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0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.6pt;margin-top:-18pt;width:350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zgA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" stroked="f">
            <v:textbox>
              <w:txbxContent>
                <w:p w:rsidR="00EC4A65" w:rsidRDefault="00EC4A65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EC4A65" w:rsidRPr="00536A77" w:rsidRDefault="00EC4A6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EC4A65" w:rsidRPr="00536A77" w:rsidRDefault="00EC4A6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EC4A65" w:rsidRPr="00536A77" w:rsidRDefault="00EC4A6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EC4A65" w:rsidRPr="00536A77" w:rsidRDefault="00EC4A6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EC4A65" w:rsidRDefault="00EC4A6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EC4A65" w:rsidRDefault="00EC4A65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EC4A65" w:rsidRPr="00536A77" w:rsidRDefault="00EC4A6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EC4A65" w:rsidRDefault="00EC4A65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4D1019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70.85pt;margin-top:8.15pt;width:59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y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we/nl7bDKMKtTN+QHZSr/oF2HdLFBQNVbUIwW9njbmpz4jvUvzFaiyy7z8DxxiK+GFX&#10;p8p0HhK3QE6BkvONEnFyhOHHx9kiX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5C50B4" w:rsidRDefault="00947886" w:rsidP="005C50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4E69DE">
        <w:rPr>
          <w:sz w:val="22"/>
          <w:szCs w:val="22"/>
        </w:rPr>
        <w:t>0</w:t>
      </w:r>
      <w:r w:rsidR="00DF7F30">
        <w:rPr>
          <w:sz w:val="22"/>
          <w:szCs w:val="22"/>
        </w:rPr>
        <w:t>2</w:t>
      </w:r>
      <w:r w:rsidR="005C50B4">
        <w:rPr>
          <w:sz w:val="22"/>
          <w:szCs w:val="22"/>
        </w:rPr>
        <w:t>.</w:t>
      </w:r>
      <w:r w:rsidR="00251F6F">
        <w:rPr>
          <w:sz w:val="22"/>
          <w:szCs w:val="22"/>
        </w:rPr>
        <w:t>0</w:t>
      </w:r>
      <w:r w:rsidR="004E69DE">
        <w:rPr>
          <w:sz w:val="22"/>
          <w:szCs w:val="22"/>
        </w:rPr>
        <w:t>3</w:t>
      </w:r>
      <w:r w:rsidR="005C50B4">
        <w:rPr>
          <w:sz w:val="22"/>
          <w:szCs w:val="22"/>
        </w:rPr>
        <w:t>.</w:t>
      </w:r>
      <w:r w:rsidR="005C50B4" w:rsidRPr="00B75385">
        <w:rPr>
          <w:sz w:val="22"/>
          <w:szCs w:val="22"/>
        </w:rPr>
        <w:t>20</w:t>
      </w:r>
      <w:r w:rsidR="005C50B4">
        <w:rPr>
          <w:sz w:val="22"/>
          <w:szCs w:val="22"/>
        </w:rPr>
        <w:t>1</w:t>
      </w:r>
      <w:r w:rsidR="00251F6F">
        <w:rPr>
          <w:sz w:val="22"/>
          <w:szCs w:val="22"/>
        </w:rPr>
        <w:t>7</w:t>
      </w:r>
      <w:r w:rsidR="005C50B4" w:rsidRPr="00B75385">
        <w:rPr>
          <w:sz w:val="22"/>
          <w:szCs w:val="22"/>
        </w:rPr>
        <w:t xml:space="preserve"> r.</w:t>
      </w:r>
    </w:p>
    <w:p w:rsidR="009D3F10" w:rsidRDefault="009D3F10" w:rsidP="005C50B4">
      <w:pPr>
        <w:jc w:val="right"/>
        <w:rPr>
          <w:sz w:val="22"/>
          <w:szCs w:val="22"/>
        </w:rPr>
      </w:pPr>
    </w:p>
    <w:p w:rsidR="005C50B4" w:rsidRDefault="005C50B4" w:rsidP="005C50B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251F6F">
        <w:rPr>
          <w:sz w:val="22"/>
          <w:szCs w:val="22"/>
        </w:rPr>
        <w:t>0</w:t>
      </w:r>
      <w:r w:rsidR="000310C7">
        <w:rPr>
          <w:sz w:val="22"/>
          <w:szCs w:val="22"/>
        </w:rPr>
        <w:t>5</w:t>
      </w:r>
      <w:r>
        <w:rPr>
          <w:sz w:val="22"/>
          <w:szCs w:val="22"/>
        </w:rPr>
        <w:t>/1</w:t>
      </w:r>
      <w:r w:rsidR="00251F6F">
        <w:rPr>
          <w:sz w:val="22"/>
          <w:szCs w:val="22"/>
        </w:rPr>
        <w:t>7</w:t>
      </w:r>
    </w:p>
    <w:p w:rsidR="00733F33" w:rsidRDefault="00733F33" w:rsidP="00733F33">
      <w:pPr>
        <w:rPr>
          <w:sz w:val="22"/>
          <w:szCs w:val="22"/>
        </w:rPr>
      </w:pPr>
    </w:p>
    <w:p w:rsidR="00F42BDD" w:rsidRDefault="00F42BDD" w:rsidP="00733F33">
      <w:pPr>
        <w:rPr>
          <w:sz w:val="22"/>
          <w:szCs w:val="22"/>
        </w:rPr>
      </w:pPr>
    </w:p>
    <w:p w:rsidR="00947886" w:rsidRDefault="00947886" w:rsidP="000310C7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0310C7" w:rsidRDefault="00947886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F776E0" w:rsidRDefault="00F776E0" w:rsidP="000310C7">
      <w:pPr>
        <w:spacing w:after="120"/>
        <w:ind w:left="4536"/>
        <w:rPr>
          <w:b/>
          <w:sz w:val="22"/>
          <w:szCs w:val="22"/>
          <w:u w:val="single"/>
        </w:rPr>
      </w:pPr>
    </w:p>
    <w:p w:rsidR="000310C7" w:rsidRDefault="000310C7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ROZBUDOWĘ I PRZEBUDOWĘ SZPITALA BIELANSKIEGO W WARSZAWIE </w:t>
      </w:r>
    </w:p>
    <w:p w:rsidR="000310C7" w:rsidRDefault="000310C7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(ZP-05/2017)</w:t>
      </w:r>
    </w:p>
    <w:p w:rsidR="00733F33" w:rsidRDefault="00733F33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97485B" w:rsidRDefault="0097485B" w:rsidP="00700B2E">
      <w:pPr>
        <w:jc w:val="both"/>
        <w:rPr>
          <w:sz w:val="22"/>
          <w:szCs w:val="22"/>
        </w:rPr>
      </w:pPr>
    </w:p>
    <w:p w:rsidR="00F776E0" w:rsidRDefault="00F776E0" w:rsidP="00700B2E">
      <w:pPr>
        <w:jc w:val="both"/>
        <w:rPr>
          <w:sz w:val="22"/>
          <w:szCs w:val="22"/>
        </w:rPr>
      </w:pPr>
    </w:p>
    <w:p w:rsidR="00700B2E" w:rsidRPr="00675AC9" w:rsidRDefault="00733F33" w:rsidP="00700B2E">
      <w:pPr>
        <w:jc w:val="both"/>
        <w:rPr>
          <w:sz w:val="22"/>
          <w:szCs w:val="22"/>
        </w:rPr>
      </w:pPr>
      <w:r w:rsidRPr="000310C7">
        <w:rPr>
          <w:sz w:val="22"/>
          <w:szCs w:val="22"/>
        </w:rPr>
        <w:t xml:space="preserve">Działając w oparciu o art. 38 ust. </w:t>
      </w:r>
      <w:r w:rsidR="00830BA1" w:rsidRPr="000310C7">
        <w:rPr>
          <w:sz w:val="22"/>
          <w:szCs w:val="22"/>
        </w:rPr>
        <w:t>2</w:t>
      </w:r>
      <w:r w:rsidR="00947886" w:rsidRPr="000310C7">
        <w:rPr>
          <w:sz w:val="22"/>
          <w:szCs w:val="22"/>
        </w:rPr>
        <w:t xml:space="preserve"> </w:t>
      </w:r>
      <w:r w:rsidRPr="000310C7">
        <w:rPr>
          <w:sz w:val="22"/>
          <w:szCs w:val="22"/>
        </w:rPr>
        <w:t>ustawy z dnia 29 stycznia 2004 r. Prawo zamówień publicznych</w:t>
      </w:r>
      <w:r w:rsidR="00675AC9" w:rsidRPr="000310C7">
        <w:rPr>
          <w:sz w:val="22"/>
          <w:szCs w:val="22"/>
        </w:rPr>
        <w:t xml:space="preserve"> (tekst jedn. Dz. U. z 2015 r. poz. 2164 z późn. zm.)</w:t>
      </w:r>
      <w:r w:rsidRPr="000310C7">
        <w:rPr>
          <w:sz w:val="22"/>
          <w:szCs w:val="22"/>
        </w:rPr>
        <w:t xml:space="preserve">, Zamawiający </w:t>
      </w:r>
      <w:r w:rsidR="00830BA1" w:rsidRPr="000310C7">
        <w:rPr>
          <w:sz w:val="22"/>
          <w:szCs w:val="22"/>
        </w:rPr>
        <w:t>w związku z wniesionymi pytaniami do postępowania o zamówienie publiczne na:</w:t>
      </w:r>
      <w:r w:rsidR="00CE3012" w:rsidRPr="000310C7">
        <w:rPr>
          <w:sz w:val="22"/>
          <w:szCs w:val="22"/>
        </w:rPr>
        <w:t xml:space="preserve"> </w:t>
      </w:r>
      <w:r w:rsidR="000310C7" w:rsidRPr="000310C7">
        <w:rPr>
          <w:rFonts w:cs="Arial"/>
          <w:b/>
          <w:sz w:val="22"/>
          <w:szCs w:val="22"/>
        </w:rPr>
        <w:t xml:space="preserve">rozbudowę i przebudowę </w:t>
      </w:r>
      <w:r w:rsidR="00CE3012" w:rsidRPr="000310C7">
        <w:rPr>
          <w:rFonts w:cs="Arial"/>
          <w:b/>
          <w:sz w:val="22"/>
          <w:szCs w:val="22"/>
        </w:rPr>
        <w:t xml:space="preserve">Szpitala Bielańskiego </w:t>
      </w:r>
      <w:r w:rsidR="00CE3012" w:rsidRPr="000310C7">
        <w:rPr>
          <w:rFonts w:cs="Arial"/>
          <w:b/>
          <w:sz w:val="22"/>
          <w:szCs w:val="22"/>
        </w:rPr>
        <w:br/>
      </w:r>
      <w:r w:rsidR="00CE3012" w:rsidRPr="00CE3012">
        <w:rPr>
          <w:rFonts w:cs="Arial"/>
          <w:b/>
          <w:sz w:val="22"/>
          <w:szCs w:val="22"/>
        </w:rPr>
        <w:t>w Warszawie (ZP-0</w:t>
      </w:r>
      <w:r w:rsidR="000310C7">
        <w:rPr>
          <w:rFonts w:cs="Arial"/>
          <w:b/>
          <w:sz w:val="22"/>
          <w:szCs w:val="22"/>
        </w:rPr>
        <w:t>5</w:t>
      </w:r>
      <w:r w:rsidR="00CE3012" w:rsidRPr="00CE3012">
        <w:rPr>
          <w:rFonts w:cs="Arial"/>
          <w:b/>
          <w:sz w:val="22"/>
          <w:szCs w:val="22"/>
        </w:rPr>
        <w:t>/2017)</w:t>
      </w:r>
      <w:r w:rsidR="00947886" w:rsidRPr="001E1964">
        <w:rPr>
          <w:sz w:val="22"/>
          <w:szCs w:val="22"/>
        </w:rPr>
        <w:t>,</w:t>
      </w:r>
      <w:r w:rsidRPr="008E662E">
        <w:rPr>
          <w:sz w:val="22"/>
          <w:szCs w:val="22"/>
        </w:rPr>
        <w:t xml:space="preserve"> </w:t>
      </w:r>
      <w:r w:rsidR="00830BA1" w:rsidRPr="008E662E">
        <w:rPr>
          <w:sz w:val="22"/>
          <w:szCs w:val="22"/>
        </w:rPr>
        <w:t>informuje:</w:t>
      </w:r>
    </w:p>
    <w:p w:rsidR="00700B2E" w:rsidRDefault="00700B2E" w:rsidP="00700B2E">
      <w:pPr>
        <w:jc w:val="both"/>
        <w:rPr>
          <w:sz w:val="22"/>
          <w:szCs w:val="22"/>
        </w:rPr>
      </w:pPr>
    </w:p>
    <w:p w:rsidR="00641F7E" w:rsidRPr="000C71EB" w:rsidRDefault="00F127BC" w:rsidP="00641F7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</w:t>
      </w:r>
      <w:r w:rsidR="00641F7E" w:rsidRPr="000C71E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</w:t>
      </w:r>
    </w:p>
    <w:p w:rsidR="00641F7E" w:rsidRPr="008E662E" w:rsidRDefault="00641F7E" w:rsidP="00641F7E">
      <w:pPr>
        <w:jc w:val="both"/>
        <w:rPr>
          <w:sz w:val="22"/>
          <w:szCs w:val="22"/>
        </w:rPr>
      </w:pPr>
    </w:p>
    <w:p w:rsidR="00621439" w:rsidRPr="000C71EB" w:rsidRDefault="00621439" w:rsidP="00621439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621439" w:rsidRPr="00F127BC" w:rsidRDefault="001F263C" w:rsidP="00621439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</w:rPr>
        <w:t>Zamawiający w części VI Warunki udziału w postępowaniu w pkt 1.2 ppkt 2) lit. a) doświadczenie w zakresie części 1, wymaga wykonania co najmniej jednej roboty budowlanej polegającej na budowie lub przebudowie lub rozbudowie parkingu z nawierzchnią z kostki betonowej o wartości nie mniejszej niż 500 000,00 zł. brutto. Czy Zamawiający uzna za spełnienie warunku udziału w postępowaniu, jeżeli wykonawca wykaże się wykonaniem budowy lub przebudowy lub rozbudowy drogi (ulicy) z zatokami postojowymi z nawierzchnią z kostki betonowej o wartości brutto 500 000,00 zł.</w:t>
      </w:r>
    </w:p>
    <w:p w:rsidR="00DF3262" w:rsidRPr="00DF3262" w:rsidRDefault="00621439" w:rsidP="00DF3262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  <w:b/>
          <w:color w:val="000000"/>
          <w:lang w:eastAsia="pl-PL"/>
        </w:rPr>
      </w:pPr>
      <w:r w:rsidRPr="00DF3262">
        <w:rPr>
          <w:rFonts w:ascii="Times New Roman" w:hAnsi="Times New Roman"/>
          <w:b/>
        </w:rPr>
        <w:t>Odpowiedź –</w:t>
      </w:r>
      <w:r w:rsidR="00DF3262" w:rsidRPr="00DF3262">
        <w:rPr>
          <w:rFonts w:ascii="Times New Roman" w:hAnsi="Times New Roman"/>
          <w:b/>
        </w:rPr>
        <w:t xml:space="preserve"> Zamawiający uzna za spełnienie warunku udziału w postępowaniu, pod warunkiem, że </w:t>
      </w:r>
      <w:r w:rsidR="00DF3262">
        <w:rPr>
          <w:rFonts w:ascii="Times New Roman" w:hAnsi="Times New Roman"/>
          <w:b/>
        </w:rPr>
        <w:t xml:space="preserve">wartość wykonanych </w:t>
      </w:r>
      <w:r w:rsidR="00DF3262" w:rsidRPr="00DF3262">
        <w:rPr>
          <w:rFonts w:ascii="Times New Roman" w:hAnsi="Times New Roman"/>
          <w:b/>
        </w:rPr>
        <w:t>zatok postojow</w:t>
      </w:r>
      <w:r w:rsidR="00DF3262">
        <w:rPr>
          <w:rFonts w:ascii="Times New Roman" w:hAnsi="Times New Roman"/>
          <w:b/>
        </w:rPr>
        <w:t xml:space="preserve">ych </w:t>
      </w:r>
      <w:r w:rsidR="00DF3262" w:rsidRPr="00DF3262">
        <w:rPr>
          <w:rFonts w:ascii="Times New Roman" w:hAnsi="Times New Roman"/>
          <w:b/>
        </w:rPr>
        <w:t xml:space="preserve">z nawierzchnią z kostki betonowej </w:t>
      </w:r>
      <w:r w:rsidR="00DF3262">
        <w:rPr>
          <w:rFonts w:ascii="Times New Roman" w:hAnsi="Times New Roman"/>
          <w:b/>
        </w:rPr>
        <w:t xml:space="preserve">była nie mniejsza niż </w:t>
      </w:r>
      <w:r w:rsidR="00DF3262" w:rsidRPr="00DF3262">
        <w:rPr>
          <w:rFonts w:ascii="Times New Roman" w:hAnsi="Times New Roman"/>
          <w:b/>
        </w:rPr>
        <w:t>500 000,00 zł.</w:t>
      </w:r>
      <w:r w:rsidR="00DF3262">
        <w:rPr>
          <w:rFonts w:ascii="Times New Roman" w:hAnsi="Times New Roman"/>
          <w:b/>
        </w:rPr>
        <w:t xml:space="preserve"> brutto i Wykonawca jest w stanie to wykazać. </w:t>
      </w:r>
    </w:p>
    <w:p w:rsidR="00641F7E" w:rsidRPr="000C71EB" w:rsidRDefault="00641F7E" w:rsidP="00641F7E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F127BC" w:rsidRPr="00F127BC" w:rsidRDefault="00F127BC" w:rsidP="00F127BC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  <w:color w:val="000000"/>
          <w:lang w:eastAsia="pl-PL"/>
        </w:rPr>
      </w:pPr>
      <w:r w:rsidRPr="00F127BC">
        <w:rPr>
          <w:rFonts w:ascii="Times New Roman" w:hAnsi="Times New Roman"/>
          <w:color w:val="000000"/>
          <w:lang w:eastAsia="pl-PL"/>
        </w:rPr>
        <w:t>C</w:t>
      </w:r>
      <w:r w:rsidRPr="00F127BC">
        <w:rPr>
          <w:rFonts w:ascii="Times New Roman" w:hAnsi="Times New Roman"/>
        </w:rPr>
        <w:t>zy maja państwo dokładniejszy projekt do wyliczenia metrów lub może przedmiar. Na podstawie załączonego projektu nie jesteśmy wstanie policzyć</w:t>
      </w:r>
      <w:r>
        <w:rPr>
          <w:rFonts w:ascii="Times New Roman" w:hAnsi="Times New Roman"/>
        </w:rPr>
        <w:t>.</w:t>
      </w:r>
    </w:p>
    <w:p w:rsidR="00641F7E" w:rsidRDefault="00641F7E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0C71EB">
        <w:rPr>
          <w:b/>
          <w:sz w:val="22"/>
          <w:szCs w:val="22"/>
        </w:rPr>
        <w:t>Odpowiedź –</w:t>
      </w:r>
      <w:r w:rsidR="00A0055E">
        <w:rPr>
          <w:b/>
          <w:sz w:val="22"/>
          <w:szCs w:val="22"/>
        </w:rPr>
        <w:t xml:space="preserve"> Projekt jest wykonany w skali – prosimy odczytać wymiary z projektu.</w:t>
      </w:r>
    </w:p>
    <w:p w:rsidR="00F127BC" w:rsidRPr="000C71EB" w:rsidRDefault="00F127BC" w:rsidP="00F127BC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621439" w:rsidRPr="00621439" w:rsidRDefault="00621439" w:rsidP="00621439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621439">
        <w:rPr>
          <w:rFonts w:ascii="Times New Roman" w:hAnsi="Times New Roman"/>
        </w:rPr>
        <w:t>Proszę o sprecyzowanie czy w zakres części pierwszej wchodzi usunięcie istniejących słupów oświetleniowych oraz montaż i posadowienie nowych?</w:t>
      </w:r>
    </w:p>
    <w:p w:rsidR="00F127BC" w:rsidRDefault="00F127BC" w:rsidP="00E002C4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0C71EB">
        <w:rPr>
          <w:b/>
          <w:sz w:val="22"/>
          <w:szCs w:val="22"/>
        </w:rPr>
        <w:t>Odpowiedź –</w:t>
      </w:r>
      <w:r w:rsidR="00A0055E">
        <w:rPr>
          <w:b/>
          <w:sz w:val="22"/>
          <w:szCs w:val="22"/>
        </w:rPr>
        <w:t xml:space="preserve"> N</w:t>
      </w:r>
      <w:r w:rsidR="003835ED">
        <w:rPr>
          <w:b/>
          <w:sz w:val="22"/>
          <w:szCs w:val="22"/>
        </w:rPr>
        <w:t xml:space="preserve">ie. </w:t>
      </w:r>
      <w:r w:rsidR="007D7BEC">
        <w:rPr>
          <w:b/>
          <w:sz w:val="22"/>
          <w:szCs w:val="22"/>
        </w:rPr>
        <w:t>Jeśli będą kolidowały z robotami montażowymi wykonawcy, musi przewidzieć demontaż i ponowny montaż.</w:t>
      </w:r>
    </w:p>
    <w:p w:rsidR="00E002C4" w:rsidRDefault="00E002C4" w:rsidP="00E002C4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lastRenderedPageBreak/>
        <w:t>Treść pytania:</w:t>
      </w:r>
    </w:p>
    <w:p w:rsidR="00E002C4" w:rsidRPr="00E002C4" w:rsidRDefault="00E002C4" w:rsidP="00E002C4">
      <w:pPr>
        <w:pStyle w:val="Tekstpodstawowywcity"/>
        <w:widowControl w:val="0"/>
        <w:ind w:left="511"/>
        <w:jc w:val="both"/>
        <w:rPr>
          <w:b/>
          <w:sz w:val="22"/>
          <w:szCs w:val="22"/>
          <w:u w:val="single"/>
        </w:rPr>
      </w:pPr>
      <w:r w:rsidRPr="00E002C4">
        <w:rPr>
          <w:sz w:val="22"/>
          <w:szCs w:val="22"/>
        </w:rPr>
        <w:t>Ze względu na to że każdemu wykonawcy po wyliczeniu z projektu może wyjść inna wartość prosimy o przekazanie obmiaru (ilości w m2 nawierzchni, krawężników, obrzeży). Proszę o podanie liczby krzaków do zasadzenia oraz rodzaju jak maja być odtworzone murki do remontu? (jakie materiały i technologia).</w:t>
      </w:r>
    </w:p>
    <w:p w:rsidR="00E002C4" w:rsidRDefault="00E002C4" w:rsidP="004E2AD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0C71EB">
        <w:rPr>
          <w:b/>
          <w:sz w:val="22"/>
          <w:szCs w:val="22"/>
        </w:rPr>
        <w:t>Odpowiedź –</w:t>
      </w:r>
      <w:r w:rsidR="00A0055E">
        <w:rPr>
          <w:b/>
          <w:sz w:val="22"/>
          <w:szCs w:val="22"/>
        </w:rPr>
        <w:t>Zamawiający udostępnił projekt techniczny na podstawie którego należy dokonać własnej oceny kosztów realizacji. Rodzaje materiałów oraz technologia wykonania są zamieszczone w projekcie.</w:t>
      </w:r>
    </w:p>
    <w:p w:rsidR="004E2AD7" w:rsidRDefault="004E2AD7" w:rsidP="004E2AD7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4E2AD7" w:rsidRPr="00E002C4" w:rsidRDefault="004E2AD7" w:rsidP="004E2AD7">
      <w:pPr>
        <w:pStyle w:val="Tekstpodstawowywcity"/>
        <w:widowControl w:val="0"/>
        <w:ind w:left="511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Prosimy o podanie technologii remontu murka oporowego znajdującego się między wjazdami z ul. Marymonckiej</w:t>
      </w:r>
    </w:p>
    <w:p w:rsidR="004E2AD7" w:rsidRPr="004E2AD7" w:rsidRDefault="004E2AD7" w:rsidP="004E2AD7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0C71EB">
        <w:rPr>
          <w:b/>
          <w:sz w:val="22"/>
          <w:szCs w:val="22"/>
        </w:rPr>
        <w:t>Odpowiedź –</w:t>
      </w:r>
      <w:r>
        <w:rPr>
          <w:b/>
          <w:sz w:val="22"/>
          <w:szCs w:val="22"/>
        </w:rPr>
        <w:t xml:space="preserve"> Wykonawca zobowiązany jest </w:t>
      </w:r>
      <w:r w:rsidRPr="004E2AD7">
        <w:rPr>
          <w:b/>
          <w:sz w:val="22"/>
          <w:szCs w:val="22"/>
        </w:rPr>
        <w:t>naprawić czapy i ściany, wykonać tynk cementowo-wapienny kat. II, zaimpregnować przed wilgocią.</w:t>
      </w:r>
    </w:p>
    <w:p w:rsidR="004E2AD7" w:rsidRDefault="004E2AD7" w:rsidP="004E2AD7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4E2AD7" w:rsidRPr="004E2AD7" w:rsidRDefault="004E2AD7" w:rsidP="004E2AD7">
      <w:pPr>
        <w:pStyle w:val="Tekstpodstawowywcity"/>
        <w:widowControl w:val="0"/>
        <w:ind w:left="511"/>
        <w:jc w:val="both"/>
        <w:rPr>
          <w:sz w:val="22"/>
          <w:szCs w:val="22"/>
        </w:rPr>
      </w:pPr>
      <w:r w:rsidRPr="004E2AD7">
        <w:rPr>
          <w:sz w:val="22"/>
          <w:szCs w:val="22"/>
        </w:rPr>
        <w:t xml:space="preserve">Czy w </w:t>
      </w:r>
      <w:r>
        <w:rPr>
          <w:sz w:val="22"/>
          <w:szCs w:val="22"/>
        </w:rPr>
        <w:t xml:space="preserve">obszarze rozbudowy parkingu występują stropy budynków czy wszystkie nowoprojektowane nawierzchnie będą na gruncie? </w:t>
      </w:r>
    </w:p>
    <w:p w:rsidR="004E2AD7" w:rsidRDefault="004E2AD7" w:rsidP="004E2AD7">
      <w:pPr>
        <w:pStyle w:val="Tekstpodstawowywcity"/>
        <w:widowControl w:val="0"/>
        <w:spacing w:after="0"/>
        <w:ind w:left="510"/>
        <w:jc w:val="both"/>
        <w:rPr>
          <w:b/>
          <w:sz w:val="22"/>
          <w:szCs w:val="22"/>
        </w:rPr>
      </w:pPr>
      <w:r w:rsidRPr="000C71EB">
        <w:rPr>
          <w:b/>
          <w:sz w:val="22"/>
          <w:szCs w:val="22"/>
        </w:rPr>
        <w:t>Odpowiedź –</w:t>
      </w:r>
      <w:r>
        <w:rPr>
          <w:b/>
          <w:sz w:val="22"/>
          <w:szCs w:val="22"/>
        </w:rPr>
        <w:t xml:space="preserve"> Zgodnie z wytycznymi projektu technicznego. </w:t>
      </w:r>
    </w:p>
    <w:p w:rsidR="004E2AD7" w:rsidRDefault="004E2AD7" w:rsidP="004E2AD7">
      <w:pPr>
        <w:pStyle w:val="Tekstpodstawowywcity"/>
        <w:widowControl w:val="0"/>
        <w:spacing w:after="0"/>
        <w:ind w:left="510"/>
        <w:jc w:val="both"/>
        <w:rPr>
          <w:b/>
          <w:sz w:val="22"/>
          <w:szCs w:val="22"/>
        </w:rPr>
      </w:pPr>
    </w:p>
    <w:p w:rsidR="00F127BC" w:rsidRPr="000C71EB" w:rsidRDefault="00F127BC" w:rsidP="00F127B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</w:t>
      </w:r>
      <w:r w:rsidRPr="000C71E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</w:t>
      </w:r>
    </w:p>
    <w:p w:rsidR="00F127BC" w:rsidRPr="008E662E" w:rsidRDefault="00F127BC" w:rsidP="00F127BC">
      <w:pPr>
        <w:jc w:val="both"/>
        <w:rPr>
          <w:sz w:val="22"/>
          <w:szCs w:val="22"/>
        </w:rPr>
      </w:pPr>
    </w:p>
    <w:p w:rsidR="00F127BC" w:rsidRPr="000C71EB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0C71EB">
        <w:rPr>
          <w:b/>
          <w:sz w:val="22"/>
          <w:szCs w:val="22"/>
          <w:u w:val="single"/>
        </w:rPr>
        <w:t>Treść pytania:</w:t>
      </w:r>
    </w:p>
    <w:p w:rsidR="006C2381" w:rsidRPr="005865C4" w:rsidRDefault="006C2381" w:rsidP="006C2381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W dokumentacji projektowej</w:t>
      </w:r>
      <w:r w:rsidR="005865C4" w:rsidRPr="005865C4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brak jest opisu profili przyłącza kanalizacyjnego oraz wodnego. Prosimy o przekazanie.</w:t>
      </w:r>
    </w:p>
    <w:p w:rsidR="00F127BC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5865C4">
        <w:rPr>
          <w:b/>
          <w:sz w:val="22"/>
          <w:szCs w:val="22"/>
        </w:rPr>
        <w:t>Odpowiedź –</w:t>
      </w:r>
      <w:r w:rsidR="00A0055E">
        <w:rPr>
          <w:b/>
          <w:sz w:val="22"/>
          <w:szCs w:val="22"/>
        </w:rPr>
        <w:t xml:space="preserve"> Przyłącze</w:t>
      </w:r>
      <w:r w:rsidR="007D7BEC">
        <w:rPr>
          <w:b/>
          <w:sz w:val="22"/>
          <w:szCs w:val="22"/>
        </w:rPr>
        <w:t xml:space="preserve"> kanalizacyjne musi być wykonan</w:t>
      </w:r>
      <w:r w:rsidR="00A0055E">
        <w:rPr>
          <w:b/>
          <w:sz w:val="22"/>
          <w:szCs w:val="22"/>
        </w:rPr>
        <w:t>e do najbliższej studzienki kanalizacyjnej włączone z przepadem.</w:t>
      </w:r>
    </w:p>
    <w:p w:rsidR="00A0055E" w:rsidRPr="005865C4" w:rsidRDefault="00A0055E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Przyłącze wodne należy włączyć do istniejącego wodociągu posadowionego na głębokości 1,80m</w:t>
      </w:r>
    </w:p>
    <w:p w:rsidR="00F127BC" w:rsidRPr="005865C4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865C4">
        <w:rPr>
          <w:b/>
          <w:sz w:val="22"/>
          <w:szCs w:val="22"/>
          <w:u w:val="single"/>
        </w:rPr>
        <w:t>Treść pytania:</w:t>
      </w:r>
    </w:p>
    <w:p w:rsidR="006C2381" w:rsidRPr="005865C4" w:rsidRDefault="006C2381" w:rsidP="006C2381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W dokumentacji projektowej</w:t>
      </w:r>
      <w:r w:rsidR="005865C4" w:rsidRPr="005865C4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 xml:space="preserve">brak jest opisu podłączenia kratki ściekowej do kanalizacji. Prosimy o wrysowanie. </w:t>
      </w:r>
    </w:p>
    <w:p w:rsidR="00F127BC" w:rsidRPr="005865C4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5865C4">
        <w:rPr>
          <w:b/>
          <w:sz w:val="22"/>
          <w:szCs w:val="22"/>
        </w:rPr>
        <w:t>Odpowiedź –</w:t>
      </w:r>
      <w:r w:rsidR="00A0055E">
        <w:rPr>
          <w:b/>
          <w:sz w:val="22"/>
          <w:szCs w:val="22"/>
        </w:rPr>
        <w:t xml:space="preserve"> </w:t>
      </w:r>
      <w:r w:rsidR="00C908AE">
        <w:rPr>
          <w:b/>
          <w:sz w:val="22"/>
          <w:szCs w:val="22"/>
        </w:rPr>
        <w:t>Wpust podłogowy w pomieszczeniu 1/12 należy włączyć do poziomu kanalizacyjnego przebiegającego pod tym pomieszczeniem. Włączenie wykonać zgodnie z kierunkiem spadku odnogą Ø 110/50. Długość włączenia 1 m.</w:t>
      </w:r>
    </w:p>
    <w:p w:rsidR="00F127BC" w:rsidRPr="005865C4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865C4">
        <w:rPr>
          <w:b/>
          <w:sz w:val="22"/>
          <w:szCs w:val="22"/>
          <w:u w:val="single"/>
        </w:rPr>
        <w:t>Treść pytania:</w:t>
      </w:r>
    </w:p>
    <w:p w:rsidR="006C2381" w:rsidRPr="005865C4" w:rsidRDefault="006C2381" w:rsidP="006C2381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Dokumentacja projektowa: prosimy o wyjaśnienie oznaczenia na rysunku 1/s –czym jest loża laminarna? Czy jest konieczność podłączenia mediów, jeśli tak to jakich?</w:t>
      </w:r>
    </w:p>
    <w:p w:rsidR="00F127BC" w:rsidRPr="005865C4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5865C4">
        <w:rPr>
          <w:b/>
          <w:sz w:val="22"/>
          <w:szCs w:val="22"/>
        </w:rPr>
        <w:t>Odpowiedź –</w:t>
      </w:r>
      <w:r w:rsidR="00A0055E">
        <w:rPr>
          <w:b/>
          <w:sz w:val="22"/>
          <w:szCs w:val="22"/>
        </w:rPr>
        <w:t xml:space="preserve"> Podłączenie m</w:t>
      </w:r>
      <w:r w:rsidR="00C14F96">
        <w:rPr>
          <w:b/>
          <w:sz w:val="22"/>
          <w:szCs w:val="22"/>
        </w:rPr>
        <w:t>e</w:t>
      </w:r>
      <w:r w:rsidR="00A0055E">
        <w:rPr>
          <w:b/>
          <w:sz w:val="22"/>
          <w:szCs w:val="22"/>
        </w:rPr>
        <w:t>diów zgodnie z projektem. Loża laminarna nie dotyczy wykonawcy</w:t>
      </w:r>
      <w:r w:rsidR="007D7BEC">
        <w:rPr>
          <w:b/>
          <w:sz w:val="22"/>
          <w:szCs w:val="22"/>
        </w:rPr>
        <w:t>.</w:t>
      </w:r>
    </w:p>
    <w:p w:rsidR="00F127BC" w:rsidRPr="005865C4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865C4">
        <w:rPr>
          <w:b/>
          <w:sz w:val="22"/>
          <w:szCs w:val="22"/>
          <w:u w:val="single"/>
        </w:rPr>
        <w:t>Treść pytania:</w:t>
      </w:r>
    </w:p>
    <w:p w:rsidR="005865C4" w:rsidRPr="005865C4" w:rsidRDefault="005865C4" w:rsidP="005865C4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</w:rPr>
        <w:t>C</w:t>
      </w:r>
      <w:r w:rsidRPr="005865C4">
        <w:rPr>
          <w:rFonts w:ascii="Times New Roman" w:hAnsi="Times New Roman"/>
          <w:color w:val="000000"/>
        </w:rPr>
        <w:t>zy w związku z obligatoryjnym obowiązkiem prowadzenia oceny zgodności wykonania konstrukcji stalowych w oparciu o wdrożony i certyfikowany system zakładowej kontroli jakości zgodny z normą EN 1090-1, Zamawiający wymaga przedstawienia certyfikatu na zgodność zakładu wykonawcy z wymogami normy EN 1090-1. Czy wykonawca będzie zobowiązany do dołączenia w/w dokumentu do oferty?</w:t>
      </w:r>
    </w:p>
    <w:p w:rsidR="00EC4A65" w:rsidRPr="00222181" w:rsidRDefault="00F127BC" w:rsidP="00222181">
      <w:pPr>
        <w:pStyle w:val="Tekstpodstawowywcity"/>
        <w:widowControl w:val="0"/>
        <w:spacing w:after="0"/>
        <w:ind w:left="510"/>
        <w:jc w:val="both"/>
        <w:rPr>
          <w:b/>
          <w:sz w:val="22"/>
          <w:szCs w:val="22"/>
        </w:rPr>
      </w:pPr>
      <w:r w:rsidRPr="005865C4">
        <w:rPr>
          <w:b/>
          <w:sz w:val="22"/>
          <w:szCs w:val="22"/>
        </w:rPr>
        <w:t>Odpowiedź –</w:t>
      </w:r>
      <w:r w:rsidR="00C14F96">
        <w:rPr>
          <w:b/>
          <w:sz w:val="22"/>
          <w:szCs w:val="22"/>
        </w:rPr>
        <w:t xml:space="preserve"> </w:t>
      </w:r>
      <w:r w:rsidR="00EC4A65" w:rsidRPr="00E55094">
        <w:rPr>
          <w:b/>
          <w:sz w:val="22"/>
          <w:szCs w:val="22"/>
        </w:rPr>
        <w:t>Działając w oparciu o art. 38 ust. 4 ustawy z dnia 29 stycznia 2004 r. Prawo zamówień publicznych (tekst jedn. Dz. U. z 2015 r. poz. 2164 z późn. zm.),</w:t>
      </w:r>
      <w:r w:rsidR="00EC4A65" w:rsidRPr="00E55094">
        <w:rPr>
          <w:sz w:val="22"/>
          <w:szCs w:val="22"/>
        </w:rPr>
        <w:t xml:space="preserve"> </w:t>
      </w:r>
      <w:r w:rsidR="00EC4A65" w:rsidRPr="00E55094">
        <w:rPr>
          <w:b/>
          <w:sz w:val="22"/>
          <w:szCs w:val="22"/>
        </w:rPr>
        <w:t xml:space="preserve">Zamawiający modyfikuje treść </w:t>
      </w:r>
      <w:r w:rsidR="00EC4A65">
        <w:rPr>
          <w:b/>
          <w:sz w:val="22"/>
          <w:szCs w:val="22"/>
        </w:rPr>
        <w:t xml:space="preserve">Załącznika nr 6 do SIWZ wzór umowy, </w:t>
      </w:r>
      <w:r w:rsidR="00EC4A65" w:rsidRPr="00E55094">
        <w:rPr>
          <w:b/>
          <w:sz w:val="22"/>
          <w:szCs w:val="22"/>
        </w:rPr>
        <w:t>w</w:t>
      </w:r>
      <w:r w:rsidR="00EC4A65">
        <w:rPr>
          <w:b/>
          <w:sz w:val="22"/>
          <w:szCs w:val="22"/>
        </w:rPr>
        <w:t xml:space="preserve"> </w:t>
      </w:r>
      <w:r w:rsidR="00EC4A65" w:rsidRPr="00401E00">
        <w:rPr>
          <w:b/>
          <w:color w:val="000000"/>
          <w:sz w:val="22"/>
          <w:szCs w:val="22"/>
        </w:rPr>
        <w:t>§</w:t>
      </w:r>
      <w:r w:rsidR="00EC4A65" w:rsidRPr="00401E00">
        <w:rPr>
          <w:b/>
          <w:sz w:val="22"/>
          <w:szCs w:val="22"/>
        </w:rPr>
        <w:t xml:space="preserve"> </w:t>
      </w:r>
      <w:r w:rsidR="00EC4A65">
        <w:rPr>
          <w:b/>
          <w:color w:val="000000"/>
          <w:sz w:val="22"/>
          <w:szCs w:val="22"/>
        </w:rPr>
        <w:t>5</w:t>
      </w:r>
      <w:r w:rsidR="00EC4A65">
        <w:rPr>
          <w:b/>
          <w:sz w:val="22"/>
          <w:szCs w:val="22"/>
        </w:rPr>
        <w:t>, dodając ustęp, w brzmieniu</w:t>
      </w:r>
      <w:r w:rsidR="00EC4A65" w:rsidRPr="00E55094">
        <w:rPr>
          <w:b/>
          <w:sz w:val="22"/>
          <w:szCs w:val="22"/>
        </w:rPr>
        <w:t>:</w:t>
      </w:r>
      <w:r w:rsidR="00222181">
        <w:rPr>
          <w:b/>
          <w:sz w:val="22"/>
          <w:szCs w:val="22"/>
        </w:rPr>
        <w:t xml:space="preserve"> </w:t>
      </w:r>
      <w:r w:rsidR="00EC4A65" w:rsidRPr="00222181">
        <w:rPr>
          <w:b/>
          <w:i/>
          <w:sz w:val="22"/>
          <w:szCs w:val="22"/>
        </w:rPr>
        <w:lastRenderedPageBreak/>
        <w:t>Wykonawca, najpóźniej w dniu odbioru końcowego przedłoży Zamawiającemu dokumentację powykonawczą oraz wszystkie dokumenty pozwalające na ocenę prawidłowości wykonania przedmiotu odbioru, a w szczególności dziennik budowy, świadectwa jakości, certyfikaty</w:t>
      </w:r>
      <w:r w:rsidR="00222181" w:rsidRPr="00222181">
        <w:rPr>
          <w:b/>
          <w:i/>
          <w:sz w:val="22"/>
          <w:szCs w:val="22"/>
        </w:rPr>
        <w:t xml:space="preserve"> (w tym między innymi certyfikat </w:t>
      </w:r>
      <w:r w:rsidR="00222181" w:rsidRPr="00222181">
        <w:rPr>
          <w:b/>
          <w:i/>
          <w:color w:val="000000"/>
          <w:sz w:val="22"/>
          <w:szCs w:val="22"/>
        </w:rPr>
        <w:t>na zgodność zakładu wykonawcy z wymogami normy EN 1090-1</w:t>
      </w:r>
      <w:r w:rsidR="00EA22F9">
        <w:rPr>
          <w:b/>
          <w:i/>
          <w:color w:val="000000"/>
          <w:sz w:val="22"/>
          <w:szCs w:val="22"/>
        </w:rPr>
        <w:t xml:space="preserve"> lub inny równoważny</w:t>
      </w:r>
      <w:r w:rsidR="00222181" w:rsidRPr="00222181">
        <w:rPr>
          <w:b/>
          <w:i/>
          <w:color w:val="000000"/>
          <w:sz w:val="22"/>
          <w:szCs w:val="22"/>
        </w:rPr>
        <w:t>)</w:t>
      </w:r>
      <w:r w:rsidR="00EC4A65" w:rsidRPr="00222181">
        <w:rPr>
          <w:b/>
          <w:i/>
          <w:sz w:val="22"/>
          <w:szCs w:val="22"/>
        </w:rPr>
        <w:t xml:space="preserve"> oraz świadectwa wykonanych prób i atesty, wszelkie certyfikaty za zastosowane materiały i urządzenia i inne wymagane przez obowiązujące prawo dokumenty. Koszt uzyskania tych dokumentów obciąża wykonawcę</w:t>
      </w:r>
      <w:r w:rsidR="00EC4A65" w:rsidRPr="00222181">
        <w:rPr>
          <w:b/>
          <w:sz w:val="22"/>
          <w:szCs w:val="22"/>
        </w:rPr>
        <w:t xml:space="preserve">.      </w:t>
      </w:r>
    </w:p>
    <w:p w:rsidR="00EC4A65" w:rsidRPr="005865C4" w:rsidRDefault="00EC4A65" w:rsidP="00F127BC">
      <w:pPr>
        <w:pStyle w:val="Tekstpodstawowywcity"/>
        <w:widowControl w:val="0"/>
        <w:spacing w:after="0"/>
        <w:ind w:left="510"/>
        <w:jc w:val="both"/>
        <w:rPr>
          <w:b/>
          <w:sz w:val="22"/>
          <w:szCs w:val="22"/>
        </w:rPr>
      </w:pPr>
    </w:p>
    <w:p w:rsidR="00F127BC" w:rsidRPr="005865C4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865C4">
        <w:rPr>
          <w:b/>
          <w:sz w:val="22"/>
          <w:szCs w:val="22"/>
          <w:u w:val="single"/>
        </w:rPr>
        <w:t>Treść pytania:</w:t>
      </w:r>
    </w:p>
    <w:p w:rsidR="005865C4" w:rsidRPr="005865C4" w:rsidRDefault="005865C4" w:rsidP="005865C4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Czy w związku z koniecznością spełnienia wymagań odporności pożarowej przegród budowlanych dostawca systemu kontenerowego lub modułowego musi mieć przeprowadzone badania</w:t>
      </w:r>
      <w:r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przez jednostkę notyfikowaną</w:t>
      </w:r>
      <w:r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dla proponowanych</w:t>
      </w:r>
      <w:r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przegród budowlanych potwierdzające spełnienie wymogów odporności pożarowej oraz czy musi posiadać klasyfikację</w:t>
      </w:r>
      <w:r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pożarową wydaną przez jednostkę notyfikowaną na proponowany system. Czy klasyfikację należy dołączyć do oferty?</w:t>
      </w:r>
    </w:p>
    <w:p w:rsidR="00222181" w:rsidRPr="00222181" w:rsidRDefault="00F127BC" w:rsidP="00EA22F9">
      <w:pPr>
        <w:pStyle w:val="Tekstpodstawowywcity"/>
        <w:widowControl w:val="0"/>
        <w:ind w:left="510"/>
        <w:jc w:val="both"/>
        <w:rPr>
          <w:b/>
          <w:i/>
          <w:sz w:val="22"/>
          <w:szCs w:val="22"/>
        </w:rPr>
      </w:pPr>
      <w:r w:rsidRPr="005865C4">
        <w:rPr>
          <w:b/>
          <w:sz w:val="22"/>
          <w:szCs w:val="22"/>
        </w:rPr>
        <w:t>Odpowiedź –</w:t>
      </w:r>
      <w:r w:rsidR="00C14F96">
        <w:rPr>
          <w:b/>
          <w:sz w:val="22"/>
          <w:szCs w:val="22"/>
        </w:rPr>
        <w:t xml:space="preserve"> </w:t>
      </w:r>
      <w:r w:rsidR="00222181" w:rsidRPr="00E55094">
        <w:rPr>
          <w:b/>
          <w:sz w:val="22"/>
          <w:szCs w:val="22"/>
        </w:rPr>
        <w:t>Działając w oparciu o art. 38 ust. 4 ustawy z dnia 29 stycznia 2004 r. Prawo zamówień publicznych (tekst jedn. Dz. U. z 2015 r. poz. 2164 z późn. zm.),</w:t>
      </w:r>
      <w:r w:rsidR="00222181" w:rsidRPr="00E55094">
        <w:rPr>
          <w:sz w:val="22"/>
          <w:szCs w:val="22"/>
        </w:rPr>
        <w:t xml:space="preserve"> </w:t>
      </w:r>
      <w:r w:rsidR="00222181" w:rsidRPr="00E55094">
        <w:rPr>
          <w:b/>
          <w:sz w:val="22"/>
          <w:szCs w:val="22"/>
        </w:rPr>
        <w:t xml:space="preserve">Zamawiający modyfikuje treść </w:t>
      </w:r>
      <w:r w:rsidR="00222181">
        <w:rPr>
          <w:b/>
          <w:sz w:val="22"/>
          <w:szCs w:val="22"/>
        </w:rPr>
        <w:t xml:space="preserve">Załącznika nr 6 do SIWZ wzór umowy, </w:t>
      </w:r>
      <w:r w:rsidR="00222181" w:rsidRPr="00E55094">
        <w:rPr>
          <w:b/>
          <w:sz w:val="22"/>
          <w:szCs w:val="22"/>
        </w:rPr>
        <w:t>w</w:t>
      </w:r>
      <w:r w:rsidR="00222181">
        <w:rPr>
          <w:b/>
          <w:sz w:val="22"/>
          <w:szCs w:val="22"/>
        </w:rPr>
        <w:t xml:space="preserve"> </w:t>
      </w:r>
      <w:r w:rsidR="00222181" w:rsidRPr="00401E00">
        <w:rPr>
          <w:b/>
          <w:color w:val="000000"/>
          <w:sz w:val="22"/>
          <w:szCs w:val="22"/>
        </w:rPr>
        <w:t>§</w:t>
      </w:r>
      <w:r w:rsidR="00222181" w:rsidRPr="00401E00">
        <w:rPr>
          <w:b/>
          <w:sz w:val="22"/>
          <w:szCs w:val="22"/>
        </w:rPr>
        <w:t xml:space="preserve"> </w:t>
      </w:r>
      <w:r w:rsidR="00222181">
        <w:rPr>
          <w:b/>
          <w:color w:val="000000"/>
          <w:sz w:val="22"/>
          <w:szCs w:val="22"/>
        </w:rPr>
        <w:t>5</w:t>
      </w:r>
      <w:r w:rsidR="00222181">
        <w:rPr>
          <w:b/>
          <w:sz w:val="22"/>
          <w:szCs w:val="22"/>
        </w:rPr>
        <w:t>, dodając ustęp, w brzmieniu</w:t>
      </w:r>
      <w:r w:rsidR="00222181" w:rsidRPr="00E55094">
        <w:rPr>
          <w:b/>
          <w:sz w:val="22"/>
          <w:szCs w:val="22"/>
        </w:rPr>
        <w:t>:</w:t>
      </w:r>
      <w:r w:rsidR="00222181">
        <w:rPr>
          <w:b/>
          <w:sz w:val="22"/>
          <w:szCs w:val="22"/>
        </w:rPr>
        <w:t xml:space="preserve"> </w:t>
      </w:r>
      <w:r w:rsidR="00222181" w:rsidRPr="00222181">
        <w:rPr>
          <w:b/>
          <w:i/>
          <w:sz w:val="22"/>
          <w:szCs w:val="22"/>
        </w:rPr>
        <w:t xml:space="preserve">Wykonawca, najpóźniej w dniu odbioru końcowego przedłoży Zamawiającemu dokumentację powykonawczą oraz wszystkie dokumenty pozwalające na ocenę prawidłowości wykonania przedmiotu odbioru, a w szczególności dziennik budowy, świadectwa jakości, certyfikaty oraz świadectwa wykonanych prób i atesty (w tym między innymi </w:t>
      </w:r>
      <w:r w:rsidR="00222181" w:rsidRPr="00222181">
        <w:rPr>
          <w:b/>
          <w:i/>
          <w:color w:val="000000"/>
        </w:rPr>
        <w:t>klasyfikacja pożarowa wydaną przez jednostkę notyfikowaną na proponowany system kontenerowy lub modułowy</w:t>
      </w:r>
      <w:r w:rsidR="00EA22F9">
        <w:rPr>
          <w:b/>
          <w:i/>
          <w:color w:val="000000"/>
        </w:rPr>
        <w:t xml:space="preserve"> lub inną równoważną</w:t>
      </w:r>
      <w:r w:rsidR="00222181" w:rsidRPr="00222181">
        <w:rPr>
          <w:b/>
          <w:i/>
          <w:color w:val="000000"/>
        </w:rPr>
        <w:t>)</w:t>
      </w:r>
      <w:r w:rsidR="00222181" w:rsidRPr="00222181">
        <w:rPr>
          <w:b/>
          <w:i/>
          <w:sz w:val="22"/>
          <w:szCs w:val="22"/>
        </w:rPr>
        <w:t>, wszelkie certyfikaty za zastosowane materiały i urządzenia i inne wymagane przez obowiązujące prawo dokumenty. Koszt uzyskania tych dokumentów obciąża wykonawcę</w:t>
      </w:r>
      <w:r w:rsidR="00222181" w:rsidRPr="00222181">
        <w:rPr>
          <w:b/>
          <w:sz w:val="22"/>
          <w:szCs w:val="22"/>
        </w:rPr>
        <w:t xml:space="preserve">.      </w:t>
      </w:r>
    </w:p>
    <w:p w:rsidR="00F127BC" w:rsidRPr="005865C4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865C4">
        <w:rPr>
          <w:b/>
          <w:sz w:val="22"/>
          <w:szCs w:val="22"/>
          <w:u w:val="single"/>
        </w:rPr>
        <w:t>Treść pytania:</w:t>
      </w:r>
    </w:p>
    <w:p w:rsidR="005865C4" w:rsidRPr="005865C4" w:rsidRDefault="005865C4" w:rsidP="005865C4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Czy zamawiający dopuszcza wykonanie budynku w technologii modułowej,</w:t>
      </w:r>
      <w:r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która posiada klasyfikację pożarową wydaną przez notyfikowaną jednostkę.</w:t>
      </w:r>
    </w:p>
    <w:p w:rsidR="00F127BC" w:rsidRPr="005865C4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5865C4">
        <w:rPr>
          <w:b/>
          <w:sz w:val="22"/>
          <w:szCs w:val="22"/>
        </w:rPr>
        <w:t>Odpowiedź –</w:t>
      </w:r>
      <w:r w:rsidR="00C14F96">
        <w:rPr>
          <w:b/>
          <w:sz w:val="22"/>
          <w:szCs w:val="22"/>
        </w:rPr>
        <w:t xml:space="preserve"> Tak</w:t>
      </w:r>
      <w:r w:rsidR="00395CA5">
        <w:rPr>
          <w:b/>
          <w:sz w:val="22"/>
          <w:szCs w:val="22"/>
        </w:rPr>
        <w:t>.</w:t>
      </w:r>
    </w:p>
    <w:p w:rsidR="00F127BC" w:rsidRPr="005865C4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865C4">
        <w:rPr>
          <w:b/>
          <w:sz w:val="22"/>
          <w:szCs w:val="22"/>
          <w:u w:val="single"/>
        </w:rPr>
        <w:t>Treść pytania:</w:t>
      </w:r>
    </w:p>
    <w:p w:rsidR="005865C4" w:rsidRPr="005865C4" w:rsidRDefault="005865C4" w:rsidP="005865C4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</w:rPr>
        <w:t>P</w:t>
      </w:r>
      <w:r w:rsidRPr="005865C4">
        <w:rPr>
          <w:rFonts w:ascii="Times New Roman" w:hAnsi="Times New Roman"/>
          <w:color w:val="000000"/>
        </w:rPr>
        <w:t xml:space="preserve">rosimy o dołączenie projektu konstrukcji stalowej konteneru. </w:t>
      </w:r>
    </w:p>
    <w:p w:rsidR="00F127BC" w:rsidRPr="005865C4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5865C4">
        <w:rPr>
          <w:b/>
          <w:sz w:val="22"/>
          <w:szCs w:val="22"/>
        </w:rPr>
        <w:t>Odpowiedź –</w:t>
      </w:r>
      <w:r w:rsidR="00C14F96">
        <w:rPr>
          <w:b/>
          <w:sz w:val="22"/>
          <w:szCs w:val="22"/>
        </w:rPr>
        <w:t xml:space="preserve"> Projekt zawiera informacje jakim warunkom powinna odpowiadać budowa kontenera.</w:t>
      </w:r>
    </w:p>
    <w:p w:rsidR="00F127BC" w:rsidRPr="005865C4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865C4">
        <w:rPr>
          <w:b/>
          <w:sz w:val="22"/>
          <w:szCs w:val="22"/>
          <w:u w:val="single"/>
        </w:rPr>
        <w:t>Treść pytania:</w:t>
      </w:r>
    </w:p>
    <w:p w:rsidR="005865C4" w:rsidRPr="005865C4" w:rsidRDefault="005865C4" w:rsidP="005865C4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Rozdz. IVpkt 5.2 SIWZ: prosimy o modyfikację zapisu jako sprzecznego z rozdz. VI pkt 4SIWZ oraz art.22a ustawy PZP.</w:t>
      </w:r>
    </w:p>
    <w:p w:rsidR="00F6149A" w:rsidRDefault="00F127BC" w:rsidP="00F6149A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377C35">
        <w:rPr>
          <w:b/>
          <w:sz w:val="22"/>
          <w:szCs w:val="22"/>
        </w:rPr>
        <w:t>Odpowiedź –</w:t>
      </w:r>
      <w:r w:rsidR="00B65671" w:rsidRPr="00377C35">
        <w:rPr>
          <w:b/>
          <w:sz w:val="22"/>
          <w:szCs w:val="22"/>
        </w:rPr>
        <w:t xml:space="preserve"> </w:t>
      </w:r>
      <w:r w:rsidR="00F6149A" w:rsidRPr="00E55094">
        <w:rPr>
          <w:b/>
          <w:sz w:val="22"/>
          <w:szCs w:val="22"/>
        </w:rPr>
        <w:t>Działając w oparciu o art. 38 ust. 4 ustawy z dnia 29 stycznia 2004 r. Prawo zamówień publicznych (tekst jedn. Dz. U. z 2015 r. poz. 2164 z późn. zm.),</w:t>
      </w:r>
      <w:r w:rsidR="00F6149A" w:rsidRPr="00E55094">
        <w:rPr>
          <w:sz w:val="22"/>
          <w:szCs w:val="22"/>
        </w:rPr>
        <w:t xml:space="preserve"> </w:t>
      </w:r>
      <w:r w:rsidR="00F6149A" w:rsidRPr="00E55094">
        <w:rPr>
          <w:b/>
          <w:sz w:val="22"/>
          <w:szCs w:val="22"/>
        </w:rPr>
        <w:t xml:space="preserve">Zamawiający modyfikuje treść SIWZ, w </w:t>
      </w:r>
      <w:r w:rsidR="00F6149A">
        <w:rPr>
          <w:b/>
          <w:sz w:val="22"/>
          <w:szCs w:val="22"/>
        </w:rPr>
        <w:t>rozdz. VI pkt 4, który otrzymuje brzmienie</w:t>
      </w:r>
      <w:r w:rsidR="00F6149A" w:rsidRPr="00E55094">
        <w:rPr>
          <w:b/>
          <w:sz w:val="22"/>
          <w:szCs w:val="22"/>
        </w:rPr>
        <w:t>:</w:t>
      </w:r>
    </w:p>
    <w:p w:rsidR="00F6149A" w:rsidRPr="001B7441" w:rsidRDefault="00F6149A" w:rsidP="00F6149A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1B7441">
        <w:rPr>
          <w:rFonts w:cs="Arial"/>
          <w:b/>
          <w:iCs/>
          <w:sz w:val="22"/>
          <w:szCs w:val="22"/>
        </w:rPr>
        <w:t xml:space="preserve">Wykonawca </w:t>
      </w:r>
      <w:r w:rsidRPr="001B7441">
        <w:rPr>
          <w:rFonts w:cs="Arial"/>
          <w:b/>
          <w:sz w:val="22"/>
          <w:szCs w:val="22"/>
        </w:rPr>
        <w:t>może w celu potwierdzenia spełniania warunków, o których mowa w rozdz. VI.1.2 pkt 1 i pkt 2 lit b) niniejszej SIWZ w stosownych sytuacjach oraz w odniesieniu do konkretnego zamówienia, lub jego części, polegać na zdolnościach technicznych lub zawodowych</w:t>
      </w:r>
      <w:r w:rsidR="001B7441" w:rsidRPr="001B7441">
        <w:rPr>
          <w:rFonts w:cs="Arial"/>
          <w:b/>
          <w:sz w:val="22"/>
          <w:szCs w:val="22"/>
        </w:rPr>
        <w:t xml:space="preserve"> (w zakresie kwalifikacji lub wykształcenia)</w:t>
      </w:r>
      <w:r w:rsidRPr="001B7441">
        <w:rPr>
          <w:rFonts w:cs="Arial"/>
          <w:b/>
          <w:sz w:val="22"/>
          <w:szCs w:val="22"/>
        </w:rPr>
        <w:t xml:space="preserve"> lub sytuacji finansowej lub ekonomicznej innych podmiotów, niezależnie od charakteru prawnego łączących go z nim stosunków prawnych</w:t>
      </w:r>
      <w:r w:rsidRPr="001B7441">
        <w:rPr>
          <w:rFonts w:cs="Arial"/>
          <w:b/>
          <w:iCs/>
          <w:sz w:val="22"/>
          <w:szCs w:val="22"/>
        </w:rPr>
        <w:t>.</w:t>
      </w:r>
    </w:p>
    <w:p w:rsidR="00F6149A" w:rsidRPr="001B7441" w:rsidRDefault="001B7441" w:rsidP="00377C35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1B7441">
        <w:rPr>
          <w:b/>
          <w:sz w:val="22"/>
          <w:szCs w:val="22"/>
        </w:rPr>
        <w:t xml:space="preserve">Zgodnie z art. 36a ust. 2 ustawy Pzp, ograniczenie możliwości polegania na zasobach podmiotów trzecich zachodzi w sytuacji </w:t>
      </w:r>
      <w:r w:rsidRPr="001B7441">
        <w:rPr>
          <w:rStyle w:val="Pogrubienie"/>
          <w:sz w:val="22"/>
          <w:szCs w:val="22"/>
        </w:rPr>
        <w:t>zastrzeżenia obowiązku osobistego wykonania przez wykonawcę kluczowych część zamówienia</w:t>
      </w:r>
      <w:r w:rsidRPr="001B7441">
        <w:rPr>
          <w:sz w:val="22"/>
          <w:szCs w:val="22"/>
        </w:rPr>
        <w:t>.</w:t>
      </w:r>
      <w:r w:rsidRPr="001B7441">
        <w:rPr>
          <w:b/>
          <w:sz w:val="22"/>
          <w:szCs w:val="22"/>
        </w:rPr>
        <w:t xml:space="preserve"> W takiej sytuacji, w odniesieniu do kluczowych części zamówienia zastrzeżonych do osobistego wykonania przez wykonawcę, wykonawca nie może powoływać się na zdolności innego podmiotu, na zasadach określonych w art. 22a ust. 1 ustawy Pzp, w celu wykazania spełniania warunków udziału w postępowaniu.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lastRenderedPageBreak/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P</w:t>
      </w:r>
      <w:r w:rsidRPr="00B51D4E">
        <w:rPr>
          <w:rFonts w:ascii="Times New Roman" w:hAnsi="Times New Roman"/>
          <w:color w:val="000000"/>
        </w:rPr>
        <w:t xml:space="preserve">ytanie dla p.5. Osłona kabli SN- jaki czas przewidziany jest przez inwestora dla zabezpieczenia kabla SN </w:t>
      </w:r>
    </w:p>
    <w:p w:rsidR="00F127BC" w:rsidRPr="00B51D4E" w:rsidRDefault="00F127BC" w:rsidP="00F127BC">
      <w:pPr>
        <w:pStyle w:val="Tekstpodstawowywcity"/>
        <w:widowControl w:val="0"/>
        <w:spacing w:after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C14F96">
        <w:rPr>
          <w:b/>
          <w:sz w:val="22"/>
          <w:szCs w:val="22"/>
        </w:rPr>
        <w:t xml:space="preserve"> Zabezpieczenie leży w gestii Wykonawcy pod nadzorem miejscowego Zakładu Energetycznego przy udziale zamawiającego</w:t>
      </w:r>
      <w:r w:rsidR="007D7BEC">
        <w:rPr>
          <w:b/>
          <w:sz w:val="22"/>
          <w:szCs w:val="22"/>
        </w:rPr>
        <w:t>.</w:t>
      </w:r>
      <w:bookmarkStart w:id="0" w:name="_GoBack"/>
      <w:bookmarkEnd w:id="0"/>
    </w:p>
    <w:p w:rsidR="00F127BC" w:rsidRPr="00B51D4E" w:rsidRDefault="00F127BC" w:rsidP="00F127BC">
      <w:pPr>
        <w:jc w:val="both"/>
        <w:rPr>
          <w:b/>
          <w:sz w:val="22"/>
          <w:szCs w:val="22"/>
          <w:u w:val="single"/>
        </w:rPr>
      </w:pP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P</w:t>
      </w:r>
      <w:r w:rsidRPr="00B51D4E">
        <w:rPr>
          <w:rFonts w:ascii="Times New Roman" w:hAnsi="Times New Roman"/>
          <w:color w:val="000000"/>
        </w:rPr>
        <w:t xml:space="preserve">ytanie dla p.12 Instalacje niskoprądowe- w jakim zakresie przyjąć do oferty wykonanie instalacji niskoprądowych? </w:t>
      </w:r>
    </w:p>
    <w:p w:rsidR="00F127BC" w:rsidRPr="00B51D4E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C14F96">
        <w:rPr>
          <w:b/>
          <w:sz w:val="22"/>
          <w:szCs w:val="22"/>
        </w:rPr>
        <w:t xml:space="preserve"> </w:t>
      </w:r>
      <w:r w:rsidR="007A61F0">
        <w:rPr>
          <w:b/>
          <w:sz w:val="22"/>
          <w:szCs w:val="22"/>
        </w:rPr>
        <w:t>Instalacja telefoniczna i domofonowa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P</w:t>
      </w:r>
      <w:r w:rsidRPr="00B51D4E">
        <w:rPr>
          <w:rFonts w:ascii="Times New Roman" w:hAnsi="Times New Roman"/>
          <w:color w:val="000000"/>
        </w:rPr>
        <w:t xml:space="preserve">rosimy o wskazanie miejsc montażu elementów systemu CCTV, oraz KD I SSWiN </w:t>
      </w:r>
    </w:p>
    <w:p w:rsidR="00F127BC" w:rsidRPr="00B51D4E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Nie wykonujemy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P</w:t>
      </w:r>
      <w:r w:rsidRPr="00B51D4E">
        <w:rPr>
          <w:rFonts w:ascii="Times New Roman" w:hAnsi="Times New Roman"/>
          <w:color w:val="000000"/>
        </w:rPr>
        <w:t xml:space="preserve">rosimy o wskazanie punktów dostępu sieci Lan. </w:t>
      </w:r>
    </w:p>
    <w:p w:rsidR="00F127BC" w:rsidRPr="00B51D4E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Nie wykonujemy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W</w:t>
      </w:r>
      <w:r w:rsidRPr="00B51D4E">
        <w:rPr>
          <w:rFonts w:ascii="Times New Roman" w:hAnsi="Times New Roman"/>
          <w:color w:val="000000"/>
        </w:rPr>
        <w:t xml:space="preserve"> jakiej kategorii ma być wykonana sieć Lan </w:t>
      </w:r>
    </w:p>
    <w:p w:rsidR="00F127BC" w:rsidRPr="00B51D4E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Nie wykonujemy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K</w:t>
      </w:r>
      <w:r w:rsidRPr="00B51D4E">
        <w:rPr>
          <w:rFonts w:ascii="Times New Roman" w:hAnsi="Times New Roman"/>
          <w:color w:val="000000"/>
        </w:rPr>
        <w:t xml:space="preserve">to dostarcza elementy systemów niskoprądowych ( Lan, CCTV, KD, SSWiN) </w:t>
      </w:r>
    </w:p>
    <w:p w:rsidR="00F127BC" w:rsidRPr="00B51D4E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Nie wykonujemy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J</w:t>
      </w:r>
      <w:r w:rsidRPr="00B51D4E">
        <w:rPr>
          <w:rFonts w:ascii="Times New Roman" w:hAnsi="Times New Roman"/>
          <w:color w:val="000000"/>
        </w:rPr>
        <w:t xml:space="preserve">akie parametry urządzeń instalacji niskoprądowej są przewidywane dla tej inwestycji ? </w:t>
      </w:r>
    </w:p>
    <w:p w:rsidR="00F127BC" w:rsidRPr="00B51D4E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Pytanie niejasno sprecyzowane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Z</w:t>
      </w:r>
      <w:r w:rsidRPr="00B51D4E">
        <w:rPr>
          <w:rFonts w:ascii="Times New Roman" w:hAnsi="Times New Roman"/>
          <w:color w:val="000000"/>
        </w:rPr>
        <w:t xml:space="preserve"> jakiego materiału mają być wykonane meble (płyty melaminowanej czy mdf?) </w:t>
      </w:r>
    </w:p>
    <w:p w:rsidR="00F127BC" w:rsidRPr="00B51D4E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Nie dotyczy wykonawcy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Z</w:t>
      </w:r>
      <w:r w:rsidRPr="00B51D4E">
        <w:rPr>
          <w:rFonts w:ascii="Times New Roman" w:hAnsi="Times New Roman"/>
          <w:color w:val="000000"/>
        </w:rPr>
        <w:t xml:space="preserve"> jakiego materiału mają być wykonane blaty (postformingu ?) </w:t>
      </w:r>
    </w:p>
    <w:p w:rsidR="00F127BC" w:rsidRPr="00B51D4E" w:rsidRDefault="00F127BC" w:rsidP="007A61F0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Nie dotyczy wykonawcy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R</w:t>
      </w:r>
      <w:r w:rsidRPr="00B51D4E">
        <w:rPr>
          <w:rFonts w:ascii="Times New Roman" w:hAnsi="Times New Roman"/>
          <w:color w:val="000000"/>
        </w:rPr>
        <w:t xml:space="preserve">egały przyścienne - szafki czy szuflady . Jak szuflady to ile w słupku? prowadnice na pełny wysuw z dociągiem? </w:t>
      </w:r>
    </w:p>
    <w:p w:rsidR="00F127BC" w:rsidRPr="00B51D4E" w:rsidRDefault="00F127BC" w:rsidP="007A61F0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Nie dotyczy wykonawcy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P</w:t>
      </w:r>
      <w:r w:rsidRPr="00B51D4E">
        <w:rPr>
          <w:rFonts w:ascii="Times New Roman" w:hAnsi="Times New Roman"/>
          <w:color w:val="000000"/>
        </w:rPr>
        <w:t xml:space="preserve">ółki z płyty meblowej czy szklane- ile szt. w pionie </w:t>
      </w:r>
    </w:p>
    <w:p w:rsidR="00F127BC" w:rsidRPr="00B51D4E" w:rsidRDefault="00F127BC" w:rsidP="007A61F0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Nie dotyczy wykonawcy</w:t>
      </w:r>
      <w:r w:rsidR="00395CA5">
        <w:rPr>
          <w:b/>
          <w:sz w:val="22"/>
          <w:szCs w:val="22"/>
        </w:rPr>
        <w:t>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O</w:t>
      </w:r>
      <w:r w:rsidRPr="00B51D4E">
        <w:rPr>
          <w:rFonts w:ascii="Times New Roman" w:hAnsi="Times New Roman"/>
          <w:color w:val="000000"/>
        </w:rPr>
        <w:t xml:space="preserve">świetlenie ledowe? </w:t>
      </w:r>
    </w:p>
    <w:p w:rsidR="00F127BC" w:rsidRPr="00B51D4E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lastRenderedPageBreak/>
        <w:t>Odpowiedź –</w:t>
      </w:r>
      <w:r w:rsidR="007A61F0">
        <w:rPr>
          <w:b/>
          <w:sz w:val="22"/>
          <w:szCs w:val="22"/>
        </w:rPr>
        <w:t xml:space="preserve"> T</w:t>
      </w:r>
      <w:r w:rsidR="00C21A84">
        <w:rPr>
          <w:b/>
          <w:sz w:val="22"/>
          <w:szCs w:val="22"/>
        </w:rPr>
        <w:t>ak.</w:t>
      </w:r>
    </w:p>
    <w:p w:rsidR="00F127BC" w:rsidRPr="00B51D4E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B51D4E">
        <w:rPr>
          <w:rFonts w:ascii="Times New Roman" w:hAnsi="Times New Roman"/>
        </w:rPr>
        <w:t>C</w:t>
      </w:r>
      <w:r w:rsidRPr="00B51D4E">
        <w:rPr>
          <w:rFonts w:ascii="Times New Roman" w:hAnsi="Times New Roman"/>
          <w:color w:val="000000"/>
        </w:rPr>
        <w:t xml:space="preserve">zy nad regałem kategoryzacja ? </w:t>
      </w:r>
    </w:p>
    <w:p w:rsidR="00F127BC" w:rsidRPr="00B51D4E" w:rsidRDefault="00F127BC" w:rsidP="00F127BC">
      <w:pPr>
        <w:pStyle w:val="Tekstpodstawowywcity"/>
        <w:widowControl w:val="0"/>
        <w:spacing w:after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Pytanie niejasno sprecyzowane</w:t>
      </w:r>
      <w:r w:rsidR="00395CA5">
        <w:rPr>
          <w:b/>
          <w:sz w:val="22"/>
          <w:szCs w:val="22"/>
        </w:rPr>
        <w:t>.</w:t>
      </w:r>
    </w:p>
    <w:p w:rsidR="00F127BC" w:rsidRPr="00CA5975" w:rsidRDefault="00F127BC" w:rsidP="00F127BC">
      <w:pPr>
        <w:jc w:val="both"/>
        <w:rPr>
          <w:b/>
          <w:sz w:val="22"/>
          <w:szCs w:val="22"/>
          <w:u w:val="single"/>
        </w:rPr>
      </w:pPr>
    </w:p>
    <w:p w:rsidR="00F127BC" w:rsidRPr="00CA5975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CA5975">
        <w:rPr>
          <w:b/>
          <w:sz w:val="22"/>
          <w:szCs w:val="22"/>
          <w:u w:val="single"/>
        </w:rPr>
        <w:t>Treść pytania:</w:t>
      </w:r>
    </w:p>
    <w:p w:rsidR="00B51D4E" w:rsidRPr="00B51D4E" w:rsidRDefault="00B51D4E" w:rsidP="00B51D4E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CA5975">
        <w:rPr>
          <w:rFonts w:ascii="Times New Roman" w:hAnsi="Times New Roman"/>
        </w:rPr>
        <w:t>P</w:t>
      </w:r>
      <w:r w:rsidRPr="00B51D4E">
        <w:rPr>
          <w:rFonts w:ascii="Times New Roman" w:hAnsi="Times New Roman"/>
          <w:color w:val="000000"/>
        </w:rPr>
        <w:t xml:space="preserve">ierwszy stół- lada dla klienta, jaki układ ?, czy maja być - szafki, szuflady, czy z przeszkleniem górnym czy bez?, proszę o podanie wymiarów mebli. </w:t>
      </w:r>
    </w:p>
    <w:p w:rsidR="00F127BC" w:rsidRPr="00CA5975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CA5975">
        <w:rPr>
          <w:b/>
          <w:sz w:val="22"/>
          <w:szCs w:val="22"/>
        </w:rPr>
        <w:t>Odpowiedź –</w:t>
      </w:r>
      <w:r w:rsidR="007A61F0">
        <w:rPr>
          <w:b/>
          <w:sz w:val="22"/>
          <w:szCs w:val="22"/>
        </w:rPr>
        <w:t xml:space="preserve"> Nie dotyczy wykonawcy</w:t>
      </w:r>
      <w:r w:rsidR="00395CA5">
        <w:rPr>
          <w:b/>
          <w:sz w:val="22"/>
          <w:szCs w:val="22"/>
        </w:rPr>
        <w:t>.</w:t>
      </w:r>
    </w:p>
    <w:p w:rsidR="00F127BC" w:rsidRPr="00CA5975" w:rsidRDefault="00F127BC" w:rsidP="001B7441">
      <w:pPr>
        <w:pStyle w:val="Tekstpodstawowywcity"/>
        <w:widowControl w:val="0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CA5975">
        <w:rPr>
          <w:b/>
          <w:sz w:val="22"/>
          <w:szCs w:val="22"/>
          <w:u w:val="single"/>
        </w:rPr>
        <w:t>Treść pytania:</w:t>
      </w:r>
    </w:p>
    <w:p w:rsidR="00CA5975" w:rsidRPr="00CA5975" w:rsidRDefault="00CA5975" w:rsidP="00CA5975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CA5975">
        <w:rPr>
          <w:rFonts w:ascii="Times New Roman" w:hAnsi="Times New Roman"/>
        </w:rPr>
        <w:t>C</w:t>
      </w:r>
      <w:r w:rsidRPr="00CA5975">
        <w:rPr>
          <w:rFonts w:ascii="Times New Roman" w:hAnsi="Times New Roman"/>
          <w:color w:val="000000"/>
        </w:rPr>
        <w:t xml:space="preserve">zy w ramach zadania jest uzyskanie powalenia na budowę oraz uzyskanie pozwolenia na ubytkowanie obiektu ? </w:t>
      </w:r>
    </w:p>
    <w:p w:rsidR="00F127BC" w:rsidRDefault="00F127BC" w:rsidP="00F127BC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CA5975">
        <w:rPr>
          <w:b/>
          <w:sz w:val="22"/>
          <w:szCs w:val="22"/>
        </w:rPr>
        <w:t>Odpowiedź –</w:t>
      </w:r>
      <w:r w:rsidR="007D7BEC">
        <w:rPr>
          <w:b/>
          <w:sz w:val="22"/>
          <w:szCs w:val="22"/>
        </w:rPr>
        <w:t xml:space="preserve"> Nie dotyczy wykonawcy</w:t>
      </w:r>
      <w:r w:rsidR="00395CA5">
        <w:rPr>
          <w:b/>
          <w:sz w:val="22"/>
          <w:szCs w:val="22"/>
        </w:rPr>
        <w:t>.</w:t>
      </w:r>
    </w:p>
    <w:p w:rsidR="00395CA5" w:rsidRPr="00395CA5" w:rsidRDefault="00395CA5" w:rsidP="00395CA5">
      <w:pPr>
        <w:pStyle w:val="Tekstpodstawowywcity"/>
        <w:widowControl w:val="0"/>
        <w:spacing w:before="360" w:after="360"/>
        <w:ind w:left="0"/>
        <w:jc w:val="both"/>
        <w:rPr>
          <w:b/>
          <w:sz w:val="22"/>
          <w:szCs w:val="22"/>
          <w:u w:val="single"/>
        </w:rPr>
      </w:pPr>
      <w:r w:rsidRPr="00395CA5">
        <w:rPr>
          <w:b/>
          <w:sz w:val="22"/>
          <w:szCs w:val="22"/>
          <w:u w:val="single"/>
        </w:rPr>
        <w:t>PYTANIA DO TREŚCI UMOWY</w:t>
      </w:r>
    </w:p>
    <w:p w:rsidR="00395CA5" w:rsidRPr="005865C4" w:rsidRDefault="00395CA5" w:rsidP="00395CA5">
      <w:pPr>
        <w:pStyle w:val="Tekstpodstawowywcity"/>
        <w:widowControl w:val="0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865C4">
        <w:rPr>
          <w:b/>
          <w:sz w:val="22"/>
          <w:szCs w:val="22"/>
          <w:u w:val="single"/>
        </w:rPr>
        <w:t>Treść pytania:</w:t>
      </w:r>
    </w:p>
    <w:p w:rsidR="00395CA5" w:rsidRPr="005865C4" w:rsidRDefault="00395CA5" w:rsidP="00395CA5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Zał. nr 6 do SIWZ wzór umowy, §2 ust. 1: prosimy o modyfikację zapisu i ustalenie, iż rozpoczęcie nastąpi po przekazaniu przez Zamawiającego terenu robót. W</w:t>
      </w:r>
      <w:r w:rsidRPr="00B51D4E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jakim terminie Zamawiający przekaże wykonawcy teren robót?</w:t>
      </w:r>
    </w:p>
    <w:p w:rsidR="00395CA5" w:rsidRPr="00B51D4E" w:rsidRDefault="00395CA5" w:rsidP="00395CA5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>
        <w:rPr>
          <w:b/>
          <w:sz w:val="22"/>
          <w:szCs w:val="22"/>
        </w:rPr>
        <w:t xml:space="preserve"> Nie, Zapis jak w SIWZ.</w:t>
      </w:r>
    </w:p>
    <w:p w:rsidR="00395CA5" w:rsidRPr="00B51D4E" w:rsidRDefault="00395CA5" w:rsidP="00395CA5">
      <w:pPr>
        <w:pStyle w:val="Tekstpodstawowywcity"/>
        <w:widowControl w:val="0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395CA5" w:rsidRPr="005865C4" w:rsidRDefault="00395CA5" w:rsidP="00395CA5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 xml:space="preserve">Zał. nr 6 do SIWZ wzór umowy, §5 ust. 1-2: Prosimy o modyfikację. Zapisy dotyczące terminu dokonania odbioru w obecnym brzmieniu realnie skracają czas na realizację przedmiotu zamówienia. </w:t>
      </w:r>
    </w:p>
    <w:p w:rsidR="00395CA5" w:rsidRPr="00B51D4E" w:rsidRDefault="00395CA5" w:rsidP="00395CA5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>
        <w:rPr>
          <w:b/>
          <w:sz w:val="22"/>
          <w:szCs w:val="22"/>
        </w:rPr>
        <w:t xml:space="preserve"> Nie, Zapis jak w SIWZ.</w:t>
      </w:r>
    </w:p>
    <w:p w:rsidR="00395CA5" w:rsidRPr="00B51D4E" w:rsidRDefault="00395CA5" w:rsidP="00395CA5">
      <w:pPr>
        <w:pStyle w:val="Tekstpodstawowywcity"/>
        <w:widowControl w:val="0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395CA5" w:rsidRPr="005865C4" w:rsidRDefault="00395CA5" w:rsidP="00395CA5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Zał. nr 6 do SIWZ wzór umowy, §9 ust. 2 pkt 1):prosimy o sprecyzowanie katalogu dokumentów, których Zamawiający będzie</w:t>
      </w:r>
      <w:r w:rsidRPr="00B51D4E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 xml:space="preserve">żądał. </w:t>
      </w:r>
    </w:p>
    <w:p w:rsidR="00395CA5" w:rsidRPr="00B51D4E" w:rsidRDefault="00395CA5" w:rsidP="00395CA5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401E00">
        <w:rPr>
          <w:b/>
          <w:sz w:val="22"/>
          <w:szCs w:val="22"/>
        </w:rPr>
        <w:t xml:space="preserve"> Katalog dokumentów określono w Załączniku nr 4a-c do SIWZ, w pkt 4.</w:t>
      </w:r>
    </w:p>
    <w:p w:rsidR="00395CA5" w:rsidRPr="00B51D4E" w:rsidRDefault="00395CA5" w:rsidP="00395CA5">
      <w:pPr>
        <w:pStyle w:val="Tekstpodstawowywcity"/>
        <w:widowControl w:val="0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395CA5" w:rsidRPr="005865C4" w:rsidRDefault="00395CA5" w:rsidP="00395CA5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Zał. nr 6 do SIWZ wzór umowy, §10 ust. 4: z uwagi na krótki termin realizacji poszczególnych</w:t>
      </w:r>
      <w:r w:rsidRPr="00B51D4E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części</w:t>
      </w:r>
      <w:r w:rsidRPr="00B51D4E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zamówienia, prosimy o skrócenie terminu zgłaszania przez Zamawiającego zastrzeżeń</w:t>
      </w:r>
      <w:r w:rsidRPr="00B51D4E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 xml:space="preserve">do przedkładanych projektów umów o podwykonawstwo. </w:t>
      </w:r>
    </w:p>
    <w:p w:rsidR="00401E00" w:rsidRDefault="00395CA5" w:rsidP="00401E00">
      <w:pPr>
        <w:pStyle w:val="Tekstpodstawowywcity"/>
        <w:widowControl w:val="0"/>
        <w:spacing w:after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401E00">
        <w:rPr>
          <w:b/>
          <w:sz w:val="22"/>
          <w:szCs w:val="22"/>
        </w:rPr>
        <w:t xml:space="preserve"> </w:t>
      </w:r>
      <w:r w:rsidR="00401E00" w:rsidRPr="00E55094">
        <w:rPr>
          <w:b/>
          <w:sz w:val="22"/>
          <w:szCs w:val="22"/>
        </w:rPr>
        <w:t>Działając w oparciu o art. 38 ust. 4 ustawy z dnia 29 stycznia 2004 r. Prawo zamówień publicznych (tekst jedn. Dz. U. z 2015 r. poz. 2164 z późn. zm.),</w:t>
      </w:r>
      <w:r w:rsidR="00401E00" w:rsidRPr="00E55094">
        <w:rPr>
          <w:sz w:val="22"/>
          <w:szCs w:val="22"/>
        </w:rPr>
        <w:t xml:space="preserve"> </w:t>
      </w:r>
      <w:r w:rsidR="00401E00" w:rsidRPr="00E55094">
        <w:rPr>
          <w:b/>
          <w:sz w:val="22"/>
          <w:szCs w:val="22"/>
        </w:rPr>
        <w:t xml:space="preserve">Zamawiający modyfikuje treść </w:t>
      </w:r>
      <w:r w:rsidR="00401E00">
        <w:rPr>
          <w:b/>
          <w:sz w:val="22"/>
          <w:szCs w:val="22"/>
        </w:rPr>
        <w:t xml:space="preserve">Załącznika nr 6 do SIWZ wzór umowy, </w:t>
      </w:r>
      <w:r w:rsidR="00401E00" w:rsidRPr="00E55094">
        <w:rPr>
          <w:b/>
          <w:sz w:val="22"/>
          <w:szCs w:val="22"/>
        </w:rPr>
        <w:t>w</w:t>
      </w:r>
      <w:r w:rsidR="00401E00">
        <w:rPr>
          <w:b/>
          <w:sz w:val="22"/>
          <w:szCs w:val="22"/>
        </w:rPr>
        <w:t xml:space="preserve"> </w:t>
      </w:r>
      <w:r w:rsidR="00401E00" w:rsidRPr="00401E00">
        <w:rPr>
          <w:b/>
          <w:color w:val="000000"/>
          <w:sz w:val="22"/>
          <w:szCs w:val="22"/>
        </w:rPr>
        <w:t>§</w:t>
      </w:r>
      <w:r w:rsidR="00401E00" w:rsidRPr="00401E00">
        <w:rPr>
          <w:b/>
          <w:sz w:val="22"/>
          <w:szCs w:val="22"/>
        </w:rPr>
        <w:t xml:space="preserve"> </w:t>
      </w:r>
      <w:r w:rsidR="00401E00" w:rsidRPr="00401E00">
        <w:rPr>
          <w:b/>
          <w:color w:val="000000"/>
          <w:sz w:val="22"/>
          <w:szCs w:val="22"/>
        </w:rPr>
        <w:t>10 ust. 4</w:t>
      </w:r>
      <w:r w:rsidR="00401E00">
        <w:rPr>
          <w:b/>
          <w:sz w:val="22"/>
          <w:szCs w:val="22"/>
        </w:rPr>
        <w:t>, który otrzymuje brzmienie</w:t>
      </w:r>
      <w:r w:rsidR="00401E00" w:rsidRPr="00E55094">
        <w:rPr>
          <w:b/>
          <w:sz w:val="22"/>
          <w:szCs w:val="22"/>
        </w:rPr>
        <w:t>:</w:t>
      </w:r>
    </w:p>
    <w:p w:rsidR="00401E00" w:rsidRPr="00401E00" w:rsidRDefault="00401E00" w:rsidP="00401E00">
      <w:pPr>
        <w:suppressAutoHyphens/>
        <w:ind w:left="993" w:hanging="426"/>
        <w:jc w:val="both"/>
        <w:rPr>
          <w:b/>
          <w:sz w:val="22"/>
          <w:szCs w:val="22"/>
          <w:lang w:eastAsia="ar-SA"/>
        </w:rPr>
      </w:pPr>
      <w:r w:rsidRPr="00401E00">
        <w:rPr>
          <w:b/>
          <w:sz w:val="22"/>
          <w:szCs w:val="22"/>
          <w:lang w:eastAsia="ar-SA"/>
        </w:rPr>
        <w:t xml:space="preserve">4. Zamawiający w ciągu </w:t>
      </w:r>
      <w:r>
        <w:rPr>
          <w:b/>
          <w:sz w:val="22"/>
          <w:szCs w:val="22"/>
          <w:lang w:eastAsia="ar-SA"/>
        </w:rPr>
        <w:t>7</w:t>
      </w:r>
      <w:r w:rsidRPr="00401E00">
        <w:rPr>
          <w:b/>
          <w:sz w:val="22"/>
          <w:szCs w:val="22"/>
          <w:lang w:eastAsia="ar-SA"/>
        </w:rPr>
        <w:t xml:space="preserve"> dni zgłasza pisemne zastrzeżenia do przedłożonego projektu umowy o podwykonawstwo, której przedmiotem są roboty budowlane w przypadku, gdy:</w:t>
      </w:r>
    </w:p>
    <w:p w:rsidR="00401E00" w:rsidRPr="00401E00" w:rsidRDefault="00401E00" w:rsidP="00401E00">
      <w:pPr>
        <w:widowControl w:val="0"/>
        <w:ind w:left="993" w:hanging="426"/>
        <w:rPr>
          <w:b/>
          <w:sz w:val="22"/>
          <w:szCs w:val="22"/>
          <w:lang w:eastAsia="ar-SA"/>
        </w:rPr>
      </w:pPr>
      <w:r w:rsidRPr="00401E00">
        <w:rPr>
          <w:b/>
          <w:sz w:val="22"/>
          <w:szCs w:val="22"/>
          <w:lang w:eastAsia="ar-SA"/>
        </w:rPr>
        <w:t>1)</w:t>
      </w:r>
      <w:r w:rsidRPr="00401E00">
        <w:rPr>
          <w:b/>
          <w:sz w:val="22"/>
          <w:szCs w:val="22"/>
          <w:lang w:eastAsia="ar-SA"/>
        </w:rPr>
        <w:tab/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401E00" w:rsidRPr="00401E00" w:rsidRDefault="00401E00" w:rsidP="00401E00">
      <w:pPr>
        <w:widowControl w:val="0"/>
        <w:ind w:left="993" w:hanging="426"/>
        <w:rPr>
          <w:b/>
          <w:sz w:val="22"/>
          <w:szCs w:val="22"/>
          <w:lang w:eastAsia="ar-SA"/>
        </w:rPr>
      </w:pPr>
      <w:r w:rsidRPr="00401E00">
        <w:rPr>
          <w:b/>
          <w:sz w:val="22"/>
          <w:szCs w:val="22"/>
          <w:lang w:eastAsia="ar-SA"/>
        </w:rPr>
        <w:t>2)</w:t>
      </w:r>
      <w:r w:rsidRPr="00401E00">
        <w:rPr>
          <w:b/>
          <w:sz w:val="22"/>
          <w:szCs w:val="22"/>
          <w:lang w:eastAsia="ar-SA"/>
        </w:rPr>
        <w:tab/>
        <w:t>termin wykonania umowy o podwykonawstwo wykracza poza termin wykonania wskazany w § 2 ust. 1;</w:t>
      </w:r>
    </w:p>
    <w:p w:rsidR="00401E00" w:rsidRPr="00401E00" w:rsidRDefault="00401E00" w:rsidP="00401E00">
      <w:pPr>
        <w:widowControl w:val="0"/>
        <w:ind w:left="993" w:hanging="426"/>
        <w:rPr>
          <w:b/>
          <w:sz w:val="22"/>
          <w:szCs w:val="22"/>
          <w:lang w:eastAsia="ar-SA"/>
        </w:rPr>
      </w:pPr>
      <w:r w:rsidRPr="00401E00">
        <w:rPr>
          <w:b/>
          <w:sz w:val="22"/>
          <w:szCs w:val="22"/>
          <w:lang w:eastAsia="ar-SA"/>
        </w:rPr>
        <w:lastRenderedPageBreak/>
        <w:t>3)</w:t>
      </w:r>
      <w:r w:rsidRPr="00401E00">
        <w:rPr>
          <w:b/>
          <w:sz w:val="22"/>
          <w:szCs w:val="22"/>
          <w:lang w:eastAsia="ar-SA"/>
        </w:rPr>
        <w:tab/>
        <w:t>umowa zawiera zapisy uzależniające dokonanie zapłaty na rzecz podwykonawcy od odbioru robót przez Zamawiającego lub od zapłaty należności Wykonawcy przez Zamawiającego;</w:t>
      </w:r>
    </w:p>
    <w:p w:rsidR="00401E00" w:rsidRPr="00401E00" w:rsidRDefault="00401E00" w:rsidP="00F514FA">
      <w:pPr>
        <w:widowControl w:val="0"/>
        <w:spacing w:after="120"/>
        <w:ind w:left="992" w:hanging="425"/>
        <w:rPr>
          <w:b/>
          <w:sz w:val="22"/>
          <w:szCs w:val="22"/>
          <w:lang w:eastAsia="ar-SA"/>
        </w:rPr>
      </w:pPr>
      <w:r w:rsidRPr="00401E00">
        <w:rPr>
          <w:b/>
          <w:sz w:val="22"/>
          <w:szCs w:val="22"/>
          <w:lang w:eastAsia="ar-SA"/>
        </w:rPr>
        <w:t>4)</w:t>
      </w:r>
      <w:r w:rsidRPr="00401E00">
        <w:rPr>
          <w:b/>
          <w:sz w:val="22"/>
          <w:szCs w:val="22"/>
          <w:lang w:eastAsia="ar-SA"/>
        </w:rPr>
        <w:tab/>
        <w:t>umowa nie zawiera uregulowań dotyczących zawierania umów na roboty budowlane, dostawy lub usługi z dalszymi Podwykonawcami, w szczególności zapisów warunkujących podpisanie tych umów od ich akceptacji i zgody Wykonawcy.</w:t>
      </w:r>
    </w:p>
    <w:p w:rsidR="00395CA5" w:rsidRPr="00B51D4E" w:rsidRDefault="00395CA5" w:rsidP="00395CA5">
      <w:pPr>
        <w:pStyle w:val="Tekstpodstawowywcity"/>
        <w:widowControl w:val="0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395CA5" w:rsidRPr="005865C4" w:rsidRDefault="00395CA5" w:rsidP="00395CA5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 xml:space="preserve">Zał. nr 6 do SIWZ wzór umowy, §12 ust. 2 lit. a-c: prosimy o modyfikację. Zapisy w obecnym brzmieniu dają Zamawiającemu możliwość potrójnego naliczania kar umownych za to samo przewinienie. </w:t>
      </w:r>
    </w:p>
    <w:p w:rsidR="00C014B1" w:rsidRPr="00B51D4E" w:rsidRDefault="00395CA5" w:rsidP="00C014B1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C014B1">
        <w:rPr>
          <w:b/>
          <w:sz w:val="22"/>
          <w:szCs w:val="22"/>
        </w:rPr>
        <w:t xml:space="preserve"> Nie, Zapis jak w SIWZ.</w:t>
      </w:r>
    </w:p>
    <w:p w:rsidR="00395CA5" w:rsidRPr="00B51D4E" w:rsidRDefault="00395CA5" w:rsidP="00395CA5">
      <w:pPr>
        <w:pStyle w:val="Tekstpodstawowywcity"/>
        <w:widowControl w:val="0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395CA5" w:rsidRPr="005865C4" w:rsidRDefault="00395CA5" w:rsidP="00395CA5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Zał. nr 6 do SIWZ wzór umowy, §14 ust. 4 lit. b): prosimy</w:t>
      </w:r>
      <w:r w:rsidRPr="00B51D4E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>o zmianę na 15 dni po upływie</w:t>
      </w:r>
      <w:r w:rsidRPr="00B51D4E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 xml:space="preserve">okresu rękojmi –zgodnie z art.151 ust. 3 ustawy PZP. </w:t>
      </w:r>
    </w:p>
    <w:p w:rsidR="00F514FA" w:rsidRDefault="00395CA5" w:rsidP="00F514FA">
      <w:pPr>
        <w:pStyle w:val="Tekstpodstawowywcity"/>
        <w:widowControl w:val="0"/>
        <w:spacing w:after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F514FA">
        <w:rPr>
          <w:b/>
          <w:sz w:val="22"/>
          <w:szCs w:val="22"/>
        </w:rPr>
        <w:t xml:space="preserve"> </w:t>
      </w:r>
      <w:r w:rsidR="00F514FA" w:rsidRPr="00E55094">
        <w:rPr>
          <w:b/>
          <w:sz w:val="22"/>
          <w:szCs w:val="22"/>
        </w:rPr>
        <w:t>Działając w oparciu o art. 38 ust. 4 ustawy z dnia 29 stycznia 2004 r. Prawo zamówień publicznych (tekst jedn. Dz. U. z 2015 r. poz. 2164 z późn. zm.),</w:t>
      </w:r>
      <w:r w:rsidR="00F514FA" w:rsidRPr="00E55094">
        <w:rPr>
          <w:sz w:val="22"/>
          <w:szCs w:val="22"/>
        </w:rPr>
        <w:t xml:space="preserve"> </w:t>
      </w:r>
      <w:r w:rsidR="00F514FA" w:rsidRPr="00E55094">
        <w:rPr>
          <w:b/>
          <w:sz w:val="22"/>
          <w:szCs w:val="22"/>
        </w:rPr>
        <w:t xml:space="preserve">Zamawiający modyfikuje treść </w:t>
      </w:r>
      <w:r w:rsidR="00F514FA">
        <w:rPr>
          <w:b/>
          <w:sz w:val="22"/>
          <w:szCs w:val="22"/>
        </w:rPr>
        <w:t xml:space="preserve">Załącznika nr 6 do SIWZ wzór umowy, </w:t>
      </w:r>
      <w:r w:rsidR="00F514FA" w:rsidRPr="00E55094">
        <w:rPr>
          <w:b/>
          <w:sz w:val="22"/>
          <w:szCs w:val="22"/>
        </w:rPr>
        <w:t>w</w:t>
      </w:r>
      <w:r w:rsidR="00F514FA">
        <w:rPr>
          <w:b/>
          <w:sz w:val="22"/>
          <w:szCs w:val="22"/>
        </w:rPr>
        <w:t xml:space="preserve"> </w:t>
      </w:r>
      <w:r w:rsidR="00F514FA" w:rsidRPr="00401E00">
        <w:rPr>
          <w:b/>
          <w:color w:val="000000"/>
          <w:sz w:val="22"/>
          <w:szCs w:val="22"/>
        </w:rPr>
        <w:t>§</w:t>
      </w:r>
      <w:r w:rsidR="00F514FA" w:rsidRPr="00401E00">
        <w:rPr>
          <w:b/>
          <w:sz w:val="22"/>
          <w:szCs w:val="22"/>
        </w:rPr>
        <w:t xml:space="preserve"> </w:t>
      </w:r>
      <w:r w:rsidR="00F514FA" w:rsidRPr="00401E00">
        <w:rPr>
          <w:b/>
          <w:color w:val="000000"/>
          <w:sz w:val="22"/>
          <w:szCs w:val="22"/>
        </w:rPr>
        <w:t>1</w:t>
      </w:r>
      <w:r w:rsidR="00F514FA">
        <w:rPr>
          <w:b/>
          <w:color w:val="000000"/>
          <w:sz w:val="22"/>
          <w:szCs w:val="22"/>
        </w:rPr>
        <w:t>4</w:t>
      </w:r>
      <w:r w:rsidR="00F514FA" w:rsidRPr="00401E00">
        <w:rPr>
          <w:b/>
          <w:color w:val="000000"/>
          <w:sz w:val="22"/>
          <w:szCs w:val="22"/>
        </w:rPr>
        <w:t xml:space="preserve"> ust. 4</w:t>
      </w:r>
      <w:r w:rsidR="00F514FA">
        <w:rPr>
          <w:b/>
          <w:color w:val="000000"/>
          <w:sz w:val="22"/>
          <w:szCs w:val="22"/>
        </w:rPr>
        <w:t xml:space="preserve"> lit. b)</w:t>
      </w:r>
      <w:r w:rsidR="00F514FA">
        <w:rPr>
          <w:b/>
          <w:sz w:val="22"/>
          <w:szCs w:val="22"/>
        </w:rPr>
        <w:t>, który otrzymuje brzmienie</w:t>
      </w:r>
      <w:r w:rsidR="00F514FA" w:rsidRPr="00E55094">
        <w:rPr>
          <w:b/>
          <w:sz w:val="22"/>
          <w:szCs w:val="22"/>
        </w:rPr>
        <w:t>:</w:t>
      </w:r>
    </w:p>
    <w:p w:rsidR="00F514FA" w:rsidRPr="00F514FA" w:rsidRDefault="00F514FA" w:rsidP="00F514FA">
      <w:pPr>
        <w:pStyle w:val="Akapitzlist"/>
        <w:numPr>
          <w:ilvl w:val="0"/>
          <w:numId w:val="7"/>
        </w:numPr>
        <w:spacing w:after="120"/>
        <w:ind w:left="1134" w:hanging="567"/>
        <w:jc w:val="both"/>
        <w:rPr>
          <w:rFonts w:ascii="Times New Roman" w:hAnsi="Times New Roman"/>
          <w:b/>
        </w:rPr>
      </w:pPr>
      <w:r w:rsidRPr="00F514FA">
        <w:rPr>
          <w:rFonts w:ascii="Times New Roman" w:hAnsi="Times New Roman"/>
          <w:b/>
          <w:bCs/>
        </w:rPr>
        <w:t xml:space="preserve">pozostała część – w ciągu </w:t>
      </w:r>
      <w:r>
        <w:rPr>
          <w:rFonts w:ascii="Times New Roman" w:hAnsi="Times New Roman"/>
          <w:b/>
          <w:bCs/>
        </w:rPr>
        <w:t>15</w:t>
      </w:r>
      <w:r w:rsidRPr="00F514FA">
        <w:rPr>
          <w:rFonts w:ascii="Times New Roman" w:hAnsi="Times New Roman"/>
          <w:b/>
          <w:bCs/>
        </w:rPr>
        <w:t xml:space="preserve"> dni po upływie okresu rękojmi.</w:t>
      </w:r>
    </w:p>
    <w:p w:rsidR="00395CA5" w:rsidRPr="00B51D4E" w:rsidRDefault="00395CA5" w:rsidP="00395CA5">
      <w:pPr>
        <w:pStyle w:val="Tekstpodstawowywcity"/>
        <w:widowControl w:val="0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B51D4E">
        <w:rPr>
          <w:b/>
          <w:sz w:val="22"/>
          <w:szCs w:val="22"/>
          <w:u w:val="single"/>
        </w:rPr>
        <w:t>Treść pytania:</w:t>
      </w:r>
    </w:p>
    <w:p w:rsidR="00395CA5" w:rsidRPr="005865C4" w:rsidRDefault="00395CA5" w:rsidP="00395CA5">
      <w:pPr>
        <w:pStyle w:val="Akapitzlist"/>
        <w:spacing w:after="120" w:line="240" w:lineRule="auto"/>
        <w:ind w:left="510"/>
        <w:jc w:val="both"/>
        <w:rPr>
          <w:rFonts w:ascii="Times New Roman" w:hAnsi="Times New Roman"/>
        </w:rPr>
      </w:pPr>
      <w:r w:rsidRPr="005865C4">
        <w:rPr>
          <w:rFonts w:ascii="Times New Roman" w:hAnsi="Times New Roman"/>
          <w:color w:val="000000"/>
        </w:rPr>
        <w:t>Zał. nr 6 do SIWZ wzór umowy, §14 ust. 5: prosimy o usunięcie zapisu</w:t>
      </w:r>
      <w:r w:rsidRPr="00B51D4E">
        <w:rPr>
          <w:rFonts w:ascii="Times New Roman" w:hAnsi="Times New Roman"/>
          <w:color w:val="000000"/>
        </w:rPr>
        <w:t xml:space="preserve"> </w:t>
      </w:r>
      <w:r w:rsidRPr="005865C4">
        <w:rPr>
          <w:rFonts w:ascii="Times New Roman" w:hAnsi="Times New Roman"/>
          <w:color w:val="000000"/>
        </w:rPr>
        <w:t xml:space="preserve">jako sprzecznego z obecnie obowiązującymi zapisami art.150 ust. 2 PZP. </w:t>
      </w:r>
    </w:p>
    <w:p w:rsidR="00F514FA" w:rsidRDefault="00395CA5" w:rsidP="00F514FA">
      <w:pPr>
        <w:pStyle w:val="Tekstpodstawowywcity"/>
        <w:widowControl w:val="0"/>
        <w:spacing w:after="0"/>
        <w:ind w:left="510"/>
        <w:jc w:val="both"/>
        <w:rPr>
          <w:b/>
          <w:sz w:val="22"/>
          <w:szCs w:val="22"/>
        </w:rPr>
      </w:pPr>
      <w:r w:rsidRPr="00B51D4E">
        <w:rPr>
          <w:b/>
          <w:sz w:val="22"/>
          <w:szCs w:val="22"/>
        </w:rPr>
        <w:t>Odpowiedź –</w:t>
      </w:r>
      <w:r w:rsidR="00F514FA">
        <w:rPr>
          <w:b/>
          <w:sz w:val="22"/>
          <w:szCs w:val="22"/>
        </w:rPr>
        <w:t xml:space="preserve"> </w:t>
      </w:r>
      <w:r w:rsidR="00F514FA" w:rsidRPr="00E55094">
        <w:rPr>
          <w:b/>
          <w:sz w:val="22"/>
          <w:szCs w:val="22"/>
        </w:rPr>
        <w:t>Działając w oparciu o art. 38 ust. 4 ustawy z dnia 29 stycznia 2004 r. Prawo zamówień publicznych (tekst jedn. Dz. U. z 2015 r. poz. 2164 z późn. zm.),</w:t>
      </w:r>
      <w:r w:rsidR="00F514FA" w:rsidRPr="00E55094">
        <w:rPr>
          <w:sz w:val="22"/>
          <w:szCs w:val="22"/>
        </w:rPr>
        <w:t xml:space="preserve"> </w:t>
      </w:r>
      <w:r w:rsidR="00F514FA" w:rsidRPr="00E55094">
        <w:rPr>
          <w:b/>
          <w:sz w:val="22"/>
          <w:szCs w:val="22"/>
        </w:rPr>
        <w:t xml:space="preserve">Zamawiający modyfikuje treść </w:t>
      </w:r>
      <w:r w:rsidR="00F514FA">
        <w:rPr>
          <w:b/>
          <w:sz w:val="22"/>
          <w:szCs w:val="22"/>
        </w:rPr>
        <w:t xml:space="preserve">Załącznika nr 6 do SIWZ wzór umowy, poprzez usunięcie </w:t>
      </w:r>
      <w:r w:rsidR="00F514FA" w:rsidRPr="00E55094">
        <w:rPr>
          <w:b/>
          <w:sz w:val="22"/>
          <w:szCs w:val="22"/>
        </w:rPr>
        <w:t>w</w:t>
      </w:r>
      <w:r w:rsidR="00F514FA">
        <w:rPr>
          <w:b/>
          <w:sz w:val="22"/>
          <w:szCs w:val="22"/>
        </w:rPr>
        <w:t xml:space="preserve"> </w:t>
      </w:r>
      <w:r w:rsidR="00F514FA" w:rsidRPr="00401E00">
        <w:rPr>
          <w:b/>
          <w:color w:val="000000"/>
          <w:sz w:val="22"/>
          <w:szCs w:val="22"/>
        </w:rPr>
        <w:t>§</w:t>
      </w:r>
      <w:r w:rsidR="00F514FA" w:rsidRPr="00401E00">
        <w:rPr>
          <w:b/>
          <w:sz w:val="22"/>
          <w:szCs w:val="22"/>
        </w:rPr>
        <w:t xml:space="preserve"> </w:t>
      </w:r>
      <w:r w:rsidR="00F514FA" w:rsidRPr="00401E00">
        <w:rPr>
          <w:b/>
          <w:color w:val="000000"/>
          <w:sz w:val="22"/>
          <w:szCs w:val="22"/>
        </w:rPr>
        <w:t>1</w:t>
      </w:r>
      <w:r w:rsidR="00F514FA">
        <w:rPr>
          <w:b/>
          <w:color w:val="000000"/>
          <w:sz w:val="22"/>
          <w:szCs w:val="22"/>
        </w:rPr>
        <w:t>4</w:t>
      </w:r>
      <w:r w:rsidR="00F514FA" w:rsidRPr="00401E00">
        <w:rPr>
          <w:b/>
          <w:color w:val="000000"/>
          <w:sz w:val="22"/>
          <w:szCs w:val="22"/>
        </w:rPr>
        <w:t xml:space="preserve"> ust. </w:t>
      </w:r>
      <w:r w:rsidR="00F514FA">
        <w:rPr>
          <w:b/>
          <w:color w:val="000000"/>
          <w:sz w:val="22"/>
          <w:szCs w:val="22"/>
        </w:rPr>
        <w:t>5.</w:t>
      </w:r>
    </w:p>
    <w:p w:rsidR="00395CA5" w:rsidRPr="00B51D4E" w:rsidRDefault="00395CA5" w:rsidP="00395CA5">
      <w:pPr>
        <w:pStyle w:val="Tekstpodstawowywcity"/>
        <w:widowControl w:val="0"/>
        <w:ind w:left="510"/>
        <w:jc w:val="both"/>
        <w:rPr>
          <w:b/>
          <w:sz w:val="22"/>
          <w:szCs w:val="22"/>
        </w:rPr>
      </w:pPr>
    </w:p>
    <w:p w:rsidR="00DF7F30" w:rsidRDefault="00DF7F30" w:rsidP="00DF7F30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Pr="00667C98">
        <w:rPr>
          <w:b/>
          <w:sz w:val="22"/>
          <w:szCs w:val="22"/>
        </w:rPr>
        <w:t xml:space="preserve">a podstawie art. 38 ust. 6 </w:t>
      </w:r>
      <w:r>
        <w:rPr>
          <w:b/>
          <w:sz w:val="22"/>
          <w:szCs w:val="22"/>
        </w:rPr>
        <w:t xml:space="preserve">w związku z art. 38 ust. 1 pkt 3 </w:t>
      </w:r>
      <w:r w:rsidRPr="00667C98">
        <w:rPr>
          <w:b/>
          <w:sz w:val="22"/>
          <w:szCs w:val="22"/>
        </w:rPr>
        <w:t xml:space="preserve">ustawy z dnia 29 stycznia 2004 roku Prawo zamówień publicznych </w:t>
      </w:r>
      <w:r w:rsidRPr="008E4666">
        <w:rPr>
          <w:b/>
          <w:sz w:val="22"/>
          <w:szCs w:val="22"/>
        </w:rPr>
        <w:t>(tekst jedn. Dz. U. z 2015 r. poz. 2164 z późn. zm.),</w:t>
      </w:r>
      <w:r w:rsidRPr="008E4666">
        <w:rPr>
          <w:sz w:val="22"/>
          <w:szCs w:val="22"/>
        </w:rPr>
        <w:t xml:space="preserve"> </w:t>
      </w:r>
      <w:r w:rsidRPr="007F3274">
        <w:rPr>
          <w:b/>
          <w:sz w:val="22"/>
          <w:szCs w:val="22"/>
        </w:rPr>
        <w:t xml:space="preserve">Zamawiający </w:t>
      </w:r>
      <w:r w:rsidRPr="00667C98">
        <w:rPr>
          <w:b/>
          <w:sz w:val="22"/>
          <w:szCs w:val="22"/>
        </w:rPr>
        <w:t xml:space="preserve">przekłada termin składania ofert na dzień </w:t>
      </w:r>
      <w:r>
        <w:rPr>
          <w:b/>
          <w:sz w:val="22"/>
          <w:szCs w:val="22"/>
        </w:rPr>
        <w:t>08.03.</w:t>
      </w:r>
      <w:r w:rsidRPr="00667C9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667C98">
        <w:rPr>
          <w:b/>
          <w:sz w:val="22"/>
          <w:szCs w:val="22"/>
        </w:rPr>
        <w:t xml:space="preserve"> roku na godzinę 10:00. Otwarcie ofert nastąpi tego samego dnia o godzinie 10:15 w sali 107, pawilon H.</w:t>
      </w:r>
    </w:p>
    <w:p w:rsidR="00395CA5" w:rsidRPr="00CA5975" w:rsidRDefault="00395CA5" w:rsidP="00395CA5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</w:p>
    <w:p w:rsidR="00D674DB" w:rsidRDefault="00D674DB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094CF2" w:rsidRDefault="00094CF2" w:rsidP="009278FB">
      <w:pPr>
        <w:jc w:val="both"/>
        <w:rPr>
          <w:sz w:val="22"/>
          <w:szCs w:val="22"/>
        </w:rPr>
      </w:pPr>
    </w:p>
    <w:p w:rsidR="009278FB" w:rsidRDefault="009278FB" w:rsidP="009278FB">
      <w:pPr>
        <w:jc w:val="both"/>
        <w:rPr>
          <w:sz w:val="22"/>
          <w:szCs w:val="22"/>
        </w:rPr>
      </w:pP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B6D7B" w:rsidRDefault="006B6D7B" w:rsidP="008E662E">
      <w:pPr>
        <w:ind w:left="5664"/>
        <w:jc w:val="both"/>
        <w:rPr>
          <w:sz w:val="22"/>
          <w:szCs w:val="22"/>
        </w:rPr>
      </w:pP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8E662E" w:rsidRDefault="008E662E" w:rsidP="008E662E">
      <w:pPr>
        <w:spacing w:line="360" w:lineRule="auto"/>
        <w:jc w:val="both"/>
        <w:rPr>
          <w:sz w:val="22"/>
          <w:szCs w:val="22"/>
        </w:rPr>
      </w:pPr>
    </w:p>
    <w:p w:rsidR="00641F7E" w:rsidRDefault="00641F7E" w:rsidP="008E662E">
      <w:pPr>
        <w:spacing w:line="360" w:lineRule="auto"/>
        <w:jc w:val="both"/>
        <w:rPr>
          <w:sz w:val="22"/>
          <w:szCs w:val="22"/>
        </w:rPr>
      </w:pPr>
    </w:p>
    <w:p w:rsidR="00733F33" w:rsidRDefault="008E662E" w:rsidP="008E662E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1908C9" w:rsidRDefault="001908C9" w:rsidP="00094CF2">
      <w:pPr>
        <w:pStyle w:val="Stopka"/>
        <w:rPr>
          <w:sz w:val="18"/>
          <w:szCs w:val="18"/>
        </w:rPr>
      </w:pPr>
    </w:p>
    <w:p w:rsidR="00767D4F" w:rsidRDefault="00767D4F" w:rsidP="00094CF2">
      <w:pPr>
        <w:pStyle w:val="Stopka"/>
        <w:rPr>
          <w:sz w:val="18"/>
          <w:szCs w:val="18"/>
        </w:rPr>
      </w:pP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094CF2" w:rsidRPr="00641F7E" w:rsidRDefault="00094CF2" w:rsidP="00094CF2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90 247</w:t>
      </w:r>
    </w:p>
    <w:sectPr w:rsidR="00094CF2" w:rsidRPr="00641F7E" w:rsidSect="000B21FD">
      <w:headerReference w:type="default" r:id="rId12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65" w:rsidRDefault="00EC4A65" w:rsidP="00DF7EA8">
      <w:r>
        <w:separator/>
      </w:r>
    </w:p>
  </w:endnote>
  <w:endnote w:type="continuationSeparator" w:id="0">
    <w:p w:rsidR="00EC4A65" w:rsidRDefault="00EC4A65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65" w:rsidRDefault="00EC4A65" w:rsidP="00DF7EA8">
      <w:r>
        <w:separator/>
      </w:r>
    </w:p>
  </w:footnote>
  <w:footnote w:type="continuationSeparator" w:id="0">
    <w:p w:rsidR="00EC4A65" w:rsidRDefault="00EC4A65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A65" w:rsidRDefault="00EC4A65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876DF"/>
    <w:multiLevelType w:val="hybridMultilevel"/>
    <w:tmpl w:val="F2C62F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61210C9D"/>
    <w:multiLevelType w:val="multilevel"/>
    <w:tmpl w:val="3678F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61960AA2"/>
    <w:multiLevelType w:val="hybridMultilevel"/>
    <w:tmpl w:val="72F47F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2B58F8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5D25"/>
    <w:rsid w:val="0003011A"/>
    <w:rsid w:val="000310C7"/>
    <w:rsid w:val="00032D29"/>
    <w:rsid w:val="000564B2"/>
    <w:rsid w:val="00061EFC"/>
    <w:rsid w:val="000671A8"/>
    <w:rsid w:val="00082002"/>
    <w:rsid w:val="00094CF2"/>
    <w:rsid w:val="000A345E"/>
    <w:rsid w:val="000A3FAC"/>
    <w:rsid w:val="000A73AC"/>
    <w:rsid w:val="000B21FD"/>
    <w:rsid w:val="000C1792"/>
    <w:rsid w:val="000C71EB"/>
    <w:rsid w:val="000D0E70"/>
    <w:rsid w:val="000F1F1F"/>
    <w:rsid w:val="000F3BF8"/>
    <w:rsid w:val="000F6EA2"/>
    <w:rsid w:val="00104778"/>
    <w:rsid w:val="0011623B"/>
    <w:rsid w:val="001233BD"/>
    <w:rsid w:val="00136571"/>
    <w:rsid w:val="00145A7C"/>
    <w:rsid w:val="00145EFD"/>
    <w:rsid w:val="00150B01"/>
    <w:rsid w:val="00165639"/>
    <w:rsid w:val="001759BB"/>
    <w:rsid w:val="001773BE"/>
    <w:rsid w:val="00181462"/>
    <w:rsid w:val="0018456B"/>
    <w:rsid w:val="001866DE"/>
    <w:rsid w:val="001908C9"/>
    <w:rsid w:val="00190A20"/>
    <w:rsid w:val="00195A86"/>
    <w:rsid w:val="001A024E"/>
    <w:rsid w:val="001B4E8F"/>
    <w:rsid w:val="001B7441"/>
    <w:rsid w:val="001C1360"/>
    <w:rsid w:val="001C3791"/>
    <w:rsid w:val="001C59EA"/>
    <w:rsid w:val="001C72C4"/>
    <w:rsid w:val="001D01A3"/>
    <w:rsid w:val="001D7C9A"/>
    <w:rsid w:val="001F263C"/>
    <w:rsid w:val="001F7CF8"/>
    <w:rsid w:val="00200DF7"/>
    <w:rsid w:val="00222181"/>
    <w:rsid w:val="00227D97"/>
    <w:rsid w:val="00232F0D"/>
    <w:rsid w:val="00235749"/>
    <w:rsid w:val="00235AF4"/>
    <w:rsid w:val="00241E59"/>
    <w:rsid w:val="00251F6F"/>
    <w:rsid w:val="002556CE"/>
    <w:rsid w:val="00263860"/>
    <w:rsid w:val="0026581D"/>
    <w:rsid w:val="00270262"/>
    <w:rsid w:val="00272D53"/>
    <w:rsid w:val="00277196"/>
    <w:rsid w:val="0028481B"/>
    <w:rsid w:val="00284ADB"/>
    <w:rsid w:val="00290AFA"/>
    <w:rsid w:val="002A08BD"/>
    <w:rsid w:val="002B4DC0"/>
    <w:rsid w:val="002D00C7"/>
    <w:rsid w:val="002D2F82"/>
    <w:rsid w:val="002E30FC"/>
    <w:rsid w:val="002F32DB"/>
    <w:rsid w:val="002F661D"/>
    <w:rsid w:val="0030657F"/>
    <w:rsid w:val="003073F7"/>
    <w:rsid w:val="00311384"/>
    <w:rsid w:val="00316128"/>
    <w:rsid w:val="0031631E"/>
    <w:rsid w:val="00321E36"/>
    <w:rsid w:val="0033665D"/>
    <w:rsid w:val="00341C1A"/>
    <w:rsid w:val="0037275D"/>
    <w:rsid w:val="00377C35"/>
    <w:rsid w:val="003830DB"/>
    <w:rsid w:val="003835ED"/>
    <w:rsid w:val="0039147A"/>
    <w:rsid w:val="003926B3"/>
    <w:rsid w:val="003954C2"/>
    <w:rsid w:val="00395CA5"/>
    <w:rsid w:val="003A582D"/>
    <w:rsid w:val="003A79C0"/>
    <w:rsid w:val="003B5C68"/>
    <w:rsid w:val="003B71C7"/>
    <w:rsid w:val="003B722E"/>
    <w:rsid w:val="003D0446"/>
    <w:rsid w:val="003D0FD4"/>
    <w:rsid w:val="003D1B50"/>
    <w:rsid w:val="003E70BD"/>
    <w:rsid w:val="00401E00"/>
    <w:rsid w:val="004069BD"/>
    <w:rsid w:val="00417AF5"/>
    <w:rsid w:val="0043044A"/>
    <w:rsid w:val="00431F2B"/>
    <w:rsid w:val="00434111"/>
    <w:rsid w:val="004349AE"/>
    <w:rsid w:val="00436615"/>
    <w:rsid w:val="0043771C"/>
    <w:rsid w:val="00443E57"/>
    <w:rsid w:val="00453F86"/>
    <w:rsid w:val="00455F3D"/>
    <w:rsid w:val="00466DC6"/>
    <w:rsid w:val="00476550"/>
    <w:rsid w:val="00476AB5"/>
    <w:rsid w:val="00480155"/>
    <w:rsid w:val="004921BC"/>
    <w:rsid w:val="004A2169"/>
    <w:rsid w:val="004B06C5"/>
    <w:rsid w:val="004B12F0"/>
    <w:rsid w:val="004B3F36"/>
    <w:rsid w:val="004C0220"/>
    <w:rsid w:val="004D1019"/>
    <w:rsid w:val="004E2AD7"/>
    <w:rsid w:val="004E4951"/>
    <w:rsid w:val="004E69DE"/>
    <w:rsid w:val="00500BFE"/>
    <w:rsid w:val="00502A4A"/>
    <w:rsid w:val="00505C09"/>
    <w:rsid w:val="00506A03"/>
    <w:rsid w:val="0051552B"/>
    <w:rsid w:val="00517D39"/>
    <w:rsid w:val="00526FB5"/>
    <w:rsid w:val="00536A77"/>
    <w:rsid w:val="00551584"/>
    <w:rsid w:val="00553A54"/>
    <w:rsid w:val="00554027"/>
    <w:rsid w:val="00555746"/>
    <w:rsid w:val="00556E85"/>
    <w:rsid w:val="00556F1B"/>
    <w:rsid w:val="00566CFF"/>
    <w:rsid w:val="005678A7"/>
    <w:rsid w:val="00570A68"/>
    <w:rsid w:val="00575C4E"/>
    <w:rsid w:val="00580747"/>
    <w:rsid w:val="005865C4"/>
    <w:rsid w:val="005932E9"/>
    <w:rsid w:val="005A247A"/>
    <w:rsid w:val="005A511E"/>
    <w:rsid w:val="005A7619"/>
    <w:rsid w:val="005B4639"/>
    <w:rsid w:val="005C50B4"/>
    <w:rsid w:val="005D060E"/>
    <w:rsid w:val="005D3AF5"/>
    <w:rsid w:val="005D4C8A"/>
    <w:rsid w:val="005D6A11"/>
    <w:rsid w:val="005D7875"/>
    <w:rsid w:val="005F1EBC"/>
    <w:rsid w:val="005F25D6"/>
    <w:rsid w:val="006001CE"/>
    <w:rsid w:val="00600642"/>
    <w:rsid w:val="00613933"/>
    <w:rsid w:val="00616D6C"/>
    <w:rsid w:val="00621439"/>
    <w:rsid w:val="00624A98"/>
    <w:rsid w:val="006357C4"/>
    <w:rsid w:val="00641F7E"/>
    <w:rsid w:val="00642479"/>
    <w:rsid w:val="00656A67"/>
    <w:rsid w:val="00660B2B"/>
    <w:rsid w:val="006649FB"/>
    <w:rsid w:val="00666F8A"/>
    <w:rsid w:val="006726EB"/>
    <w:rsid w:val="00675AC9"/>
    <w:rsid w:val="00676C44"/>
    <w:rsid w:val="00681295"/>
    <w:rsid w:val="00684C8B"/>
    <w:rsid w:val="00693979"/>
    <w:rsid w:val="006A6427"/>
    <w:rsid w:val="006B2C93"/>
    <w:rsid w:val="006B6D7B"/>
    <w:rsid w:val="006C0EA7"/>
    <w:rsid w:val="006C0F53"/>
    <w:rsid w:val="006C2381"/>
    <w:rsid w:val="006D5A97"/>
    <w:rsid w:val="006F38A0"/>
    <w:rsid w:val="00700B2E"/>
    <w:rsid w:val="00704711"/>
    <w:rsid w:val="00726C9D"/>
    <w:rsid w:val="00733F33"/>
    <w:rsid w:val="00734D1D"/>
    <w:rsid w:val="007407E4"/>
    <w:rsid w:val="00761018"/>
    <w:rsid w:val="00767D4F"/>
    <w:rsid w:val="007733DA"/>
    <w:rsid w:val="00795BE7"/>
    <w:rsid w:val="007A5F56"/>
    <w:rsid w:val="007A61F0"/>
    <w:rsid w:val="007B1BAE"/>
    <w:rsid w:val="007B6E9D"/>
    <w:rsid w:val="007D63FA"/>
    <w:rsid w:val="007D7BEC"/>
    <w:rsid w:val="007E4998"/>
    <w:rsid w:val="007E7E3F"/>
    <w:rsid w:val="007F04DF"/>
    <w:rsid w:val="007F0EA1"/>
    <w:rsid w:val="00803BA8"/>
    <w:rsid w:val="00806245"/>
    <w:rsid w:val="008140AB"/>
    <w:rsid w:val="0083054D"/>
    <w:rsid w:val="00830BA1"/>
    <w:rsid w:val="00835146"/>
    <w:rsid w:val="00842035"/>
    <w:rsid w:val="00853EDE"/>
    <w:rsid w:val="00855978"/>
    <w:rsid w:val="008659F8"/>
    <w:rsid w:val="008764D0"/>
    <w:rsid w:val="0088362E"/>
    <w:rsid w:val="008A304D"/>
    <w:rsid w:val="008B4A0F"/>
    <w:rsid w:val="008D3DAC"/>
    <w:rsid w:val="008D5CB1"/>
    <w:rsid w:val="008E4153"/>
    <w:rsid w:val="008E4FD5"/>
    <w:rsid w:val="008E662E"/>
    <w:rsid w:val="008F171E"/>
    <w:rsid w:val="00925396"/>
    <w:rsid w:val="009278FB"/>
    <w:rsid w:val="009463BA"/>
    <w:rsid w:val="009468ED"/>
    <w:rsid w:val="00947706"/>
    <w:rsid w:val="00947886"/>
    <w:rsid w:val="00952027"/>
    <w:rsid w:val="00967CDC"/>
    <w:rsid w:val="0097485B"/>
    <w:rsid w:val="0098293A"/>
    <w:rsid w:val="009913AA"/>
    <w:rsid w:val="00996112"/>
    <w:rsid w:val="009977FF"/>
    <w:rsid w:val="009A022F"/>
    <w:rsid w:val="009B7258"/>
    <w:rsid w:val="009C038C"/>
    <w:rsid w:val="009C0670"/>
    <w:rsid w:val="009C0D08"/>
    <w:rsid w:val="009D3F10"/>
    <w:rsid w:val="009E1ADC"/>
    <w:rsid w:val="009F2D74"/>
    <w:rsid w:val="009F64F9"/>
    <w:rsid w:val="00A0055E"/>
    <w:rsid w:val="00A014D0"/>
    <w:rsid w:val="00A053F0"/>
    <w:rsid w:val="00A51C2B"/>
    <w:rsid w:val="00A5296D"/>
    <w:rsid w:val="00A54943"/>
    <w:rsid w:val="00A55788"/>
    <w:rsid w:val="00A55D46"/>
    <w:rsid w:val="00A564DC"/>
    <w:rsid w:val="00A56A38"/>
    <w:rsid w:val="00A65213"/>
    <w:rsid w:val="00A65F2A"/>
    <w:rsid w:val="00A75F23"/>
    <w:rsid w:val="00A90917"/>
    <w:rsid w:val="00AA0606"/>
    <w:rsid w:val="00AA246E"/>
    <w:rsid w:val="00AB0F53"/>
    <w:rsid w:val="00AB4A3B"/>
    <w:rsid w:val="00AC6AF3"/>
    <w:rsid w:val="00AD1CEB"/>
    <w:rsid w:val="00AD4EC8"/>
    <w:rsid w:val="00AE7828"/>
    <w:rsid w:val="00B07793"/>
    <w:rsid w:val="00B17A5D"/>
    <w:rsid w:val="00B21FBC"/>
    <w:rsid w:val="00B504DF"/>
    <w:rsid w:val="00B51D4E"/>
    <w:rsid w:val="00B523D0"/>
    <w:rsid w:val="00B65671"/>
    <w:rsid w:val="00B66A46"/>
    <w:rsid w:val="00B71CFA"/>
    <w:rsid w:val="00BA649F"/>
    <w:rsid w:val="00BC47A5"/>
    <w:rsid w:val="00BC5F87"/>
    <w:rsid w:val="00BD06A5"/>
    <w:rsid w:val="00BD127C"/>
    <w:rsid w:val="00BD67A0"/>
    <w:rsid w:val="00BE25BC"/>
    <w:rsid w:val="00BF7702"/>
    <w:rsid w:val="00C014B1"/>
    <w:rsid w:val="00C14F96"/>
    <w:rsid w:val="00C17433"/>
    <w:rsid w:val="00C21A84"/>
    <w:rsid w:val="00C22D2B"/>
    <w:rsid w:val="00C34944"/>
    <w:rsid w:val="00C44852"/>
    <w:rsid w:val="00C77252"/>
    <w:rsid w:val="00C856D8"/>
    <w:rsid w:val="00C908AE"/>
    <w:rsid w:val="00C95A1B"/>
    <w:rsid w:val="00CA01C7"/>
    <w:rsid w:val="00CA3B9F"/>
    <w:rsid w:val="00CA401A"/>
    <w:rsid w:val="00CA5975"/>
    <w:rsid w:val="00CE3012"/>
    <w:rsid w:val="00CF4F8B"/>
    <w:rsid w:val="00CF76E0"/>
    <w:rsid w:val="00D00FBA"/>
    <w:rsid w:val="00D03850"/>
    <w:rsid w:val="00D0722F"/>
    <w:rsid w:val="00D079C1"/>
    <w:rsid w:val="00D24BFD"/>
    <w:rsid w:val="00D322BA"/>
    <w:rsid w:val="00D6049C"/>
    <w:rsid w:val="00D648CB"/>
    <w:rsid w:val="00D674DB"/>
    <w:rsid w:val="00D84361"/>
    <w:rsid w:val="00DA36B2"/>
    <w:rsid w:val="00DB23AE"/>
    <w:rsid w:val="00DB522C"/>
    <w:rsid w:val="00DB62DA"/>
    <w:rsid w:val="00DC13D8"/>
    <w:rsid w:val="00DC1B2E"/>
    <w:rsid w:val="00DC56B4"/>
    <w:rsid w:val="00DC6C49"/>
    <w:rsid w:val="00DD1E0F"/>
    <w:rsid w:val="00DD56E9"/>
    <w:rsid w:val="00DF1C4D"/>
    <w:rsid w:val="00DF3262"/>
    <w:rsid w:val="00DF41B5"/>
    <w:rsid w:val="00DF7EA8"/>
    <w:rsid w:val="00DF7F30"/>
    <w:rsid w:val="00E002C4"/>
    <w:rsid w:val="00E012E4"/>
    <w:rsid w:val="00E015C9"/>
    <w:rsid w:val="00E17063"/>
    <w:rsid w:val="00E31A8F"/>
    <w:rsid w:val="00E32DD7"/>
    <w:rsid w:val="00E41BE6"/>
    <w:rsid w:val="00E53F77"/>
    <w:rsid w:val="00E75FD8"/>
    <w:rsid w:val="00E828C8"/>
    <w:rsid w:val="00E8534C"/>
    <w:rsid w:val="00E91FFB"/>
    <w:rsid w:val="00EA22F9"/>
    <w:rsid w:val="00EB6671"/>
    <w:rsid w:val="00EC4A65"/>
    <w:rsid w:val="00ED075E"/>
    <w:rsid w:val="00ED6746"/>
    <w:rsid w:val="00EE2A75"/>
    <w:rsid w:val="00EE5EC2"/>
    <w:rsid w:val="00EF0164"/>
    <w:rsid w:val="00EF0986"/>
    <w:rsid w:val="00EF463C"/>
    <w:rsid w:val="00F02B9A"/>
    <w:rsid w:val="00F127BC"/>
    <w:rsid w:val="00F14208"/>
    <w:rsid w:val="00F1614E"/>
    <w:rsid w:val="00F26527"/>
    <w:rsid w:val="00F30617"/>
    <w:rsid w:val="00F42BDD"/>
    <w:rsid w:val="00F514FA"/>
    <w:rsid w:val="00F541D6"/>
    <w:rsid w:val="00F6149A"/>
    <w:rsid w:val="00F619DF"/>
    <w:rsid w:val="00F7161F"/>
    <w:rsid w:val="00F7601F"/>
    <w:rsid w:val="00F776E0"/>
    <w:rsid w:val="00F91BFA"/>
    <w:rsid w:val="00FA4231"/>
    <w:rsid w:val="00FA4A51"/>
    <w:rsid w:val="00FB3791"/>
    <w:rsid w:val="00FD2783"/>
    <w:rsid w:val="00FD6736"/>
    <w:rsid w:val="00FE68AE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link w:val="Numeracja2Znak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character" w:customStyle="1" w:styleId="Numeracja2Znak">
    <w:name w:val="Numeracja 2 Znak"/>
    <w:basedOn w:val="NumeracjaZnak"/>
    <w:link w:val="Numeracja2"/>
    <w:rsid w:val="005D060E"/>
  </w:style>
  <w:style w:type="paragraph" w:styleId="Lista">
    <w:name w:val="List"/>
    <w:basedOn w:val="Normalny"/>
    <w:rsid w:val="00284ADB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rsid w:val="008E4FD5"/>
    <w:rPr>
      <w:sz w:val="22"/>
      <w:szCs w:val="22"/>
    </w:rPr>
  </w:style>
  <w:style w:type="character" w:customStyle="1" w:styleId="marker">
    <w:name w:val="marker"/>
    <w:basedOn w:val="Domylnaczcionkaakapitu"/>
    <w:rsid w:val="006B6D7B"/>
  </w:style>
  <w:style w:type="character" w:customStyle="1" w:styleId="colordarkred">
    <w:name w:val="color_dark_red"/>
    <w:basedOn w:val="Domylnaczcionkaakapitu"/>
    <w:rsid w:val="006B6D7B"/>
  </w:style>
  <w:style w:type="character" w:customStyle="1" w:styleId="colororchid">
    <w:name w:val="color_orchid"/>
    <w:basedOn w:val="Domylnaczcionkaakapitu"/>
    <w:rsid w:val="006B6D7B"/>
  </w:style>
  <w:style w:type="character" w:customStyle="1" w:styleId="colorvioletred">
    <w:name w:val="color_violet_red"/>
    <w:basedOn w:val="Domylnaczcionkaakapitu"/>
    <w:rsid w:val="006B6D7B"/>
  </w:style>
  <w:style w:type="paragraph" w:styleId="NormalnyWeb">
    <w:name w:val="Normal (Web)"/>
    <w:basedOn w:val="Normalny"/>
    <w:uiPriority w:val="99"/>
    <w:unhideWhenUsed/>
    <w:rsid w:val="008A304D"/>
    <w:pPr>
      <w:spacing w:before="100" w:beforeAutospacing="1" w:after="119"/>
    </w:pPr>
  </w:style>
  <w:style w:type="paragraph" w:customStyle="1" w:styleId="snippet">
    <w:name w:val="snippet"/>
    <w:basedOn w:val="Normalny"/>
    <w:rsid w:val="00B65671"/>
    <w:pPr>
      <w:spacing w:before="100" w:beforeAutospacing="1" w:after="100" w:afterAutospacing="1"/>
    </w:pPr>
  </w:style>
  <w:style w:type="character" w:customStyle="1" w:styleId="onecolor">
    <w:name w:val="one_color"/>
    <w:basedOn w:val="Domylnaczcionkaakapitu"/>
    <w:rsid w:val="00B65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198E-C194-4D24-9B50-8BF58C8B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2080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14189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16</cp:revision>
  <cp:lastPrinted>2017-03-03T06:05:00Z</cp:lastPrinted>
  <dcterms:created xsi:type="dcterms:W3CDTF">2017-02-28T12:55:00Z</dcterms:created>
  <dcterms:modified xsi:type="dcterms:W3CDTF">2017-03-03T06:06:00Z</dcterms:modified>
</cp:coreProperties>
</file>