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DB" w:rsidRPr="004E3306" w:rsidRDefault="001F7CF8" w:rsidP="002D2F82">
      <w:pPr>
        <w:rPr>
          <w:sz w:val="22"/>
          <w:szCs w:val="22"/>
        </w:rPr>
      </w:pPr>
      <w:r w:rsidRPr="004E3306">
        <w:rPr>
          <w:noProof/>
          <w:sz w:val="22"/>
          <w:szCs w:val="22"/>
        </w:rPr>
        <w:drawing>
          <wp:anchor distT="0" distB="0" distL="114300" distR="114300" simplePos="0" relativeHeight="251656192" behindDoc="0" locked="0" layoutInCell="1" allowOverlap="1">
            <wp:simplePos x="0" y="0"/>
            <wp:positionH relativeFrom="column">
              <wp:posOffset>-311785</wp:posOffset>
            </wp:positionH>
            <wp:positionV relativeFrom="paragraph">
              <wp:posOffset>-300355</wp:posOffset>
            </wp:positionV>
            <wp:extent cx="2057400" cy="809625"/>
            <wp:effectExtent l="19050" t="0" r="0" b="0"/>
            <wp:wrapNone/>
            <wp:docPr id="6" name="Obraz 1" descr="Strona Główna Szpitala Bielańskiego w Warszawie">
              <a:hlinkClick xmlns:a="http://schemas.openxmlformats.org/drawingml/2006/main" r:id="rId8"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8" tooltip="Szpital Bielanski - Strona Główna"/>
                    </pic:cNvPr>
                    <pic:cNvPicPr>
                      <a:picLocks noChangeAspect="1" noChangeArrowheads="1"/>
                    </pic:cNvPicPr>
                  </pic:nvPicPr>
                  <pic:blipFill>
                    <a:blip r:embed="rId9"/>
                    <a:srcRect/>
                    <a:stretch>
                      <a:fillRect/>
                    </a:stretch>
                  </pic:blipFill>
                  <pic:spPr bwMode="auto">
                    <a:xfrm>
                      <a:off x="0" y="0"/>
                      <a:ext cx="2057400" cy="809625"/>
                    </a:xfrm>
                    <a:prstGeom prst="rect">
                      <a:avLst/>
                    </a:prstGeom>
                    <a:noFill/>
                    <a:ln w="9525">
                      <a:noFill/>
                      <a:miter lim="800000"/>
                      <a:headEnd/>
                      <a:tailEnd/>
                    </a:ln>
                  </pic:spPr>
                </pic:pic>
              </a:graphicData>
            </a:graphic>
          </wp:anchor>
        </w:drawing>
      </w:r>
      <w:r w:rsidRPr="004E3306">
        <w:rPr>
          <w:noProof/>
          <w:sz w:val="22"/>
          <w:szCs w:val="22"/>
        </w:rPr>
        <w:drawing>
          <wp:anchor distT="0" distB="0" distL="114300" distR="114300" simplePos="0" relativeHeight="251657216" behindDoc="0" locked="0" layoutInCell="1" allowOverlap="1">
            <wp:simplePos x="0" y="0"/>
            <wp:positionH relativeFrom="column">
              <wp:posOffset>6041390</wp:posOffset>
            </wp:positionH>
            <wp:positionV relativeFrom="paragraph">
              <wp:posOffset>-452755</wp:posOffset>
            </wp:positionV>
            <wp:extent cx="619125" cy="1028700"/>
            <wp:effectExtent l="19050" t="0" r="9525"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srcRect/>
                    <a:stretch>
                      <a:fillRect/>
                    </a:stretch>
                  </pic:blipFill>
                  <pic:spPr bwMode="auto">
                    <a:xfrm>
                      <a:off x="0" y="0"/>
                      <a:ext cx="619125" cy="1028700"/>
                    </a:xfrm>
                    <a:prstGeom prst="rect">
                      <a:avLst/>
                    </a:prstGeom>
                    <a:noFill/>
                    <a:ln w="9525">
                      <a:noFill/>
                      <a:miter lim="800000"/>
                      <a:headEnd/>
                      <a:tailEnd/>
                    </a:ln>
                  </pic:spPr>
                </pic:pic>
              </a:graphicData>
            </a:graphic>
          </wp:anchor>
        </w:drawing>
      </w:r>
      <w:r w:rsidR="002904C6">
        <w:rPr>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108.6pt;margin-top:-18pt;width:350.4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PzgAIAAA8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" stroked="f">
            <v:textbox>
              <w:txbxContent>
                <w:p w:rsidR="002C2387" w:rsidRDefault="002C2387" w:rsidP="00C44852">
                  <w:pPr>
                    <w:jc w:val="both"/>
                    <w:rPr>
                      <w:sz w:val="18"/>
                      <w:szCs w:val="18"/>
                    </w:rPr>
                  </w:pPr>
                  <w:r>
                    <w:rPr>
                      <w:b/>
                      <w:sz w:val="18"/>
                      <w:szCs w:val="18"/>
                    </w:rPr>
                    <w:t xml:space="preserve">                 </w:t>
                  </w:r>
                  <w:r w:rsidRPr="005932E9">
                    <w:rPr>
                      <w:b/>
                      <w:sz w:val="18"/>
                      <w:szCs w:val="18"/>
                    </w:rPr>
                    <w:t>Szpital Bielański</w:t>
                  </w:r>
                  <w:r>
                    <w:rPr>
                      <w:sz w:val="18"/>
                      <w:szCs w:val="18"/>
                    </w:rPr>
                    <w:tab/>
                  </w:r>
                  <w:r>
                    <w:rPr>
                      <w:sz w:val="18"/>
                      <w:szCs w:val="18"/>
                    </w:rPr>
                    <w:tab/>
                  </w:r>
                  <w:r>
                    <w:rPr>
                      <w:sz w:val="18"/>
                      <w:szCs w:val="18"/>
                    </w:rPr>
                    <w:tab/>
                    <w:t>kancelaria</w:t>
                  </w:r>
                  <w:r>
                    <w:rPr>
                      <w:sz w:val="18"/>
                      <w:szCs w:val="18"/>
                    </w:rPr>
                    <w:tab/>
                    <w:t>(22) 569 04 13</w:t>
                  </w:r>
                </w:p>
                <w:p w:rsidR="002C2387" w:rsidRPr="00536A77" w:rsidRDefault="002C2387" w:rsidP="002D2F82">
                  <w:pPr>
                    <w:jc w:val="both"/>
                    <w:rPr>
                      <w:sz w:val="18"/>
                      <w:szCs w:val="18"/>
                    </w:rPr>
                  </w:pPr>
                  <w:r>
                    <w:rPr>
                      <w:b/>
                      <w:sz w:val="18"/>
                      <w:szCs w:val="18"/>
                    </w:rPr>
                    <w:t xml:space="preserve">                 i</w:t>
                  </w:r>
                  <w:r w:rsidRPr="005932E9">
                    <w:rPr>
                      <w:b/>
                      <w:sz w:val="18"/>
                      <w:szCs w:val="18"/>
                    </w:rPr>
                    <w:t>m. ks. Jerzego Popiełuszki</w:t>
                  </w:r>
                  <w:r>
                    <w:rPr>
                      <w:sz w:val="18"/>
                      <w:szCs w:val="18"/>
                    </w:rPr>
                    <w:tab/>
                  </w:r>
                  <w:r>
                    <w:rPr>
                      <w:sz w:val="18"/>
                      <w:szCs w:val="18"/>
                    </w:rPr>
                    <w:tab/>
                    <w:t>sekr.dyr.</w:t>
                  </w:r>
                  <w:r>
                    <w:rPr>
                      <w:sz w:val="18"/>
                      <w:szCs w:val="18"/>
                    </w:rPr>
                    <w:tab/>
                  </w:r>
                  <w:r>
                    <w:rPr>
                      <w:sz w:val="18"/>
                      <w:szCs w:val="18"/>
                    </w:rPr>
                    <w:tab/>
                    <w:t>(22) 569 03 53</w:t>
                  </w:r>
                </w:p>
                <w:p w:rsidR="002C2387" w:rsidRPr="00536A77" w:rsidRDefault="002C2387" w:rsidP="002D2F82">
                  <w:pPr>
                    <w:jc w:val="both"/>
                    <w:rPr>
                      <w:sz w:val="18"/>
                      <w:szCs w:val="18"/>
                    </w:rPr>
                  </w:pPr>
                  <w:r>
                    <w:rPr>
                      <w:sz w:val="18"/>
                      <w:szCs w:val="18"/>
                    </w:rPr>
                    <w:t xml:space="preserve">                 </w:t>
                  </w:r>
                  <w:r w:rsidRPr="00536A77">
                    <w:rPr>
                      <w:sz w:val="18"/>
                      <w:szCs w:val="18"/>
                    </w:rPr>
                    <w:t>Samodzielny Publiczny</w:t>
                  </w:r>
                  <w:r>
                    <w:rPr>
                      <w:sz w:val="18"/>
                      <w:szCs w:val="18"/>
                    </w:rPr>
                    <w:tab/>
                  </w:r>
                  <w:r>
                    <w:rPr>
                      <w:sz w:val="18"/>
                      <w:szCs w:val="18"/>
                    </w:rPr>
                    <w:tab/>
                    <w:t>fax.</w:t>
                  </w:r>
                  <w:r>
                    <w:rPr>
                      <w:sz w:val="18"/>
                      <w:szCs w:val="18"/>
                    </w:rPr>
                    <w:tab/>
                  </w:r>
                  <w:r>
                    <w:rPr>
                      <w:sz w:val="18"/>
                      <w:szCs w:val="18"/>
                    </w:rPr>
                    <w:tab/>
                    <w:t>(22) 834 18 20</w:t>
                  </w:r>
                </w:p>
                <w:p w:rsidR="002C2387" w:rsidRPr="00536A77" w:rsidRDefault="002C2387" w:rsidP="002D2F82">
                  <w:pPr>
                    <w:jc w:val="both"/>
                    <w:rPr>
                      <w:sz w:val="18"/>
                      <w:szCs w:val="18"/>
                    </w:rPr>
                  </w:pPr>
                  <w:r>
                    <w:rPr>
                      <w:sz w:val="18"/>
                      <w:szCs w:val="18"/>
                    </w:rPr>
                    <w:t xml:space="preserve">                 Zakład Opieki Zdrowotnej</w:t>
                  </w:r>
                  <w:r>
                    <w:rPr>
                      <w:sz w:val="18"/>
                      <w:szCs w:val="18"/>
                    </w:rPr>
                    <w:tab/>
                  </w:r>
                  <w:r>
                    <w:rPr>
                      <w:sz w:val="18"/>
                      <w:szCs w:val="18"/>
                    </w:rPr>
                    <w:tab/>
                    <w:t>centrala</w:t>
                  </w:r>
                  <w:r>
                    <w:rPr>
                      <w:sz w:val="18"/>
                      <w:szCs w:val="18"/>
                    </w:rPr>
                    <w:tab/>
                  </w:r>
                  <w:r>
                    <w:rPr>
                      <w:sz w:val="18"/>
                      <w:szCs w:val="18"/>
                    </w:rPr>
                    <w:tab/>
                    <w:t>(22) 569 05 00</w:t>
                  </w:r>
                </w:p>
                <w:p w:rsidR="002C2387" w:rsidRPr="00536A77" w:rsidRDefault="002C2387" w:rsidP="002D2F82">
                  <w:pPr>
                    <w:jc w:val="both"/>
                    <w:rPr>
                      <w:sz w:val="18"/>
                      <w:szCs w:val="18"/>
                    </w:rPr>
                  </w:pPr>
                  <w:r>
                    <w:rPr>
                      <w:sz w:val="18"/>
                      <w:szCs w:val="18"/>
                    </w:rPr>
                    <w:t xml:space="preserve">                 </w:t>
                  </w:r>
                  <w:r w:rsidRPr="00536A77">
                    <w:rPr>
                      <w:sz w:val="18"/>
                      <w:szCs w:val="18"/>
                    </w:rPr>
                    <w:t>ul. Cegłowska 80</w:t>
                  </w:r>
                  <w:r>
                    <w:rPr>
                      <w:sz w:val="18"/>
                      <w:szCs w:val="18"/>
                    </w:rPr>
                    <w:tab/>
                  </w:r>
                  <w:r>
                    <w:rPr>
                      <w:sz w:val="18"/>
                      <w:szCs w:val="18"/>
                    </w:rPr>
                    <w:tab/>
                  </w:r>
                  <w:r>
                    <w:rPr>
                      <w:sz w:val="18"/>
                      <w:szCs w:val="18"/>
                    </w:rPr>
                    <w:tab/>
                    <w:t>e-mail:</w:t>
                  </w:r>
                  <w:r>
                    <w:rPr>
                      <w:sz w:val="18"/>
                      <w:szCs w:val="18"/>
                    </w:rPr>
                    <w:tab/>
                    <w:t>dyrektor@bielanski.med.pl</w:t>
                  </w:r>
                </w:p>
                <w:p w:rsidR="002C2387" w:rsidRDefault="002C2387" w:rsidP="002D2F82">
                  <w:pPr>
                    <w:jc w:val="both"/>
                    <w:rPr>
                      <w:sz w:val="18"/>
                      <w:szCs w:val="18"/>
                    </w:rPr>
                  </w:pPr>
                  <w:r>
                    <w:rPr>
                      <w:sz w:val="18"/>
                      <w:szCs w:val="18"/>
                    </w:rPr>
                    <w:t xml:space="preserve">                 </w:t>
                  </w:r>
                  <w:r w:rsidRPr="00536A77">
                    <w:rPr>
                      <w:sz w:val="18"/>
                      <w:szCs w:val="18"/>
                    </w:rPr>
                    <w:t>01-809 Warszawa</w:t>
                  </w:r>
                  <w:r>
                    <w:rPr>
                      <w:sz w:val="18"/>
                      <w:szCs w:val="18"/>
                    </w:rPr>
                    <w:tab/>
                  </w:r>
                  <w:r>
                    <w:rPr>
                      <w:sz w:val="18"/>
                      <w:szCs w:val="18"/>
                    </w:rPr>
                    <w:tab/>
                  </w:r>
                  <w:r>
                    <w:rPr>
                      <w:sz w:val="18"/>
                      <w:szCs w:val="18"/>
                    </w:rPr>
                    <w:tab/>
                  </w:r>
                  <w:hyperlink r:id="rId11" w:history="1">
                    <w:r w:rsidRPr="0028481B">
                      <w:rPr>
                        <w:rStyle w:val="Hipercze"/>
                        <w:color w:val="000000"/>
                        <w:sz w:val="18"/>
                        <w:szCs w:val="18"/>
                      </w:rPr>
                      <w:t>www.bielanski.med.pl</w:t>
                    </w:r>
                  </w:hyperlink>
                </w:p>
                <w:p w:rsidR="002C2387" w:rsidRDefault="002C2387" w:rsidP="002D2F82">
                  <w:pPr>
                    <w:jc w:val="both"/>
                    <w:rPr>
                      <w:sz w:val="18"/>
                      <w:szCs w:val="18"/>
                    </w:rPr>
                  </w:pPr>
                </w:p>
                <w:p w:rsidR="002C2387" w:rsidRPr="00536A77" w:rsidRDefault="002C2387" w:rsidP="002D2F82">
                  <w:pPr>
                    <w:jc w:val="both"/>
                    <w:rPr>
                      <w:sz w:val="18"/>
                      <w:szCs w:val="18"/>
                    </w:rPr>
                  </w:pPr>
                  <w:r>
                    <w:rPr>
                      <w:sz w:val="18"/>
                      <w:szCs w:val="18"/>
                    </w:rPr>
                    <w:t>TR</w:t>
                  </w:r>
                </w:p>
                <w:p w:rsidR="002C2387" w:rsidRDefault="002C2387"/>
              </w:txbxContent>
            </v:textbox>
          </v:shape>
        </w:pict>
      </w:r>
    </w:p>
    <w:p w:rsidR="002F32DB" w:rsidRPr="004E3306" w:rsidRDefault="002F32DB" w:rsidP="00666F8A">
      <w:pPr>
        <w:outlineLvl w:val="0"/>
        <w:rPr>
          <w:sz w:val="22"/>
          <w:szCs w:val="22"/>
        </w:rPr>
      </w:pPr>
      <w:r w:rsidRPr="004E3306">
        <w:rPr>
          <w:sz w:val="22"/>
          <w:szCs w:val="22"/>
        </w:rPr>
        <w:t xml:space="preserve">                   </w:t>
      </w:r>
      <w:r w:rsidRPr="004E3306">
        <w:rPr>
          <w:sz w:val="22"/>
          <w:szCs w:val="22"/>
        </w:rPr>
        <w:tab/>
        <w:t xml:space="preserve">                      </w:t>
      </w:r>
    </w:p>
    <w:p w:rsidR="00684C8B" w:rsidRPr="004E3306" w:rsidRDefault="00684C8B" w:rsidP="00476550">
      <w:pPr>
        <w:tabs>
          <w:tab w:val="left" w:pos="3825"/>
        </w:tabs>
        <w:spacing w:line="360" w:lineRule="auto"/>
        <w:rPr>
          <w:sz w:val="22"/>
          <w:szCs w:val="22"/>
        </w:rPr>
      </w:pPr>
    </w:p>
    <w:p w:rsidR="00C44852" w:rsidRPr="004E3306" w:rsidRDefault="00C44852" w:rsidP="00C44852">
      <w:pPr>
        <w:rPr>
          <w:color w:val="3333CC"/>
          <w:sz w:val="22"/>
          <w:szCs w:val="22"/>
        </w:rPr>
      </w:pPr>
      <w:r w:rsidRPr="004E3306">
        <w:rPr>
          <w:sz w:val="22"/>
          <w:szCs w:val="22"/>
        </w:rPr>
        <w:t xml:space="preserve">  </w:t>
      </w:r>
    </w:p>
    <w:p w:rsidR="00476550" w:rsidRPr="004E3306" w:rsidRDefault="00C44852" w:rsidP="001866DE">
      <w:pPr>
        <w:jc w:val="center"/>
        <w:rPr>
          <w:b/>
          <w:color w:val="970303"/>
          <w:sz w:val="22"/>
          <w:szCs w:val="22"/>
        </w:rPr>
      </w:pPr>
      <w:r w:rsidRPr="004E3306">
        <w:rPr>
          <w:b/>
          <w:color w:val="970303"/>
          <w:sz w:val="22"/>
          <w:szCs w:val="22"/>
        </w:rPr>
        <w:t>T</w:t>
      </w:r>
      <w:r w:rsidR="007733DA" w:rsidRPr="004E3306">
        <w:rPr>
          <w:b/>
          <w:color w:val="970303"/>
          <w:sz w:val="22"/>
          <w:szCs w:val="22"/>
        </w:rPr>
        <w:t xml:space="preserve"> </w:t>
      </w:r>
      <w:r w:rsidR="00CF76E0" w:rsidRPr="004E3306">
        <w:rPr>
          <w:b/>
          <w:color w:val="970303"/>
          <w:sz w:val="22"/>
          <w:szCs w:val="22"/>
        </w:rPr>
        <w:t>R</w:t>
      </w:r>
      <w:r w:rsidRPr="004E3306">
        <w:rPr>
          <w:b/>
          <w:color w:val="970303"/>
          <w:sz w:val="22"/>
          <w:szCs w:val="22"/>
        </w:rPr>
        <w:t xml:space="preserve"> </w:t>
      </w:r>
      <w:r w:rsidR="00CF76E0" w:rsidRPr="004E3306">
        <w:rPr>
          <w:b/>
          <w:color w:val="970303"/>
          <w:sz w:val="22"/>
          <w:szCs w:val="22"/>
        </w:rPr>
        <w:t>A</w:t>
      </w:r>
      <w:r w:rsidRPr="004E3306">
        <w:rPr>
          <w:b/>
          <w:color w:val="970303"/>
          <w:sz w:val="22"/>
          <w:szCs w:val="22"/>
        </w:rPr>
        <w:t xml:space="preserve"> </w:t>
      </w:r>
      <w:r w:rsidR="00CF76E0" w:rsidRPr="004E3306">
        <w:rPr>
          <w:b/>
          <w:color w:val="970303"/>
          <w:sz w:val="22"/>
          <w:szCs w:val="22"/>
        </w:rPr>
        <w:t>D</w:t>
      </w:r>
      <w:r w:rsidRPr="004E3306">
        <w:rPr>
          <w:b/>
          <w:color w:val="970303"/>
          <w:sz w:val="22"/>
          <w:szCs w:val="22"/>
        </w:rPr>
        <w:t xml:space="preserve"> </w:t>
      </w:r>
      <w:r w:rsidR="00CF76E0" w:rsidRPr="004E3306">
        <w:rPr>
          <w:b/>
          <w:color w:val="970303"/>
          <w:sz w:val="22"/>
          <w:szCs w:val="22"/>
        </w:rPr>
        <w:t>Y</w:t>
      </w:r>
      <w:r w:rsidRPr="004E3306">
        <w:rPr>
          <w:b/>
          <w:color w:val="970303"/>
          <w:sz w:val="22"/>
          <w:szCs w:val="22"/>
        </w:rPr>
        <w:t xml:space="preserve"> </w:t>
      </w:r>
      <w:r w:rsidR="00CF76E0" w:rsidRPr="004E3306">
        <w:rPr>
          <w:b/>
          <w:color w:val="970303"/>
          <w:sz w:val="22"/>
          <w:szCs w:val="22"/>
        </w:rPr>
        <w:t>C</w:t>
      </w:r>
      <w:r w:rsidRPr="004E3306">
        <w:rPr>
          <w:b/>
          <w:color w:val="970303"/>
          <w:sz w:val="22"/>
          <w:szCs w:val="22"/>
        </w:rPr>
        <w:t xml:space="preserve"> </w:t>
      </w:r>
      <w:r w:rsidR="00CF76E0" w:rsidRPr="004E3306">
        <w:rPr>
          <w:b/>
          <w:color w:val="970303"/>
          <w:sz w:val="22"/>
          <w:szCs w:val="22"/>
        </w:rPr>
        <w:t>Y</w:t>
      </w:r>
      <w:r w:rsidRPr="004E3306">
        <w:rPr>
          <w:b/>
          <w:color w:val="970303"/>
          <w:sz w:val="22"/>
          <w:szCs w:val="22"/>
        </w:rPr>
        <w:t xml:space="preserve"> </w:t>
      </w:r>
      <w:r w:rsidR="00CF76E0" w:rsidRPr="004E3306">
        <w:rPr>
          <w:b/>
          <w:color w:val="970303"/>
          <w:sz w:val="22"/>
          <w:szCs w:val="22"/>
        </w:rPr>
        <w:t>J</w:t>
      </w:r>
      <w:r w:rsidRPr="004E3306">
        <w:rPr>
          <w:b/>
          <w:color w:val="970303"/>
          <w:sz w:val="22"/>
          <w:szCs w:val="22"/>
        </w:rPr>
        <w:t xml:space="preserve"> </w:t>
      </w:r>
      <w:r w:rsidR="00CF76E0" w:rsidRPr="004E3306">
        <w:rPr>
          <w:b/>
          <w:color w:val="970303"/>
          <w:sz w:val="22"/>
          <w:szCs w:val="22"/>
        </w:rPr>
        <w:t>N</w:t>
      </w:r>
      <w:r w:rsidRPr="004E3306">
        <w:rPr>
          <w:b/>
          <w:color w:val="970303"/>
          <w:sz w:val="22"/>
          <w:szCs w:val="22"/>
        </w:rPr>
        <w:t xml:space="preserve"> </w:t>
      </w:r>
      <w:r w:rsidR="00CF76E0" w:rsidRPr="004E3306">
        <w:rPr>
          <w:b/>
          <w:color w:val="970303"/>
          <w:sz w:val="22"/>
          <w:szCs w:val="22"/>
        </w:rPr>
        <w:t>I</w:t>
      </w:r>
      <w:r w:rsidRPr="004E3306">
        <w:rPr>
          <w:b/>
          <w:color w:val="970303"/>
          <w:sz w:val="22"/>
          <w:szCs w:val="22"/>
        </w:rPr>
        <w:t xml:space="preserve"> </w:t>
      </w:r>
      <w:r w:rsidR="00CF76E0" w:rsidRPr="004E3306">
        <w:rPr>
          <w:b/>
          <w:color w:val="970303"/>
          <w:sz w:val="22"/>
          <w:szCs w:val="22"/>
        </w:rPr>
        <w:t xml:space="preserve">E </w:t>
      </w:r>
      <w:r w:rsidRPr="004E3306">
        <w:rPr>
          <w:b/>
          <w:color w:val="970303"/>
          <w:sz w:val="22"/>
          <w:szCs w:val="22"/>
        </w:rPr>
        <w:t xml:space="preserve">  </w:t>
      </w:r>
      <w:r w:rsidR="00CF76E0" w:rsidRPr="004E3306">
        <w:rPr>
          <w:b/>
          <w:color w:val="970303"/>
          <w:sz w:val="22"/>
          <w:szCs w:val="22"/>
        </w:rPr>
        <w:t>P</w:t>
      </w:r>
      <w:r w:rsidRPr="004E3306">
        <w:rPr>
          <w:b/>
          <w:color w:val="970303"/>
          <w:sz w:val="22"/>
          <w:szCs w:val="22"/>
        </w:rPr>
        <w:t xml:space="preserve"> </w:t>
      </w:r>
      <w:r w:rsidR="00CF76E0" w:rsidRPr="004E3306">
        <w:rPr>
          <w:b/>
          <w:color w:val="970303"/>
          <w:sz w:val="22"/>
          <w:szCs w:val="22"/>
        </w:rPr>
        <w:t>R</w:t>
      </w:r>
      <w:r w:rsidRPr="004E3306">
        <w:rPr>
          <w:b/>
          <w:color w:val="970303"/>
          <w:sz w:val="22"/>
          <w:szCs w:val="22"/>
        </w:rPr>
        <w:t xml:space="preserve"> </w:t>
      </w:r>
      <w:r w:rsidR="00CF76E0" w:rsidRPr="004E3306">
        <w:rPr>
          <w:b/>
          <w:color w:val="970303"/>
          <w:sz w:val="22"/>
          <w:szCs w:val="22"/>
        </w:rPr>
        <w:t>O</w:t>
      </w:r>
      <w:r w:rsidRPr="004E3306">
        <w:rPr>
          <w:b/>
          <w:color w:val="970303"/>
          <w:sz w:val="22"/>
          <w:szCs w:val="22"/>
        </w:rPr>
        <w:t xml:space="preserve"> </w:t>
      </w:r>
      <w:r w:rsidR="00CF76E0" w:rsidRPr="004E3306">
        <w:rPr>
          <w:b/>
          <w:color w:val="970303"/>
          <w:sz w:val="22"/>
          <w:szCs w:val="22"/>
        </w:rPr>
        <w:t>F</w:t>
      </w:r>
      <w:r w:rsidRPr="004E3306">
        <w:rPr>
          <w:b/>
          <w:color w:val="970303"/>
          <w:sz w:val="22"/>
          <w:szCs w:val="22"/>
        </w:rPr>
        <w:t xml:space="preserve"> </w:t>
      </w:r>
      <w:r w:rsidR="00CF76E0" w:rsidRPr="004E3306">
        <w:rPr>
          <w:b/>
          <w:color w:val="970303"/>
          <w:sz w:val="22"/>
          <w:szCs w:val="22"/>
        </w:rPr>
        <w:t>E</w:t>
      </w:r>
      <w:r w:rsidRPr="004E3306">
        <w:rPr>
          <w:b/>
          <w:color w:val="970303"/>
          <w:sz w:val="22"/>
          <w:szCs w:val="22"/>
        </w:rPr>
        <w:t xml:space="preserve"> </w:t>
      </w:r>
      <w:r w:rsidR="00CF76E0" w:rsidRPr="004E3306">
        <w:rPr>
          <w:b/>
          <w:color w:val="970303"/>
          <w:sz w:val="22"/>
          <w:szCs w:val="22"/>
        </w:rPr>
        <w:t>S</w:t>
      </w:r>
      <w:r w:rsidRPr="004E3306">
        <w:rPr>
          <w:b/>
          <w:color w:val="970303"/>
          <w:sz w:val="22"/>
          <w:szCs w:val="22"/>
        </w:rPr>
        <w:t xml:space="preserve"> </w:t>
      </w:r>
      <w:r w:rsidR="00CF76E0" w:rsidRPr="004E3306">
        <w:rPr>
          <w:b/>
          <w:color w:val="970303"/>
          <w:sz w:val="22"/>
          <w:szCs w:val="22"/>
        </w:rPr>
        <w:t>J</w:t>
      </w:r>
      <w:r w:rsidRPr="004E3306">
        <w:rPr>
          <w:b/>
          <w:color w:val="970303"/>
          <w:sz w:val="22"/>
          <w:szCs w:val="22"/>
        </w:rPr>
        <w:t xml:space="preserve"> </w:t>
      </w:r>
      <w:r w:rsidR="00CF76E0" w:rsidRPr="004E3306">
        <w:rPr>
          <w:b/>
          <w:color w:val="970303"/>
          <w:sz w:val="22"/>
          <w:szCs w:val="22"/>
        </w:rPr>
        <w:t>O</w:t>
      </w:r>
      <w:r w:rsidRPr="004E3306">
        <w:rPr>
          <w:b/>
          <w:color w:val="970303"/>
          <w:sz w:val="22"/>
          <w:szCs w:val="22"/>
        </w:rPr>
        <w:t xml:space="preserve"> </w:t>
      </w:r>
      <w:r w:rsidR="00CF76E0" w:rsidRPr="004E3306">
        <w:rPr>
          <w:b/>
          <w:color w:val="970303"/>
          <w:sz w:val="22"/>
          <w:szCs w:val="22"/>
        </w:rPr>
        <w:t>N</w:t>
      </w:r>
      <w:r w:rsidRPr="004E3306">
        <w:rPr>
          <w:b/>
          <w:color w:val="970303"/>
          <w:sz w:val="22"/>
          <w:szCs w:val="22"/>
        </w:rPr>
        <w:t xml:space="preserve"> </w:t>
      </w:r>
      <w:r w:rsidR="00CF76E0" w:rsidRPr="004E3306">
        <w:rPr>
          <w:b/>
          <w:color w:val="970303"/>
          <w:sz w:val="22"/>
          <w:szCs w:val="22"/>
        </w:rPr>
        <w:t>A</w:t>
      </w:r>
      <w:r w:rsidRPr="004E3306">
        <w:rPr>
          <w:b/>
          <w:color w:val="970303"/>
          <w:sz w:val="22"/>
          <w:szCs w:val="22"/>
        </w:rPr>
        <w:t xml:space="preserve"> </w:t>
      </w:r>
      <w:r w:rsidR="00CF76E0" w:rsidRPr="004E3306">
        <w:rPr>
          <w:b/>
          <w:color w:val="970303"/>
          <w:sz w:val="22"/>
          <w:szCs w:val="22"/>
        </w:rPr>
        <w:t>L</w:t>
      </w:r>
      <w:r w:rsidRPr="004E3306">
        <w:rPr>
          <w:b/>
          <w:color w:val="970303"/>
          <w:sz w:val="22"/>
          <w:szCs w:val="22"/>
        </w:rPr>
        <w:t xml:space="preserve"> </w:t>
      </w:r>
      <w:r w:rsidR="00CF76E0" w:rsidRPr="004E3306">
        <w:rPr>
          <w:b/>
          <w:color w:val="970303"/>
          <w:sz w:val="22"/>
          <w:szCs w:val="22"/>
        </w:rPr>
        <w:t>N</w:t>
      </w:r>
      <w:r w:rsidRPr="004E3306">
        <w:rPr>
          <w:b/>
          <w:color w:val="970303"/>
          <w:sz w:val="22"/>
          <w:szCs w:val="22"/>
        </w:rPr>
        <w:t xml:space="preserve"> I</w:t>
      </w:r>
      <w:r w:rsidR="00CF76E0" w:rsidRPr="004E3306">
        <w:rPr>
          <w:b/>
          <w:color w:val="970303"/>
          <w:sz w:val="22"/>
          <w:szCs w:val="22"/>
        </w:rPr>
        <w:t xml:space="preserve"> </w:t>
      </w:r>
      <w:r w:rsidRPr="004E3306">
        <w:rPr>
          <w:b/>
          <w:color w:val="970303"/>
          <w:sz w:val="22"/>
          <w:szCs w:val="22"/>
        </w:rPr>
        <w:t xml:space="preserve">  </w:t>
      </w:r>
      <w:r w:rsidR="00DC1B2E" w:rsidRPr="004E3306">
        <w:rPr>
          <w:b/>
          <w:color w:val="970303"/>
          <w:sz w:val="22"/>
          <w:szCs w:val="22"/>
        </w:rPr>
        <w:t xml:space="preserve">-  </w:t>
      </w:r>
      <w:r w:rsidR="00684C8B" w:rsidRPr="004E3306">
        <w:rPr>
          <w:b/>
          <w:color w:val="970303"/>
          <w:sz w:val="22"/>
          <w:szCs w:val="22"/>
        </w:rPr>
        <w:t>L</w:t>
      </w:r>
      <w:r w:rsidRPr="004E3306">
        <w:rPr>
          <w:b/>
          <w:color w:val="970303"/>
          <w:sz w:val="22"/>
          <w:szCs w:val="22"/>
        </w:rPr>
        <w:t xml:space="preserve"> </w:t>
      </w:r>
      <w:r w:rsidR="00684C8B" w:rsidRPr="004E3306">
        <w:rPr>
          <w:b/>
          <w:color w:val="970303"/>
          <w:sz w:val="22"/>
          <w:szCs w:val="22"/>
        </w:rPr>
        <w:t>E</w:t>
      </w:r>
      <w:r w:rsidRPr="004E3306">
        <w:rPr>
          <w:b/>
          <w:color w:val="970303"/>
          <w:sz w:val="22"/>
          <w:szCs w:val="22"/>
        </w:rPr>
        <w:t xml:space="preserve"> </w:t>
      </w:r>
      <w:r w:rsidR="00684C8B" w:rsidRPr="004E3306">
        <w:rPr>
          <w:b/>
          <w:color w:val="970303"/>
          <w:sz w:val="22"/>
          <w:szCs w:val="22"/>
        </w:rPr>
        <w:t>C</w:t>
      </w:r>
      <w:r w:rsidRPr="004E3306">
        <w:rPr>
          <w:b/>
          <w:color w:val="970303"/>
          <w:sz w:val="22"/>
          <w:szCs w:val="22"/>
        </w:rPr>
        <w:t xml:space="preserve"> </w:t>
      </w:r>
      <w:r w:rsidR="00684C8B" w:rsidRPr="004E3306">
        <w:rPr>
          <w:b/>
          <w:color w:val="970303"/>
          <w:sz w:val="22"/>
          <w:szCs w:val="22"/>
        </w:rPr>
        <w:t>Z</w:t>
      </w:r>
      <w:r w:rsidRPr="004E3306">
        <w:rPr>
          <w:b/>
          <w:color w:val="970303"/>
          <w:sz w:val="22"/>
          <w:szCs w:val="22"/>
        </w:rPr>
        <w:t xml:space="preserve"> </w:t>
      </w:r>
      <w:r w:rsidR="00684C8B" w:rsidRPr="004E3306">
        <w:rPr>
          <w:b/>
          <w:color w:val="970303"/>
          <w:sz w:val="22"/>
          <w:szCs w:val="22"/>
        </w:rPr>
        <w:t>Y</w:t>
      </w:r>
      <w:r w:rsidRPr="004E3306">
        <w:rPr>
          <w:b/>
          <w:color w:val="970303"/>
          <w:sz w:val="22"/>
          <w:szCs w:val="22"/>
        </w:rPr>
        <w:t xml:space="preserve"> </w:t>
      </w:r>
      <w:r w:rsidR="00684C8B" w:rsidRPr="004E3306">
        <w:rPr>
          <w:b/>
          <w:color w:val="970303"/>
          <w:sz w:val="22"/>
          <w:szCs w:val="22"/>
        </w:rPr>
        <w:t>M</w:t>
      </w:r>
      <w:r w:rsidRPr="004E3306">
        <w:rPr>
          <w:b/>
          <w:color w:val="970303"/>
          <w:sz w:val="22"/>
          <w:szCs w:val="22"/>
        </w:rPr>
        <w:t xml:space="preserve"> </w:t>
      </w:r>
      <w:r w:rsidR="00684C8B" w:rsidRPr="004E3306">
        <w:rPr>
          <w:b/>
          <w:color w:val="970303"/>
          <w:sz w:val="22"/>
          <w:szCs w:val="22"/>
        </w:rPr>
        <w:t xml:space="preserve">Y </w:t>
      </w:r>
      <w:r w:rsidRPr="004E3306">
        <w:rPr>
          <w:b/>
          <w:color w:val="970303"/>
          <w:sz w:val="22"/>
          <w:szCs w:val="22"/>
        </w:rPr>
        <w:t xml:space="preserve"> </w:t>
      </w:r>
      <w:r w:rsidR="00684C8B" w:rsidRPr="004E3306">
        <w:rPr>
          <w:b/>
          <w:color w:val="970303"/>
          <w:sz w:val="22"/>
          <w:szCs w:val="22"/>
        </w:rPr>
        <w:t>Z</w:t>
      </w:r>
      <w:r w:rsidRPr="004E3306">
        <w:rPr>
          <w:b/>
          <w:color w:val="970303"/>
          <w:sz w:val="22"/>
          <w:szCs w:val="22"/>
        </w:rPr>
        <w:t xml:space="preserve"> </w:t>
      </w:r>
      <w:r w:rsidR="00684C8B" w:rsidRPr="004E3306">
        <w:rPr>
          <w:b/>
          <w:color w:val="970303"/>
          <w:sz w:val="22"/>
          <w:szCs w:val="22"/>
        </w:rPr>
        <w:t xml:space="preserve"> P</w:t>
      </w:r>
      <w:r w:rsidRPr="004E3306">
        <w:rPr>
          <w:b/>
          <w:color w:val="970303"/>
          <w:sz w:val="22"/>
          <w:szCs w:val="22"/>
        </w:rPr>
        <w:t xml:space="preserve"> </w:t>
      </w:r>
      <w:r w:rsidR="00684C8B" w:rsidRPr="004E3306">
        <w:rPr>
          <w:b/>
          <w:color w:val="970303"/>
          <w:sz w:val="22"/>
          <w:szCs w:val="22"/>
        </w:rPr>
        <w:t>A</w:t>
      </w:r>
      <w:r w:rsidRPr="004E3306">
        <w:rPr>
          <w:b/>
          <w:color w:val="970303"/>
          <w:sz w:val="22"/>
          <w:szCs w:val="22"/>
        </w:rPr>
        <w:t xml:space="preserve"> </w:t>
      </w:r>
      <w:r w:rsidR="00684C8B" w:rsidRPr="004E3306">
        <w:rPr>
          <w:b/>
          <w:color w:val="970303"/>
          <w:sz w:val="22"/>
          <w:szCs w:val="22"/>
        </w:rPr>
        <w:t>S</w:t>
      </w:r>
      <w:r w:rsidRPr="004E3306">
        <w:rPr>
          <w:b/>
          <w:color w:val="970303"/>
          <w:sz w:val="22"/>
          <w:szCs w:val="22"/>
        </w:rPr>
        <w:t xml:space="preserve"> </w:t>
      </w:r>
      <w:r w:rsidR="00684C8B" w:rsidRPr="004E3306">
        <w:rPr>
          <w:b/>
          <w:color w:val="970303"/>
          <w:sz w:val="22"/>
          <w:szCs w:val="22"/>
        </w:rPr>
        <w:t>J</w:t>
      </w:r>
      <w:r w:rsidRPr="004E3306">
        <w:rPr>
          <w:b/>
          <w:color w:val="970303"/>
          <w:sz w:val="22"/>
          <w:szCs w:val="22"/>
        </w:rPr>
        <w:t xml:space="preserve"> Ą</w:t>
      </w:r>
      <w:r w:rsidR="00684C8B" w:rsidRPr="004E3306">
        <w:rPr>
          <w:b/>
          <w:color w:val="970303"/>
          <w:sz w:val="22"/>
          <w:szCs w:val="22"/>
        </w:rPr>
        <w:t xml:space="preserve"> </w:t>
      </w:r>
      <w:r w:rsidRPr="004E3306">
        <w:rPr>
          <w:b/>
          <w:color w:val="970303"/>
          <w:sz w:val="22"/>
          <w:szCs w:val="22"/>
        </w:rPr>
        <w:t xml:space="preserve">  </w:t>
      </w:r>
      <w:r w:rsidR="00195A86" w:rsidRPr="004E3306">
        <w:rPr>
          <w:b/>
          <w:color w:val="970303"/>
          <w:sz w:val="22"/>
          <w:szCs w:val="22"/>
        </w:rPr>
        <w:t>-</w:t>
      </w:r>
      <w:r w:rsidRPr="004E3306">
        <w:rPr>
          <w:b/>
          <w:color w:val="970303"/>
          <w:sz w:val="22"/>
          <w:szCs w:val="22"/>
        </w:rPr>
        <w:t xml:space="preserve">  </w:t>
      </w:r>
      <w:r w:rsidR="00DC1B2E" w:rsidRPr="004E3306">
        <w:rPr>
          <w:b/>
          <w:color w:val="970303"/>
          <w:sz w:val="22"/>
          <w:szCs w:val="22"/>
        </w:rPr>
        <w:t xml:space="preserve"> </w:t>
      </w:r>
      <w:r w:rsidR="00684C8B" w:rsidRPr="004E3306">
        <w:rPr>
          <w:b/>
          <w:color w:val="970303"/>
          <w:sz w:val="22"/>
          <w:szCs w:val="22"/>
        </w:rPr>
        <w:t>O</w:t>
      </w:r>
      <w:r w:rsidRPr="004E3306">
        <w:rPr>
          <w:b/>
          <w:color w:val="970303"/>
          <w:sz w:val="22"/>
          <w:szCs w:val="22"/>
        </w:rPr>
        <w:t xml:space="preserve"> </w:t>
      </w:r>
      <w:r w:rsidR="00684C8B" w:rsidRPr="004E3306">
        <w:rPr>
          <w:b/>
          <w:color w:val="970303"/>
          <w:sz w:val="22"/>
          <w:szCs w:val="22"/>
        </w:rPr>
        <w:t>P</w:t>
      </w:r>
      <w:r w:rsidRPr="004E3306">
        <w:rPr>
          <w:b/>
          <w:color w:val="970303"/>
          <w:sz w:val="22"/>
          <w:szCs w:val="22"/>
        </w:rPr>
        <w:t xml:space="preserve"> </w:t>
      </w:r>
      <w:r w:rsidR="00684C8B" w:rsidRPr="004E3306">
        <w:rPr>
          <w:b/>
          <w:color w:val="970303"/>
          <w:sz w:val="22"/>
          <w:szCs w:val="22"/>
        </w:rPr>
        <w:t>I</w:t>
      </w:r>
      <w:r w:rsidRPr="004E3306">
        <w:rPr>
          <w:b/>
          <w:color w:val="970303"/>
          <w:sz w:val="22"/>
          <w:szCs w:val="22"/>
        </w:rPr>
        <w:t xml:space="preserve"> </w:t>
      </w:r>
      <w:r w:rsidR="00684C8B" w:rsidRPr="004E3306">
        <w:rPr>
          <w:b/>
          <w:color w:val="970303"/>
          <w:sz w:val="22"/>
          <w:szCs w:val="22"/>
        </w:rPr>
        <w:t>E</w:t>
      </w:r>
      <w:r w:rsidRPr="004E3306">
        <w:rPr>
          <w:b/>
          <w:color w:val="970303"/>
          <w:sz w:val="22"/>
          <w:szCs w:val="22"/>
        </w:rPr>
        <w:t xml:space="preserve"> </w:t>
      </w:r>
      <w:r w:rsidR="00684C8B" w:rsidRPr="004E3306">
        <w:rPr>
          <w:b/>
          <w:color w:val="970303"/>
          <w:sz w:val="22"/>
          <w:szCs w:val="22"/>
        </w:rPr>
        <w:t>K</w:t>
      </w:r>
      <w:r w:rsidRPr="004E3306">
        <w:rPr>
          <w:b/>
          <w:color w:val="970303"/>
          <w:sz w:val="22"/>
          <w:szCs w:val="22"/>
        </w:rPr>
        <w:t xml:space="preserve"> </w:t>
      </w:r>
      <w:r w:rsidR="00684C8B" w:rsidRPr="004E3306">
        <w:rPr>
          <w:b/>
          <w:color w:val="970303"/>
          <w:sz w:val="22"/>
          <w:szCs w:val="22"/>
        </w:rPr>
        <w:t>U</w:t>
      </w:r>
      <w:r w:rsidRPr="004E3306">
        <w:rPr>
          <w:b/>
          <w:color w:val="970303"/>
          <w:sz w:val="22"/>
          <w:szCs w:val="22"/>
        </w:rPr>
        <w:t xml:space="preserve"> </w:t>
      </w:r>
      <w:r w:rsidR="00684C8B" w:rsidRPr="004E3306">
        <w:rPr>
          <w:b/>
          <w:color w:val="970303"/>
          <w:sz w:val="22"/>
          <w:szCs w:val="22"/>
        </w:rPr>
        <w:t>J</w:t>
      </w:r>
      <w:r w:rsidRPr="004E3306">
        <w:rPr>
          <w:b/>
          <w:color w:val="970303"/>
          <w:sz w:val="22"/>
          <w:szCs w:val="22"/>
        </w:rPr>
        <w:t xml:space="preserve"> </w:t>
      </w:r>
      <w:r w:rsidR="00684C8B" w:rsidRPr="004E3306">
        <w:rPr>
          <w:b/>
          <w:color w:val="970303"/>
          <w:sz w:val="22"/>
          <w:szCs w:val="22"/>
        </w:rPr>
        <w:t>E</w:t>
      </w:r>
      <w:r w:rsidRPr="004E3306">
        <w:rPr>
          <w:b/>
          <w:color w:val="970303"/>
          <w:sz w:val="22"/>
          <w:szCs w:val="22"/>
        </w:rPr>
        <w:t xml:space="preserve"> </w:t>
      </w:r>
      <w:r w:rsidR="00684C8B" w:rsidRPr="004E3306">
        <w:rPr>
          <w:b/>
          <w:color w:val="970303"/>
          <w:sz w:val="22"/>
          <w:szCs w:val="22"/>
        </w:rPr>
        <w:t>M</w:t>
      </w:r>
      <w:r w:rsidRPr="004E3306">
        <w:rPr>
          <w:b/>
          <w:color w:val="970303"/>
          <w:sz w:val="22"/>
          <w:szCs w:val="22"/>
        </w:rPr>
        <w:t xml:space="preserve"> </w:t>
      </w:r>
      <w:r w:rsidR="00684C8B" w:rsidRPr="004E3306">
        <w:rPr>
          <w:b/>
          <w:color w:val="970303"/>
          <w:sz w:val="22"/>
          <w:szCs w:val="22"/>
        </w:rPr>
        <w:t xml:space="preserve">Y </w:t>
      </w:r>
      <w:r w:rsidRPr="004E3306">
        <w:rPr>
          <w:b/>
          <w:color w:val="970303"/>
          <w:sz w:val="22"/>
          <w:szCs w:val="22"/>
        </w:rPr>
        <w:t xml:space="preserve"> </w:t>
      </w:r>
      <w:r w:rsidR="001866DE" w:rsidRPr="004E3306">
        <w:rPr>
          <w:b/>
          <w:color w:val="970303"/>
          <w:sz w:val="22"/>
          <w:szCs w:val="22"/>
        </w:rPr>
        <w:t xml:space="preserve"> </w:t>
      </w:r>
      <w:r w:rsidR="00684C8B" w:rsidRPr="004E3306">
        <w:rPr>
          <w:b/>
          <w:color w:val="970303"/>
          <w:sz w:val="22"/>
          <w:szCs w:val="22"/>
        </w:rPr>
        <w:t>S</w:t>
      </w:r>
      <w:r w:rsidRPr="004E3306">
        <w:rPr>
          <w:b/>
          <w:color w:val="970303"/>
          <w:sz w:val="22"/>
          <w:szCs w:val="22"/>
        </w:rPr>
        <w:t xml:space="preserve"> </w:t>
      </w:r>
      <w:r w:rsidR="00684C8B" w:rsidRPr="004E3306">
        <w:rPr>
          <w:b/>
          <w:color w:val="970303"/>
          <w:sz w:val="22"/>
          <w:szCs w:val="22"/>
        </w:rPr>
        <w:t>I</w:t>
      </w:r>
      <w:r w:rsidRPr="004E3306">
        <w:rPr>
          <w:b/>
          <w:color w:val="970303"/>
          <w:sz w:val="22"/>
          <w:szCs w:val="22"/>
        </w:rPr>
        <w:t xml:space="preserve"> </w:t>
      </w:r>
      <w:r w:rsidR="00684C8B" w:rsidRPr="004E3306">
        <w:rPr>
          <w:b/>
          <w:color w:val="970303"/>
          <w:sz w:val="22"/>
          <w:szCs w:val="22"/>
        </w:rPr>
        <w:t xml:space="preserve">Ę </w:t>
      </w:r>
      <w:r w:rsidRPr="004E3306">
        <w:rPr>
          <w:b/>
          <w:color w:val="970303"/>
          <w:sz w:val="22"/>
          <w:szCs w:val="22"/>
        </w:rPr>
        <w:t xml:space="preserve"> </w:t>
      </w:r>
      <w:r w:rsidR="001866DE" w:rsidRPr="004E3306">
        <w:rPr>
          <w:b/>
          <w:color w:val="970303"/>
          <w:sz w:val="22"/>
          <w:szCs w:val="22"/>
        </w:rPr>
        <w:t xml:space="preserve"> </w:t>
      </w:r>
      <w:r w:rsidR="00684C8B" w:rsidRPr="004E3306">
        <w:rPr>
          <w:b/>
          <w:color w:val="970303"/>
          <w:sz w:val="22"/>
          <w:szCs w:val="22"/>
        </w:rPr>
        <w:t xml:space="preserve">Z </w:t>
      </w:r>
      <w:r w:rsidRPr="004E3306">
        <w:rPr>
          <w:b/>
          <w:color w:val="970303"/>
          <w:sz w:val="22"/>
          <w:szCs w:val="22"/>
        </w:rPr>
        <w:t xml:space="preserve"> </w:t>
      </w:r>
      <w:r w:rsidR="001866DE" w:rsidRPr="004E3306">
        <w:rPr>
          <w:b/>
          <w:color w:val="970303"/>
          <w:sz w:val="22"/>
          <w:szCs w:val="22"/>
        </w:rPr>
        <w:t xml:space="preserve"> </w:t>
      </w:r>
      <w:r w:rsidR="00684C8B" w:rsidRPr="004E3306">
        <w:rPr>
          <w:b/>
          <w:color w:val="970303"/>
          <w:sz w:val="22"/>
          <w:szCs w:val="22"/>
        </w:rPr>
        <w:t>T</w:t>
      </w:r>
      <w:r w:rsidR="007733DA" w:rsidRPr="004E3306">
        <w:rPr>
          <w:b/>
          <w:color w:val="970303"/>
          <w:sz w:val="22"/>
          <w:szCs w:val="22"/>
        </w:rPr>
        <w:t xml:space="preserve"> </w:t>
      </w:r>
      <w:r w:rsidR="00684C8B" w:rsidRPr="004E3306">
        <w:rPr>
          <w:b/>
          <w:color w:val="970303"/>
          <w:sz w:val="22"/>
          <w:szCs w:val="22"/>
        </w:rPr>
        <w:t>R</w:t>
      </w:r>
      <w:r w:rsidR="007733DA" w:rsidRPr="004E3306">
        <w:rPr>
          <w:b/>
          <w:color w:val="970303"/>
          <w:sz w:val="22"/>
          <w:szCs w:val="22"/>
        </w:rPr>
        <w:t xml:space="preserve"> </w:t>
      </w:r>
      <w:r w:rsidR="00684C8B" w:rsidRPr="004E3306">
        <w:rPr>
          <w:b/>
          <w:color w:val="970303"/>
          <w:sz w:val="22"/>
          <w:szCs w:val="22"/>
        </w:rPr>
        <w:t>O</w:t>
      </w:r>
      <w:r w:rsidR="007733DA" w:rsidRPr="004E3306">
        <w:rPr>
          <w:b/>
          <w:color w:val="970303"/>
          <w:sz w:val="22"/>
          <w:szCs w:val="22"/>
        </w:rPr>
        <w:t xml:space="preserve"> </w:t>
      </w:r>
      <w:r w:rsidR="00684C8B" w:rsidRPr="004E3306">
        <w:rPr>
          <w:b/>
          <w:color w:val="970303"/>
          <w:sz w:val="22"/>
          <w:szCs w:val="22"/>
        </w:rPr>
        <w:t>S</w:t>
      </w:r>
      <w:r w:rsidR="007733DA" w:rsidRPr="004E3306">
        <w:rPr>
          <w:b/>
          <w:color w:val="970303"/>
          <w:sz w:val="22"/>
          <w:szCs w:val="22"/>
        </w:rPr>
        <w:t xml:space="preserve"> </w:t>
      </w:r>
      <w:r w:rsidR="00684C8B" w:rsidRPr="004E3306">
        <w:rPr>
          <w:b/>
          <w:color w:val="970303"/>
          <w:sz w:val="22"/>
          <w:szCs w:val="22"/>
        </w:rPr>
        <w:t>K</w:t>
      </w:r>
      <w:r w:rsidR="007733DA" w:rsidRPr="004E3306">
        <w:rPr>
          <w:b/>
          <w:color w:val="970303"/>
          <w:sz w:val="22"/>
          <w:szCs w:val="22"/>
        </w:rPr>
        <w:t xml:space="preserve"> </w:t>
      </w:r>
      <w:r w:rsidR="00684C8B" w:rsidRPr="004E3306">
        <w:rPr>
          <w:b/>
          <w:color w:val="970303"/>
          <w:sz w:val="22"/>
          <w:szCs w:val="22"/>
        </w:rPr>
        <w:t>Ą</w:t>
      </w:r>
    </w:p>
    <w:p w:rsidR="000564B2" w:rsidRPr="004E3306" w:rsidRDefault="002904C6" w:rsidP="001866DE">
      <w:pPr>
        <w:jc w:val="center"/>
        <w:rPr>
          <w:rFonts w:ascii="Bookman Old Style" w:hAnsi="Bookman Old Style"/>
          <w:b/>
          <w:i/>
          <w:color w:val="C00000"/>
          <w:sz w:val="22"/>
          <w:szCs w:val="22"/>
        </w:rPr>
      </w:pPr>
      <w:r>
        <w:rPr>
          <w:rFonts w:ascii="Bookman Old Style" w:hAnsi="Bookman Old Style"/>
          <w:b/>
          <w:i/>
          <w:noProof/>
          <w:color w:val="C00000"/>
          <w:sz w:val="22"/>
          <w:szCs w:val="22"/>
        </w:rPr>
        <w:pict>
          <v:shapetype id="_x0000_t32" coordsize="21600,21600" o:spt="32" o:oned="t" path="m,l21600,21600e" filled="f">
            <v:path arrowok="t" fillok="f" o:connecttype="none"/>
            <o:lock v:ext="edit" shapetype="t"/>
          </v:shapetype>
          <v:shape id="AutoShape 3" o:spid="_x0000_s1027" type="#_x0000_t32" style="position:absolute;left:0;text-align:left;margin-left:-70.85pt;margin-top:8.15pt;width:597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"/>
        </w:pict>
      </w:r>
    </w:p>
    <w:p w:rsidR="00C6236D" w:rsidRPr="00D344E2" w:rsidRDefault="00C6236D" w:rsidP="005C50B4">
      <w:pPr>
        <w:jc w:val="right"/>
        <w:rPr>
          <w:sz w:val="6"/>
          <w:szCs w:val="6"/>
        </w:rPr>
      </w:pPr>
    </w:p>
    <w:p w:rsidR="005C50B4" w:rsidRPr="004E3306" w:rsidRDefault="00947886" w:rsidP="005C50B4">
      <w:pPr>
        <w:jc w:val="right"/>
        <w:rPr>
          <w:sz w:val="22"/>
          <w:szCs w:val="22"/>
        </w:rPr>
      </w:pPr>
      <w:r w:rsidRPr="004E3306">
        <w:rPr>
          <w:sz w:val="22"/>
          <w:szCs w:val="22"/>
        </w:rPr>
        <w:t xml:space="preserve">Warszawa, dnia </w:t>
      </w:r>
      <w:r w:rsidR="00F05A70" w:rsidRPr="004E3306">
        <w:rPr>
          <w:sz w:val="22"/>
          <w:szCs w:val="22"/>
        </w:rPr>
        <w:t>2</w:t>
      </w:r>
      <w:r w:rsidR="00C41455">
        <w:rPr>
          <w:sz w:val="22"/>
          <w:szCs w:val="22"/>
        </w:rPr>
        <w:t>3</w:t>
      </w:r>
      <w:r w:rsidR="005C50B4" w:rsidRPr="004E3306">
        <w:rPr>
          <w:sz w:val="22"/>
          <w:szCs w:val="22"/>
        </w:rPr>
        <w:t>.</w:t>
      </w:r>
      <w:r w:rsidR="00251F6F" w:rsidRPr="004E3306">
        <w:rPr>
          <w:sz w:val="22"/>
          <w:szCs w:val="22"/>
        </w:rPr>
        <w:t>0</w:t>
      </w:r>
      <w:r w:rsidR="009F5376" w:rsidRPr="004E3306">
        <w:rPr>
          <w:sz w:val="22"/>
          <w:szCs w:val="22"/>
        </w:rPr>
        <w:t>6</w:t>
      </w:r>
      <w:r w:rsidR="005C50B4" w:rsidRPr="004E3306">
        <w:rPr>
          <w:sz w:val="22"/>
          <w:szCs w:val="22"/>
        </w:rPr>
        <w:t>.201</w:t>
      </w:r>
      <w:r w:rsidR="00251F6F" w:rsidRPr="004E3306">
        <w:rPr>
          <w:sz w:val="22"/>
          <w:szCs w:val="22"/>
        </w:rPr>
        <w:t>7</w:t>
      </w:r>
      <w:r w:rsidR="005C50B4" w:rsidRPr="004E3306">
        <w:rPr>
          <w:sz w:val="22"/>
          <w:szCs w:val="22"/>
        </w:rPr>
        <w:t xml:space="preserve"> r.</w:t>
      </w:r>
    </w:p>
    <w:p w:rsidR="009D3F10" w:rsidRPr="004E3306" w:rsidRDefault="009D3F10" w:rsidP="005C50B4">
      <w:pPr>
        <w:jc w:val="right"/>
        <w:rPr>
          <w:sz w:val="22"/>
          <w:szCs w:val="22"/>
        </w:rPr>
      </w:pPr>
    </w:p>
    <w:p w:rsidR="005C50B4" w:rsidRPr="004E3306" w:rsidRDefault="005C50B4" w:rsidP="005C50B4">
      <w:pPr>
        <w:spacing w:after="240"/>
        <w:jc w:val="both"/>
        <w:rPr>
          <w:sz w:val="22"/>
          <w:szCs w:val="22"/>
        </w:rPr>
      </w:pPr>
      <w:r w:rsidRPr="004E3306">
        <w:rPr>
          <w:sz w:val="22"/>
          <w:szCs w:val="22"/>
        </w:rPr>
        <w:t>Sz.B./ZP/26/</w:t>
      </w:r>
      <w:r w:rsidR="009F5376" w:rsidRPr="004E3306">
        <w:rPr>
          <w:sz w:val="22"/>
          <w:szCs w:val="22"/>
        </w:rPr>
        <w:t>19</w:t>
      </w:r>
      <w:r w:rsidRPr="004E3306">
        <w:rPr>
          <w:sz w:val="22"/>
          <w:szCs w:val="22"/>
        </w:rPr>
        <w:t>/1</w:t>
      </w:r>
      <w:r w:rsidR="00251F6F" w:rsidRPr="004E3306">
        <w:rPr>
          <w:sz w:val="22"/>
          <w:szCs w:val="22"/>
        </w:rPr>
        <w:t>7</w:t>
      </w:r>
    </w:p>
    <w:p w:rsidR="00D02E3F" w:rsidRPr="004E3306" w:rsidRDefault="00D02E3F" w:rsidP="005C50B4">
      <w:pPr>
        <w:spacing w:after="240"/>
        <w:jc w:val="both"/>
        <w:rPr>
          <w:sz w:val="22"/>
          <w:szCs w:val="22"/>
        </w:rPr>
      </w:pPr>
    </w:p>
    <w:p w:rsidR="00947886" w:rsidRPr="004E3306" w:rsidRDefault="00947886" w:rsidP="000310C7">
      <w:pPr>
        <w:ind w:left="4536"/>
        <w:rPr>
          <w:b/>
          <w:sz w:val="22"/>
          <w:szCs w:val="22"/>
          <w:u w:val="single"/>
        </w:rPr>
      </w:pPr>
      <w:r w:rsidRPr="004E3306">
        <w:rPr>
          <w:b/>
          <w:sz w:val="22"/>
          <w:szCs w:val="22"/>
          <w:u w:val="single"/>
        </w:rPr>
        <w:t xml:space="preserve">UCZESTNICY POSTĘPOWANIA </w:t>
      </w:r>
      <w:r w:rsidRPr="004E3306">
        <w:rPr>
          <w:b/>
          <w:sz w:val="22"/>
          <w:szCs w:val="22"/>
          <w:u w:val="single"/>
        </w:rPr>
        <w:br/>
        <w:t xml:space="preserve">O UDZIELENIE ZAMÓWIENIA </w:t>
      </w:r>
    </w:p>
    <w:p w:rsidR="000310C7" w:rsidRPr="004E3306" w:rsidRDefault="00947886" w:rsidP="000310C7">
      <w:pPr>
        <w:spacing w:after="120"/>
        <w:ind w:left="4536"/>
        <w:rPr>
          <w:b/>
          <w:sz w:val="22"/>
          <w:szCs w:val="22"/>
          <w:u w:val="single"/>
        </w:rPr>
      </w:pPr>
      <w:r w:rsidRPr="004E3306">
        <w:rPr>
          <w:b/>
          <w:sz w:val="22"/>
          <w:szCs w:val="22"/>
          <w:u w:val="single"/>
        </w:rPr>
        <w:t xml:space="preserve">PUBLICZNEGO NA: </w:t>
      </w:r>
    </w:p>
    <w:p w:rsidR="000310C7" w:rsidRPr="004E3306" w:rsidRDefault="006111C1" w:rsidP="000310C7">
      <w:pPr>
        <w:spacing w:after="120"/>
        <w:ind w:left="4536"/>
        <w:rPr>
          <w:b/>
          <w:sz w:val="22"/>
          <w:szCs w:val="22"/>
          <w:u w:val="single"/>
        </w:rPr>
      </w:pPr>
      <w:r w:rsidRPr="004E3306">
        <w:rPr>
          <w:b/>
          <w:sz w:val="22"/>
          <w:szCs w:val="22"/>
          <w:u w:val="single"/>
        </w:rPr>
        <w:t xml:space="preserve">DOSTAWĘ </w:t>
      </w:r>
      <w:r w:rsidR="00F05A70" w:rsidRPr="004E3306">
        <w:rPr>
          <w:b/>
          <w:sz w:val="22"/>
          <w:szCs w:val="22"/>
          <w:u w:val="single"/>
        </w:rPr>
        <w:t xml:space="preserve">ODCZYNNIKÓW DO OZNACZEŃ HORMONÓW WRAZ Z DZIERŻAWĄ NIEZBĘDNEJ APARATURY DLA </w:t>
      </w:r>
      <w:r w:rsidR="000310C7" w:rsidRPr="004E3306">
        <w:rPr>
          <w:b/>
          <w:sz w:val="22"/>
          <w:szCs w:val="22"/>
          <w:u w:val="single"/>
        </w:rPr>
        <w:t>SZPITAL</w:t>
      </w:r>
      <w:r w:rsidR="00F05A70" w:rsidRPr="004E3306">
        <w:rPr>
          <w:b/>
          <w:sz w:val="22"/>
          <w:szCs w:val="22"/>
          <w:u w:val="single"/>
        </w:rPr>
        <w:t>A</w:t>
      </w:r>
      <w:r w:rsidR="000310C7" w:rsidRPr="004E3306">
        <w:rPr>
          <w:b/>
          <w:sz w:val="22"/>
          <w:szCs w:val="22"/>
          <w:u w:val="single"/>
        </w:rPr>
        <w:t xml:space="preserve"> BIELANSKI</w:t>
      </w:r>
      <w:r w:rsidR="00F05A70" w:rsidRPr="004E3306">
        <w:rPr>
          <w:b/>
          <w:sz w:val="22"/>
          <w:szCs w:val="22"/>
          <w:u w:val="single"/>
        </w:rPr>
        <w:t xml:space="preserve">EGO </w:t>
      </w:r>
      <w:r w:rsidR="000310C7" w:rsidRPr="004E3306">
        <w:rPr>
          <w:b/>
          <w:sz w:val="22"/>
          <w:szCs w:val="22"/>
          <w:u w:val="single"/>
        </w:rPr>
        <w:t xml:space="preserve">W WARSZAWIE </w:t>
      </w:r>
    </w:p>
    <w:p w:rsidR="000310C7" w:rsidRPr="004E3306" w:rsidRDefault="000310C7" w:rsidP="000310C7">
      <w:pPr>
        <w:spacing w:after="120"/>
        <w:ind w:left="4536"/>
        <w:rPr>
          <w:b/>
          <w:sz w:val="22"/>
          <w:szCs w:val="22"/>
          <w:u w:val="single"/>
        </w:rPr>
      </w:pPr>
      <w:r w:rsidRPr="004E3306">
        <w:rPr>
          <w:b/>
          <w:sz w:val="22"/>
          <w:szCs w:val="22"/>
          <w:u w:val="single"/>
        </w:rPr>
        <w:t>(ZP-</w:t>
      </w:r>
      <w:r w:rsidR="00F05A70" w:rsidRPr="004E3306">
        <w:rPr>
          <w:b/>
          <w:sz w:val="22"/>
          <w:szCs w:val="22"/>
          <w:u w:val="single"/>
        </w:rPr>
        <w:t>45</w:t>
      </w:r>
      <w:r w:rsidRPr="004E3306">
        <w:rPr>
          <w:b/>
          <w:sz w:val="22"/>
          <w:szCs w:val="22"/>
          <w:u w:val="single"/>
        </w:rPr>
        <w:t>/2017)</w:t>
      </w:r>
    </w:p>
    <w:p w:rsidR="00733F33" w:rsidRPr="004E3306" w:rsidRDefault="00733F33" w:rsidP="00733F33">
      <w:pPr>
        <w:spacing w:after="120"/>
        <w:ind w:left="4253"/>
        <w:jc w:val="both"/>
        <w:rPr>
          <w:b/>
          <w:sz w:val="22"/>
          <w:szCs w:val="22"/>
          <w:u w:val="single"/>
        </w:rPr>
      </w:pPr>
    </w:p>
    <w:p w:rsidR="0097485B" w:rsidRPr="004E3306" w:rsidRDefault="0097485B" w:rsidP="00700B2E">
      <w:pPr>
        <w:jc w:val="both"/>
        <w:rPr>
          <w:sz w:val="22"/>
          <w:szCs w:val="22"/>
        </w:rPr>
      </w:pPr>
    </w:p>
    <w:p w:rsidR="00700B2E" w:rsidRPr="004E3306" w:rsidRDefault="00733F33" w:rsidP="00700B2E">
      <w:pPr>
        <w:jc w:val="both"/>
        <w:rPr>
          <w:sz w:val="22"/>
          <w:szCs w:val="22"/>
        </w:rPr>
      </w:pPr>
      <w:r w:rsidRPr="004E3306">
        <w:rPr>
          <w:sz w:val="22"/>
          <w:szCs w:val="22"/>
        </w:rPr>
        <w:t xml:space="preserve">Działając w oparciu o art. 38 ust. </w:t>
      </w:r>
      <w:r w:rsidR="00830BA1" w:rsidRPr="004E3306">
        <w:rPr>
          <w:sz w:val="22"/>
          <w:szCs w:val="22"/>
        </w:rPr>
        <w:t>2</w:t>
      </w:r>
      <w:r w:rsidR="007174B6">
        <w:rPr>
          <w:sz w:val="22"/>
          <w:szCs w:val="22"/>
        </w:rPr>
        <w:t xml:space="preserve"> i 4</w:t>
      </w:r>
      <w:r w:rsidR="00947886" w:rsidRPr="004E3306">
        <w:rPr>
          <w:sz w:val="22"/>
          <w:szCs w:val="22"/>
        </w:rPr>
        <w:t xml:space="preserve"> </w:t>
      </w:r>
      <w:r w:rsidRPr="004E3306">
        <w:rPr>
          <w:sz w:val="22"/>
          <w:szCs w:val="22"/>
        </w:rPr>
        <w:t>ustawy z dnia 29 stycznia 2004 r. Prawo zamówień publicznych</w:t>
      </w:r>
      <w:r w:rsidR="00675AC9" w:rsidRPr="004E3306">
        <w:rPr>
          <w:sz w:val="22"/>
          <w:szCs w:val="22"/>
        </w:rPr>
        <w:t xml:space="preserve"> (tekst jedn. Dz. U. z 2015 r. poz. 2164 z późn. zm.)</w:t>
      </w:r>
      <w:r w:rsidRPr="004E3306">
        <w:rPr>
          <w:sz w:val="22"/>
          <w:szCs w:val="22"/>
        </w:rPr>
        <w:t xml:space="preserve">, Zamawiający </w:t>
      </w:r>
      <w:r w:rsidR="00830BA1" w:rsidRPr="004E3306">
        <w:rPr>
          <w:sz w:val="22"/>
          <w:szCs w:val="22"/>
        </w:rPr>
        <w:t>w związku z wniesionymi pytaniami do postępowania o zamówienie publiczne na:</w:t>
      </w:r>
      <w:r w:rsidR="00F05A70" w:rsidRPr="004E3306">
        <w:rPr>
          <w:sz w:val="22"/>
          <w:szCs w:val="22"/>
        </w:rPr>
        <w:t xml:space="preserve"> </w:t>
      </w:r>
      <w:r w:rsidR="00F05A70" w:rsidRPr="004E3306">
        <w:rPr>
          <w:b/>
          <w:sz w:val="22"/>
          <w:szCs w:val="22"/>
        </w:rPr>
        <w:t>dostawę odczynników do oznaczeń hormonów wraz z dzierżawą niezbędnej aparatury dla Szpitala Bielańskiego w Warszawie (ZP-45/2017)</w:t>
      </w:r>
      <w:r w:rsidR="00947886" w:rsidRPr="004E3306">
        <w:rPr>
          <w:b/>
          <w:sz w:val="22"/>
          <w:szCs w:val="22"/>
        </w:rPr>
        <w:t>,</w:t>
      </w:r>
      <w:r w:rsidRPr="004E3306">
        <w:rPr>
          <w:sz w:val="22"/>
          <w:szCs w:val="22"/>
        </w:rPr>
        <w:t xml:space="preserve"> </w:t>
      </w:r>
      <w:r w:rsidR="00830BA1" w:rsidRPr="004E3306">
        <w:rPr>
          <w:sz w:val="22"/>
          <w:szCs w:val="22"/>
        </w:rPr>
        <w:t>informuje:</w:t>
      </w:r>
    </w:p>
    <w:p w:rsidR="00700B2E" w:rsidRPr="004E3306" w:rsidRDefault="00700B2E" w:rsidP="00700B2E">
      <w:pPr>
        <w:jc w:val="both"/>
        <w:rPr>
          <w:sz w:val="22"/>
          <w:szCs w:val="22"/>
        </w:rPr>
      </w:pPr>
    </w:p>
    <w:p w:rsidR="00972640" w:rsidRPr="00C444C5" w:rsidRDefault="00972640" w:rsidP="00972640">
      <w:pPr>
        <w:jc w:val="both"/>
        <w:rPr>
          <w:sz w:val="22"/>
          <w:szCs w:val="22"/>
        </w:rPr>
      </w:pPr>
    </w:p>
    <w:p w:rsidR="00972640" w:rsidRPr="00C444C5" w:rsidRDefault="00972640" w:rsidP="00972640">
      <w:pPr>
        <w:pStyle w:val="Tekstpodstawowywcity"/>
        <w:widowControl w:val="0"/>
        <w:spacing w:after="240"/>
        <w:ind w:left="0"/>
        <w:jc w:val="both"/>
        <w:rPr>
          <w:b/>
          <w:sz w:val="22"/>
          <w:szCs w:val="22"/>
          <w:u w:val="single"/>
        </w:rPr>
      </w:pPr>
      <w:r w:rsidRPr="00C444C5">
        <w:rPr>
          <w:b/>
          <w:sz w:val="22"/>
          <w:szCs w:val="22"/>
          <w:u w:val="single"/>
        </w:rPr>
        <w:t>PYTANIA DO SIWZ – „WYKAZ OŚWIADCZEŃ I DOKUMENTÓW”:</w:t>
      </w:r>
    </w:p>
    <w:p w:rsidR="00972640" w:rsidRPr="00C444C5" w:rsidRDefault="00972640" w:rsidP="00972640">
      <w:pPr>
        <w:pStyle w:val="Tekstpodstawowywcity"/>
        <w:widowControl w:val="0"/>
        <w:numPr>
          <w:ilvl w:val="0"/>
          <w:numId w:val="2"/>
        </w:numPr>
        <w:jc w:val="both"/>
        <w:rPr>
          <w:b/>
          <w:sz w:val="22"/>
          <w:szCs w:val="22"/>
          <w:u w:val="single"/>
        </w:rPr>
      </w:pPr>
      <w:r w:rsidRPr="00C444C5">
        <w:rPr>
          <w:b/>
          <w:sz w:val="22"/>
          <w:szCs w:val="22"/>
          <w:u w:val="single"/>
        </w:rPr>
        <w:t>Treść pytania:</w:t>
      </w:r>
    </w:p>
    <w:p w:rsidR="009D06DE" w:rsidRDefault="009D06DE" w:rsidP="00972640">
      <w:pPr>
        <w:spacing w:after="120"/>
        <w:ind w:left="567"/>
        <w:rPr>
          <w:color w:val="000000"/>
          <w:sz w:val="22"/>
          <w:szCs w:val="22"/>
        </w:rPr>
      </w:pPr>
      <w:r>
        <w:rPr>
          <w:color w:val="000000"/>
          <w:sz w:val="22"/>
          <w:szCs w:val="22"/>
        </w:rPr>
        <w:t xml:space="preserve">1) </w:t>
      </w:r>
      <w:r w:rsidR="00972640" w:rsidRPr="00C444C5">
        <w:rPr>
          <w:color w:val="000000"/>
          <w:sz w:val="22"/>
          <w:szCs w:val="22"/>
        </w:rPr>
        <w:t>Czy dokumenty wskazane w punkcie 8.1.2 2) materiały producenta, ulotki informacyjne, opisy, katalogi, specyfikacje techniczne oraz formularz specyfikacji technicznej zał. nr 3 należy dostarczyć wraz z ofertą czy na wezwanie Zamawiającego?</w:t>
      </w:r>
    </w:p>
    <w:p w:rsidR="00972640" w:rsidRPr="00C444C5" w:rsidRDefault="009D06DE" w:rsidP="00972640">
      <w:pPr>
        <w:spacing w:after="120"/>
        <w:ind w:left="567"/>
        <w:rPr>
          <w:sz w:val="22"/>
          <w:szCs w:val="22"/>
        </w:rPr>
      </w:pPr>
      <w:r>
        <w:rPr>
          <w:color w:val="000000"/>
          <w:sz w:val="22"/>
          <w:szCs w:val="22"/>
        </w:rPr>
        <w:t xml:space="preserve">2) </w:t>
      </w:r>
      <w:r w:rsidR="00972640" w:rsidRPr="00C444C5">
        <w:rPr>
          <w:color w:val="000000"/>
          <w:sz w:val="22"/>
          <w:szCs w:val="22"/>
        </w:rPr>
        <w:t>Czy Zamawiający dopuści złożenie materiałów o których mowa w pkcie 8.3.15, 8.3.16, 8.3.17 w formie elektronicznej na płycie CD, w przypadku braku zgody czy Zamawiający wyrazi zgodę na załączenie tych materiałów osobno zbindowanych i podpisanych za zgodnośc z oryginałem na pierwszej stronie?</w:t>
      </w:r>
    </w:p>
    <w:p w:rsidR="009D06DE" w:rsidRDefault="009D06DE" w:rsidP="00B766CF">
      <w:pPr>
        <w:spacing w:after="120"/>
        <w:ind w:left="357"/>
        <w:jc w:val="both"/>
        <w:rPr>
          <w:b/>
          <w:sz w:val="22"/>
          <w:szCs w:val="22"/>
        </w:rPr>
      </w:pPr>
      <w:r>
        <w:rPr>
          <w:b/>
          <w:sz w:val="22"/>
          <w:szCs w:val="22"/>
        </w:rPr>
        <w:t>Odpowiedź:</w:t>
      </w:r>
    </w:p>
    <w:p w:rsidR="00972640" w:rsidRDefault="009D06DE" w:rsidP="00B766CF">
      <w:pPr>
        <w:spacing w:after="120"/>
        <w:ind w:left="357"/>
        <w:jc w:val="both"/>
        <w:rPr>
          <w:b/>
          <w:sz w:val="22"/>
          <w:szCs w:val="22"/>
        </w:rPr>
      </w:pPr>
      <w:r>
        <w:rPr>
          <w:b/>
          <w:sz w:val="22"/>
          <w:szCs w:val="22"/>
        </w:rPr>
        <w:t xml:space="preserve">Ad. 1: </w:t>
      </w:r>
      <w:r w:rsidR="00972640" w:rsidRPr="00C444C5">
        <w:rPr>
          <w:b/>
          <w:sz w:val="22"/>
          <w:szCs w:val="22"/>
        </w:rPr>
        <w:t>Dokumenty wskazane w punkcie 8.1.2.2</w:t>
      </w:r>
      <w:r>
        <w:rPr>
          <w:b/>
          <w:sz w:val="22"/>
          <w:szCs w:val="22"/>
        </w:rPr>
        <w:t xml:space="preserve"> SIWZ</w:t>
      </w:r>
      <w:r w:rsidR="00CA2DDB">
        <w:rPr>
          <w:b/>
          <w:sz w:val="22"/>
          <w:szCs w:val="22"/>
        </w:rPr>
        <w:t xml:space="preserve">, posłużą </w:t>
      </w:r>
      <w:r>
        <w:rPr>
          <w:b/>
          <w:sz w:val="22"/>
          <w:szCs w:val="22"/>
        </w:rPr>
        <w:t>Zamawiającemu</w:t>
      </w:r>
      <w:r w:rsidR="00CA2DDB">
        <w:rPr>
          <w:b/>
          <w:sz w:val="22"/>
          <w:szCs w:val="22"/>
        </w:rPr>
        <w:t xml:space="preserve"> do oceny punktowej w kryterium „parametry techniczne”</w:t>
      </w:r>
      <w:r>
        <w:rPr>
          <w:b/>
          <w:sz w:val="22"/>
          <w:szCs w:val="22"/>
        </w:rPr>
        <w:t>. W związku z powyższym, dokumenty na</w:t>
      </w:r>
      <w:r w:rsidR="00972640" w:rsidRPr="00C444C5">
        <w:rPr>
          <w:b/>
          <w:sz w:val="22"/>
          <w:szCs w:val="22"/>
        </w:rPr>
        <w:t>leży dostarczyć wraz z ofertą.</w:t>
      </w:r>
      <w:r>
        <w:rPr>
          <w:b/>
          <w:sz w:val="22"/>
          <w:szCs w:val="22"/>
        </w:rPr>
        <w:t xml:space="preserve"> </w:t>
      </w:r>
    </w:p>
    <w:p w:rsidR="009D06DE" w:rsidRPr="009D06DE" w:rsidRDefault="009D06DE" w:rsidP="009D06DE">
      <w:pPr>
        <w:spacing w:after="120"/>
        <w:ind w:left="357"/>
        <w:jc w:val="both"/>
        <w:rPr>
          <w:b/>
          <w:sz w:val="22"/>
          <w:szCs w:val="22"/>
        </w:rPr>
      </w:pPr>
      <w:r>
        <w:rPr>
          <w:b/>
          <w:sz w:val="22"/>
          <w:szCs w:val="22"/>
        </w:rPr>
        <w:t xml:space="preserve">Ad. 2: Zamawiający dopuszcza złożenie w formie elektronicznej na płycie CD, jedynie dokumentów o których mowa w pkt 8.3.16 SIWZ. W przypadku pozostałych dokumentów o których mowa w pkt 8.3.15; 8.3.16; 8.3.17 SIWZ </w:t>
      </w:r>
      <w:r w:rsidRPr="009D06DE">
        <w:rPr>
          <w:b/>
          <w:color w:val="000000"/>
          <w:sz w:val="22"/>
          <w:szCs w:val="22"/>
        </w:rPr>
        <w:t xml:space="preserve">Zamawiający wyraża zgodę na </w:t>
      </w:r>
      <w:r>
        <w:rPr>
          <w:b/>
          <w:color w:val="000000"/>
          <w:sz w:val="22"/>
          <w:szCs w:val="22"/>
        </w:rPr>
        <w:t xml:space="preserve">złożenie tych dokumentów </w:t>
      </w:r>
      <w:r w:rsidRPr="009D06DE">
        <w:rPr>
          <w:b/>
          <w:color w:val="000000"/>
          <w:sz w:val="22"/>
          <w:szCs w:val="22"/>
        </w:rPr>
        <w:t>osobno zbindowanych i podpisanych za zgodność z oryginałem na pierwszej stronie, z zastrzeżeniem iż</w:t>
      </w:r>
      <w:r>
        <w:rPr>
          <w:b/>
          <w:color w:val="000000"/>
          <w:sz w:val="22"/>
          <w:szCs w:val="22"/>
        </w:rPr>
        <w:t xml:space="preserve"> zostaną określone ilości stron. </w:t>
      </w:r>
    </w:p>
    <w:p w:rsidR="009D06DE" w:rsidRDefault="009D06DE" w:rsidP="00B766CF">
      <w:pPr>
        <w:spacing w:after="120"/>
        <w:ind w:left="357"/>
        <w:jc w:val="both"/>
        <w:rPr>
          <w:b/>
          <w:sz w:val="22"/>
          <w:szCs w:val="22"/>
        </w:rPr>
      </w:pPr>
    </w:p>
    <w:p w:rsidR="009D06DE" w:rsidRPr="00C444C5" w:rsidRDefault="009D06DE" w:rsidP="00B766CF">
      <w:pPr>
        <w:spacing w:after="120"/>
        <w:ind w:left="357"/>
        <w:jc w:val="both"/>
        <w:rPr>
          <w:b/>
          <w:sz w:val="22"/>
          <w:szCs w:val="22"/>
        </w:rPr>
      </w:pPr>
    </w:p>
    <w:p w:rsidR="00972640" w:rsidRPr="00C444C5" w:rsidRDefault="00972640" w:rsidP="00972640">
      <w:pPr>
        <w:pStyle w:val="Tekstpodstawowywcity"/>
        <w:widowControl w:val="0"/>
        <w:numPr>
          <w:ilvl w:val="0"/>
          <w:numId w:val="2"/>
        </w:numPr>
        <w:jc w:val="both"/>
        <w:rPr>
          <w:b/>
          <w:sz w:val="22"/>
          <w:szCs w:val="22"/>
          <w:u w:val="single"/>
        </w:rPr>
      </w:pPr>
      <w:r w:rsidRPr="00C444C5">
        <w:rPr>
          <w:b/>
          <w:sz w:val="22"/>
          <w:szCs w:val="22"/>
          <w:u w:val="single"/>
        </w:rPr>
        <w:lastRenderedPageBreak/>
        <w:t>Treść pytania:</w:t>
      </w:r>
    </w:p>
    <w:p w:rsidR="00972640" w:rsidRPr="00C444C5" w:rsidRDefault="00972640" w:rsidP="00972640">
      <w:pPr>
        <w:spacing w:after="120"/>
        <w:ind w:left="567"/>
        <w:rPr>
          <w:color w:val="000000"/>
          <w:sz w:val="22"/>
          <w:szCs w:val="22"/>
        </w:rPr>
      </w:pPr>
      <w:r w:rsidRPr="00C444C5">
        <w:rPr>
          <w:sz w:val="22"/>
          <w:szCs w:val="22"/>
        </w:rPr>
        <w:t>Prosimy o potwierdzenie, że dokumenty wymagane w pkt. 8.3.17 składane są na wezwanie Zamawiającego?</w:t>
      </w:r>
    </w:p>
    <w:p w:rsidR="009D06DE" w:rsidRPr="001113C9" w:rsidRDefault="00972640" w:rsidP="001113C9">
      <w:pPr>
        <w:pStyle w:val="Tekstpodstawowywcity"/>
        <w:widowControl w:val="0"/>
        <w:spacing w:after="360"/>
        <w:ind w:left="510"/>
        <w:jc w:val="both"/>
        <w:rPr>
          <w:b/>
          <w:sz w:val="22"/>
          <w:szCs w:val="22"/>
        </w:rPr>
      </w:pPr>
      <w:r w:rsidRPr="001113C9">
        <w:rPr>
          <w:b/>
          <w:sz w:val="22"/>
          <w:szCs w:val="22"/>
        </w:rPr>
        <w:t xml:space="preserve">Odpowiedź – </w:t>
      </w:r>
      <w:r w:rsidR="001113C9">
        <w:rPr>
          <w:b/>
          <w:sz w:val="22"/>
          <w:szCs w:val="22"/>
        </w:rPr>
        <w:t>D</w:t>
      </w:r>
      <w:r w:rsidR="001113C9" w:rsidRPr="001113C9">
        <w:rPr>
          <w:b/>
          <w:sz w:val="22"/>
          <w:szCs w:val="22"/>
        </w:rPr>
        <w:t xml:space="preserve">okumenty z pkt 8.3 SIWZ, składane są na wezwanie Zamawiającego, zgodnie z </w:t>
      </w:r>
      <w:r w:rsidR="001113C9">
        <w:rPr>
          <w:b/>
          <w:sz w:val="22"/>
          <w:szCs w:val="22"/>
        </w:rPr>
        <w:t xml:space="preserve">dyspozycją </w:t>
      </w:r>
      <w:r w:rsidR="009D06DE" w:rsidRPr="001113C9">
        <w:rPr>
          <w:b/>
          <w:sz w:val="22"/>
          <w:szCs w:val="22"/>
        </w:rPr>
        <w:t>art. 26 ust 1 ustawy</w:t>
      </w:r>
      <w:r w:rsidR="001113C9">
        <w:rPr>
          <w:b/>
          <w:sz w:val="22"/>
          <w:szCs w:val="22"/>
        </w:rPr>
        <w:t xml:space="preserve"> Pzp</w:t>
      </w:r>
      <w:r w:rsidR="009D06DE" w:rsidRPr="001113C9">
        <w:rPr>
          <w:b/>
          <w:sz w:val="22"/>
          <w:szCs w:val="22"/>
        </w:rPr>
        <w:t xml:space="preserve">, </w:t>
      </w:r>
      <w:r w:rsidR="001113C9">
        <w:rPr>
          <w:b/>
          <w:sz w:val="22"/>
          <w:szCs w:val="22"/>
        </w:rPr>
        <w:t xml:space="preserve">wyłącznie przez </w:t>
      </w:r>
      <w:r w:rsidR="009D06DE" w:rsidRPr="001113C9">
        <w:rPr>
          <w:b/>
          <w:sz w:val="22"/>
          <w:szCs w:val="22"/>
        </w:rPr>
        <w:t>wykonawcę, którego oferta została najwyżej oceniona</w:t>
      </w:r>
      <w:r w:rsidR="001113C9">
        <w:rPr>
          <w:b/>
          <w:sz w:val="22"/>
          <w:szCs w:val="22"/>
        </w:rPr>
        <w:t>.</w:t>
      </w:r>
      <w:r w:rsidR="009D06DE" w:rsidRPr="001113C9">
        <w:rPr>
          <w:b/>
          <w:sz w:val="22"/>
          <w:szCs w:val="22"/>
        </w:rPr>
        <w:t xml:space="preserve">  </w:t>
      </w:r>
    </w:p>
    <w:p w:rsidR="00972640" w:rsidRPr="00C444C5" w:rsidRDefault="00972640" w:rsidP="00972640">
      <w:pPr>
        <w:pStyle w:val="Tekstpodstawowywcity"/>
        <w:widowControl w:val="0"/>
        <w:numPr>
          <w:ilvl w:val="0"/>
          <w:numId w:val="2"/>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color w:val="000000"/>
          <w:sz w:val="22"/>
          <w:szCs w:val="22"/>
        </w:rPr>
      </w:pPr>
      <w:r w:rsidRPr="00C444C5">
        <w:rPr>
          <w:sz w:val="22"/>
          <w:szCs w:val="22"/>
        </w:rPr>
        <w:t>Czy Zamawiający wyrazi zgodę, aby dokumenty z pkt. 8.3.15, 8.3.16, 8.3.17 były przesłane zamawiającemu na płycie CD?</w:t>
      </w:r>
    </w:p>
    <w:p w:rsidR="00972640" w:rsidRPr="00C444C5" w:rsidRDefault="00972640" w:rsidP="001113C9">
      <w:pPr>
        <w:spacing w:after="120"/>
        <w:ind w:left="567"/>
        <w:jc w:val="both"/>
        <w:rPr>
          <w:sz w:val="22"/>
          <w:szCs w:val="22"/>
        </w:rPr>
      </w:pPr>
      <w:r w:rsidRPr="00C444C5">
        <w:rPr>
          <w:b/>
          <w:sz w:val="22"/>
          <w:szCs w:val="22"/>
        </w:rPr>
        <w:t xml:space="preserve">Odpowiedź – </w:t>
      </w:r>
      <w:r w:rsidR="001113C9">
        <w:rPr>
          <w:b/>
          <w:sz w:val="22"/>
          <w:szCs w:val="22"/>
        </w:rPr>
        <w:t xml:space="preserve">Zamawiający dopuszcza złożenie w formie elektronicznej na płycie CD, jedynie dokumentów o których mowa w pkt 8.3.16 SIWZ. W przypadku pozostałych dokumentów o których mowa w pkt 8.3.15; 8.3.16; 8.3.17 SIWZ </w:t>
      </w:r>
      <w:r w:rsidR="001113C9" w:rsidRPr="009D06DE">
        <w:rPr>
          <w:b/>
          <w:color w:val="000000"/>
          <w:sz w:val="22"/>
          <w:szCs w:val="22"/>
        </w:rPr>
        <w:t xml:space="preserve">Zamawiający wyraża zgodę na </w:t>
      </w:r>
      <w:r w:rsidR="001113C9">
        <w:rPr>
          <w:b/>
          <w:color w:val="000000"/>
          <w:sz w:val="22"/>
          <w:szCs w:val="22"/>
        </w:rPr>
        <w:t xml:space="preserve">złożenie tych dokumentów </w:t>
      </w:r>
      <w:r w:rsidR="001113C9" w:rsidRPr="009D06DE">
        <w:rPr>
          <w:b/>
          <w:color w:val="000000"/>
          <w:sz w:val="22"/>
          <w:szCs w:val="22"/>
        </w:rPr>
        <w:t>osobno zbindowanych i podpisanych za zgodność z oryginałem na pierwszej stronie, z zastrzeżeniem iż</w:t>
      </w:r>
      <w:r w:rsidR="001113C9">
        <w:rPr>
          <w:b/>
          <w:color w:val="000000"/>
          <w:sz w:val="22"/>
          <w:szCs w:val="22"/>
        </w:rPr>
        <w:t xml:space="preserve"> zostaną określone ilości stron.</w:t>
      </w:r>
    </w:p>
    <w:p w:rsidR="00972640" w:rsidRPr="00C444C5" w:rsidRDefault="00972640" w:rsidP="00972640">
      <w:pPr>
        <w:pStyle w:val="Tekstpodstawowywcity"/>
        <w:widowControl w:val="0"/>
        <w:numPr>
          <w:ilvl w:val="0"/>
          <w:numId w:val="2"/>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color w:val="000000"/>
          <w:sz w:val="22"/>
          <w:szCs w:val="22"/>
        </w:rPr>
      </w:pPr>
      <w:r w:rsidRPr="00C444C5">
        <w:rPr>
          <w:sz w:val="22"/>
          <w:szCs w:val="22"/>
        </w:rPr>
        <w:t>Czy Zamawiający wyrazi zgodę, aby dokumenty z pkt. 8.3.15, 8.3.16, 8.3.17 były oddzielnie zbindowane i podpisane tylko na pierwszej stronie?</w:t>
      </w:r>
    </w:p>
    <w:p w:rsidR="001113C9" w:rsidRPr="00C444C5" w:rsidRDefault="001113C9" w:rsidP="001113C9">
      <w:pPr>
        <w:spacing w:after="480"/>
        <w:ind w:left="567"/>
        <w:jc w:val="both"/>
        <w:rPr>
          <w:sz w:val="22"/>
          <w:szCs w:val="22"/>
        </w:rPr>
      </w:pPr>
      <w:r w:rsidRPr="00C444C5">
        <w:rPr>
          <w:b/>
          <w:sz w:val="22"/>
          <w:szCs w:val="22"/>
        </w:rPr>
        <w:t xml:space="preserve">Odpowiedź – </w:t>
      </w:r>
      <w:r>
        <w:rPr>
          <w:b/>
          <w:sz w:val="22"/>
          <w:szCs w:val="22"/>
        </w:rPr>
        <w:t xml:space="preserve">Zamawiający dopuszcza złożenie w formie elektronicznej na płycie CD, jedynie dokumentów o których mowa w pkt 8.3.16 SIWZ. W przypadku pozostałych dokumentów o których mowa w pkt 8.3.15; 8.3.16; 8.3.17 SIWZ </w:t>
      </w:r>
      <w:r w:rsidRPr="009D06DE">
        <w:rPr>
          <w:b/>
          <w:color w:val="000000"/>
          <w:sz w:val="22"/>
          <w:szCs w:val="22"/>
        </w:rPr>
        <w:t xml:space="preserve">Zamawiający wyraża zgodę na </w:t>
      </w:r>
      <w:r>
        <w:rPr>
          <w:b/>
          <w:color w:val="000000"/>
          <w:sz w:val="22"/>
          <w:szCs w:val="22"/>
        </w:rPr>
        <w:t xml:space="preserve">złożenie tych dokumentów </w:t>
      </w:r>
      <w:r w:rsidRPr="009D06DE">
        <w:rPr>
          <w:b/>
          <w:color w:val="000000"/>
          <w:sz w:val="22"/>
          <w:szCs w:val="22"/>
        </w:rPr>
        <w:t>osobno zbindowanych i podpisanych za zgodność z oryginałem na pierwszej stronie, z zastrzeżeniem iż</w:t>
      </w:r>
      <w:r>
        <w:rPr>
          <w:b/>
          <w:color w:val="000000"/>
          <w:sz w:val="22"/>
          <w:szCs w:val="22"/>
        </w:rPr>
        <w:t xml:space="preserve"> zostaną określone ilości stron.</w:t>
      </w:r>
    </w:p>
    <w:p w:rsidR="00972640" w:rsidRPr="00C444C5" w:rsidRDefault="00972640" w:rsidP="00972640">
      <w:pPr>
        <w:pStyle w:val="Tekstpodstawowywcity"/>
        <w:widowControl w:val="0"/>
        <w:spacing w:after="360"/>
        <w:ind w:left="0"/>
        <w:jc w:val="both"/>
        <w:rPr>
          <w:b/>
          <w:sz w:val="22"/>
          <w:szCs w:val="22"/>
          <w:u w:val="single"/>
        </w:rPr>
      </w:pPr>
      <w:r w:rsidRPr="00C444C5">
        <w:rPr>
          <w:b/>
          <w:sz w:val="22"/>
          <w:szCs w:val="22"/>
          <w:u w:val="single"/>
        </w:rPr>
        <w:t>PAKIET 1</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Czy Zamawiający przez moduł LIS rozumie dodatkowy zestaw komputerowy niezbędny do współpracy analizatora z LIS? Prosimy o doprecyzowanie.</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Tak, Zamawiający ma na myśli zestaw komputerowy niezbędny do współpracy analizatora z modułem komunikacyjnym LIS (jeden aparat = jeden zestaw komputerowy).</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W celu prawidłowej wyceny niezbędnych odczynników , kalibratorów , kontroli i materiałów zużywalnych czy zamawiający dopuści rozszerzenie tabeli formularzu ofertowym (Sekcja C) poprzez dodanie kolumn , w których wykonawca poda: ilość niezbędnych opakowań , cenę jednego opakowania netto , nr katalogowy oferowanego produktu?</w:t>
      </w:r>
    </w:p>
    <w:p w:rsidR="001113C9" w:rsidRDefault="001113C9" w:rsidP="001113C9">
      <w:pPr>
        <w:pStyle w:val="Tekstpodstawowywcity"/>
        <w:widowControl w:val="0"/>
        <w:ind w:left="510"/>
        <w:jc w:val="both"/>
        <w:rPr>
          <w:b/>
          <w:sz w:val="22"/>
          <w:szCs w:val="22"/>
        </w:rPr>
      </w:pPr>
      <w:r>
        <w:rPr>
          <w:b/>
          <w:sz w:val="22"/>
          <w:szCs w:val="22"/>
        </w:rPr>
        <w:t xml:space="preserve">Odpowiedź – </w:t>
      </w:r>
      <w:r w:rsidRPr="004E3306">
        <w:rPr>
          <w:b/>
          <w:sz w:val="22"/>
          <w:szCs w:val="22"/>
        </w:rPr>
        <w:t>Działając w oparciu o art. 38 ust. 4 ustawy z dnia 29 stycznia 2004 r. Prawo zamówień publicznych (tekst jedn. Dz. U. z 2015 r. poz. 2164 z późn. zm.),</w:t>
      </w:r>
      <w:r w:rsidRPr="004E3306">
        <w:rPr>
          <w:sz w:val="22"/>
          <w:szCs w:val="22"/>
        </w:rPr>
        <w:t xml:space="preserve"> </w:t>
      </w:r>
      <w:r w:rsidRPr="004E3306">
        <w:rPr>
          <w:b/>
          <w:sz w:val="22"/>
          <w:szCs w:val="22"/>
        </w:rPr>
        <w:t xml:space="preserve">Zamawiający modyfikuje treść Załącznika nr </w:t>
      </w:r>
      <w:r>
        <w:rPr>
          <w:b/>
          <w:sz w:val="22"/>
          <w:szCs w:val="22"/>
        </w:rPr>
        <w:t xml:space="preserve">1 do </w:t>
      </w:r>
      <w:r w:rsidRPr="004E3306">
        <w:rPr>
          <w:b/>
          <w:sz w:val="22"/>
          <w:szCs w:val="22"/>
        </w:rPr>
        <w:t>SIWZ</w:t>
      </w:r>
      <w:r>
        <w:rPr>
          <w:b/>
          <w:sz w:val="22"/>
          <w:szCs w:val="22"/>
        </w:rPr>
        <w:t xml:space="preserve"> „Formularz ofertowy”</w:t>
      </w:r>
      <w:r w:rsidRPr="004E3306">
        <w:rPr>
          <w:b/>
          <w:sz w:val="22"/>
          <w:szCs w:val="22"/>
        </w:rPr>
        <w:t>, który otrzymuje brzmienie:</w:t>
      </w:r>
    </w:p>
    <w:p w:rsidR="001113C9" w:rsidRDefault="001113C9" w:rsidP="001113C9">
      <w:pPr>
        <w:pStyle w:val="Tekstpodstawowywcity"/>
        <w:widowControl w:val="0"/>
        <w:ind w:left="510"/>
        <w:jc w:val="both"/>
        <w:rPr>
          <w:b/>
          <w:sz w:val="22"/>
          <w:szCs w:val="22"/>
        </w:rPr>
        <w:sectPr w:rsidR="001113C9" w:rsidSect="000B21FD">
          <w:headerReference w:type="default" r:id="rId12"/>
          <w:pgSz w:w="11906" w:h="16838"/>
          <w:pgMar w:top="1134" w:right="1274" w:bottom="1418" w:left="1134" w:header="709" w:footer="709" w:gutter="0"/>
          <w:cols w:space="708"/>
          <w:docGrid w:linePitch="360"/>
        </w:sectPr>
      </w:pPr>
    </w:p>
    <w:p w:rsidR="001113C9" w:rsidRDefault="001113C9" w:rsidP="001113C9">
      <w:pPr>
        <w:pStyle w:val="Tekstpodstawowywcity"/>
        <w:widowControl w:val="0"/>
        <w:ind w:left="510"/>
        <w:jc w:val="both"/>
        <w:rPr>
          <w:b/>
          <w:sz w:val="22"/>
          <w:szCs w:val="22"/>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4"/>
      </w:tblGrid>
      <w:tr w:rsidR="001113C9" w:rsidRPr="00923ACD" w:rsidTr="00E915CA">
        <w:tc>
          <w:tcPr>
            <w:tcW w:w="15594" w:type="dxa"/>
          </w:tcPr>
          <w:p w:rsidR="001113C9" w:rsidRPr="00923ACD" w:rsidRDefault="001113C9" w:rsidP="00E915CA">
            <w:pPr>
              <w:pStyle w:val="Default"/>
              <w:spacing w:before="120" w:after="120"/>
              <w:jc w:val="right"/>
              <w:rPr>
                <w:rFonts w:ascii="Arial" w:hAnsi="Arial" w:cs="Arial"/>
                <w:i/>
                <w:sz w:val="20"/>
                <w:szCs w:val="20"/>
              </w:rPr>
            </w:pPr>
            <w:r w:rsidRPr="00923ACD">
              <w:rPr>
                <w:rFonts w:ascii="Arial" w:hAnsi="Arial" w:cs="Arial"/>
                <w:i/>
                <w:sz w:val="20"/>
                <w:szCs w:val="20"/>
              </w:rPr>
              <w:br w:type="page"/>
            </w:r>
            <w:r w:rsidRPr="00923ACD">
              <w:rPr>
                <w:rFonts w:ascii="Arial" w:hAnsi="Arial" w:cs="Arial"/>
                <w:b/>
                <w:bCs/>
                <w:i/>
                <w:sz w:val="20"/>
                <w:szCs w:val="20"/>
              </w:rPr>
              <w:t>Załącznik nr 1 do SIWZ</w:t>
            </w:r>
          </w:p>
        </w:tc>
      </w:tr>
      <w:tr w:rsidR="001113C9" w:rsidRPr="00923ACD" w:rsidTr="00E915CA">
        <w:tc>
          <w:tcPr>
            <w:tcW w:w="15594" w:type="dxa"/>
            <w:shd w:val="clear" w:color="auto" w:fill="B8CCE4"/>
            <w:vAlign w:val="center"/>
          </w:tcPr>
          <w:p w:rsidR="001113C9" w:rsidRPr="00923ACD" w:rsidRDefault="001113C9" w:rsidP="00E915CA">
            <w:pPr>
              <w:pStyle w:val="Default"/>
              <w:spacing w:before="120" w:after="120"/>
              <w:jc w:val="center"/>
              <w:rPr>
                <w:rFonts w:ascii="Arial" w:hAnsi="Arial" w:cs="Arial"/>
              </w:rPr>
            </w:pPr>
            <w:r w:rsidRPr="00923ACD">
              <w:rPr>
                <w:rFonts w:ascii="Arial" w:hAnsi="Arial" w:cs="Arial"/>
                <w:b/>
                <w:bCs/>
              </w:rPr>
              <w:t>FORMULARZ OFERTOWY</w:t>
            </w:r>
          </w:p>
        </w:tc>
      </w:tr>
    </w:tbl>
    <w:p w:rsidR="001113C9" w:rsidRPr="00923ACD" w:rsidRDefault="001113C9" w:rsidP="001113C9">
      <w:pPr>
        <w:spacing w:after="120"/>
        <w:rPr>
          <w:rFonts w:ascii="Arial" w:hAnsi="Arial" w:cs="Arial"/>
          <w:spacing w:val="4"/>
          <w:sz w:val="20"/>
          <w:szCs w:val="20"/>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5"/>
        <w:gridCol w:w="8789"/>
      </w:tblGrid>
      <w:tr w:rsidR="001113C9" w:rsidRPr="00923ACD" w:rsidTr="00E915CA">
        <w:tc>
          <w:tcPr>
            <w:tcW w:w="15594" w:type="dxa"/>
            <w:gridSpan w:val="2"/>
          </w:tcPr>
          <w:p w:rsidR="001113C9" w:rsidRDefault="001113C9" w:rsidP="00E915CA">
            <w:pPr>
              <w:pStyle w:val="Default"/>
              <w:spacing w:after="120"/>
              <w:jc w:val="center"/>
              <w:rPr>
                <w:rFonts w:ascii="Arial" w:hAnsi="Arial" w:cs="Arial"/>
                <w:b/>
                <w:bCs/>
              </w:rPr>
            </w:pPr>
          </w:p>
          <w:p w:rsidR="001113C9" w:rsidRPr="00690BDE" w:rsidRDefault="001113C9" w:rsidP="00E915CA">
            <w:pPr>
              <w:pStyle w:val="Default"/>
              <w:spacing w:after="240"/>
              <w:jc w:val="center"/>
              <w:rPr>
                <w:rFonts w:ascii="Arial" w:hAnsi="Arial" w:cs="Arial"/>
                <w:b/>
                <w:bCs/>
                <w:sz w:val="28"/>
                <w:szCs w:val="28"/>
              </w:rPr>
            </w:pPr>
            <w:r w:rsidRPr="00690BDE">
              <w:rPr>
                <w:rFonts w:ascii="Arial" w:hAnsi="Arial" w:cs="Arial"/>
                <w:b/>
                <w:bCs/>
                <w:sz w:val="28"/>
                <w:szCs w:val="28"/>
              </w:rPr>
              <w:t xml:space="preserve">OFERTA </w:t>
            </w:r>
          </w:p>
          <w:p w:rsidR="001113C9" w:rsidRPr="00923ACD" w:rsidRDefault="001113C9" w:rsidP="00E915CA">
            <w:pPr>
              <w:pStyle w:val="Default"/>
              <w:jc w:val="center"/>
              <w:rPr>
                <w:rFonts w:ascii="Arial" w:hAnsi="Arial" w:cs="Arial"/>
                <w:b/>
                <w:sz w:val="20"/>
                <w:szCs w:val="20"/>
              </w:rPr>
            </w:pPr>
            <w:r w:rsidRPr="00923ACD">
              <w:rPr>
                <w:rFonts w:ascii="Arial" w:hAnsi="Arial" w:cs="Arial"/>
                <w:b/>
                <w:bCs/>
                <w:sz w:val="20"/>
                <w:szCs w:val="20"/>
              </w:rPr>
              <w:t xml:space="preserve">Do: </w:t>
            </w:r>
            <w:r w:rsidRPr="00923ACD">
              <w:rPr>
                <w:rFonts w:ascii="Arial" w:hAnsi="Arial" w:cs="Arial"/>
                <w:b/>
                <w:sz w:val="20"/>
                <w:szCs w:val="20"/>
              </w:rPr>
              <w:t>Szpital Bielański im. ks. J. Popiełuszki - Samodzielny Publiczny Zakład Opieki Zdrowotnej</w:t>
            </w:r>
          </w:p>
          <w:p w:rsidR="001113C9" w:rsidRPr="00923ACD" w:rsidRDefault="001113C9" w:rsidP="00E915CA">
            <w:pPr>
              <w:autoSpaceDE w:val="0"/>
              <w:autoSpaceDN w:val="0"/>
              <w:adjustRightInd w:val="0"/>
              <w:spacing w:after="240"/>
              <w:ind w:left="284"/>
              <w:jc w:val="center"/>
              <w:rPr>
                <w:rFonts w:ascii="Arial" w:hAnsi="Arial" w:cs="Arial"/>
                <w:b/>
                <w:color w:val="000000"/>
                <w:sz w:val="20"/>
                <w:szCs w:val="20"/>
              </w:rPr>
            </w:pPr>
            <w:r w:rsidRPr="00923ACD">
              <w:rPr>
                <w:rFonts w:ascii="Arial" w:hAnsi="Arial" w:cs="Arial"/>
                <w:b/>
                <w:color w:val="000000"/>
                <w:sz w:val="20"/>
                <w:szCs w:val="20"/>
              </w:rPr>
              <w:t>ul. Cegłowska 80, 01-809 Warszawa</w:t>
            </w:r>
          </w:p>
          <w:p w:rsidR="001113C9" w:rsidRPr="00543650" w:rsidRDefault="001113C9" w:rsidP="00E915CA">
            <w:pPr>
              <w:spacing w:after="120"/>
              <w:jc w:val="center"/>
              <w:rPr>
                <w:rFonts w:ascii="Arial" w:hAnsi="Arial" w:cs="Arial"/>
                <w:b/>
                <w:bCs/>
                <w:sz w:val="20"/>
                <w:szCs w:val="20"/>
              </w:rPr>
            </w:pPr>
            <w:r>
              <w:rPr>
                <w:rFonts w:ascii="Arial" w:hAnsi="Arial" w:cs="Arial"/>
                <w:sz w:val="20"/>
                <w:szCs w:val="20"/>
              </w:rPr>
              <w:t xml:space="preserve">Nawiązując do ogłoszenia o przetargu </w:t>
            </w:r>
            <w:r w:rsidRPr="00923ACD">
              <w:rPr>
                <w:rFonts w:ascii="Arial" w:hAnsi="Arial" w:cs="Arial"/>
                <w:sz w:val="20"/>
                <w:szCs w:val="20"/>
              </w:rPr>
              <w:t>nieograniczon</w:t>
            </w:r>
            <w:r>
              <w:rPr>
                <w:rFonts w:ascii="Arial" w:hAnsi="Arial" w:cs="Arial"/>
                <w:sz w:val="20"/>
                <w:szCs w:val="20"/>
              </w:rPr>
              <w:t xml:space="preserve">ym </w:t>
            </w:r>
            <w:r w:rsidRPr="000029A1">
              <w:rPr>
                <w:rFonts w:ascii="Arial" w:hAnsi="Arial" w:cs="Arial"/>
                <w:bCs/>
                <w:sz w:val="20"/>
                <w:szCs w:val="20"/>
              </w:rPr>
              <w:t>na:</w:t>
            </w:r>
            <w:r w:rsidRPr="00923ACD">
              <w:rPr>
                <w:rFonts w:ascii="Arial" w:hAnsi="Arial" w:cs="Arial"/>
                <w:b/>
                <w:bCs/>
                <w:sz w:val="20"/>
                <w:szCs w:val="20"/>
              </w:rPr>
              <w:t xml:space="preserve"> </w:t>
            </w:r>
            <w:r w:rsidRPr="00543650">
              <w:rPr>
                <w:rFonts w:ascii="Arial" w:hAnsi="Arial" w:cs="Arial"/>
                <w:b/>
                <w:sz w:val="20"/>
                <w:szCs w:val="20"/>
              </w:rPr>
              <w:t>dostawę odczynników do oznaczeń hormonów wraz z dzierżawą niezbędnej aparatury dla Szpitala Bielańskiego w Warszawie (ZP-</w:t>
            </w:r>
            <w:r>
              <w:rPr>
                <w:rFonts w:ascii="Arial" w:hAnsi="Arial" w:cs="Arial"/>
                <w:b/>
                <w:sz w:val="20"/>
                <w:szCs w:val="20"/>
              </w:rPr>
              <w:t>45</w:t>
            </w:r>
            <w:r w:rsidRPr="00543650">
              <w:rPr>
                <w:rFonts w:ascii="Arial" w:hAnsi="Arial" w:cs="Arial"/>
                <w:b/>
                <w:sz w:val="20"/>
                <w:szCs w:val="20"/>
              </w:rPr>
              <w:t>/2017).</w:t>
            </w:r>
          </w:p>
          <w:p w:rsidR="001113C9" w:rsidRPr="00923ACD" w:rsidRDefault="001113C9" w:rsidP="00E915CA">
            <w:pPr>
              <w:pStyle w:val="Zwykytekst"/>
              <w:tabs>
                <w:tab w:val="left" w:leader="dot" w:pos="9072"/>
              </w:tabs>
              <w:spacing w:before="120" w:after="240"/>
              <w:jc w:val="both"/>
              <w:rPr>
                <w:rFonts w:ascii="Arial" w:hAnsi="Arial" w:cs="Arial"/>
                <w:i/>
              </w:rPr>
            </w:pPr>
            <w:r w:rsidRPr="009B392A">
              <w:rPr>
                <w:rFonts w:ascii="Arial" w:hAnsi="Arial" w:cs="Arial"/>
                <w:color w:val="000000"/>
              </w:rPr>
              <w:t xml:space="preserve">zgłaszamy akces na </w:t>
            </w:r>
            <w:r>
              <w:rPr>
                <w:rFonts w:ascii="Arial" w:hAnsi="Arial" w:cs="Arial"/>
                <w:color w:val="000000"/>
              </w:rPr>
              <w:t>dostawę</w:t>
            </w:r>
            <w:r w:rsidRPr="009B392A">
              <w:rPr>
                <w:rFonts w:ascii="Arial" w:hAnsi="Arial" w:cs="Arial"/>
                <w:color w:val="000000"/>
              </w:rPr>
              <w:t xml:space="preserve"> zgodnie z przedstawioną ofertą, według cen jedno</w:t>
            </w:r>
            <w:r>
              <w:rPr>
                <w:rFonts w:ascii="Arial" w:hAnsi="Arial" w:cs="Arial"/>
                <w:color w:val="000000"/>
              </w:rPr>
              <w:t xml:space="preserve">stkowych </w:t>
            </w:r>
            <w:r w:rsidRPr="009B392A">
              <w:rPr>
                <w:rFonts w:ascii="Arial" w:hAnsi="Arial" w:cs="Arial"/>
                <w:color w:val="000000"/>
              </w:rPr>
              <w:t>określon</w:t>
            </w:r>
            <w:r>
              <w:rPr>
                <w:rFonts w:ascii="Arial" w:hAnsi="Arial" w:cs="Arial"/>
                <w:color w:val="000000"/>
              </w:rPr>
              <w:t xml:space="preserve">ych </w:t>
            </w:r>
            <w:r w:rsidRPr="009B392A">
              <w:rPr>
                <w:rFonts w:ascii="Arial" w:hAnsi="Arial" w:cs="Arial"/>
                <w:color w:val="000000"/>
              </w:rPr>
              <w:t>w formularzu specyfikacji cenowej</w:t>
            </w:r>
            <w:r>
              <w:rPr>
                <w:rFonts w:ascii="Arial" w:hAnsi="Arial" w:cs="Arial"/>
                <w:color w:val="000000"/>
              </w:rPr>
              <w:t xml:space="preserve"> (załącznik nr 1a/1b)</w:t>
            </w:r>
            <w:r w:rsidRPr="009B392A">
              <w:rPr>
                <w:rFonts w:ascii="Arial" w:hAnsi="Arial" w:cs="Arial"/>
                <w:color w:val="000000"/>
              </w:rPr>
              <w:t xml:space="preserve">. </w:t>
            </w:r>
          </w:p>
        </w:tc>
      </w:tr>
      <w:tr w:rsidR="001113C9" w:rsidRPr="00923ACD" w:rsidTr="00E915CA">
        <w:tc>
          <w:tcPr>
            <w:tcW w:w="15594" w:type="dxa"/>
            <w:gridSpan w:val="2"/>
          </w:tcPr>
          <w:p w:rsidR="001113C9" w:rsidRPr="00923ACD" w:rsidRDefault="001113C9" w:rsidP="00E915CA">
            <w:pPr>
              <w:pStyle w:val="Default"/>
              <w:spacing w:before="120" w:after="120"/>
              <w:jc w:val="both"/>
              <w:rPr>
                <w:rFonts w:ascii="Arial" w:hAnsi="Arial" w:cs="Arial"/>
                <w:sz w:val="20"/>
                <w:szCs w:val="20"/>
              </w:rPr>
            </w:pPr>
            <w:r w:rsidRPr="00923ACD">
              <w:rPr>
                <w:rFonts w:ascii="Arial" w:hAnsi="Arial" w:cs="Arial"/>
                <w:b/>
                <w:bCs/>
                <w:sz w:val="20"/>
                <w:szCs w:val="20"/>
              </w:rPr>
              <w:t xml:space="preserve">A. DANE WYKONAWCY: </w:t>
            </w:r>
          </w:p>
          <w:p w:rsidR="001113C9" w:rsidRPr="00923ACD" w:rsidRDefault="001113C9" w:rsidP="00E915CA">
            <w:pPr>
              <w:pStyle w:val="Default"/>
              <w:spacing w:after="120"/>
              <w:jc w:val="both"/>
              <w:rPr>
                <w:rFonts w:ascii="Arial" w:hAnsi="Arial" w:cs="Arial"/>
                <w:bCs/>
                <w:sz w:val="20"/>
                <w:szCs w:val="20"/>
              </w:rPr>
            </w:pPr>
            <w:r w:rsidRPr="00923ACD">
              <w:rPr>
                <w:rFonts w:ascii="Arial" w:hAnsi="Arial" w:cs="Arial"/>
                <w:sz w:val="20"/>
                <w:szCs w:val="20"/>
              </w:rPr>
              <w:t>Osoba upoważniona do reprezentacji Wykonawcy/ów i podpisująca ofertę:</w:t>
            </w:r>
            <w:r w:rsidRPr="00923ACD">
              <w:rPr>
                <w:rFonts w:ascii="Arial" w:hAnsi="Arial" w:cs="Arial"/>
                <w:bCs/>
                <w:sz w:val="20"/>
                <w:szCs w:val="20"/>
              </w:rPr>
              <w:t xml:space="preserve"> ______________________________</w:t>
            </w:r>
            <w:r w:rsidRPr="00923ACD">
              <w:rPr>
                <w:rFonts w:ascii="Arial" w:hAnsi="Arial" w:cs="Arial"/>
                <w:b/>
                <w:bCs/>
                <w:sz w:val="20"/>
                <w:szCs w:val="20"/>
              </w:rPr>
              <w:t xml:space="preserve"> </w:t>
            </w:r>
          </w:p>
          <w:p w:rsidR="001113C9" w:rsidRPr="00923ACD" w:rsidRDefault="001113C9" w:rsidP="00E915CA">
            <w:pPr>
              <w:pStyle w:val="Default"/>
              <w:spacing w:after="120"/>
              <w:jc w:val="both"/>
              <w:rPr>
                <w:rFonts w:ascii="Arial" w:hAnsi="Arial" w:cs="Arial"/>
                <w:sz w:val="20"/>
                <w:szCs w:val="20"/>
              </w:rPr>
            </w:pPr>
            <w:r w:rsidRPr="00923ACD">
              <w:rPr>
                <w:rFonts w:ascii="Arial" w:hAnsi="Arial" w:cs="Arial"/>
                <w:sz w:val="20"/>
                <w:szCs w:val="20"/>
              </w:rPr>
              <w:t xml:space="preserve">Wykonawca/Wykonawcy: </w:t>
            </w:r>
            <w:r w:rsidRPr="00923ACD">
              <w:rPr>
                <w:rFonts w:ascii="Arial" w:hAnsi="Arial" w:cs="Arial"/>
                <w:bCs/>
                <w:sz w:val="20"/>
                <w:szCs w:val="20"/>
              </w:rPr>
              <w:t xml:space="preserve">______________________________  </w:t>
            </w:r>
          </w:p>
          <w:p w:rsidR="001113C9" w:rsidRPr="00923ACD" w:rsidRDefault="001113C9" w:rsidP="00E915CA">
            <w:pPr>
              <w:pStyle w:val="Default"/>
              <w:spacing w:after="120"/>
              <w:jc w:val="both"/>
              <w:rPr>
                <w:rFonts w:ascii="Arial" w:hAnsi="Arial" w:cs="Arial"/>
                <w:sz w:val="20"/>
                <w:szCs w:val="20"/>
              </w:rPr>
            </w:pPr>
            <w:r w:rsidRPr="00923ACD">
              <w:rPr>
                <w:rFonts w:ascii="Arial" w:hAnsi="Arial" w:cs="Arial"/>
                <w:sz w:val="20"/>
                <w:szCs w:val="20"/>
              </w:rPr>
              <w:t>Adres:</w:t>
            </w:r>
            <w:r w:rsidRPr="00923ACD">
              <w:rPr>
                <w:rFonts w:ascii="Arial" w:hAnsi="Arial" w:cs="Arial"/>
                <w:bCs/>
                <w:sz w:val="20"/>
                <w:szCs w:val="20"/>
              </w:rPr>
              <w:t xml:space="preserve"> ______________________________</w:t>
            </w:r>
          </w:p>
          <w:p w:rsidR="001113C9" w:rsidRPr="00923ACD" w:rsidRDefault="001113C9" w:rsidP="00E915CA">
            <w:pPr>
              <w:pStyle w:val="Default"/>
              <w:spacing w:after="120"/>
              <w:jc w:val="both"/>
              <w:rPr>
                <w:rFonts w:ascii="Arial" w:hAnsi="Arial" w:cs="Arial"/>
                <w:sz w:val="20"/>
                <w:szCs w:val="20"/>
              </w:rPr>
            </w:pPr>
            <w:r w:rsidRPr="00923ACD">
              <w:rPr>
                <w:rFonts w:ascii="Arial" w:hAnsi="Arial" w:cs="Arial"/>
                <w:sz w:val="20"/>
                <w:szCs w:val="20"/>
              </w:rPr>
              <w:t xml:space="preserve">Osoba odpowiedzialna za kontakty z Zamawiającym: </w:t>
            </w:r>
            <w:r w:rsidRPr="00923ACD">
              <w:rPr>
                <w:rFonts w:ascii="Arial" w:hAnsi="Arial" w:cs="Arial"/>
                <w:bCs/>
                <w:sz w:val="20"/>
                <w:szCs w:val="20"/>
              </w:rPr>
              <w:t xml:space="preserve">______________________________  </w:t>
            </w:r>
          </w:p>
          <w:p w:rsidR="001113C9" w:rsidRPr="00923ACD" w:rsidRDefault="001113C9" w:rsidP="00E915CA">
            <w:pPr>
              <w:pStyle w:val="Default"/>
              <w:spacing w:after="120"/>
              <w:jc w:val="both"/>
              <w:rPr>
                <w:rFonts w:ascii="Arial" w:hAnsi="Arial" w:cs="Arial"/>
                <w:sz w:val="20"/>
                <w:szCs w:val="20"/>
              </w:rPr>
            </w:pPr>
            <w:r w:rsidRPr="00923ACD">
              <w:rPr>
                <w:rFonts w:ascii="Arial" w:hAnsi="Arial" w:cs="Arial"/>
                <w:sz w:val="20"/>
                <w:szCs w:val="20"/>
              </w:rPr>
              <w:t xml:space="preserve">Dane teleadresowe na które należy przekazywać korespondencję związaną z niniejszym postępowaniem: </w:t>
            </w:r>
            <w:r w:rsidRPr="00923ACD">
              <w:rPr>
                <w:rFonts w:ascii="Arial" w:hAnsi="Arial" w:cs="Arial"/>
                <w:bCs/>
                <w:sz w:val="20"/>
                <w:szCs w:val="20"/>
              </w:rPr>
              <w:t>______________________________</w:t>
            </w:r>
          </w:p>
          <w:p w:rsidR="001113C9" w:rsidRPr="00923ACD" w:rsidRDefault="001113C9" w:rsidP="00E915CA">
            <w:pPr>
              <w:pStyle w:val="Default"/>
              <w:spacing w:after="120"/>
              <w:jc w:val="both"/>
              <w:rPr>
                <w:rFonts w:ascii="Arial" w:hAnsi="Arial" w:cs="Arial"/>
                <w:sz w:val="20"/>
                <w:szCs w:val="20"/>
              </w:rPr>
            </w:pPr>
            <w:r w:rsidRPr="00923ACD">
              <w:rPr>
                <w:rFonts w:ascii="Arial" w:hAnsi="Arial" w:cs="Arial"/>
                <w:sz w:val="20"/>
                <w:szCs w:val="20"/>
              </w:rPr>
              <w:t>faks</w:t>
            </w:r>
            <w:r w:rsidRPr="00923ACD">
              <w:rPr>
                <w:rFonts w:ascii="Arial" w:hAnsi="Arial" w:cs="Arial"/>
                <w:b/>
                <w:bCs/>
                <w:sz w:val="20"/>
                <w:szCs w:val="20"/>
              </w:rPr>
              <w:t xml:space="preserve"> : </w:t>
            </w:r>
            <w:r w:rsidRPr="00923ACD">
              <w:rPr>
                <w:rFonts w:ascii="Arial" w:hAnsi="Arial" w:cs="Arial"/>
                <w:bCs/>
                <w:sz w:val="20"/>
                <w:szCs w:val="20"/>
              </w:rPr>
              <w:t>______________________________</w:t>
            </w:r>
          </w:p>
          <w:p w:rsidR="001113C9" w:rsidRPr="00923ACD" w:rsidRDefault="001113C9" w:rsidP="00E915CA">
            <w:pPr>
              <w:pStyle w:val="Default"/>
              <w:spacing w:after="120"/>
              <w:jc w:val="both"/>
              <w:rPr>
                <w:rFonts w:ascii="Arial" w:hAnsi="Arial" w:cs="Arial"/>
                <w:sz w:val="20"/>
                <w:szCs w:val="20"/>
              </w:rPr>
            </w:pPr>
            <w:r w:rsidRPr="00923ACD">
              <w:rPr>
                <w:rFonts w:ascii="Arial" w:hAnsi="Arial" w:cs="Arial"/>
                <w:sz w:val="20"/>
                <w:szCs w:val="20"/>
              </w:rPr>
              <w:t xml:space="preserve">e-mail: </w:t>
            </w:r>
            <w:r w:rsidRPr="00923ACD">
              <w:rPr>
                <w:rFonts w:ascii="Arial" w:hAnsi="Arial" w:cs="Arial"/>
                <w:bCs/>
                <w:sz w:val="20"/>
                <w:szCs w:val="20"/>
              </w:rPr>
              <w:t>______________________________</w:t>
            </w:r>
          </w:p>
          <w:p w:rsidR="001113C9" w:rsidRPr="00923ACD" w:rsidRDefault="001113C9" w:rsidP="00E915CA">
            <w:pPr>
              <w:spacing w:after="120"/>
              <w:rPr>
                <w:rFonts w:ascii="Arial" w:hAnsi="Arial" w:cs="Arial"/>
                <w:i/>
                <w:sz w:val="20"/>
                <w:szCs w:val="20"/>
              </w:rPr>
            </w:pPr>
            <w:r w:rsidRPr="00923ACD">
              <w:rPr>
                <w:rFonts w:ascii="Arial" w:hAnsi="Arial" w:cs="Arial"/>
                <w:sz w:val="20"/>
                <w:szCs w:val="20"/>
              </w:rPr>
              <w:t xml:space="preserve">Adres do korespondencji (jeżeli inny niż adres siedziby): </w:t>
            </w:r>
            <w:r w:rsidRPr="00923ACD">
              <w:rPr>
                <w:rFonts w:ascii="Arial" w:hAnsi="Arial" w:cs="Arial"/>
                <w:bCs/>
                <w:sz w:val="20"/>
                <w:szCs w:val="20"/>
              </w:rPr>
              <w:t>______________________________</w:t>
            </w:r>
            <w:r w:rsidRPr="00923ACD">
              <w:rPr>
                <w:rFonts w:ascii="Arial" w:hAnsi="Arial" w:cs="Arial"/>
                <w:b/>
                <w:bCs/>
                <w:sz w:val="20"/>
                <w:szCs w:val="20"/>
              </w:rPr>
              <w:t xml:space="preserve"> </w:t>
            </w:r>
            <w:r w:rsidRPr="00923ACD">
              <w:rPr>
                <w:rFonts w:ascii="Arial" w:hAnsi="Arial" w:cs="Arial"/>
                <w:bCs/>
                <w:sz w:val="20"/>
                <w:szCs w:val="20"/>
              </w:rPr>
              <w:t xml:space="preserve"> </w:t>
            </w:r>
          </w:p>
        </w:tc>
      </w:tr>
      <w:tr w:rsidR="001113C9" w:rsidRPr="00923ACD" w:rsidTr="00E915CA">
        <w:tc>
          <w:tcPr>
            <w:tcW w:w="15594" w:type="dxa"/>
            <w:gridSpan w:val="2"/>
          </w:tcPr>
          <w:p w:rsidR="001113C9" w:rsidRPr="00923ACD" w:rsidRDefault="001113C9" w:rsidP="00E915CA">
            <w:pPr>
              <w:pStyle w:val="Default"/>
              <w:spacing w:before="120" w:after="120"/>
              <w:jc w:val="both"/>
              <w:rPr>
                <w:rFonts w:ascii="Arial" w:hAnsi="Arial" w:cs="Arial"/>
                <w:sz w:val="20"/>
                <w:szCs w:val="20"/>
              </w:rPr>
            </w:pPr>
            <w:r w:rsidRPr="00923ACD">
              <w:rPr>
                <w:rFonts w:ascii="Arial" w:hAnsi="Arial" w:cs="Arial"/>
                <w:b/>
                <w:bCs/>
                <w:sz w:val="20"/>
                <w:szCs w:val="20"/>
              </w:rPr>
              <w:t xml:space="preserve">B. WSKAZANIE CZĘŚCI ZAMÓWIENIA: </w:t>
            </w:r>
          </w:p>
          <w:p w:rsidR="001113C9" w:rsidRDefault="001113C9" w:rsidP="00E915CA">
            <w:pPr>
              <w:widowControl w:val="0"/>
              <w:tabs>
                <w:tab w:val="left" w:pos="720"/>
              </w:tabs>
              <w:overflowPunct w:val="0"/>
              <w:autoSpaceDE w:val="0"/>
              <w:autoSpaceDN w:val="0"/>
              <w:adjustRightInd w:val="0"/>
              <w:spacing w:after="120"/>
              <w:textAlignment w:val="baseline"/>
              <w:rPr>
                <w:rFonts w:ascii="Arial" w:hAnsi="Arial" w:cs="Arial"/>
                <w:b/>
                <w:color w:val="000000"/>
                <w:sz w:val="20"/>
                <w:szCs w:val="20"/>
              </w:rPr>
            </w:pPr>
          </w:p>
          <w:p w:rsidR="001113C9" w:rsidRPr="00923ACD" w:rsidRDefault="001113C9" w:rsidP="00E915CA">
            <w:pPr>
              <w:widowControl w:val="0"/>
              <w:tabs>
                <w:tab w:val="left" w:pos="720"/>
              </w:tabs>
              <w:overflowPunct w:val="0"/>
              <w:autoSpaceDE w:val="0"/>
              <w:autoSpaceDN w:val="0"/>
              <w:adjustRightInd w:val="0"/>
              <w:spacing w:after="120"/>
              <w:textAlignment w:val="baseline"/>
              <w:rPr>
                <w:rFonts w:ascii="Arial" w:hAnsi="Arial" w:cs="Arial"/>
                <w:i/>
                <w:sz w:val="20"/>
                <w:szCs w:val="20"/>
              </w:rPr>
            </w:pPr>
            <w:r w:rsidRPr="00923ACD">
              <w:rPr>
                <w:rFonts w:ascii="Arial" w:hAnsi="Arial" w:cs="Arial"/>
                <w:b/>
                <w:color w:val="000000"/>
                <w:sz w:val="20"/>
                <w:szCs w:val="20"/>
              </w:rPr>
              <w:t>Nasza oferta dotyczy pakietów</w:t>
            </w:r>
            <w:r w:rsidRPr="00923ACD">
              <w:rPr>
                <w:rFonts w:ascii="Arial" w:hAnsi="Arial" w:cs="Arial"/>
                <w:color w:val="000000"/>
                <w:sz w:val="20"/>
                <w:szCs w:val="20"/>
              </w:rPr>
              <w:t xml:space="preserve">: </w:t>
            </w:r>
            <w:r w:rsidRPr="00923ACD">
              <w:rPr>
                <w:rFonts w:ascii="Arial" w:hAnsi="Arial" w:cs="Arial"/>
                <w:bCs/>
                <w:sz w:val="20"/>
                <w:szCs w:val="20"/>
              </w:rPr>
              <w:t xml:space="preserve">______________________________  </w:t>
            </w:r>
            <w:r w:rsidRPr="00923ACD">
              <w:rPr>
                <w:rFonts w:ascii="Arial" w:hAnsi="Arial" w:cs="Arial"/>
                <w:i/>
                <w:sz w:val="20"/>
                <w:szCs w:val="20"/>
              </w:rPr>
              <w:t xml:space="preserve"> </w:t>
            </w:r>
          </w:p>
        </w:tc>
      </w:tr>
      <w:tr w:rsidR="001113C9" w:rsidRPr="004027BD" w:rsidTr="00E915CA">
        <w:tc>
          <w:tcPr>
            <w:tcW w:w="15594" w:type="dxa"/>
            <w:gridSpan w:val="2"/>
          </w:tcPr>
          <w:p w:rsidR="001113C9" w:rsidRDefault="001113C9" w:rsidP="00E915CA">
            <w:pPr>
              <w:pStyle w:val="Default"/>
              <w:spacing w:before="120" w:after="120"/>
              <w:jc w:val="both"/>
              <w:rPr>
                <w:rFonts w:ascii="Arial" w:hAnsi="Arial" w:cs="Arial"/>
                <w:b/>
                <w:bCs/>
                <w:sz w:val="20"/>
                <w:szCs w:val="20"/>
              </w:rPr>
            </w:pPr>
            <w:r>
              <w:rPr>
                <w:rFonts w:ascii="Arial" w:hAnsi="Arial" w:cs="Arial"/>
                <w:b/>
                <w:bCs/>
                <w:sz w:val="20"/>
                <w:szCs w:val="20"/>
              </w:rPr>
              <w:t>C. CENA OFERTOWA*:</w:t>
            </w:r>
          </w:p>
          <w:p w:rsidR="001113C9" w:rsidRDefault="001113C9" w:rsidP="002C2387">
            <w:pPr>
              <w:spacing w:after="60"/>
              <w:ind w:left="1027" w:hanging="885"/>
              <w:jc w:val="both"/>
              <w:rPr>
                <w:rFonts w:ascii="Arial" w:hAnsi="Arial" w:cs="Arial"/>
                <w:b/>
                <w:sz w:val="18"/>
                <w:szCs w:val="18"/>
              </w:rPr>
            </w:pPr>
            <w:r w:rsidRPr="005C28AD">
              <w:rPr>
                <w:rFonts w:ascii="Arial" w:hAnsi="Arial" w:cs="Arial"/>
                <w:b/>
                <w:bCs/>
                <w:sz w:val="18"/>
                <w:szCs w:val="18"/>
              </w:rPr>
              <w:lastRenderedPageBreak/>
              <w:t xml:space="preserve">Pakiet </w:t>
            </w:r>
            <w:r>
              <w:rPr>
                <w:rFonts w:ascii="Arial" w:hAnsi="Arial" w:cs="Arial"/>
                <w:b/>
                <w:bCs/>
                <w:sz w:val="18"/>
                <w:szCs w:val="18"/>
              </w:rPr>
              <w:t>1</w:t>
            </w:r>
            <w:r w:rsidRPr="005C28AD">
              <w:rPr>
                <w:rFonts w:ascii="Arial" w:hAnsi="Arial" w:cs="Arial"/>
                <w:b/>
                <w:bCs/>
                <w:sz w:val="18"/>
                <w:szCs w:val="18"/>
              </w:rPr>
              <w:t>:</w:t>
            </w:r>
            <w:r>
              <w:rPr>
                <w:rFonts w:ascii="Arial" w:hAnsi="Arial" w:cs="Arial"/>
                <w:b/>
                <w:bCs/>
                <w:sz w:val="18"/>
                <w:szCs w:val="18"/>
              </w:rPr>
              <w:t xml:space="preserve"> </w:t>
            </w:r>
            <w:r w:rsidR="002C2387">
              <w:rPr>
                <w:rFonts w:ascii="Arial" w:hAnsi="Arial" w:cs="Arial"/>
                <w:b/>
                <w:bCs/>
                <w:sz w:val="18"/>
                <w:szCs w:val="18"/>
              </w:rPr>
              <w:t xml:space="preserve"> </w:t>
            </w:r>
            <w:r w:rsidRPr="005C28AD">
              <w:rPr>
                <w:rFonts w:ascii="Arial" w:hAnsi="Arial" w:cs="Arial"/>
                <w:b/>
                <w:sz w:val="18"/>
                <w:szCs w:val="18"/>
              </w:rPr>
              <w:t xml:space="preserve">dostawa odczynników do badań immunochemicznych wraz z dzierżawą analizatora immunochemiluminescencyjnego oraz sprzętu do wyposażenia jednego stanowiska komputerowego, drukarką, </w:t>
            </w:r>
            <w:r w:rsidRPr="00B465BF">
              <w:rPr>
                <w:rFonts w:ascii="Arial" w:hAnsi="Arial" w:cs="Arial"/>
                <w:b/>
                <w:sz w:val="18"/>
                <w:szCs w:val="18"/>
              </w:rPr>
              <w:t>skanerem kodów kreskowych,</w:t>
            </w:r>
            <w:r w:rsidRPr="005C28AD">
              <w:rPr>
                <w:rFonts w:ascii="Arial" w:hAnsi="Arial" w:cs="Arial"/>
                <w:b/>
                <w:sz w:val="18"/>
                <w:szCs w:val="18"/>
              </w:rPr>
              <w:t xml:space="preserve"> modułem LIS i komunikacją z oferowanym analizatorem do posiadanego przez Laboratorium systemu informatycznego</w:t>
            </w:r>
          </w:p>
          <w:tbl>
            <w:tblPr>
              <w:tblStyle w:val="Tabela-Siatka"/>
              <w:tblW w:w="0" w:type="auto"/>
              <w:tblLayout w:type="fixed"/>
              <w:tblLook w:val="04A0"/>
            </w:tblPr>
            <w:tblGrid>
              <w:gridCol w:w="597"/>
              <w:gridCol w:w="3544"/>
              <w:gridCol w:w="1417"/>
              <w:gridCol w:w="1559"/>
              <w:gridCol w:w="1276"/>
              <w:gridCol w:w="1134"/>
              <w:gridCol w:w="1276"/>
              <w:gridCol w:w="1701"/>
              <w:gridCol w:w="1134"/>
              <w:gridCol w:w="1559"/>
            </w:tblGrid>
            <w:tr w:rsidR="005D4ECC" w:rsidTr="005D4ECC">
              <w:tc>
                <w:tcPr>
                  <w:tcW w:w="597" w:type="dxa"/>
                  <w:shd w:val="clear" w:color="auto" w:fill="B8CCE4" w:themeFill="accent1" w:themeFillTint="66"/>
                  <w:vAlign w:val="center"/>
                </w:tcPr>
                <w:p w:rsidR="005D4ECC" w:rsidRPr="00E915CA" w:rsidRDefault="005D4ECC" w:rsidP="005D4ECC">
                  <w:pPr>
                    <w:widowControl w:val="0"/>
                    <w:jc w:val="center"/>
                    <w:rPr>
                      <w:rFonts w:ascii="Arial" w:hAnsi="Arial" w:cs="Arial"/>
                      <w:b/>
                      <w:bCs/>
                      <w:sz w:val="16"/>
                      <w:szCs w:val="16"/>
                    </w:rPr>
                  </w:pPr>
                  <w:r w:rsidRPr="00E915CA">
                    <w:rPr>
                      <w:rFonts w:ascii="Arial" w:hAnsi="Arial" w:cs="Arial"/>
                      <w:b/>
                      <w:bCs/>
                      <w:sz w:val="16"/>
                      <w:szCs w:val="16"/>
                    </w:rPr>
                    <w:t>Lp.</w:t>
                  </w:r>
                </w:p>
              </w:tc>
              <w:tc>
                <w:tcPr>
                  <w:tcW w:w="3544" w:type="dxa"/>
                  <w:shd w:val="clear" w:color="auto" w:fill="B8CCE4" w:themeFill="accent1" w:themeFillTint="66"/>
                  <w:vAlign w:val="center"/>
                </w:tcPr>
                <w:p w:rsidR="005D4ECC" w:rsidRPr="00E915CA" w:rsidRDefault="005D4ECC" w:rsidP="005D4ECC">
                  <w:pPr>
                    <w:widowControl w:val="0"/>
                    <w:jc w:val="center"/>
                    <w:rPr>
                      <w:rFonts w:ascii="Arial" w:hAnsi="Arial" w:cs="Arial"/>
                      <w:b/>
                      <w:bCs/>
                      <w:sz w:val="16"/>
                      <w:szCs w:val="16"/>
                    </w:rPr>
                  </w:pPr>
                </w:p>
                <w:p w:rsidR="005D4ECC" w:rsidRPr="00E915CA" w:rsidRDefault="005D4ECC" w:rsidP="005D4ECC">
                  <w:pPr>
                    <w:widowControl w:val="0"/>
                    <w:jc w:val="center"/>
                    <w:rPr>
                      <w:rFonts w:ascii="Arial" w:hAnsi="Arial" w:cs="Arial"/>
                      <w:b/>
                      <w:bCs/>
                      <w:sz w:val="16"/>
                      <w:szCs w:val="16"/>
                    </w:rPr>
                  </w:pPr>
                  <w:r w:rsidRPr="00E915CA">
                    <w:rPr>
                      <w:rFonts w:ascii="Arial" w:hAnsi="Arial" w:cs="Arial"/>
                      <w:b/>
                      <w:bCs/>
                      <w:sz w:val="16"/>
                      <w:szCs w:val="16"/>
                    </w:rPr>
                    <w:t>Nazwa</w:t>
                  </w:r>
                </w:p>
                <w:p w:rsidR="005D4ECC" w:rsidRPr="00E915CA" w:rsidRDefault="005D4ECC" w:rsidP="005D4ECC">
                  <w:pPr>
                    <w:widowControl w:val="0"/>
                    <w:jc w:val="center"/>
                    <w:rPr>
                      <w:rFonts w:ascii="Arial" w:hAnsi="Arial" w:cs="Arial"/>
                      <w:b/>
                      <w:bCs/>
                      <w:sz w:val="16"/>
                      <w:szCs w:val="16"/>
                    </w:rPr>
                  </w:pPr>
                  <w:r w:rsidRPr="00E915CA">
                    <w:rPr>
                      <w:rFonts w:ascii="Arial" w:hAnsi="Arial" w:cs="Arial"/>
                      <w:b/>
                      <w:bCs/>
                      <w:sz w:val="16"/>
                      <w:szCs w:val="16"/>
                    </w:rPr>
                    <w:t>badania</w:t>
                  </w:r>
                </w:p>
                <w:p w:rsidR="005D4ECC" w:rsidRPr="00E915CA" w:rsidRDefault="005D4ECC" w:rsidP="005D4ECC">
                  <w:pPr>
                    <w:widowControl w:val="0"/>
                    <w:jc w:val="center"/>
                    <w:rPr>
                      <w:rFonts w:ascii="Arial" w:hAnsi="Arial" w:cs="Arial"/>
                      <w:b/>
                      <w:bCs/>
                      <w:sz w:val="16"/>
                      <w:szCs w:val="16"/>
                    </w:rPr>
                  </w:pPr>
                </w:p>
              </w:tc>
              <w:tc>
                <w:tcPr>
                  <w:tcW w:w="1417" w:type="dxa"/>
                  <w:shd w:val="clear" w:color="auto" w:fill="B8CCE4" w:themeFill="accent1" w:themeFillTint="66"/>
                  <w:vAlign w:val="center"/>
                </w:tcPr>
                <w:p w:rsidR="005D4ECC" w:rsidRPr="00E915CA" w:rsidRDefault="005D4ECC" w:rsidP="005D4ECC">
                  <w:pPr>
                    <w:widowControl w:val="0"/>
                    <w:jc w:val="center"/>
                    <w:rPr>
                      <w:rFonts w:ascii="Arial" w:hAnsi="Arial" w:cs="Arial"/>
                      <w:b/>
                      <w:sz w:val="16"/>
                      <w:szCs w:val="16"/>
                    </w:rPr>
                  </w:pPr>
                  <w:r w:rsidRPr="00E915CA">
                    <w:rPr>
                      <w:rFonts w:ascii="Arial" w:hAnsi="Arial" w:cs="Arial"/>
                      <w:b/>
                      <w:sz w:val="16"/>
                      <w:szCs w:val="16"/>
                    </w:rPr>
                    <w:t>Nr kat./prod.*</w:t>
                  </w:r>
                </w:p>
              </w:tc>
              <w:tc>
                <w:tcPr>
                  <w:tcW w:w="1559" w:type="dxa"/>
                  <w:shd w:val="clear" w:color="auto" w:fill="B8CCE4" w:themeFill="accent1" w:themeFillTint="66"/>
                  <w:vAlign w:val="center"/>
                </w:tcPr>
                <w:p w:rsidR="005D4ECC" w:rsidRPr="00E915CA" w:rsidRDefault="005D4ECC" w:rsidP="005D4ECC">
                  <w:pPr>
                    <w:widowControl w:val="0"/>
                    <w:jc w:val="center"/>
                    <w:rPr>
                      <w:rFonts w:ascii="Arial" w:hAnsi="Arial" w:cs="Arial"/>
                      <w:b/>
                      <w:bCs/>
                      <w:sz w:val="16"/>
                      <w:szCs w:val="16"/>
                    </w:rPr>
                  </w:pPr>
                  <w:r w:rsidRPr="00E915CA">
                    <w:rPr>
                      <w:rFonts w:ascii="Arial" w:hAnsi="Arial" w:cs="Arial"/>
                      <w:b/>
                      <w:sz w:val="16"/>
                      <w:szCs w:val="16"/>
                    </w:rPr>
                    <w:t>Ilość testów</w:t>
                  </w:r>
                  <w:r>
                    <w:rPr>
                      <w:rFonts w:ascii="Arial" w:hAnsi="Arial" w:cs="Arial"/>
                      <w:b/>
                      <w:sz w:val="16"/>
                      <w:szCs w:val="16"/>
                    </w:rPr>
                    <w:t>/cykli/kpl/ etykiet</w:t>
                  </w:r>
                  <w:r w:rsidRPr="00E915CA">
                    <w:rPr>
                      <w:rFonts w:ascii="Arial" w:hAnsi="Arial" w:cs="Arial"/>
                      <w:b/>
                      <w:sz w:val="16"/>
                      <w:szCs w:val="16"/>
                    </w:rPr>
                    <w:t>/urządzeń</w:t>
                  </w:r>
                </w:p>
              </w:tc>
              <w:tc>
                <w:tcPr>
                  <w:tcW w:w="1276" w:type="dxa"/>
                  <w:shd w:val="clear" w:color="auto" w:fill="B8CCE4" w:themeFill="accent1" w:themeFillTint="66"/>
                  <w:vAlign w:val="center"/>
                </w:tcPr>
                <w:p w:rsidR="005D4ECC" w:rsidRPr="00E915CA" w:rsidRDefault="005D4ECC" w:rsidP="005D4ECC">
                  <w:pPr>
                    <w:pStyle w:val="Bezodstpw"/>
                    <w:jc w:val="center"/>
                    <w:rPr>
                      <w:rFonts w:ascii="Arial" w:hAnsi="Arial" w:cs="Arial"/>
                      <w:b/>
                      <w:sz w:val="16"/>
                      <w:szCs w:val="16"/>
                    </w:rPr>
                  </w:pPr>
                  <w:r w:rsidRPr="00E915CA">
                    <w:rPr>
                      <w:rFonts w:ascii="Arial" w:hAnsi="Arial" w:cs="Arial"/>
                      <w:b/>
                      <w:sz w:val="16"/>
                      <w:szCs w:val="16"/>
                    </w:rPr>
                    <w:t>Wielkość opak</w:t>
                  </w:r>
                  <w:r>
                    <w:rPr>
                      <w:rFonts w:ascii="Arial" w:hAnsi="Arial" w:cs="Arial"/>
                      <w:b/>
                      <w:sz w:val="16"/>
                      <w:szCs w:val="16"/>
                    </w:rPr>
                    <w:t>.</w:t>
                  </w:r>
                </w:p>
              </w:tc>
              <w:tc>
                <w:tcPr>
                  <w:tcW w:w="1134" w:type="dxa"/>
                  <w:shd w:val="clear" w:color="auto" w:fill="B8CCE4" w:themeFill="accent1" w:themeFillTint="66"/>
                  <w:vAlign w:val="center"/>
                </w:tcPr>
                <w:p w:rsidR="005D4ECC" w:rsidRPr="00E915CA" w:rsidRDefault="005D4ECC" w:rsidP="005D4ECC">
                  <w:pPr>
                    <w:pStyle w:val="Bezodstpw"/>
                    <w:jc w:val="center"/>
                    <w:rPr>
                      <w:rFonts w:ascii="Arial" w:hAnsi="Arial" w:cs="Arial"/>
                      <w:b/>
                      <w:sz w:val="16"/>
                      <w:szCs w:val="16"/>
                    </w:rPr>
                  </w:pPr>
                  <w:r w:rsidRPr="00E915CA">
                    <w:rPr>
                      <w:rFonts w:ascii="Arial" w:hAnsi="Arial" w:cs="Arial"/>
                      <w:b/>
                      <w:sz w:val="16"/>
                      <w:szCs w:val="16"/>
                    </w:rPr>
                    <w:t>Ilość opak.</w:t>
                  </w:r>
                  <w:r w:rsidRPr="00E915CA">
                    <w:rPr>
                      <w:rFonts w:ascii="Arial" w:hAnsi="Arial" w:cs="Arial"/>
                      <w:b/>
                      <w:sz w:val="16"/>
                      <w:szCs w:val="16"/>
                      <w:vertAlign w:val="superscript"/>
                    </w:rPr>
                    <w:t>**</w:t>
                  </w:r>
                </w:p>
              </w:tc>
              <w:tc>
                <w:tcPr>
                  <w:tcW w:w="1276" w:type="dxa"/>
                  <w:shd w:val="clear" w:color="auto" w:fill="B8CCE4" w:themeFill="accent1" w:themeFillTint="66"/>
                  <w:vAlign w:val="center"/>
                </w:tcPr>
                <w:p w:rsidR="005D4ECC" w:rsidRPr="00E915CA" w:rsidRDefault="005D4ECC" w:rsidP="005D4ECC">
                  <w:pPr>
                    <w:pStyle w:val="Bezodstpw"/>
                    <w:jc w:val="center"/>
                    <w:rPr>
                      <w:rFonts w:ascii="Arial" w:hAnsi="Arial" w:cs="Arial"/>
                      <w:b/>
                      <w:sz w:val="16"/>
                      <w:szCs w:val="16"/>
                    </w:rPr>
                  </w:pPr>
                  <w:r w:rsidRPr="00E915CA">
                    <w:rPr>
                      <w:rFonts w:ascii="Arial" w:hAnsi="Arial" w:cs="Arial"/>
                      <w:b/>
                      <w:sz w:val="16"/>
                      <w:szCs w:val="16"/>
                    </w:rPr>
                    <w:t>Cena jedn.</w:t>
                  </w:r>
                </w:p>
                <w:p w:rsidR="005D4ECC" w:rsidRPr="00E915CA" w:rsidRDefault="005D4ECC" w:rsidP="005D4ECC">
                  <w:pPr>
                    <w:widowControl w:val="0"/>
                    <w:jc w:val="center"/>
                    <w:rPr>
                      <w:rFonts w:ascii="Arial" w:hAnsi="Arial" w:cs="Arial"/>
                      <w:b/>
                      <w:bCs/>
                      <w:sz w:val="16"/>
                      <w:szCs w:val="16"/>
                    </w:rPr>
                  </w:pPr>
                  <w:r w:rsidRPr="00E915CA">
                    <w:rPr>
                      <w:rFonts w:ascii="Arial" w:hAnsi="Arial" w:cs="Arial"/>
                      <w:b/>
                      <w:bCs/>
                      <w:sz w:val="16"/>
                      <w:szCs w:val="16"/>
                    </w:rPr>
                    <w:t>netto opak</w:t>
                  </w:r>
                </w:p>
              </w:tc>
              <w:tc>
                <w:tcPr>
                  <w:tcW w:w="1701" w:type="dxa"/>
                  <w:shd w:val="clear" w:color="auto" w:fill="B8CCE4" w:themeFill="accent1" w:themeFillTint="66"/>
                  <w:vAlign w:val="center"/>
                </w:tcPr>
                <w:p w:rsidR="005D4ECC" w:rsidRPr="00E12FF8" w:rsidRDefault="005D4ECC" w:rsidP="005D4ECC">
                  <w:pPr>
                    <w:widowControl w:val="0"/>
                    <w:jc w:val="center"/>
                    <w:rPr>
                      <w:rFonts w:ascii="Arial" w:hAnsi="Arial" w:cs="Arial"/>
                      <w:b/>
                      <w:sz w:val="16"/>
                      <w:szCs w:val="16"/>
                    </w:rPr>
                  </w:pPr>
                  <w:r w:rsidRPr="00E12FF8">
                    <w:rPr>
                      <w:rFonts w:ascii="Arial" w:hAnsi="Arial" w:cs="Arial"/>
                      <w:b/>
                      <w:sz w:val="16"/>
                      <w:szCs w:val="16"/>
                    </w:rPr>
                    <w:t>Wartość netto</w:t>
                  </w:r>
                </w:p>
                <w:p w:rsidR="005D4ECC" w:rsidRPr="00E12FF8" w:rsidRDefault="005D4ECC" w:rsidP="005D4ECC">
                  <w:pPr>
                    <w:widowControl w:val="0"/>
                    <w:jc w:val="center"/>
                    <w:rPr>
                      <w:rFonts w:ascii="Arial" w:hAnsi="Arial" w:cs="Arial"/>
                      <w:b/>
                      <w:sz w:val="16"/>
                      <w:szCs w:val="16"/>
                    </w:rPr>
                  </w:pPr>
                  <w:r w:rsidRPr="00E12FF8">
                    <w:rPr>
                      <w:rFonts w:ascii="Arial" w:hAnsi="Arial" w:cs="Arial"/>
                      <w:b/>
                      <w:sz w:val="16"/>
                      <w:szCs w:val="16"/>
                    </w:rPr>
                    <w:t>w PLN</w:t>
                  </w:r>
                </w:p>
                <w:p w:rsidR="005D4ECC" w:rsidRPr="00E12FF8" w:rsidRDefault="005D4ECC" w:rsidP="005D4ECC">
                  <w:pPr>
                    <w:widowControl w:val="0"/>
                    <w:ind w:left="-53" w:right="-71"/>
                    <w:jc w:val="center"/>
                    <w:rPr>
                      <w:rFonts w:ascii="Arial" w:hAnsi="Arial" w:cs="Arial"/>
                      <w:sz w:val="16"/>
                      <w:szCs w:val="16"/>
                    </w:rPr>
                  </w:pPr>
                  <w:r w:rsidRPr="00E12FF8">
                    <w:rPr>
                      <w:rFonts w:ascii="Arial" w:hAnsi="Arial" w:cs="Arial"/>
                      <w:sz w:val="16"/>
                      <w:szCs w:val="16"/>
                    </w:rPr>
                    <w:t>całościowa wartość</w:t>
                  </w:r>
                </w:p>
                <w:p w:rsidR="005D4ECC" w:rsidRDefault="005D4ECC" w:rsidP="005D4ECC">
                  <w:pPr>
                    <w:widowControl w:val="0"/>
                    <w:jc w:val="center"/>
                    <w:rPr>
                      <w:rFonts w:ascii="Arial" w:hAnsi="Arial" w:cs="Arial"/>
                      <w:sz w:val="16"/>
                      <w:szCs w:val="16"/>
                    </w:rPr>
                  </w:pPr>
                  <w:r w:rsidRPr="00E12FF8">
                    <w:rPr>
                      <w:rFonts w:ascii="Arial" w:hAnsi="Arial" w:cs="Arial"/>
                      <w:sz w:val="16"/>
                      <w:szCs w:val="16"/>
                    </w:rPr>
                    <w:t>w okresie 36 m-cy</w:t>
                  </w:r>
                </w:p>
                <w:p w:rsidR="005D4ECC" w:rsidRPr="005D4ECC" w:rsidRDefault="005D4ECC" w:rsidP="005D4ECC">
                  <w:pPr>
                    <w:widowControl w:val="0"/>
                    <w:jc w:val="center"/>
                    <w:rPr>
                      <w:rFonts w:ascii="Arial" w:hAnsi="Arial" w:cs="Arial"/>
                      <w:color w:val="000000"/>
                      <w:sz w:val="16"/>
                      <w:szCs w:val="16"/>
                    </w:rPr>
                  </w:pPr>
                  <w:r w:rsidRPr="005D4ECC">
                    <w:rPr>
                      <w:rFonts w:ascii="Arial" w:hAnsi="Arial" w:cs="Arial"/>
                      <w:bCs/>
                      <w:sz w:val="16"/>
                      <w:szCs w:val="16"/>
                    </w:rPr>
                    <w:t>(</w:t>
                  </w:r>
                  <w:r>
                    <w:rPr>
                      <w:rFonts w:ascii="Arial" w:hAnsi="Arial" w:cs="Arial"/>
                      <w:bCs/>
                      <w:sz w:val="16"/>
                      <w:szCs w:val="16"/>
                    </w:rPr>
                    <w:t>poz. 1.1-1.9</w:t>
                  </w:r>
                  <w:r w:rsidR="00456862">
                    <w:rPr>
                      <w:rFonts w:ascii="Arial" w:hAnsi="Arial" w:cs="Arial"/>
                      <w:bCs/>
                      <w:sz w:val="16"/>
                      <w:szCs w:val="16"/>
                    </w:rPr>
                    <w:t>, 3</w:t>
                  </w:r>
                  <w:r>
                    <w:rPr>
                      <w:rFonts w:ascii="Arial" w:hAnsi="Arial" w:cs="Arial"/>
                      <w:bCs/>
                      <w:sz w:val="16"/>
                      <w:szCs w:val="16"/>
                    </w:rPr>
                    <w:t xml:space="preserve">: </w:t>
                  </w:r>
                  <w:r w:rsidRPr="005D4ECC">
                    <w:rPr>
                      <w:rFonts w:ascii="Arial" w:hAnsi="Arial" w:cs="Arial"/>
                      <w:bCs/>
                      <w:sz w:val="16"/>
                      <w:szCs w:val="16"/>
                    </w:rPr>
                    <w:t>kol. 6 x kol. 7</w:t>
                  </w:r>
                  <w:r>
                    <w:rPr>
                      <w:rFonts w:ascii="Arial" w:hAnsi="Arial" w:cs="Arial"/>
                      <w:bCs/>
                      <w:sz w:val="16"/>
                      <w:szCs w:val="16"/>
                    </w:rPr>
                    <w:t>, poz. 2-5: wpisać wartość dla 36 m-cy</w:t>
                  </w:r>
                  <w:r w:rsidRPr="005D4ECC">
                    <w:rPr>
                      <w:rFonts w:ascii="Arial" w:hAnsi="Arial" w:cs="Arial"/>
                      <w:bCs/>
                      <w:sz w:val="16"/>
                      <w:szCs w:val="16"/>
                    </w:rPr>
                    <w:t>)</w:t>
                  </w:r>
                  <w:r w:rsidRPr="005D4ECC">
                    <w:rPr>
                      <w:rFonts w:ascii="Arial" w:hAnsi="Arial" w:cs="Arial"/>
                      <w:sz w:val="16"/>
                      <w:szCs w:val="16"/>
                    </w:rPr>
                    <w:t xml:space="preserve"> </w:t>
                  </w:r>
                </w:p>
              </w:tc>
              <w:tc>
                <w:tcPr>
                  <w:tcW w:w="1134" w:type="dxa"/>
                  <w:shd w:val="clear" w:color="auto" w:fill="B8CCE4" w:themeFill="accent1" w:themeFillTint="66"/>
                  <w:vAlign w:val="center"/>
                </w:tcPr>
                <w:p w:rsidR="005D4ECC" w:rsidRDefault="005D4ECC" w:rsidP="005D4ECC">
                  <w:pPr>
                    <w:widowControl w:val="0"/>
                    <w:ind w:left="-161" w:right="-121"/>
                    <w:jc w:val="center"/>
                    <w:rPr>
                      <w:rFonts w:ascii="Arial" w:hAnsi="Arial" w:cs="Arial"/>
                      <w:b/>
                      <w:sz w:val="16"/>
                      <w:szCs w:val="16"/>
                    </w:rPr>
                  </w:pPr>
                  <w:r w:rsidRPr="00E12FF8">
                    <w:rPr>
                      <w:rFonts w:ascii="Arial" w:hAnsi="Arial" w:cs="Arial"/>
                      <w:b/>
                      <w:sz w:val="16"/>
                      <w:szCs w:val="16"/>
                    </w:rPr>
                    <w:t xml:space="preserve">Stawka VAT </w:t>
                  </w:r>
                </w:p>
                <w:p w:rsidR="005D4ECC" w:rsidRPr="00E12FF8" w:rsidRDefault="005D4ECC" w:rsidP="005D4ECC">
                  <w:pPr>
                    <w:widowControl w:val="0"/>
                    <w:ind w:left="-161" w:right="-121"/>
                    <w:jc w:val="center"/>
                    <w:rPr>
                      <w:rFonts w:ascii="Arial" w:hAnsi="Arial" w:cs="Arial"/>
                      <w:b/>
                      <w:sz w:val="16"/>
                      <w:szCs w:val="16"/>
                    </w:rPr>
                  </w:pPr>
                  <w:r w:rsidRPr="00E12FF8">
                    <w:rPr>
                      <w:rFonts w:ascii="Arial" w:hAnsi="Arial" w:cs="Arial"/>
                      <w:b/>
                      <w:sz w:val="16"/>
                      <w:szCs w:val="16"/>
                    </w:rPr>
                    <w:t>od wartości netto</w:t>
                  </w:r>
                </w:p>
              </w:tc>
              <w:tc>
                <w:tcPr>
                  <w:tcW w:w="1559" w:type="dxa"/>
                  <w:shd w:val="clear" w:color="auto" w:fill="B8CCE4" w:themeFill="accent1" w:themeFillTint="66"/>
                  <w:vAlign w:val="center"/>
                </w:tcPr>
                <w:p w:rsidR="005D4ECC" w:rsidRPr="00E12FF8" w:rsidRDefault="005D4ECC" w:rsidP="005D4ECC">
                  <w:pPr>
                    <w:widowControl w:val="0"/>
                    <w:jc w:val="center"/>
                    <w:rPr>
                      <w:rFonts w:ascii="Arial" w:hAnsi="Arial" w:cs="Arial"/>
                      <w:b/>
                      <w:sz w:val="16"/>
                      <w:szCs w:val="16"/>
                    </w:rPr>
                  </w:pPr>
                  <w:r w:rsidRPr="00E12FF8">
                    <w:rPr>
                      <w:rFonts w:ascii="Arial" w:hAnsi="Arial" w:cs="Arial"/>
                      <w:b/>
                      <w:sz w:val="16"/>
                      <w:szCs w:val="16"/>
                    </w:rPr>
                    <w:t>Wartość brutto</w:t>
                  </w:r>
                </w:p>
                <w:p w:rsidR="005D4ECC" w:rsidRPr="00E12FF8" w:rsidRDefault="005D4ECC" w:rsidP="005D4ECC">
                  <w:pPr>
                    <w:widowControl w:val="0"/>
                    <w:jc w:val="center"/>
                    <w:rPr>
                      <w:rFonts w:ascii="Arial" w:hAnsi="Arial" w:cs="Arial"/>
                      <w:b/>
                      <w:sz w:val="16"/>
                      <w:szCs w:val="16"/>
                    </w:rPr>
                  </w:pPr>
                  <w:r w:rsidRPr="00E12FF8">
                    <w:rPr>
                      <w:rFonts w:ascii="Arial" w:hAnsi="Arial" w:cs="Arial"/>
                      <w:b/>
                      <w:sz w:val="16"/>
                      <w:szCs w:val="16"/>
                    </w:rPr>
                    <w:t>w PLN</w:t>
                  </w:r>
                </w:p>
                <w:p w:rsidR="005D4ECC" w:rsidRPr="00E12FF8" w:rsidRDefault="005D4ECC" w:rsidP="005D4ECC">
                  <w:pPr>
                    <w:widowControl w:val="0"/>
                    <w:ind w:left="-53" w:right="-71"/>
                    <w:jc w:val="center"/>
                    <w:rPr>
                      <w:rFonts w:ascii="Arial" w:hAnsi="Arial" w:cs="Arial"/>
                      <w:sz w:val="16"/>
                      <w:szCs w:val="16"/>
                    </w:rPr>
                  </w:pPr>
                  <w:r w:rsidRPr="00E12FF8">
                    <w:rPr>
                      <w:rFonts w:ascii="Arial" w:hAnsi="Arial" w:cs="Arial"/>
                      <w:sz w:val="16"/>
                      <w:szCs w:val="16"/>
                    </w:rPr>
                    <w:t>całościowa wartość</w:t>
                  </w:r>
                </w:p>
                <w:p w:rsidR="005D4ECC" w:rsidRPr="00E12FF8" w:rsidRDefault="005D4ECC" w:rsidP="005D4ECC">
                  <w:pPr>
                    <w:widowControl w:val="0"/>
                    <w:ind w:left="-53" w:right="-71"/>
                    <w:jc w:val="center"/>
                    <w:rPr>
                      <w:rFonts w:ascii="Arial" w:hAnsi="Arial" w:cs="Arial"/>
                      <w:b/>
                      <w:color w:val="000000"/>
                      <w:sz w:val="16"/>
                      <w:szCs w:val="16"/>
                    </w:rPr>
                  </w:pPr>
                  <w:r w:rsidRPr="00E12FF8">
                    <w:rPr>
                      <w:rFonts w:ascii="Arial" w:hAnsi="Arial" w:cs="Arial"/>
                      <w:color w:val="000000"/>
                      <w:sz w:val="16"/>
                      <w:szCs w:val="16"/>
                    </w:rPr>
                    <w:t>w okresie 36 m-cy</w:t>
                  </w:r>
                </w:p>
              </w:tc>
            </w:tr>
            <w:tr w:rsidR="00520D83" w:rsidTr="005D4ECC">
              <w:tc>
                <w:tcPr>
                  <w:tcW w:w="597" w:type="dxa"/>
                  <w:shd w:val="clear" w:color="auto" w:fill="auto"/>
                  <w:vAlign w:val="center"/>
                </w:tcPr>
                <w:p w:rsidR="00520D83" w:rsidRPr="00520D83" w:rsidRDefault="00520D83" w:rsidP="00E915CA">
                  <w:pPr>
                    <w:widowControl w:val="0"/>
                    <w:jc w:val="center"/>
                    <w:rPr>
                      <w:rFonts w:ascii="Arial" w:hAnsi="Arial" w:cs="Arial"/>
                      <w:bCs/>
                      <w:sz w:val="16"/>
                      <w:szCs w:val="16"/>
                    </w:rPr>
                  </w:pPr>
                  <w:r w:rsidRPr="00520D83">
                    <w:rPr>
                      <w:rFonts w:ascii="Arial" w:hAnsi="Arial" w:cs="Arial"/>
                      <w:bCs/>
                      <w:sz w:val="16"/>
                      <w:szCs w:val="16"/>
                    </w:rPr>
                    <w:t>1</w:t>
                  </w:r>
                  <w:r>
                    <w:rPr>
                      <w:rFonts w:ascii="Arial" w:hAnsi="Arial" w:cs="Arial"/>
                      <w:bCs/>
                      <w:sz w:val="16"/>
                      <w:szCs w:val="16"/>
                    </w:rPr>
                    <w:t>.</w:t>
                  </w:r>
                </w:p>
              </w:tc>
              <w:tc>
                <w:tcPr>
                  <w:tcW w:w="3544" w:type="dxa"/>
                  <w:shd w:val="clear" w:color="auto" w:fill="auto"/>
                  <w:vAlign w:val="center"/>
                </w:tcPr>
                <w:p w:rsidR="00520D83" w:rsidRPr="00520D83" w:rsidRDefault="00520D83" w:rsidP="00E915CA">
                  <w:pPr>
                    <w:widowControl w:val="0"/>
                    <w:jc w:val="center"/>
                    <w:rPr>
                      <w:rFonts w:ascii="Arial" w:hAnsi="Arial" w:cs="Arial"/>
                      <w:bCs/>
                      <w:sz w:val="16"/>
                      <w:szCs w:val="16"/>
                    </w:rPr>
                  </w:pPr>
                  <w:r w:rsidRPr="00A4598D">
                    <w:rPr>
                      <w:rFonts w:ascii="Arial" w:hAnsi="Arial" w:cs="Arial"/>
                      <w:color w:val="000000"/>
                      <w:sz w:val="16"/>
                      <w:szCs w:val="16"/>
                    </w:rPr>
                    <w:t>Odczynniki do badań</w:t>
                  </w:r>
                  <w:r w:rsidRPr="005123B4">
                    <w:rPr>
                      <w:rFonts w:ascii="Arial" w:hAnsi="Arial" w:cs="Arial"/>
                      <w:color w:val="000000"/>
                      <w:sz w:val="16"/>
                      <w:szCs w:val="16"/>
                    </w:rPr>
                    <w:t xml:space="preserve"> </w:t>
                  </w:r>
                  <w:r w:rsidRPr="005123B4">
                    <w:rPr>
                      <w:rFonts w:ascii="Arial" w:hAnsi="Arial" w:cs="Arial"/>
                      <w:sz w:val="16"/>
                      <w:szCs w:val="16"/>
                    </w:rPr>
                    <w:t>immunochemicznych</w:t>
                  </w:r>
                </w:p>
              </w:tc>
              <w:tc>
                <w:tcPr>
                  <w:tcW w:w="1417" w:type="dxa"/>
                  <w:shd w:val="clear" w:color="auto" w:fill="auto"/>
                  <w:vAlign w:val="center"/>
                </w:tcPr>
                <w:p w:rsidR="00520D83" w:rsidRPr="00520D83" w:rsidRDefault="00520D83" w:rsidP="00E915CA">
                  <w:pPr>
                    <w:widowControl w:val="0"/>
                    <w:jc w:val="center"/>
                    <w:rPr>
                      <w:rFonts w:ascii="Arial" w:hAnsi="Arial" w:cs="Arial"/>
                      <w:sz w:val="16"/>
                      <w:szCs w:val="16"/>
                    </w:rPr>
                  </w:pPr>
                </w:p>
              </w:tc>
              <w:tc>
                <w:tcPr>
                  <w:tcW w:w="1559"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sidRPr="00A4598D">
                    <w:rPr>
                      <w:rFonts w:ascii="Arial" w:hAnsi="Arial" w:cs="Arial"/>
                      <w:sz w:val="16"/>
                      <w:szCs w:val="16"/>
                    </w:rPr>
                    <w:t>65 000</w:t>
                  </w: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134"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701"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134"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559" w:type="dxa"/>
                  <w:shd w:val="clear" w:color="auto" w:fill="auto"/>
                  <w:vAlign w:val="center"/>
                </w:tcPr>
                <w:p w:rsidR="00520D83" w:rsidRPr="00520D83" w:rsidRDefault="00520D83" w:rsidP="00E915CA">
                  <w:pPr>
                    <w:widowControl w:val="0"/>
                    <w:jc w:val="center"/>
                    <w:rPr>
                      <w:rFonts w:ascii="Arial" w:hAnsi="Arial" w:cs="Arial"/>
                      <w:bCs/>
                      <w:sz w:val="16"/>
                      <w:szCs w:val="16"/>
                    </w:rPr>
                  </w:pPr>
                </w:p>
              </w:tc>
            </w:tr>
            <w:tr w:rsidR="00520D83" w:rsidTr="005D4ECC">
              <w:tc>
                <w:tcPr>
                  <w:tcW w:w="597" w:type="dxa"/>
                  <w:shd w:val="clear" w:color="auto" w:fill="auto"/>
                  <w:vAlign w:val="center"/>
                </w:tcPr>
                <w:p w:rsidR="00520D83" w:rsidRPr="00520D83" w:rsidRDefault="00520D83" w:rsidP="00E915CA">
                  <w:pPr>
                    <w:widowControl w:val="0"/>
                    <w:jc w:val="center"/>
                    <w:rPr>
                      <w:rFonts w:ascii="Arial" w:hAnsi="Arial" w:cs="Arial"/>
                      <w:bCs/>
                      <w:sz w:val="16"/>
                      <w:szCs w:val="16"/>
                    </w:rPr>
                  </w:pPr>
                  <w:r>
                    <w:rPr>
                      <w:rFonts w:ascii="Arial" w:hAnsi="Arial" w:cs="Arial"/>
                      <w:bCs/>
                      <w:sz w:val="16"/>
                      <w:szCs w:val="16"/>
                    </w:rPr>
                    <w:t>1.1.</w:t>
                  </w:r>
                </w:p>
              </w:tc>
              <w:tc>
                <w:tcPr>
                  <w:tcW w:w="3544"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sidRPr="00A4598D">
                    <w:rPr>
                      <w:rFonts w:ascii="Arial" w:hAnsi="Arial" w:cs="Arial"/>
                      <w:sz w:val="16"/>
                      <w:szCs w:val="16"/>
                    </w:rPr>
                    <w:t>TSH</w:t>
                  </w:r>
                </w:p>
              </w:tc>
              <w:tc>
                <w:tcPr>
                  <w:tcW w:w="1417" w:type="dxa"/>
                  <w:shd w:val="clear" w:color="auto" w:fill="auto"/>
                  <w:vAlign w:val="center"/>
                </w:tcPr>
                <w:p w:rsidR="00520D83" w:rsidRPr="00520D83" w:rsidRDefault="00520D83" w:rsidP="00E915CA">
                  <w:pPr>
                    <w:widowControl w:val="0"/>
                    <w:jc w:val="center"/>
                    <w:rPr>
                      <w:rFonts w:ascii="Arial" w:hAnsi="Arial" w:cs="Arial"/>
                      <w:sz w:val="16"/>
                      <w:szCs w:val="16"/>
                    </w:rPr>
                  </w:pPr>
                </w:p>
              </w:tc>
              <w:tc>
                <w:tcPr>
                  <w:tcW w:w="1559"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sidRPr="00A4598D">
                    <w:rPr>
                      <w:rFonts w:ascii="Arial" w:hAnsi="Arial" w:cs="Arial"/>
                      <w:sz w:val="16"/>
                      <w:szCs w:val="16"/>
                    </w:rPr>
                    <w:t xml:space="preserve">40 000 </w:t>
                  </w: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134"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701"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134"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559" w:type="dxa"/>
                  <w:shd w:val="clear" w:color="auto" w:fill="auto"/>
                  <w:vAlign w:val="center"/>
                </w:tcPr>
                <w:p w:rsidR="00520D83" w:rsidRPr="00520D83" w:rsidRDefault="00520D83" w:rsidP="00E915CA">
                  <w:pPr>
                    <w:widowControl w:val="0"/>
                    <w:jc w:val="center"/>
                    <w:rPr>
                      <w:rFonts w:ascii="Arial" w:hAnsi="Arial" w:cs="Arial"/>
                      <w:bCs/>
                      <w:sz w:val="16"/>
                      <w:szCs w:val="16"/>
                    </w:rPr>
                  </w:pPr>
                </w:p>
              </w:tc>
            </w:tr>
            <w:tr w:rsidR="00520D83" w:rsidTr="005D4ECC">
              <w:tc>
                <w:tcPr>
                  <w:tcW w:w="597" w:type="dxa"/>
                  <w:shd w:val="clear" w:color="auto" w:fill="auto"/>
                  <w:vAlign w:val="center"/>
                </w:tcPr>
                <w:p w:rsidR="00520D83" w:rsidRPr="00520D83" w:rsidRDefault="00520D83" w:rsidP="00E915CA">
                  <w:pPr>
                    <w:widowControl w:val="0"/>
                    <w:jc w:val="center"/>
                    <w:rPr>
                      <w:rFonts w:ascii="Arial" w:hAnsi="Arial" w:cs="Arial"/>
                      <w:bCs/>
                      <w:sz w:val="16"/>
                      <w:szCs w:val="16"/>
                    </w:rPr>
                  </w:pPr>
                  <w:r>
                    <w:rPr>
                      <w:rFonts w:ascii="Arial" w:hAnsi="Arial" w:cs="Arial"/>
                      <w:bCs/>
                      <w:sz w:val="16"/>
                      <w:szCs w:val="16"/>
                    </w:rPr>
                    <w:t>1.2.</w:t>
                  </w:r>
                </w:p>
              </w:tc>
              <w:tc>
                <w:tcPr>
                  <w:tcW w:w="3544"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sidRPr="00A4598D">
                    <w:rPr>
                      <w:rFonts w:ascii="Arial" w:hAnsi="Arial" w:cs="Arial"/>
                      <w:sz w:val="16"/>
                      <w:szCs w:val="16"/>
                    </w:rPr>
                    <w:t>fT4</w:t>
                  </w:r>
                </w:p>
              </w:tc>
              <w:tc>
                <w:tcPr>
                  <w:tcW w:w="1417" w:type="dxa"/>
                  <w:shd w:val="clear" w:color="auto" w:fill="auto"/>
                  <w:vAlign w:val="center"/>
                </w:tcPr>
                <w:p w:rsidR="00520D83" w:rsidRPr="00520D83" w:rsidRDefault="00520D83" w:rsidP="00E915CA">
                  <w:pPr>
                    <w:widowControl w:val="0"/>
                    <w:jc w:val="center"/>
                    <w:rPr>
                      <w:rFonts w:ascii="Arial" w:hAnsi="Arial" w:cs="Arial"/>
                      <w:sz w:val="16"/>
                      <w:szCs w:val="16"/>
                    </w:rPr>
                  </w:pPr>
                </w:p>
              </w:tc>
              <w:tc>
                <w:tcPr>
                  <w:tcW w:w="1559"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sidRPr="00A4598D">
                    <w:rPr>
                      <w:rFonts w:ascii="Arial" w:hAnsi="Arial" w:cs="Arial"/>
                      <w:sz w:val="16"/>
                      <w:szCs w:val="16"/>
                    </w:rPr>
                    <w:t>25 000</w:t>
                  </w: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134"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701"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134"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559" w:type="dxa"/>
                  <w:shd w:val="clear" w:color="auto" w:fill="auto"/>
                  <w:vAlign w:val="center"/>
                </w:tcPr>
                <w:p w:rsidR="00520D83" w:rsidRPr="00520D83" w:rsidRDefault="00520D83" w:rsidP="00E915CA">
                  <w:pPr>
                    <w:widowControl w:val="0"/>
                    <w:jc w:val="center"/>
                    <w:rPr>
                      <w:rFonts w:ascii="Arial" w:hAnsi="Arial" w:cs="Arial"/>
                      <w:bCs/>
                      <w:sz w:val="16"/>
                      <w:szCs w:val="16"/>
                    </w:rPr>
                  </w:pPr>
                </w:p>
              </w:tc>
            </w:tr>
            <w:tr w:rsidR="00520D83" w:rsidTr="005D4ECC">
              <w:tc>
                <w:tcPr>
                  <w:tcW w:w="597" w:type="dxa"/>
                  <w:shd w:val="clear" w:color="auto" w:fill="auto"/>
                  <w:vAlign w:val="center"/>
                </w:tcPr>
                <w:p w:rsidR="00520D83" w:rsidRPr="00520D83" w:rsidRDefault="00520D83" w:rsidP="00E915CA">
                  <w:pPr>
                    <w:widowControl w:val="0"/>
                    <w:jc w:val="center"/>
                    <w:rPr>
                      <w:rFonts w:ascii="Arial" w:hAnsi="Arial" w:cs="Arial"/>
                      <w:bCs/>
                      <w:sz w:val="16"/>
                      <w:szCs w:val="16"/>
                    </w:rPr>
                  </w:pPr>
                  <w:r>
                    <w:rPr>
                      <w:rFonts w:ascii="Arial" w:hAnsi="Arial" w:cs="Arial"/>
                      <w:bCs/>
                      <w:sz w:val="16"/>
                      <w:szCs w:val="16"/>
                    </w:rPr>
                    <w:t>1.3.</w:t>
                  </w:r>
                </w:p>
              </w:tc>
              <w:tc>
                <w:tcPr>
                  <w:tcW w:w="3544"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sidRPr="00A4598D">
                    <w:rPr>
                      <w:rFonts w:ascii="Arial" w:hAnsi="Arial" w:cs="Arial"/>
                      <w:sz w:val="16"/>
                      <w:szCs w:val="16"/>
                    </w:rPr>
                    <w:t>fT3</w:t>
                  </w:r>
                </w:p>
              </w:tc>
              <w:tc>
                <w:tcPr>
                  <w:tcW w:w="1417" w:type="dxa"/>
                  <w:shd w:val="clear" w:color="auto" w:fill="auto"/>
                  <w:vAlign w:val="center"/>
                </w:tcPr>
                <w:p w:rsidR="00520D83" w:rsidRPr="00520D83" w:rsidRDefault="00520D83" w:rsidP="00E915CA">
                  <w:pPr>
                    <w:widowControl w:val="0"/>
                    <w:jc w:val="center"/>
                    <w:rPr>
                      <w:rFonts w:ascii="Arial" w:hAnsi="Arial" w:cs="Arial"/>
                      <w:sz w:val="16"/>
                      <w:szCs w:val="16"/>
                    </w:rPr>
                  </w:pPr>
                </w:p>
              </w:tc>
              <w:tc>
                <w:tcPr>
                  <w:tcW w:w="1559"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sidRPr="00A4598D">
                    <w:rPr>
                      <w:rFonts w:ascii="Arial" w:hAnsi="Arial" w:cs="Arial"/>
                      <w:sz w:val="16"/>
                      <w:szCs w:val="16"/>
                    </w:rPr>
                    <w:t>11 000</w:t>
                  </w: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134"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701"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134"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559" w:type="dxa"/>
                  <w:shd w:val="clear" w:color="auto" w:fill="auto"/>
                  <w:vAlign w:val="center"/>
                </w:tcPr>
                <w:p w:rsidR="00520D83" w:rsidRPr="00520D83" w:rsidRDefault="00520D83" w:rsidP="00E915CA">
                  <w:pPr>
                    <w:widowControl w:val="0"/>
                    <w:jc w:val="center"/>
                    <w:rPr>
                      <w:rFonts w:ascii="Arial" w:hAnsi="Arial" w:cs="Arial"/>
                      <w:bCs/>
                      <w:sz w:val="16"/>
                      <w:szCs w:val="16"/>
                    </w:rPr>
                  </w:pPr>
                </w:p>
              </w:tc>
            </w:tr>
            <w:tr w:rsidR="00520D83" w:rsidTr="005D4ECC">
              <w:tc>
                <w:tcPr>
                  <w:tcW w:w="597" w:type="dxa"/>
                  <w:shd w:val="clear" w:color="auto" w:fill="auto"/>
                  <w:vAlign w:val="center"/>
                </w:tcPr>
                <w:p w:rsidR="00520D83" w:rsidRPr="00520D83" w:rsidRDefault="00520D83" w:rsidP="00E915CA">
                  <w:pPr>
                    <w:widowControl w:val="0"/>
                    <w:jc w:val="center"/>
                    <w:rPr>
                      <w:rFonts w:ascii="Arial" w:hAnsi="Arial" w:cs="Arial"/>
                      <w:bCs/>
                      <w:sz w:val="16"/>
                      <w:szCs w:val="16"/>
                    </w:rPr>
                  </w:pPr>
                  <w:r>
                    <w:rPr>
                      <w:rFonts w:ascii="Arial" w:hAnsi="Arial" w:cs="Arial"/>
                      <w:bCs/>
                      <w:sz w:val="16"/>
                      <w:szCs w:val="16"/>
                    </w:rPr>
                    <w:t>1.4.</w:t>
                  </w:r>
                </w:p>
              </w:tc>
              <w:tc>
                <w:tcPr>
                  <w:tcW w:w="3544"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sidRPr="00A4598D">
                    <w:rPr>
                      <w:rFonts w:ascii="Arial" w:hAnsi="Arial" w:cs="Arial"/>
                      <w:sz w:val="16"/>
                      <w:szCs w:val="16"/>
                    </w:rPr>
                    <w:t>P/c Anty TPO</w:t>
                  </w:r>
                </w:p>
              </w:tc>
              <w:tc>
                <w:tcPr>
                  <w:tcW w:w="1417" w:type="dxa"/>
                  <w:shd w:val="clear" w:color="auto" w:fill="auto"/>
                  <w:vAlign w:val="center"/>
                </w:tcPr>
                <w:p w:rsidR="00520D83" w:rsidRPr="00520D83" w:rsidRDefault="00520D83" w:rsidP="00E915CA">
                  <w:pPr>
                    <w:widowControl w:val="0"/>
                    <w:jc w:val="center"/>
                    <w:rPr>
                      <w:rFonts w:ascii="Arial" w:hAnsi="Arial" w:cs="Arial"/>
                      <w:sz w:val="16"/>
                      <w:szCs w:val="16"/>
                    </w:rPr>
                  </w:pPr>
                </w:p>
              </w:tc>
              <w:tc>
                <w:tcPr>
                  <w:tcW w:w="1559"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sidRPr="00A4598D">
                    <w:rPr>
                      <w:rFonts w:ascii="Arial" w:hAnsi="Arial" w:cs="Arial"/>
                      <w:sz w:val="16"/>
                      <w:szCs w:val="16"/>
                    </w:rPr>
                    <w:t>8 600</w:t>
                  </w: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134"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701"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134"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559" w:type="dxa"/>
                  <w:shd w:val="clear" w:color="auto" w:fill="auto"/>
                  <w:vAlign w:val="center"/>
                </w:tcPr>
                <w:p w:rsidR="00520D83" w:rsidRPr="00520D83" w:rsidRDefault="00520D83" w:rsidP="00E915CA">
                  <w:pPr>
                    <w:widowControl w:val="0"/>
                    <w:jc w:val="center"/>
                    <w:rPr>
                      <w:rFonts w:ascii="Arial" w:hAnsi="Arial" w:cs="Arial"/>
                      <w:bCs/>
                      <w:sz w:val="16"/>
                      <w:szCs w:val="16"/>
                    </w:rPr>
                  </w:pPr>
                </w:p>
              </w:tc>
            </w:tr>
            <w:tr w:rsidR="00520D83" w:rsidTr="005D4ECC">
              <w:tc>
                <w:tcPr>
                  <w:tcW w:w="597" w:type="dxa"/>
                  <w:shd w:val="clear" w:color="auto" w:fill="auto"/>
                  <w:vAlign w:val="center"/>
                </w:tcPr>
                <w:p w:rsidR="00520D83" w:rsidRPr="00520D83" w:rsidRDefault="00520D83" w:rsidP="00E915CA">
                  <w:pPr>
                    <w:widowControl w:val="0"/>
                    <w:jc w:val="center"/>
                    <w:rPr>
                      <w:rFonts w:ascii="Arial" w:hAnsi="Arial" w:cs="Arial"/>
                      <w:bCs/>
                      <w:sz w:val="16"/>
                      <w:szCs w:val="16"/>
                    </w:rPr>
                  </w:pPr>
                  <w:r>
                    <w:rPr>
                      <w:rFonts w:ascii="Arial" w:hAnsi="Arial" w:cs="Arial"/>
                      <w:bCs/>
                      <w:sz w:val="16"/>
                      <w:szCs w:val="16"/>
                    </w:rPr>
                    <w:t>1.5.</w:t>
                  </w:r>
                </w:p>
              </w:tc>
              <w:tc>
                <w:tcPr>
                  <w:tcW w:w="3544"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sidRPr="00A4598D">
                    <w:rPr>
                      <w:rFonts w:ascii="Arial" w:hAnsi="Arial" w:cs="Arial"/>
                      <w:sz w:val="16"/>
                      <w:szCs w:val="16"/>
                    </w:rPr>
                    <w:t>P/c Anty TG</w:t>
                  </w:r>
                </w:p>
              </w:tc>
              <w:tc>
                <w:tcPr>
                  <w:tcW w:w="1417" w:type="dxa"/>
                  <w:shd w:val="clear" w:color="auto" w:fill="auto"/>
                  <w:vAlign w:val="center"/>
                </w:tcPr>
                <w:p w:rsidR="00520D83" w:rsidRPr="00520D83" w:rsidRDefault="00520D83" w:rsidP="00E915CA">
                  <w:pPr>
                    <w:widowControl w:val="0"/>
                    <w:jc w:val="center"/>
                    <w:rPr>
                      <w:rFonts w:ascii="Arial" w:hAnsi="Arial" w:cs="Arial"/>
                      <w:sz w:val="16"/>
                      <w:szCs w:val="16"/>
                    </w:rPr>
                  </w:pPr>
                </w:p>
              </w:tc>
              <w:tc>
                <w:tcPr>
                  <w:tcW w:w="1559"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sidRPr="00A4598D">
                    <w:rPr>
                      <w:rFonts w:ascii="Arial" w:hAnsi="Arial" w:cs="Arial"/>
                      <w:sz w:val="16"/>
                      <w:szCs w:val="16"/>
                    </w:rPr>
                    <w:t>15 000</w:t>
                  </w: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134"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701"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134"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559" w:type="dxa"/>
                  <w:shd w:val="clear" w:color="auto" w:fill="auto"/>
                  <w:vAlign w:val="center"/>
                </w:tcPr>
                <w:p w:rsidR="00520D83" w:rsidRPr="00520D83" w:rsidRDefault="00520D83" w:rsidP="00E915CA">
                  <w:pPr>
                    <w:widowControl w:val="0"/>
                    <w:jc w:val="center"/>
                    <w:rPr>
                      <w:rFonts w:ascii="Arial" w:hAnsi="Arial" w:cs="Arial"/>
                      <w:bCs/>
                      <w:sz w:val="16"/>
                      <w:szCs w:val="16"/>
                    </w:rPr>
                  </w:pPr>
                </w:p>
              </w:tc>
            </w:tr>
            <w:tr w:rsidR="00520D83" w:rsidTr="005D4ECC">
              <w:tc>
                <w:tcPr>
                  <w:tcW w:w="597" w:type="dxa"/>
                  <w:shd w:val="clear" w:color="auto" w:fill="auto"/>
                  <w:vAlign w:val="center"/>
                </w:tcPr>
                <w:p w:rsidR="00520D83" w:rsidRPr="00520D83" w:rsidRDefault="00520D83" w:rsidP="00E915CA">
                  <w:pPr>
                    <w:widowControl w:val="0"/>
                    <w:jc w:val="center"/>
                    <w:rPr>
                      <w:rFonts w:ascii="Arial" w:hAnsi="Arial" w:cs="Arial"/>
                      <w:bCs/>
                      <w:sz w:val="16"/>
                      <w:szCs w:val="16"/>
                    </w:rPr>
                  </w:pPr>
                  <w:r>
                    <w:rPr>
                      <w:rFonts w:ascii="Arial" w:hAnsi="Arial" w:cs="Arial"/>
                      <w:bCs/>
                      <w:sz w:val="16"/>
                      <w:szCs w:val="16"/>
                    </w:rPr>
                    <w:t>1.6.</w:t>
                  </w:r>
                </w:p>
              </w:tc>
              <w:tc>
                <w:tcPr>
                  <w:tcW w:w="3544"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sidRPr="00A4598D">
                    <w:rPr>
                      <w:rFonts w:ascii="Arial" w:hAnsi="Arial" w:cs="Arial"/>
                      <w:sz w:val="16"/>
                      <w:szCs w:val="16"/>
                    </w:rPr>
                    <w:t>Kortyzol</w:t>
                  </w:r>
                </w:p>
              </w:tc>
              <w:tc>
                <w:tcPr>
                  <w:tcW w:w="1417" w:type="dxa"/>
                  <w:shd w:val="clear" w:color="auto" w:fill="auto"/>
                  <w:vAlign w:val="center"/>
                </w:tcPr>
                <w:p w:rsidR="00520D83" w:rsidRPr="00520D83" w:rsidRDefault="00520D83" w:rsidP="00E915CA">
                  <w:pPr>
                    <w:widowControl w:val="0"/>
                    <w:jc w:val="center"/>
                    <w:rPr>
                      <w:rFonts w:ascii="Arial" w:hAnsi="Arial" w:cs="Arial"/>
                      <w:sz w:val="16"/>
                      <w:szCs w:val="16"/>
                    </w:rPr>
                  </w:pPr>
                </w:p>
              </w:tc>
              <w:tc>
                <w:tcPr>
                  <w:tcW w:w="1559"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sidRPr="00A4598D">
                    <w:rPr>
                      <w:rFonts w:ascii="Arial" w:hAnsi="Arial" w:cs="Arial"/>
                      <w:sz w:val="16"/>
                      <w:szCs w:val="16"/>
                    </w:rPr>
                    <w:t>7 000</w:t>
                  </w: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134"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701"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134"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559" w:type="dxa"/>
                  <w:shd w:val="clear" w:color="auto" w:fill="auto"/>
                  <w:vAlign w:val="center"/>
                </w:tcPr>
                <w:p w:rsidR="00520D83" w:rsidRPr="00520D83" w:rsidRDefault="00520D83" w:rsidP="00E915CA">
                  <w:pPr>
                    <w:widowControl w:val="0"/>
                    <w:jc w:val="center"/>
                    <w:rPr>
                      <w:rFonts w:ascii="Arial" w:hAnsi="Arial" w:cs="Arial"/>
                      <w:bCs/>
                      <w:sz w:val="16"/>
                      <w:szCs w:val="16"/>
                    </w:rPr>
                  </w:pPr>
                </w:p>
              </w:tc>
            </w:tr>
            <w:tr w:rsidR="00520D83" w:rsidTr="005D4ECC">
              <w:tc>
                <w:tcPr>
                  <w:tcW w:w="597" w:type="dxa"/>
                  <w:shd w:val="clear" w:color="auto" w:fill="auto"/>
                  <w:vAlign w:val="center"/>
                </w:tcPr>
                <w:p w:rsidR="00520D83" w:rsidRPr="00520D83" w:rsidRDefault="00520D83" w:rsidP="00E915CA">
                  <w:pPr>
                    <w:widowControl w:val="0"/>
                    <w:jc w:val="center"/>
                    <w:rPr>
                      <w:rFonts w:ascii="Arial" w:hAnsi="Arial" w:cs="Arial"/>
                      <w:bCs/>
                      <w:sz w:val="16"/>
                      <w:szCs w:val="16"/>
                    </w:rPr>
                  </w:pPr>
                  <w:r>
                    <w:rPr>
                      <w:rFonts w:ascii="Arial" w:hAnsi="Arial" w:cs="Arial"/>
                      <w:bCs/>
                      <w:sz w:val="16"/>
                      <w:szCs w:val="16"/>
                    </w:rPr>
                    <w:t>1.7.</w:t>
                  </w:r>
                </w:p>
              </w:tc>
              <w:tc>
                <w:tcPr>
                  <w:tcW w:w="3544"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sidRPr="00A4598D">
                    <w:rPr>
                      <w:rFonts w:ascii="Arial" w:hAnsi="Arial" w:cs="Arial"/>
                      <w:sz w:val="16"/>
                      <w:szCs w:val="16"/>
                    </w:rPr>
                    <w:t>Testosteron</w:t>
                  </w:r>
                </w:p>
              </w:tc>
              <w:tc>
                <w:tcPr>
                  <w:tcW w:w="1417" w:type="dxa"/>
                  <w:shd w:val="clear" w:color="auto" w:fill="auto"/>
                  <w:vAlign w:val="center"/>
                </w:tcPr>
                <w:p w:rsidR="00520D83" w:rsidRPr="00520D83" w:rsidRDefault="00520D83" w:rsidP="00E915CA">
                  <w:pPr>
                    <w:widowControl w:val="0"/>
                    <w:jc w:val="center"/>
                    <w:rPr>
                      <w:rFonts w:ascii="Arial" w:hAnsi="Arial" w:cs="Arial"/>
                      <w:sz w:val="16"/>
                      <w:szCs w:val="16"/>
                    </w:rPr>
                  </w:pPr>
                </w:p>
              </w:tc>
              <w:tc>
                <w:tcPr>
                  <w:tcW w:w="1559"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sidRPr="00A4598D">
                    <w:rPr>
                      <w:rFonts w:ascii="Arial" w:hAnsi="Arial" w:cs="Arial"/>
                      <w:sz w:val="16"/>
                      <w:szCs w:val="16"/>
                    </w:rPr>
                    <w:t>14 000</w:t>
                  </w: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134"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701"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134"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559" w:type="dxa"/>
                  <w:shd w:val="clear" w:color="auto" w:fill="auto"/>
                  <w:vAlign w:val="center"/>
                </w:tcPr>
                <w:p w:rsidR="00520D83" w:rsidRPr="00520D83" w:rsidRDefault="00520D83" w:rsidP="00E915CA">
                  <w:pPr>
                    <w:widowControl w:val="0"/>
                    <w:jc w:val="center"/>
                    <w:rPr>
                      <w:rFonts w:ascii="Arial" w:hAnsi="Arial" w:cs="Arial"/>
                      <w:bCs/>
                      <w:sz w:val="16"/>
                      <w:szCs w:val="16"/>
                    </w:rPr>
                  </w:pPr>
                </w:p>
              </w:tc>
            </w:tr>
            <w:tr w:rsidR="00520D83" w:rsidTr="005D4ECC">
              <w:tc>
                <w:tcPr>
                  <w:tcW w:w="597" w:type="dxa"/>
                  <w:shd w:val="clear" w:color="auto" w:fill="auto"/>
                  <w:vAlign w:val="center"/>
                </w:tcPr>
                <w:p w:rsidR="00520D83" w:rsidRPr="00520D83" w:rsidRDefault="00520D83" w:rsidP="00E915CA">
                  <w:pPr>
                    <w:widowControl w:val="0"/>
                    <w:jc w:val="center"/>
                    <w:rPr>
                      <w:rFonts w:ascii="Arial" w:hAnsi="Arial" w:cs="Arial"/>
                      <w:bCs/>
                      <w:sz w:val="16"/>
                      <w:szCs w:val="16"/>
                    </w:rPr>
                  </w:pPr>
                  <w:r>
                    <w:rPr>
                      <w:rFonts w:ascii="Arial" w:hAnsi="Arial" w:cs="Arial"/>
                      <w:bCs/>
                      <w:sz w:val="16"/>
                      <w:szCs w:val="16"/>
                    </w:rPr>
                    <w:t>1.8.</w:t>
                  </w:r>
                </w:p>
              </w:tc>
              <w:tc>
                <w:tcPr>
                  <w:tcW w:w="3544"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sidRPr="00A4598D">
                    <w:rPr>
                      <w:rFonts w:ascii="Arial" w:hAnsi="Arial" w:cs="Arial"/>
                      <w:sz w:val="16"/>
                      <w:szCs w:val="16"/>
                    </w:rPr>
                    <w:t>Insulina</w:t>
                  </w:r>
                </w:p>
              </w:tc>
              <w:tc>
                <w:tcPr>
                  <w:tcW w:w="1417" w:type="dxa"/>
                  <w:shd w:val="clear" w:color="auto" w:fill="auto"/>
                  <w:vAlign w:val="center"/>
                </w:tcPr>
                <w:p w:rsidR="00520D83" w:rsidRPr="00520D83" w:rsidRDefault="00520D83" w:rsidP="00E915CA">
                  <w:pPr>
                    <w:widowControl w:val="0"/>
                    <w:jc w:val="center"/>
                    <w:rPr>
                      <w:rFonts w:ascii="Arial" w:hAnsi="Arial" w:cs="Arial"/>
                      <w:sz w:val="16"/>
                      <w:szCs w:val="16"/>
                    </w:rPr>
                  </w:pPr>
                </w:p>
              </w:tc>
              <w:tc>
                <w:tcPr>
                  <w:tcW w:w="1559"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sidRPr="00A4598D">
                    <w:rPr>
                      <w:rFonts w:ascii="Arial" w:hAnsi="Arial" w:cs="Arial"/>
                      <w:sz w:val="16"/>
                      <w:szCs w:val="16"/>
                    </w:rPr>
                    <w:t>4 500</w:t>
                  </w: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134"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701"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134"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559" w:type="dxa"/>
                  <w:shd w:val="clear" w:color="auto" w:fill="auto"/>
                  <w:vAlign w:val="center"/>
                </w:tcPr>
                <w:p w:rsidR="00520D83" w:rsidRPr="00520D83" w:rsidRDefault="00520D83" w:rsidP="00E915CA">
                  <w:pPr>
                    <w:widowControl w:val="0"/>
                    <w:jc w:val="center"/>
                    <w:rPr>
                      <w:rFonts w:ascii="Arial" w:hAnsi="Arial" w:cs="Arial"/>
                      <w:bCs/>
                      <w:sz w:val="16"/>
                      <w:szCs w:val="16"/>
                    </w:rPr>
                  </w:pPr>
                </w:p>
              </w:tc>
            </w:tr>
            <w:tr w:rsidR="00520D83" w:rsidTr="005D4ECC">
              <w:tc>
                <w:tcPr>
                  <w:tcW w:w="597" w:type="dxa"/>
                  <w:shd w:val="clear" w:color="auto" w:fill="auto"/>
                  <w:vAlign w:val="center"/>
                </w:tcPr>
                <w:p w:rsidR="00520D83" w:rsidRDefault="00520D83" w:rsidP="00E915CA">
                  <w:pPr>
                    <w:widowControl w:val="0"/>
                    <w:jc w:val="center"/>
                    <w:rPr>
                      <w:rFonts w:ascii="Arial" w:hAnsi="Arial" w:cs="Arial"/>
                      <w:bCs/>
                      <w:sz w:val="16"/>
                      <w:szCs w:val="16"/>
                    </w:rPr>
                  </w:pPr>
                  <w:r>
                    <w:rPr>
                      <w:rFonts w:ascii="Arial" w:hAnsi="Arial" w:cs="Arial"/>
                      <w:bCs/>
                      <w:sz w:val="16"/>
                      <w:szCs w:val="16"/>
                    </w:rPr>
                    <w:t>1.9.</w:t>
                  </w:r>
                </w:p>
              </w:tc>
              <w:tc>
                <w:tcPr>
                  <w:tcW w:w="3544"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sidRPr="00A4598D">
                    <w:rPr>
                      <w:rFonts w:ascii="Arial" w:hAnsi="Arial" w:cs="Arial"/>
                      <w:sz w:val="16"/>
                      <w:szCs w:val="16"/>
                    </w:rPr>
                    <w:t>SHBG</w:t>
                  </w:r>
                </w:p>
              </w:tc>
              <w:tc>
                <w:tcPr>
                  <w:tcW w:w="1417" w:type="dxa"/>
                  <w:shd w:val="clear" w:color="auto" w:fill="auto"/>
                  <w:vAlign w:val="center"/>
                </w:tcPr>
                <w:p w:rsidR="00520D83" w:rsidRPr="00520D83" w:rsidRDefault="00520D83" w:rsidP="00E915CA">
                  <w:pPr>
                    <w:widowControl w:val="0"/>
                    <w:jc w:val="center"/>
                    <w:rPr>
                      <w:rFonts w:ascii="Arial" w:hAnsi="Arial" w:cs="Arial"/>
                      <w:sz w:val="16"/>
                      <w:szCs w:val="16"/>
                    </w:rPr>
                  </w:pPr>
                </w:p>
              </w:tc>
              <w:tc>
                <w:tcPr>
                  <w:tcW w:w="1559"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sidRPr="00A4598D">
                    <w:rPr>
                      <w:rFonts w:ascii="Arial" w:hAnsi="Arial" w:cs="Arial"/>
                      <w:sz w:val="16"/>
                      <w:szCs w:val="16"/>
                    </w:rPr>
                    <w:t>65</w:t>
                  </w:r>
                  <w:r>
                    <w:rPr>
                      <w:rFonts w:ascii="Arial" w:hAnsi="Arial" w:cs="Arial"/>
                      <w:sz w:val="16"/>
                      <w:szCs w:val="16"/>
                    </w:rPr>
                    <w:t> </w:t>
                  </w:r>
                  <w:r w:rsidRPr="00A4598D">
                    <w:rPr>
                      <w:rFonts w:ascii="Arial" w:hAnsi="Arial" w:cs="Arial"/>
                      <w:sz w:val="16"/>
                      <w:szCs w:val="16"/>
                    </w:rPr>
                    <w:t>000</w:t>
                  </w: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134"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701"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134"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559" w:type="dxa"/>
                  <w:shd w:val="clear" w:color="auto" w:fill="auto"/>
                  <w:vAlign w:val="center"/>
                </w:tcPr>
                <w:p w:rsidR="00520D83" w:rsidRPr="00520D83" w:rsidRDefault="00520D83" w:rsidP="00E915CA">
                  <w:pPr>
                    <w:widowControl w:val="0"/>
                    <w:jc w:val="center"/>
                    <w:rPr>
                      <w:rFonts w:ascii="Arial" w:hAnsi="Arial" w:cs="Arial"/>
                      <w:bCs/>
                      <w:sz w:val="16"/>
                      <w:szCs w:val="16"/>
                    </w:rPr>
                  </w:pPr>
                </w:p>
              </w:tc>
            </w:tr>
            <w:tr w:rsidR="00520D83" w:rsidTr="005D4ECC">
              <w:tc>
                <w:tcPr>
                  <w:tcW w:w="597" w:type="dxa"/>
                  <w:shd w:val="clear" w:color="auto" w:fill="auto"/>
                  <w:vAlign w:val="center"/>
                </w:tcPr>
                <w:p w:rsidR="00520D83" w:rsidRDefault="00520D83" w:rsidP="00E915CA">
                  <w:pPr>
                    <w:widowControl w:val="0"/>
                    <w:jc w:val="center"/>
                    <w:rPr>
                      <w:rFonts w:ascii="Arial" w:hAnsi="Arial" w:cs="Arial"/>
                      <w:bCs/>
                      <w:sz w:val="16"/>
                      <w:szCs w:val="16"/>
                    </w:rPr>
                  </w:pPr>
                  <w:r>
                    <w:rPr>
                      <w:rFonts w:ascii="Arial" w:hAnsi="Arial" w:cs="Arial"/>
                      <w:bCs/>
                      <w:sz w:val="16"/>
                      <w:szCs w:val="16"/>
                    </w:rPr>
                    <w:t>2.</w:t>
                  </w:r>
                </w:p>
              </w:tc>
              <w:tc>
                <w:tcPr>
                  <w:tcW w:w="3544" w:type="dxa"/>
                  <w:shd w:val="clear" w:color="auto" w:fill="auto"/>
                  <w:vAlign w:val="center"/>
                </w:tcPr>
                <w:p w:rsidR="00520D83" w:rsidRPr="00520D83" w:rsidRDefault="00520D83" w:rsidP="00662DE7">
                  <w:pPr>
                    <w:pStyle w:val="NormalnyWeb"/>
                    <w:spacing w:before="0" w:beforeAutospacing="0" w:after="0"/>
                    <w:jc w:val="center"/>
                    <w:rPr>
                      <w:rFonts w:ascii="Arial" w:hAnsi="Arial" w:cs="Arial"/>
                      <w:sz w:val="16"/>
                      <w:szCs w:val="16"/>
                    </w:rPr>
                  </w:pPr>
                  <w:r w:rsidRPr="00520D83">
                    <w:rPr>
                      <w:rFonts w:ascii="Arial" w:hAnsi="Arial" w:cs="Arial"/>
                      <w:sz w:val="16"/>
                      <w:szCs w:val="16"/>
                    </w:rPr>
                    <w:t>Międzynarodowy Program Kontroli Jakości dla parametrów immunochemicznych (RANDOX: Riqas Immunoassay)</w:t>
                  </w:r>
                </w:p>
              </w:tc>
              <w:tc>
                <w:tcPr>
                  <w:tcW w:w="1417" w:type="dxa"/>
                  <w:shd w:val="clear" w:color="auto" w:fill="auto"/>
                  <w:vAlign w:val="center"/>
                </w:tcPr>
                <w:p w:rsidR="00520D83" w:rsidRPr="00520D83" w:rsidRDefault="00520D83" w:rsidP="00E915CA">
                  <w:pPr>
                    <w:widowControl w:val="0"/>
                    <w:jc w:val="center"/>
                    <w:rPr>
                      <w:rFonts w:ascii="Arial" w:hAnsi="Arial" w:cs="Arial"/>
                      <w:sz w:val="16"/>
                      <w:szCs w:val="16"/>
                    </w:rPr>
                  </w:pPr>
                </w:p>
              </w:tc>
              <w:tc>
                <w:tcPr>
                  <w:tcW w:w="1559"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sidRPr="00A4598D">
                    <w:rPr>
                      <w:rFonts w:ascii="Arial" w:hAnsi="Arial" w:cs="Arial"/>
                      <w:color w:val="000000"/>
                      <w:sz w:val="16"/>
                      <w:szCs w:val="16"/>
                    </w:rPr>
                    <w:t>6 cykli</w:t>
                  </w:r>
                </w:p>
              </w:tc>
              <w:tc>
                <w:tcPr>
                  <w:tcW w:w="1276" w:type="dxa"/>
                  <w:shd w:val="clear" w:color="auto" w:fill="B8CCE4" w:themeFill="accent1" w:themeFillTint="66"/>
                  <w:vAlign w:val="center"/>
                </w:tcPr>
                <w:p w:rsidR="00520D83" w:rsidRPr="00520D83" w:rsidRDefault="00520D83" w:rsidP="00E915CA">
                  <w:pPr>
                    <w:pStyle w:val="Bezodstpw"/>
                    <w:jc w:val="center"/>
                    <w:rPr>
                      <w:rFonts w:ascii="Arial" w:hAnsi="Arial" w:cs="Arial"/>
                      <w:sz w:val="16"/>
                      <w:szCs w:val="16"/>
                    </w:rPr>
                  </w:pPr>
                </w:p>
              </w:tc>
              <w:tc>
                <w:tcPr>
                  <w:tcW w:w="1134" w:type="dxa"/>
                  <w:shd w:val="clear" w:color="auto" w:fill="B8CCE4" w:themeFill="accent1" w:themeFillTint="66"/>
                  <w:vAlign w:val="center"/>
                </w:tcPr>
                <w:p w:rsidR="00520D83" w:rsidRPr="00520D83" w:rsidRDefault="00520D83" w:rsidP="00E915CA">
                  <w:pPr>
                    <w:pStyle w:val="Bezodstpw"/>
                    <w:jc w:val="center"/>
                    <w:rPr>
                      <w:rFonts w:ascii="Arial" w:hAnsi="Arial" w:cs="Arial"/>
                      <w:sz w:val="16"/>
                      <w:szCs w:val="16"/>
                    </w:rPr>
                  </w:pPr>
                </w:p>
              </w:tc>
              <w:tc>
                <w:tcPr>
                  <w:tcW w:w="1276" w:type="dxa"/>
                  <w:shd w:val="clear" w:color="auto" w:fill="B8CCE4" w:themeFill="accent1" w:themeFillTint="66"/>
                  <w:vAlign w:val="center"/>
                </w:tcPr>
                <w:p w:rsidR="00520D83" w:rsidRPr="00520D83" w:rsidRDefault="00520D83" w:rsidP="00E915CA">
                  <w:pPr>
                    <w:pStyle w:val="Bezodstpw"/>
                    <w:jc w:val="center"/>
                    <w:rPr>
                      <w:rFonts w:ascii="Arial" w:hAnsi="Arial" w:cs="Arial"/>
                      <w:sz w:val="16"/>
                      <w:szCs w:val="16"/>
                    </w:rPr>
                  </w:pPr>
                </w:p>
              </w:tc>
              <w:tc>
                <w:tcPr>
                  <w:tcW w:w="1701"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134"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559" w:type="dxa"/>
                  <w:shd w:val="clear" w:color="auto" w:fill="auto"/>
                  <w:vAlign w:val="center"/>
                </w:tcPr>
                <w:p w:rsidR="00520D83" w:rsidRPr="00520D83" w:rsidRDefault="00520D83" w:rsidP="00E915CA">
                  <w:pPr>
                    <w:widowControl w:val="0"/>
                    <w:jc w:val="center"/>
                    <w:rPr>
                      <w:rFonts w:ascii="Arial" w:hAnsi="Arial" w:cs="Arial"/>
                      <w:bCs/>
                      <w:sz w:val="16"/>
                      <w:szCs w:val="16"/>
                    </w:rPr>
                  </w:pPr>
                </w:p>
              </w:tc>
            </w:tr>
            <w:tr w:rsidR="00520D83" w:rsidTr="00456862">
              <w:tc>
                <w:tcPr>
                  <w:tcW w:w="597" w:type="dxa"/>
                  <w:shd w:val="clear" w:color="auto" w:fill="auto"/>
                  <w:vAlign w:val="center"/>
                </w:tcPr>
                <w:p w:rsidR="00520D83" w:rsidRDefault="00520D83" w:rsidP="00E915CA">
                  <w:pPr>
                    <w:widowControl w:val="0"/>
                    <w:jc w:val="center"/>
                    <w:rPr>
                      <w:rFonts w:ascii="Arial" w:hAnsi="Arial" w:cs="Arial"/>
                      <w:bCs/>
                      <w:sz w:val="16"/>
                      <w:szCs w:val="16"/>
                    </w:rPr>
                  </w:pPr>
                  <w:r>
                    <w:rPr>
                      <w:rFonts w:ascii="Arial" w:hAnsi="Arial" w:cs="Arial"/>
                      <w:bCs/>
                      <w:sz w:val="16"/>
                      <w:szCs w:val="16"/>
                    </w:rPr>
                    <w:t>3.</w:t>
                  </w:r>
                </w:p>
              </w:tc>
              <w:tc>
                <w:tcPr>
                  <w:tcW w:w="3544" w:type="dxa"/>
                  <w:shd w:val="clear" w:color="auto" w:fill="auto"/>
                  <w:vAlign w:val="center"/>
                </w:tcPr>
                <w:p w:rsidR="00520D83" w:rsidRPr="00520D83" w:rsidRDefault="00520D83" w:rsidP="00662DE7">
                  <w:pPr>
                    <w:pStyle w:val="NormalnyWeb"/>
                    <w:spacing w:before="0" w:beforeAutospacing="0" w:after="0"/>
                    <w:jc w:val="center"/>
                    <w:rPr>
                      <w:rFonts w:ascii="Arial" w:hAnsi="Arial" w:cs="Arial"/>
                      <w:sz w:val="16"/>
                      <w:szCs w:val="16"/>
                      <w:vertAlign w:val="superscript"/>
                    </w:rPr>
                  </w:pPr>
                  <w:r w:rsidRPr="00520D83">
                    <w:rPr>
                      <w:rFonts w:ascii="Arial" w:hAnsi="Arial" w:cs="Arial"/>
                      <w:sz w:val="16"/>
                      <w:szCs w:val="16"/>
                    </w:rPr>
                    <w:t>Materiały zużywalne, kalibratory i kontrole do badań</w:t>
                  </w:r>
                  <w:r>
                    <w:rPr>
                      <w:rFonts w:ascii="Arial" w:hAnsi="Arial" w:cs="Arial"/>
                      <w:sz w:val="16"/>
                      <w:szCs w:val="16"/>
                      <w:vertAlign w:val="superscript"/>
                    </w:rPr>
                    <w:t>***</w:t>
                  </w:r>
                </w:p>
              </w:tc>
              <w:tc>
                <w:tcPr>
                  <w:tcW w:w="1417" w:type="dxa"/>
                  <w:shd w:val="clear" w:color="auto" w:fill="auto"/>
                  <w:vAlign w:val="center"/>
                </w:tcPr>
                <w:p w:rsidR="00520D83" w:rsidRPr="00520D83" w:rsidRDefault="00520D83" w:rsidP="00E915CA">
                  <w:pPr>
                    <w:widowControl w:val="0"/>
                    <w:jc w:val="center"/>
                    <w:rPr>
                      <w:rFonts w:ascii="Arial" w:hAnsi="Arial" w:cs="Arial"/>
                      <w:sz w:val="16"/>
                      <w:szCs w:val="16"/>
                    </w:rPr>
                  </w:pPr>
                </w:p>
              </w:tc>
              <w:tc>
                <w:tcPr>
                  <w:tcW w:w="1559"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Pr>
                      <w:rFonts w:ascii="Arial" w:hAnsi="Arial" w:cs="Arial"/>
                      <w:sz w:val="16"/>
                      <w:szCs w:val="16"/>
                    </w:rPr>
                    <w:t>kpl</w:t>
                  </w: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134"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276" w:type="dxa"/>
                  <w:shd w:val="clear" w:color="auto" w:fill="auto"/>
                  <w:vAlign w:val="center"/>
                </w:tcPr>
                <w:p w:rsidR="00520D83" w:rsidRPr="00520D83" w:rsidRDefault="00520D83" w:rsidP="00E915CA">
                  <w:pPr>
                    <w:pStyle w:val="Bezodstpw"/>
                    <w:jc w:val="center"/>
                    <w:rPr>
                      <w:rFonts w:ascii="Arial" w:hAnsi="Arial" w:cs="Arial"/>
                      <w:sz w:val="16"/>
                      <w:szCs w:val="16"/>
                    </w:rPr>
                  </w:pPr>
                </w:p>
              </w:tc>
              <w:tc>
                <w:tcPr>
                  <w:tcW w:w="1701"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134"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559" w:type="dxa"/>
                  <w:shd w:val="clear" w:color="auto" w:fill="auto"/>
                  <w:vAlign w:val="center"/>
                </w:tcPr>
                <w:p w:rsidR="00520D83" w:rsidRPr="00520D83" w:rsidRDefault="00520D83" w:rsidP="00E915CA">
                  <w:pPr>
                    <w:widowControl w:val="0"/>
                    <w:jc w:val="center"/>
                    <w:rPr>
                      <w:rFonts w:ascii="Arial" w:hAnsi="Arial" w:cs="Arial"/>
                      <w:bCs/>
                      <w:sz w:val="16"/>
                      <w:szCs w:val="16"/>
                    </w:rPr>
                  </w:pPr>
                </w:p>
              </w:tc>
            </w:tr>
            <w:tr w:rsidR="00520D83" w:rsidTr="005D4ECC">
              <w:tc>
                <w:tcPr>
                  <w:tcW w:w="597" w:type="dxa"/>
                  <w:shd w:val="clear" w:color="auto" w:fill="auto"/>
                  <w:vAlign w:val="center"/>
                </w:tcPr>
                <w:p w:rsidR="00520D83" w:rsidRDefault="00520D83" w:rsidP="00E915CA">
                  <w:pPr>
                    <w:widowControl w:val="0"/>
                    <w:jc w:val="center"/>
                    <w:rPr>
                      <w:rFonts w:ascii="Arial" w:hAnsi="Arial" w:cs="Arial"/>
                      <w:bCs/>
                      <w:sz w:val="16"/>
                      <w:szCs w:val="16"/>
                    </w:rPr>
                  </w:pPr>
                  <w:r>
                    <w:rPr>
                      <w:rFonts w:ascii="Arial" w:hAnsi="Arial" w:cs="Arial"/>
                      <w:bCs/>
                      <w:sz w:val="16"/>
                      <w:szCs w:val="16"/>
                    </w:rPr>
                    <w:t>4.</w:t>
                  </w:r>
                </w:p>
              </w:tc>
              <w:tc>
                <w:tcPr>
                  <w:tcW w:w="3544" w:type="dxa"/>
                  <w:shd w:val="clear" w:color="auto" w:fill="auto"/>
                  <w:vAlign w:val="center"/>
                </w:tcPr>
                <w:p w:rsidR="00520D83" w:rsidRDefault="00520D83" w:rsidP="00662DE7">
                  <w:pPr>
                    <w:pStyle w:val="NormalnyWeb"/>
                    <w:spacing w:before="0" w:beforeAutospacing="0" w:after="0"/>
                    <w:jc w:val="center"/>
                    <w:rPr>
                      <w:rFonts w:ascii="Arial" w:hAnsi="Arial" w:cs="Arial"/>
                      <w:sz w:val="16"/>
                      <w:szCs w:val="16"/>
                    </w:rPr>
                  </w:pPr>
                  <w:r w:rsidRPr="00520D83">
                    <w:rPr>
                      <w:rFonts w:ascii="Arial" w:hAnsi="Arial" w:cs="Arial"/>
                      <w:sz w:val="16"/>
                      <w:szCs w:val="16"/>
                    </w:rPr>
                    <w:t>Dzierżawa analizatora wraz ze stanowiskiem komputerowym, drukarką,  skanerem kodów kreskowych, laboratoryjnym systemem informatycznym, serwis</w:t>
                  </w:r>
                </w:p>
                <w:p w:rsidR="002C2387" w:rsidRDefault="002C2387" w:rsidP="00662DE7">
                  <w:pPr>
                    <w:pStyle w:val="NormalnyWeb"/>
                    <w:spacing w:before="0" w:beforeAutospacing="0" w:after="0"/>
                    <w:jc w:val="center"/>
                    <w:rPr>
                      <w:rFonts w:ascii="Arial" w:hAnsi="Arial" w:cs="Arial"/>
                      <w:sz w:val="16"/>
                      <w:szCs w:val="16"/>
                    </w:rPr>
                  </w:pPr>
                </w:p>
                <w:p w:rsidR="002C2387" w:rsidRPr="002C2387" w:rsidRDefault="002C2387" w:rsidP="00662DE7">
                  <w:pPr>
                    <w:pStyle w:val="NormalnyWeb"/>
                    <w:spacing w:before="0" w:beforeAutospacing="0" w:after="0"/>
                    <w:jc w:val="center"/>
                    <w:rPr>
                      <w:rFonts w:ascii="Arial" w:hAnsi="Arial" w:cs="Arial"/>
                      <w:b/>
                      <w:sz w:val="16"/>
                      <w:szCs w:val="16"/>
                    </w:rPr>
                  </w:pPr>
                  <w:r w:rsidRPr="002C2387">
                    <w:rPr>
                      <w:rFonts w:ascii="Arial" w:hAnsi="Arial" w:cs="Arial"/>
                      <w:b/>
                      <w:sz w:val="16"/>
                      <w:szCs w:val="16"/>
                    </w:rPr>
                    <w:t>Wartość brutto za 1 m-c: …………..zł</w:t>
                  </w:r>
                </w:p>
              </w:tc>
              <w:tc>
                <w:tcPr>
                  <w:tcW w:w="1417" w:type="dxa"/>
                  <w:shd w:val="clear" w:color="auto" w:fill="auto"/>
                  <w:vAlign w:val="center"/>
                </w:tcPr>
                <w:p w:rsidR="00520D83" w:rsidRPr="00520D83" w:rsidRDefault="00520D83" w:rsidP="00E915CA">
                  <w:pPr>
                    <w:widowControl w:val="0"/>
                    <w:jc w:val="center"/>
                    <w:rPr>
                      <w:rFonts w:ascii="Arial" w:hAnsi="Arial" w:cs="Arial"/>
                      <w:sz w:val="16"/>
                      <w:szCs w:val="16"/>
                    </w:rPr>
                  </w:pPr>
                </w:p>
              </w:tc>
              <w:tc>
                <w:tcPr>
                  <w:tcW w:w="1559" w:type="dxa"/>
                  <w:shd w:val="clear" w:color="auto" w:fill="auto"/>
                  <w:vAlign w:val="center"/>
                </w:tcPr>
                <w:p w:rsidR="00520D83" w:rsidRPr="00A4598D" w:rsidRDefault="00520D83" w:rsidP="00662DE7">
                  <w:pPr>
                    <w:pStyle w:val="NormalnyWeb"/>
                    <w:spacing w:before="0" w:beforeAutospacing="0" w:after="0"/>
                    <w:jc w:val="center"/>
                    <w:rPr>
                      <w:rFonts w:ascii="Arial" w:hAnsi="Arial" w:cs="Arial"/>
                      <w:sz w:val="16"/>
                      <w:szCs w:val="16"/>
                    </w:rPr>
                  </w:pPr>
                  <w:r>
                    <w:rPr>
                      <w:rFonts w:ascii="Arial" w:hAnsi="Arial" w:cs="Arial"/>
                      <w:sz w:val="16"/>
                      <w:szCs w:val="16"/>
                    </w:rPr>
                    <w:t>kpl</w:t>
                  </w:r>
                </w:p>
              </w:tc>
              <w:tc>
                <w:tcPr>
                  <w:tcW w:w="1276" w:type="dxa"/>
                  <w:shd w:val="clear" w:color="auto" w:fill="B8CCE4" w:themeFill="accent1" w:themeFillTint="66"/>
                  <w:vAlign w:val="center"/>
                </w:tcPr>
                <w:p w:rsidR="00520D83" w:rsidRPr="00520D83" w:rsidRDefault="00520D83" w:rsidP="00E915CA">
                  <w:pPr>
                    <w:pStyle w:val="Bezodstpw"/>
                    <w:jc w:val="center"/>
                    <w:rPr>
                      <w:rFonts w:ascii="Arial" w:hAnsi="Arial" w:cs="Arial"/>
                      <w:sz w:val="16"/>
                      <w:szCs w:val="16"/>
                    </w:rPr>
                  </w:pPr>
                </w:p>
              </w:tc>
              <w:tc>
                <w:tcPr>
                  <w:tcW w:w="1134" w:type="dxa"/>
                  <w:shd w:val="clear" w:color="auto" w:fill="B8CCE4" w:themeFill="accent1" w:themeFillTint="66"/>
                  <w:vAlign w:val="center"/>
                </w:tcPr>
                <w:p w:rsidR="00520D83" w:rsidRPr="00520D83" w:rsidRDefault="00520D83" w:rsidP="00E915CA">
                  <w:pPr>
                    <w:pStyle w:val="Bezodstpw"/>
                    <w:jc w:val="center"/>
                    <w:rPr>
                      <w:rFonts w:ascii="Arial" w:hAnsi="Arial" w:cs="Arial"/>
                      <w:sz w:val="16"/>
                      <w:szCs w:val="16"/>
                    </w:rPr>
                  </w:pPr>
                </w:p>
              </w:tc>
              <w:tc>
                <w:tcPr>
                  <w:tcW w:w="1276" w:type="dxa"/>
                  <w:shd w:val="clear" w:color="auto" w:fill="B8CCE4" w:themeFill="accent1" w:themeFillTint="66"/>
                  <w:vAlign w:val="center"/>
                </w:tcPr>
                <w:p w:rsidR="00520D83" w:rsidRPr="00520D83" w:rsidRDefault="00520D83" w:rsidP="00E915CA">
                  <w:pPr>
                    <w:pStyle w:val="Bezodstpw"/>
                    <w:jc w:val="center"/>
                    <w:rPr>
                      <w:rFonts w:ascii="Arial" w:hAnsi="Arial" w:cs="Arial"/>
                      <w:sz w:val="16"/>
                      <w:szCs w:val="16"/>
                    </w:rPr>
                  </w:pPr>
                </w:p>
              </w:tc>
              <w:tc>
                <w:tcPr>
                  <w:tcW w:w="1701"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134"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559" w:type="dxa"/>
                  <w:shd w:val="clear" w:color="auto" w:fill="auto"/>
                  <w:vAlign w:val="center"/>
                </w:tcPr>
                <w:p w:rsidR="00520D83" w:rsidRPr="00520D83" w:rsidRDefault="00520D83" w:rsidP="00E915CA">
                  <w:pPr>
                    <w:widowControl w:val="0"/>
                    <w:jc w:val="center"/>
                    <w:rPr>
                      <w:rFonts w:ascii="Arial" w:hAnsi="Arial" w:cs="Arial"/>
                      <w:bCs/>
                      <w:sz w:val="16"/>
                      <w:szCs w:val="16"/>
                    </w:rPr>
                  </w:pPr>
                </w:p>
              </w:tc>
            </w:tr>
            <w:tr w:rsidR="00520D83" w:rsidTr="005D4ECC">
              <w:tc>
                <w:tcPr>
                  <w:tcW w:w="597" w:type="dxa"/>
                  <w:shd w:val="clear" w:color="auto" w:fill="auto"/>
                  <w:vAlign w:val="center"/>
                </w:tcPr>
                <w:p w:rsidR="00520D83" w:rsidRDefault="00520D83" w:rsidP="00E915CA">
                  <w:pPr>
                    <w:widowControl w:val="0"/>
                    <w:jc w:val="center"/>
                    <w:rPr>
                      <w:rFonts w:ascii="Arial" w:hAnsi="Arial" w:cs="Arial"/>
                      <w:bCs/>
                      <w:sz w:val="16"/>
                      <w:szCs w:val="16"/>
                    </w:rPr>
                  </w:pPr>
                  <w:r>
                    <w:rPr>
                      <w:rFonts w:ascii="Arial" w:hAnsi="Arial" w:cs="Arial"/>
                      <w:bCs/>
                      <w:sz w:val="16"/>
                      <w:szCs w:val="16"/>
                    </w:rPr>
                    <w:t>5.</w:t>
                  </w:r>
                </w:p>
              </w:tc>
              <w:tc>
                <w:tcPr>
                  <w:tcW w:w="3544" w:type="dxa"/>
                  <w:shd w:val="clear" w:color="auto" w:fill="auto"/>
                  <w:vAlign w:val="center"/>
                </w:tcPr>
                <w:p w:rsidR="00520D83" w:rsidRPr="00520D83" w:rsidRDefault="00520D83" w:rsidP="00662DE7">
                  <w:pPr>
                    <w:pStyle w:val="NormalnyWeb"/>
                    <w:spacing w:before="0" w:beforeAutospacing="0" w:after="0"/>
                    <w:jc w:val="center"/>
                    <w:rPr>
                      <w:rFonts w:ascii="Arial" w:hAnsi="Arial" w:cs="Arial"/>
                      <w:sz w:val="16"/>
                      <w:szCs w:val="16"/>
                    </w:rPr>
                  </w:pPr>
                  <w:r w:rsidRPr="00520D83">
                    <w:rPr>
                      <w:rFonts w:ascii="Arial" w:hAnsi="Arial" w:cs="Arial"/>
                      <w:sz w:val="16"/>
                      <w:szCs w:val="16"/>
                    </w:rPr>
                    <w:t>Kody kreskowe (po 2, 4, 8 naklejek) - etykietki</w:t>
                  </w:r>
                </w:p>
              </w:tc>
              <w:tc>
                <w:tcPr>
                  <w:tcW w:w="1417" w:type="dxa"/>
                  <w:shd w:val="clear" w:color="auto" w:fill="auto"/>
                  <w:vAlign w:val="center"/>
                </w:tcPr>
                <w:p w:rsidR="00520D83" w:rsidRPr="00520D83" w:rsidRDefault="00520D83" w:rsidP="00E915CA">
                  <w:pPr>
                    <w:widowControl w:val="0"/>
                    <w:jc w:val="center"/>
                    <w:rPr>
                      <w:rFonts w:ascii="Arial" w:hAnsi="Arial" w:cs="Arial"/>
                      <w:sz w:val="16"/>
                      <w:szCs w:val="16"/>
                    </w:rPr>
                  </w:pPr>
                </w:p>
              </w:tc>
              <w:tc>
                <w:tcPr>
                  <w:tcW w:w="1559" w:type="dxa"/>
                  <w:shd w:val="clear" w:color="auto" w:fill="auto"/>
                  <w:vAlign w:val="center"/>
                </w:tcPr>
                <w:p w:rsidR="00520D83" w:rsidRPr="00520D83" w:rsidRDefault="00520D83" w:rsidP="00662DE7">
                  <w:pPr>
                    <w:pStyle w:val="NormalnyWeb"/>
                    <w:spacing w:before="0" w:beforeAutospacing="0" w:after="0"/>
                    <w:jc w:val="center"/>
                    <w:rPr>
                      <w:rFonts w:ascii="Arial" w:hAnsi="Arial" w:cs="Arial"/>
                      <w:sz w:val="16"/>
                      <w:szCs w:val="16"/>
                    </w:rPr>
                  </w:pPr>
                  <w:r w:rsidRPr="00520D83">
                    <w:rPr>
                      <w:rFonts w:ascii="Arial" w:hAnsi="Arial" w:cs="Arial"/>
                      <w:sz w:val="16"/>
                      <w:szCs w:val="16"/>
                    </w:rPr>
                    <w:t>150 tys. etykiet</w:t>
                  </w:r>
                </w:p>
              </w:tc>
              <w:tc>
                <w:tcPr>
                  <w:tcW w:w="1276" w:type="dxa"/>
                  <w:shd w:val="clear" w:color="auto" w:fill="B8CCE4" w:themeFill="accent1" w:themeFillTint="66"/>
                  <w:vAlign w:val="center"/>
                </w:tcPr>
                <w:p w:rsidR="00520D83" w:rsidRPr="00520D83" w:rsidRDefault="00520D83" w:rsidP="00E915CA">
                  <w:pPr>
                    <w:pStyle w:val="Bezodstpw"/>
                    <w:jc w:val="center"/>
                    <w:rPr>
                      <w:rFonts w:ascii="Arial" w:hAnsi="Arial" w:cs="Arial"/>
                      <w:sz w:val="16"/>
                      <w:szCs w:val="16"/>
                    </w:rPr>
                  </w:pPr>
                </w:p>
              </w:tc>
              <w:tc>
                <w:tcPr>
                  <w:tcW w:w="1134" w:type="dxa"/>
                  <w:shd w:val="clear" w:color="auto" w:fill="B8CCE4" w:themeFill="accent1" w:themeFillTint="66"/>
                  <w:vAlign w:val="center"/>
                </w:tcPr>
                <w:p w:rsidR="00520D83" w:rsidRPr="00520D83" w:rsidRDefault="00520D83" w:rsidP="00E915CA">
                  <w:pPr>
                    <w:pStyle w:val="Bezodstpw"/>
                    <w:jc w:val="center"/>
                    <w:rPr>
                      <w:rFonts w:ascii="Arial" w:hAnsi="Arial" w:cs="Arial"/>
                      <w:sz w:val="16"/>
                      <w:szCs w:val="16"/>
                    </w:rPr>
                  </w:pPr>
                </w:p>
              </w:tc>
              <w:tc>
                <w:tcPr>
                  <w:tcW w:w="1276" w:type="dxa"/>
                  <w:shd w:val="clear" w:color="auto" w:fill="B8CCE4" w:themeFill="accent1" w:themeFillTint="66"/>
                  <w:vAlign w:val="center"/>
                </w:tcPr>
                <w:p w:rsidR="00520D83" w:rsidRPr="00520D83" w:rsidRDefault="00520D83" w:rsidP="00E915CA">
                  <w:pPr>
                    <w:pStyle w:val="Bezodstpw"/>
                    <w:jc w:val="center"/>
                    <w:rPr>
                      <w:rFonts w:ascii="Arial" w:hAnsi="Arial" w:cs="Arial"/>
                      <w:sz w:val="16"/>
                      <w:szCs w:val="16"/>
                    </w:rPr>
                  </w:pPr>
                </w:p>
              </w:tc>
              <w:tc>
                <w:tcPr>
                  <w:tcW w:w="1701"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134" w:type="dxa"/>
                  <w:shd w:val="clear" w:color="auto" w:fill="auto"/>
                  <w:vAlign w:val="center"/>
                </w:tcPr>
                <w:p w:rsidR="00520D83" w:rsidRPr="00520D83" w:rsidRDefault="00520D83" w:rsidP="00E915CA">
                  <w:pPr>
                    <w:widowControl w:val="0"/>
                    <w:jc w:val="center"/>
                    <w:rPr>
                      <w:rFonts w:ascii="Arial" w:hAnsi="Arial" w:cs="Arial"/>
                      <w:bCs/>
                      <w:sz w:val="16"/>
                      <w:szCs w:val="16"/>
                    </w:rPr>
                  </w:pPr>
                </w:p>
              </w:tc>
              <w:tc>
                <w:tcPr>
                  <w:tcW w:w="1559" w:type="dxa"/>
                  <w:shd w:val="clear" w:color="auto" w:fill="auto"/>
                  <w:vAlign w:val="center"/>
                </w:tcPr>
                <w:p w:rsidR="00520D83" w:rsidRPr="00520D83" w:rsidRDefault="00520D83" w:rsidP="00E915CA">
                  <w:pPr>
                    <w:widowControl w:val="0"/>
                    <w:jc w:val="center"/>
                    <w:rPr>
                      <w:rFonts w:ascii="Arial" w:hAnsi="Arial" w:cs="Arial"/>
                      <w:bCs/>
                      <w:sz w:val="16"/>
                      <w:szCs w:val="16"/>
                    </w:rPr>
                  </w:pPr>
                </w:p>
              </w:tc>
            </w:tr>
            <w:tr w:rsidR="002C2387" w:rsidTr="002C2387">
              <w:tc>
                <w:tcPr>
                  <w:tcW w:w="10803" w:type="dxa"/>
                  <w:gridSpan w:val="7"/>
                  <w:shd w:val="clear" w:color="auto" w:fill="auto"/>
                  <w:vAlign w:val="center"/>
                </w:tcPr>
                <w:p w:rsidR="002C2387" w:rsidRDefault="002C2387" w:rsidP="002C2387">
                  <w:pPr>
                    <w:pStyle w:val="Bezodstpw"/>
                    <w:jc w:val="right"/>
                    <w:rPr>
                      <w:rFonts w:ascii="Arial" w:hAnsi="Arial" w:cs="Arial"/>
                      <w:b/>
                      <w:sz w:val="16"/>
                      <w:szCs w:val="16"/>
                    </w:rPr>
                  </w:pPr>
                </w:p>
                <w:p w:rsidR="002C2387" w:rsidRDefault="002C2387" w:rsidP="002C2387">
                  <w:pPr>
                    <w:pStyle w:val="Bezodstpw"/>
                    <w:jc w:val="right"/>
                    <w:rPr>
                      <w:rFonts w:ascii="Arial" w:hAnsi="Arial" w:cs="Arial"/>
                      <w:b/>
                      <w:sz w:val="16"/>
                      <w:szCs w:val="16"/>
                    </w:rPr>
                  </w:pPr>
                  <w:r w:rsidRPr="00504C26">
                    <w:rPr>
                      <w:rFonts w:ascii="Arial" w:hAnsi="Arial" w:cs="Arial"/>
                      <w:b/>
                      <w:sz w:val="16"/>
                      <w:szCs w:val="16"/>
                    </w:rPr>
                    <w:t xml:space="preserve">ŁĄCZNIE </w:t>
                  </w:r>
                  <w:r w:rsidRPr="00504C26">
                    <w:rPr>
                      <w:rFonts w:ascii="Arial" w:hAnsi="Arial" w:cs="Arial"/>
                      <w:sz w:val="16"/>
                      <w:szCs w:val="16"/>
                    </w:rPr>
                    <w:t xml:space="preserve">(suma wierszy 1 – </w:t>
                  </w:r>
                  <w:r>
                    <w:rPr>
                      <w:rFonts w:ascii="Arial" w:hAnsi="Arial" w:cs="Arial"/>
                      <w:sz w:val="16"/>
                      <w:szCs w:val="16"/>
                    </w:rPr>
                    <w:t>5</w:t>
                  </w:r>
                  <w:r w:rsidRPr="00504C26">
                    <w:rPr>
                      <w:rFonts w:ascii="Arial" w:hAnsi="Arial" w:cs="Arial"/>
                      <w:sz w:val="16"/>
                      <w:szCs w:val="16"/>
                    </w:rPr>
                    <w:t>)</w:t>
                  </w:r>
                  <w:r w:rsidRPr="00504C26">
                    <w:rPr>
                      <w:rFonts w:ascii="Arial" w:hAnsi="Arial" w:cs="Arial"/>
                      <w:b/>
                      <w:sz w:val="16"/>
                      <w:szCs w:val="16"/>
                    </w:rPr>
                    <w:t>:</w:t>
                  </w:r>
                </w:p>
                <w:p w:rsidR="002C2387" w:rsidRPr="00520D83" w:rsidRDefault="002C2387" w:rsidP="002C2387">
                  <w:pPr>
                    <w:pStyle w:val="Bezodstpw"/>
                    <w:jc w:val="right"/>
                    <w:rPr>
                      <w:rFonts w:ascii="Arial" w:hAnsi="Arial" w:cs="Arial"/>
                      <w:sz w:val="16"/>
                      <w:szCs w:val="16"/>
                    </w:rPr>
                  </w:pPr>
                </w:p>
              </w:tc>
              <w:tc>
                <w:tcPr>
                  <w:tcW w:w="1701" w:type="dxa"/>
                  <w:shd w:val="clear" w:color="auto" w:fill="auto"/>
                  <w:vAlign w:val="center"/>
                </w:tcPr>
                <w:p w:rsidR="002C2387" w:rsidRPr="00520D83" w:rsidRDefault="002C2387" w:rsidP="00E915CA">
                  <w:pPr>
                    <w:widowControl w:val="0"/>
                    <w:jc w:val="center"/>
                    <w:rPr>
                      <w:rFonts w:ascii="Arial" w:hAnsi="Arial" w:cs="Arial"/>
                      <w:bCs/>
                      <w:sz w:val="16"/>
                      <w:szCs w:val="16"/>
                    </w:rPr>
                  </w:pPr>
                </w:p>
              </w:tc>
              <w:tc>
                <w:tcPr>
                  <w:tcW w:w="1134" w:type="dxa"/>
                  <w:shd w:val="clear" w:color="auto" w:fill="auto"/>
                  <w:vAlign w:val="center"/>
                </w:tcPr>
                <w:p w:rsidR="002C2387" w:rsidRPr="00520D83" w:rsidRDefault="002C2387" w:rsidP="00E915CA">
                  <w:pPr>
                    <w:widowControl w:val="0"/>
                    <w:jc w:val="center"/>
                    <w:rPr>
                      <w:rFonts w:ascii="Arial" w:hAnsi="Arial" w:cs="Arial"/>
                      <w:bCs/>
                      <w:sz w:val="16"/>
                      <w:szCs w:val="16"/>
                    </w:rPr>
                  </w:pPr>
                </w:p>
              </w:tc>
              <w:tc>
                <w:tcPr>
                  <w:tcW w:w="1559" w:type="dxa"/>
                  <w:shd w:val="clear" w:color="auto" w:fill="auto"/>
                  <w:vAlign w:val="center"/>
                </w:tcPr>
                <w:p w:rsidR="002C2387" w:rsidRPr="00520D83" w:rsidRDefault="002C2387" w:rsidP="00E915CA">
                  <w:pPr>
                    <w:widowControl w:val="0"/>
                    <w:jc w:val="center"/>
                    <w:rPr>
                      <w:rFonts w:ascii="Arial" w:hAnsi="Arial" w:cs="Arial"/>
                      <w:bCs/>
                      <w:sz w:val="16"/>
                      <w:szCs w:val="16"/>
                    </w:rPr>
                  </w:pPr>
                </w:p>
              </w:tc>
            </w:tr>
          </w:tbl>
          <w:p w:rsidR="001113C9" w:rsidRPr="00A42206" w:rsidRDefault="001113C9" w:rsidP="00E915CA">
            <w:pPr>
              <w:spacing w:after="60"/>
              <w:ind w:left="1276" w:hanging="1134"/>
              <w:jc w:val="both"/>
              <w:rPr>
                <w:rFonts w:ascii="Arial" w:hAnsi="Arial" w:cs="Arial"/>
                <w:b/>
                <w:sz w:val="16"/>
                <w:szCs w:val="16"/>
              </w:rPr>
            </w:pPr>
          </w:p>
          <w:p w:rsidR="00A42206" w:rsidRPr="00A42206" w:rsidRDefault="00A42206" w:rsidP="00A42206">
            <w:pPr>
              <w:widowControl w:val="0"/>
              <w:tabs>
                <w:tab w:val="left" w:pos="709"/>
              </w:tabs>
              <w:spacing w:after="60"/>
              <w:jc w:val="both"/>
              <w:rPr>
                <w:rFonts w:ascii="Arial" w:hAnsi="Arial" w:cs="Arial"/>
                <w:color w:val="000000"/>
                <w:sz w:val="16"/>
                <w:szCs w:val="16"/>
              </w:rPr>
            </w:pPr>
            <w:r w:rsidRPr="00A42206">
              <w:rPr>
                <w:rFonts w:ascii="Arial" w:hAnsi="Arial" w:cs="Arial"/>
                <w:color w:val="000000"/>
                <w:sz w:val="16"/>
                <w:szCs w:val="16"/>
              </w:rPr>
              <w:t>*</w:t>
            </w:r>
            <w:r w:rsidRPr="00A42206">
              <w:rPr>
                <w:rFonts w:ascii="Arial" w:hAnsi="Arial" w:cs="Arial"/>
                <w:color w:val="000000"/>
                <w:sz w:val="16"/>
                <w:szCs w:val="16"/>
              </w:rPr>
              <w:tab/>
              <w:t>numer katalogowy lub inna cecha oferowanego produktu pozwalająca na jego identyfikację.</w:t>
            </w:r>
          </w:p>
          <w:p w:rsidR="00A42206" w:rsidRPr="00A42206" w:rsidRDefault="00A42206" w:rsidP="00A42206">
            <w:pPr>
              <w:widowControl w:val="0"/>
              <w:tabs>
                <w:tab w:val="left" w:pos="709"/>
              </w:tabs>
              <w:jc w:val="both"/>
              <w:rPr>
                <w:rFonts w:ascii="Arial" w:hAnsi="Arial" w:cs="Arial"/>
                <w:color w:val="000000"/>
                <w:sz w:val="16"/>
                <w:szCs w:val="16"/>
              </w:rPr>
            </w:pPr>
            <w:r w:rsidRPr="00A42206">
              <w:rPr>
                <w:rFonts w:ascii="Arial" w:hAnsi="Arial" w:cs="Arial"/>
                <w:color w:val="000000"/>
                <w:sz w:val="16"/>
                <w:szCs w:val="16"/>
              </w:rPr>
              <w:t>**</w:t>
            </w:r>
            <w:r w:rsidRPr="00A42206">
              <w:rPr>
                <w:rFonts w:ascii="Arial" w:hAnsi="Arial" w:cs="Arial"/>
                <w:color w:val="000000"/>
                <w:sz w:val="16"/>
                <w:szCs w:val="16"/>
              </w:rPr>
              <w:tab/>
              <w:t xml:space="preserve">w kol. 6. ilość zaoferowanych opakowań wynika z przeliczenia ilości podanej przez Zamawiającego w siwz (kol. 4) i wielkości opakowania podanej przez Wykonawcę w kol. 5. W </w:t>
            </w:r>
          </w:p>
          <w:p w:rsidR="00A42206" w:rsidRPr="00A42206" w:rsidRDefault="00A42206" w:rsidP="00A42206">
            <w:pPr>
              <w:widowControl w:val="0"/>
              <w:tabs>
                <w:tab w:val="left" w:pos="709"/>
              </w:tabs>
              <w:spacing w:after="60"/>
              <w:jc w:val="both"/>
              <w:rPr>
                <w:rFonts w:ascii="Arial" w:hAnsi="Arial" w:cs="Arial"/>
                <w:color w:val="000000"/>
                <w:sz w:val="16"/>
                <w:szCs w:val="16"/>
              </w:rPr>
            </w:pPr>
            <w:r w:rsidRPr="00A42206">
              <w:rPr>
                <w:rFonts w:ascii="Arial" w:hAnsi="Arial" w:cs="Arial"/>
                <w:color w:val="000000"/>
                <w:sz w:val="16"/>
                <w:szCs w:val="16"/>
              </w:rPr>
              <w:t xml:space="preserve">             </w:t>
            </w:r>
            <w:r w:rsidRPr="00A42206">
              <w:rPr>
                <w:rFonts w:ascii="Arial" w:hAnsi="Arial" w:cs="Arial"/>
                <w:color w:val="000000"/>
                <w:sz w:val="16"/>
                <w:szCs w:val="16"/>
              </w:rPr>
              <w:tab/>
              <w:t>przypadku gdy ilość opakowań jest wielkością ułamkową należy dokonać zaokrąglenia zgodnie z zasadami matematycznymi.</w:t>
            </w:r>
          </w:p>
          <w:p w:rsidR="00A42206" w:rsidRPr="00A42206" w:rsidRDefault="00A42206" w:rsidP="00A42206">
            <w:pPr>
              <w:widowControl w:val="0"/>
              <w:tabs>
                <w:tab w:val="left" w:pos="709"/>
              </w:tabs>
              <w:jc w:val="both"/>
              <w:rPr>
                <w:rFonts w:ascii="Arial" w:hAnsi="Arial" w:cs="Arial"/>
                <w:sz w:val="16"/>
                <w:szCs w:val="16"/>
              </w:rPr>
            </w:pPr>
            <w:r w:rsidRPr="00A42206">
              <w:rPr>
                <w:rFonts w:ascii="Arial" w:hAnsi="Arial" w:cs="Arial"/>
                <w:color w:val="000000"/>
                <w:sz w:val="16"/>
                <w:szCs w:val="16"/>
              </w:rPr>
              <w:t>***</w:t>
            </w:r>
            <w:r w:rsidRPr="00A42206">
              <w:rPr>
                <w:rFonts w:ascii="Arial" w:hAnsi="Arial" w:cs="Arial"/>
                <w:color w:val="000000"/>
                <w:sz w:val="16"/>
                <w:szCs w:val="16"/>
              </w:rPr>
              <w:tab/>
            </w:r>
            <w:r w:rsidRPr="00A42206">
              <w:rPr>
                <w:rFonts w:ascii="Arial" w:hAnsi="Arial" w:cs="Arial"/>
                <w:sz w:val="16"/>
                <w:szCs w:val="16"/>
              </w:rPr>
              <w:t xml:space="preserve">ilość materiałów zużywalnych i materiałów  kontrolnych do ww. liczby oznaczeń zgodnie z zaleceniem producenta oferowanego analizatora </w:t>
            </w:r>
          </w:p>
          <w:p w:rsidR="00520D83" w:rsidRDefault="00520D83" w:rsidP="00A42206">
            <w:pPr>
              <w:widowControl w:val="0"/>
              <w:tabs>
                <w:tab w:val="left" w:pos="709"/>
              </w:tabs>
              <w:jc w:val="both"/>
              <w:rPr>
                <w:rFonts w:ascii="Arial" w:hAnsi="Arial" w:cs="Arial"/>
                <w:sz w:val="16"/>
                <w:szCs w:val="16"/>
              </w:rPr>
            </w:pPr>
            <w:r>
              <w:rPr>
                <w:rFonts w:ascii="Arial" w:hAnsi="Arial" w:cs="Arial"/>
                <w:sz w:val="16"/>
                <w:szCs w:val="16"/>
              </w:rPr>
              <w:t xml:space="preserve">       </w:t>
            </w:r>
          </w:p>
          <w:p w:rsidR="00A42206" w:rsidRPr="00A42206" w:rsidRDefault="00520D83" w:rsidP="00A42206">
            <w:pPr>
              <w:widowControl w:val="0"/>
              <w:tabs>
                <w:tab w:val="left" w:pos="709"/>
              </w:tabs>
              <w:jc w:val="both"/>
              <w:rPr>
                <w:rFonts w:ascii="Arial" w:hAnsi="Arial" w:cs="Arial"/>
                <w:sz w:val="16"/>
                <w:szCs w:val="16"/>
              </w:rPr>
            </w:pPr>
            <w:r>
              <w:rPr>
                <w:rFonts w:ascii="Arial" w:hAnsi="Arial" w:cs="Arial"/>
                <w:sz w:val="16"/>
                <w:szCs w:val="16"/>
              </w:rPr>
              <w:t xml:space="preserve">     </w:t>
            </w:r>
            <w:r w:rsidR="00A42206" w:rsidRPr="00A42206">
              <w:rPr>
                <w:rFonts w:ascii="Arial" w:hAnsi="Arial" w:cs="Arial"/>
                <w:sz w:val="16"/>
                <w:szCs w:val="16"/>
              </w:rPr>
              <w:t xml:space="preserve">  </w:t>
            </w:r>
            <w:r w:rsidR="00A42206">
              <w:rPr>
                <w:rFonts w:ascii="Arial" w:hAnsi="Arial" w:cs="Arial"/>
                <w:sz w:val="16"/>
                <w:szCs w:val="16"/>
              </w:rPr>
              <w:t xml:space="preserve"> </w:t>
            </w:r>
            <w:r w:rsidR="00A42206" w:rsidRPr="00A42206">
              <w:rPr>
                <w:rFonts w:ascii="Arial" w:hAnsi="Arial" w:cs="Arial"/>
                <w:sz w:val="16"/>
                <w:szCs w:val="16"/>
              </w:rPr>
              <w:t xml:space="preserve">   </w:t>
            </w:r>
            <w:r w:rsidR="00A42206">
              <w:rPr>
                <w:rFonts w:ascii="Arial" w:hAnsi="Arial" w:cs="Arial"/>
                <w:sz w:val="16"/>
                <w:szCs w:val="16"/>
              </w:rPr>
              <w:t xml:space="preserve">   </w:t>
            </w:r>
            <w:r>
              <w:rPr>
                <w:rFonts w:ascii="Arial" w:hAnsi="Arial" w:cs="Arial"/>
                <w:sz w:val="16"/>
                <w:szCs w:val="16"/>
              </w:rPr>
              <w:t>W</w:t>
            </w:r>
            <w:r w:rsidR="00A42206" w:rsidRPr="00A42206">
              <w:rPr>
                <w:rFonts w:ascii="Arial" w:hAnsi="Arial" w:cs="Arial"/>
                <w:sz w:val="16"/>
                <w:szCs w:val="16"/>
              </w:rPr>
              <w:t xml:space="preserve">ymagana wielkość opakowań jednostek testowych  dla TSH, fT4 i fT3 większa niż 100 testów, zamawiający dopuszcza mniejsze opakowania jednostek testowych, jedynie w celu    </w:t>
            </w:r>
          </w:p>
          <w:p w:rsidR="00A42206" w:rsidRPr="002C545F" w:rsidRDefault="00A42206" w:rsidP="00A42206">
            <w:pPr>
              <w:widowControl w:val="0"/>
              <w:tabs>
                <w:tab w:val="left" w:pos="709"/>
              </w:tabs>
              <w:jc w:val="both"/>
              <w:rPr>
                <w:color w:val="000000"/>
                <w:sz w:val="18"/>
                <w:szCs w:val="18"/>
              </w:rPr>
            </w:pPr>
            <w:r w:rsidRPr="00A42206">
              <w:rPr>
                <w:rFonts w:ascii="Arial" w:hAnsi="Arial" w:cs="Arial"/>
                <w:sz w:val="16"/>
                <w:szCs w:val="16"/>
              </w:rPr>
              <w:t xml:space="preserve">              uzupełnienia większych opakowań do wymaganej liczby oznaczeń</w:t>
            </w:r>
            <w:r w:rsidRPr="002C545F">
              <w:rPr>
                <w:color w:val="000000"/>
                <w:sz w:val="18"/>
                <w:szCs w:val="18"/>
              </w:rPr>
              <w:t xml:space="preserve">      </w:t>
            </w:r>
            <w:r w:rsidRPr="002C545F">
              <w:rPr>
                <w:color w:val="000000"/>
                <w:sz w:val="18"/>
                <w:szCs w:val="18"/>
              </w:rPr>
              <w:tab/>
            </w:r>
          </w:p>
          <w:p w:rsidR="001113C9" w:rsidRDefault="001113C9" w:rsidP="00E915CA">
            <w:pPr>
              <w:pStyle w:val="Default"/>
              <w:spacing w:before="120" w:after="120"/>
              <w:jc w:val="both"/>
              <w:rPr>
                <w:rFonts w:ascii="Arial" w:hAnsi="Arial" w:cs="Arial"/>
                <w:b/>
                <w:bCs/>
                <w:sz w:val="18"/>
                <w:szCs w:val="18"/>
              </w:rPr>
            </w:pP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295"/>
              <w:gridCol w:w="3402"/>
              <w:gridCol w:w="4536"/>
              <w:gridCol w:w="3402"/>
            </w:tblGrid>
            <w:tr w:rsidR="001113C9" w:rsidRPr="0033306B" w:rsidTr="002C2387">
              <w:tc>
                <w:tcPr>
                  <w:tcW w:w="562" w:type="dxa"/>
                  <w:shd w:val="clear" w:color="auto" w:fill="B8CCE4"/>
                  <w:vAlign w:val="center"/>
                </w:tcPr>
                <w:p w:rsidR="001113C9" w:rsidRPr="0090602F" w:rsidRDefault="001113C9" w:rsidP="00E915CA">
                  <w:pPr>
                    <w:spacing w:before="120" w:after="120"/>
                    <w:jc w:val="center"/>
                    <w:rPr>
                      <w:rFonts w:ascii="Arial" w:hAnsi="Arial" w:cs="Arial"/>
                      <w:b/>
                      <w:bCs/>
                      <w:sz w:val="18"/>
                      <w:szCs w:val="18"/>
                    </w:rPr>
                  </w:pPr>
                  <w:r w:rsidRPr="0090602F">
                    <w:rPr>
                      <w:rFonts w:ascii="Arial" w:hAnsi="Arial" w:cs="Arial"/>
                      <w:b/>
                      <w:bCs/>
                      <w:sz w:val="18"/>
                      <w:szCs w:val="18"/>
                    </w:rPr>
                    <w:lastRenderedPageBreak/>
                    <w:t>Lp.</w:t>
                  </w:r>
                </w:p>
              </w:tc>
              <w:tc>
                <w:tcPr>
                  <w:tcW w:w="3295" w:type="dxa"/>
                  <w:shd w:val="clear" w:color="auto" w:fill="B8CCE4"/>
                  <w:vAlign w:val="center"/>
                </w:tcPr>
                <w:p w:rsidR="001113C9" w:rsidRPr="0090602F" w:rsidRDefault="001113C9" w:rsidP="00E915CA">
                  <w:pPr>
                    <w:keepNext/>
                    <w:spacing w:before="120" w:after="120"/>
                    <w:jc w:val="center"/>
                    <w:outlineLvl w:val="1"/>
                    <w:rPr>
                      <w:rFonts w:ascii="Arial" w:hAnsi="Arial" w:cs="Arial"/>
                      <w:b/>
                      <w:bCs/>
                      <w:sz w:val="18"/>
                      <w:szCs w:val="18"/>
                    </w:rPr>
                  </w:pPr>
                  <w:r w:rsidRPr="0090602F">
                    <w:rPr>
                      <w:rFonts w:ascii="Arial" w:hAnsi="Arial" w:cs="Arial"/>
                      <w:b/>
                      <w:bCs/>
                      <w:sz w:val="18"/>
                      <w:szCs w:val="18"/>
                    </w:rPr>
                    <w:t>OPIS PARAMETRU</w:t>
                  </w:r>
                </w:p>
              </w:tc>
              <w:tc>
                <w:tcPr>
                  <w:tcW w:w="3402" w:type="dxa"/>
                  <w:shd w:val="clear" w:color="auto" w:fill="B8CCE4"/>
                  <w:vAlign w:val="center"/>
                </w:tcPr>
                <w:p w:rsidR="001113C9" w:rsidRPr="0090602F" w:rsidRDefault="001113C9" w:rsidP="00E915CA">
                  <w:pPr>
                    <w:jc w:val="center"/>
                    <w:rPr>
                      <w:rFonts w:ascii="Arial" w:hAnsi="Arial" w:cs="Arial"/>
                      <w:b/>
                      <w:bCs/>
                      <w:sz w:val="18"/>
                      <w:szCs w:val="18"/>
                    </w:rPr>
                  </w:pPr>
                  <w:r w:rsidRPr="0090602F">
                    <w:rPr>
                      <w:rFonts w:ascii="Arial" w:hAnsi="Arial" w:cs="Arial"/>
                      <w:b/>
                      <w:bCs/>
                      <w:sz w:val="18"/>
                      <w:szCs w:val="18"/>
                    </w:rPr>
                    <w:t>WYMAGANY MINIMALNY/</w:t>
                  </w:r>
                </w:p>
                <w:p w:rsidR="001113C9" w:rsidRPr="0090602F" w:rsidRDefault="001113C9" w:rsidP="00E915CA">
                  <w:pPr>
                    <w:jc w:val="center"/>
                    <w:rPr>
                      <w:rFonts w:ascii="Arial" w:hAnsi="Arial" w:cs="Arial"/>
                      <w:b/>
                      <w:bCs/>
                      <w:sz w:val="18"/>
                      <w:szCs w:val="18"/>
                    </w:rPr>
                  </w:pPr>
                  <w:r w:rsidRPr="0090602F">
                    <w:rPr>
                      <w:rFonts w:ascii="Arial" w:hAnsi="Arial" w:cs="Arial"/>
                      <w:b/>
                      <w:bCs/>
                      <w:sz w:val="18"/>
                      <w:szCs w:val="18"/>
                    </w:rPr>
                    <w:t>MAKSYMALNY PARAMETR</w:t>
                  </w:r>
                </w:p>
              </w:tc>
              <w:tc>
                <w:tcPr>
                  <w:tcW w:w="4536" w:type="dxa"/>
                  <w:shd w:val="clear" w:color="auto" w:fill="B8CCE4"/>
                  <w:vAlign w:val="center"/>
                </w:tcPr>
                <w:p w:rsidR="001113C9" w:rsidRPr="0033306B" w:rsidRDefault="001113C9" w:rsidP="00E915CA">
                  <w:pPr>
                    <w:spacing w:before="120" w:after="120"/>
                    <w:jc w:val="center"/>
                    <w:rPr>
                      <w:rFonts w:ascii="Arial" w:hAnsi="Arial" w:cs="Arial"/>
                      <w:b/>
                      <w:bCs/>
                      <w:sz w:val="18"/>
                      <w:szCs w:val="18"/>
                    </w:rPr>
                  </w:pPr>
                  <w:r w:rsidRPr="0033306B">
                    <w:rPr>
                      <w:rFonts w:ascii="Arial" w:hAnsi="Arial" w:cs="Arial"/>
                      <w:b/>
                      <w:bCs/>
                      <w:sz w:val="18"/>
                      <w:szCs w:val="18"/>
                    </w:rPr>
                    <w:t xml:space="preserve">PUNKTACJA </w:t>
                  </w:r>
                </w:p>
              </w:tc>
              <w:tc>
                <w:tcPr>
                  <w:tcW w:w="3402" w:type="dxa"/>
                  <w:shd w:val="clear" w:color="auto" w:fill="B8CCE4"/>
                </w:tcPr>
                <w:p w:rsidR="001113C9" w:rsidRPr="0033306B" w:rsidRDefault="001113C9" w:rsidP="00E915CA">
                  <w:pPr>
                    <w:spacing w:before="120" w:after="120"/>
                    <w:jc w:val="center"/>
                    <w:rPr>
                      <w:rFonts w:ascii="Arial" w:hAnsi="Arial" w:cs="Arial"/>
                      <w:b/>
                      <w:bCs/>
                      <w:sz w:val="18"/>
                      <w:szCs w:val="18"/>
                    </w:rPr>
                  </w:pPr>
                  <w:r w:rsidRPr="0033306B">
                    <w:rPr>
                      <w:rFonts w:ascii="Arial" w:hAnsi="Arial" w:cs="Arial"/>
                      <w:b/>
                      <w:bCs/>
                      <w:sz w:val="18"/>
                      <w:szCs w:val="18"/>
                    </w:rPr>
                    <w:t>PARAMETR OFEROWANY</w:t>
                  </w:r>
                </w:p>
                <w:p w:rsidR="001113C9" w:rsidRPr="00871A01" w:rsidRDefault="001113C9" w:rsidP="00E915CA">
                  <w:pPr>
                    <w:autoSpaceDE w:val="0"/>
                    <w:autoSpaceDN w:val="0"/>
                    <w:adjustRightInd w:val="0"/>
                    <w:spacing w:after="120"/>
                    <w:jc w:val="center"/>
                    <w:rPr>
                      <w:rFonts w:ascii="Arial" w:eastAsia="Calibri" w:hAnsi="Arial" w:cs="Arial"/>
                      <w:b/>
                      <w:bCs/>
                      <w:sz w:val="18"/>
                      <w:szCs w:val="18"/>
                    </w:rPr>
                  </w:pPr>
                  <w:r w:rsidRPr="0033306B">
                    <w:rPr>
                      <w:rFonts w:ascii="Arial" w:eastAsia="Calibri" w:hAnsi="Arial" w:cs="Arial"/>
                      <w:b/>
                      <w:bCs/>
                      <w:sz w:val="18"/>
                      <w:szCs w:val="18"/>
                    </w:rPr>
                    <w:t xml:space="preserve"> (WYPEŁNIA WYKONAWCA, wpisać wartość oferowaną)</w:t>
                  </w:r>
                  <w:r w:rsidRPr="00BF4447">
                    <w:rPr>
                      <w:rFonts w:ascii="Arial" w:eastAsia="Calibri" w:hAnsi="Arial" w:cs="Arial"/>
                      <w:b/>
                      <w:bCs/>
                      <w:sz w:val="18"/>
                      <w:szCs w:val="18"/>
                    </w:rPr>
                    <w:t>***</w:t>
                  </w:r>
                </w:p>
                <w:p w:rsidR="001113C9" w:rsidRPr="0033306B" w:rsidRDefault="001113C9" w:rsidP="00E915CA">
                  <w:pPr>
                    <w:pStyle w:val="Default"/>
                    <w:spacing w:before="120" w:after="120"/>
                    <w:jc w:val="center"/>
                    <w:rPr>
                      <w:rFonts w:ascii="Arial" w:hAnsi="Arial" w:cs="Arial"/>
                      <w:b/>
                      <w:bCs/>
                      <w:sz w:val="20"/>
                      <w:szCs w:val="20"/>
                    </w:rPr>
                  </w:pPr>
                  <w:r w:rsidRPr="0033306B">
                    <w:rPr>
                      <w:rFonts w:ascii="Arial" w:hAnsi="Arial" w:cs="Arial"/>
                      <w:b/>
                      <w:sz w:val="16"/>
                      <w:szCs w:val="16"/>
                    </w:rPr>
                    <w:t>informacje służące do oceny punktowej w kryterium „parametry techniczne”, określone przez Zamawiającego w SIWZ</w:t>
                  </w:r>
                </w:p>
              </w:tc>
            </w:tr>
            <w:tr w:rsidR="001113C9" w:rsidRPr="0033306B" w:rsidTr="002C2387">
              <w:tc>
                <w:tcPr>
                  <w:tcW w:w="562" w:type="dxa"/>
                  <w:vAlign w:val="center"/>
                </w:tcPr>
                <w:p w:rsidR="001113C9" w:rsidRPr="00827B7B" w:rsidRDefault="001113C9" w:rsidP="00E915CA">
                  <w:pPr>
                    <w:pStyle w:val="Default"/>
                    <w:spacing w:before="120" w:after="120"/>
                    <w:jc w:val="center"/>
                    <w:rPr>
                      <w:rFonts w:ascii="Arial" w:hAnsi="Arial" w:cs="Arial"/>
                      <w:b/>
                      <w:bCs/>
                      <w:sz w:val="16"/>
                      <w:szCs w:val="16"/>
                    </w:rPr>
                  </w:pPr>
                  <w:r w:rsidRPr="00827B7B">
                    <w:rPr>
                      <w:rFonts w:ascii="Arial" w:hAnsi="Arial" w:cs="Arial"/>
                      <w:b/>
                      <w:bCs/>
                      <w:sz w:val="16"/>
                      <w:szCs w:val="16"/>
                    </w:rPr>
                    <w:t>1</w:t>
                  </w:r>
                </w:p>
              </w:tc>
              <w:tc>
                <w:tcPr>
                  <w:tcW w:w="3295" w:type="dxa"/>
                  <w:vAlign w:val="center"/>
                </w:tcPr>
                <w:p w:rsidR="001113C9" w:rsidRPr="00827B7B" w:rsidRDefault="001113C9" w:rsidP="00E915CA">
                  <w:pPr>
                    <w:pStyle w:val="Default"/>
                    <w:spacing w:before="120" w:after="120"/>
                    <w:jc w:val="center"/>
                    <w:rPr>
                      <w:rFonts w:ascii="Arial" w:hAnsi="Arial" w:cs="Arial"/>
                      <w:b/>
                      <w:bCs/>
                      <w:sz w:val="16"/>
                      <w:szCs w:val="16"/>
                    </w:rPr>
                  </w:pPr>
                  <w:r w:rsidRPr="00827B7B">
                    <w:rPr>
                      <w:rFonts w:ascii="Arial" w:hAnsi="Arial" w:cs="Arial"/>
                      <w:b/>
                      <w:bCs/>
                      <w:sz w:val="16"/>
                      <w:szCs w:val="16"/>
                    </w:rPr>
                    <w:t>2</w:t>
                  </w:r>
                </w:p>
              </w:tc>
              <w:tc>
                <w:tcPr>
                  <w:tcW w:w="3402" w:type="dxa"/>
                  <w:vAlign w:val="center"/>
                </w:tcPr>
                <w:p w:rsidR="001113C9" w:rsidRPr="00827B7B" w:rsidRDefault="001113C9" w:rsidP="00E915CA">
                  <w:pPr>
                    <w:pStyle w:val="Default"/>
                    <w:spacing w:before="120" w:after="120"/>
                    <w:jc w:val="center"/>
                    <w:rPr>
                      <w:rFonts w:ascii="Arial" w:hAnsi="Arial" w:cs="Arial"/>
                      <w:b/>
                      <w:bCs/>
                      <w:sz w:val="16"/>
                      <w:szCs w:val="16"/>
                    </w:rPr>
                  </w:pPr>
                  <w:r w:rsidRPr="00827B7B">
                    <w:rPr>
                      <w:rFonts w:ascii="Arial" w:hAnsi="Arial" w:cs="Arial"/>
                      <w:b/>
                      <w:bCs/>
                      <w:sz w:val="16"/>
                      <w:szCs w:val="16"/>
                    </w:rPr>
                    <w:t>3</w:t>
                  </w:r>
                </w:p>
              </w:tc>
              <w:tc>
                <w:tcPr>
                  <w:tcW w:w="4536" w:type="dxa"/>
                  <w:vAlign w:val="center"/>
                </w:tcPr>
                <w:p w:rsidR="001113C9" w:rsidRPr="00827B7B" w:rsidRDefault="001113C9" w:rsidP="00E915CA">
                  <w:pPr>
                    <w:spacing w:before="120" w:after="120"/>
                    <w:jc w:val="center"/>
                    <w:rPr>
                      <w:rFonts w:ascii="Arial" w:hAnsi="Arial" w:cs="Arial"/>
                      <w:b/>
                      <w:bCs/>
                      <w:sz w:val="16"/>
                      <w:szCs w:val="16"/>
                    </w:rPr>
                  </w:pPr>
                  <w:r w:rsidRPr="00827B7B">
                    <w:rPr>
                      <w:rFonts w:ascii="Arial" w:hAnsi="Arial" w:cs="Arial"/>
                      <w:b/>
                      <w:bCs/>
                      <w:sz w:val="16"/>
                      <w:szCs w:val="16"/>
                    </w:rPr>
                    <w:t>4</w:t>
                  </w:r>
                </w:p>
              </w:tc>
              <w:tc>
                <w:tcPr>
                  <w:tcW w:w="3402" w:type="dxa"/>
                  <w:vAlign w:val="center"/>
                </w:tcPr>
                <w:p w:rsidR="001113C9" w:rsidRPr="00827B7B" w:rsidRDefault="001113C9" w:rsidP="00E915CA">
                  <w:pPr>
                    <w:pStyle w:val="Default"/>
                    <w:spacing w:before="120" w:after="120"/>
                    <w:jc w:val="center"/>
                    <w:rPr>
                      <w:rFonts w:ascii="Arial" w:hAnsi="Arial" w:cs="Arial"/>
                      <w:b/>
                      <w:bCs/>
                      <w:sz w:val="16"/>
                      <w:szCs w:val="16"/>
                    </w:rPr>
                  </w:pPr>
                  <w:r w:rsidRPr="00827B7B">
                    <w:rPr>
                      <w:rFonts w:ascii="Arial" w:hAnsi="Arial" w:cs="Arial"/>
                      <w:b/>
                      <w:bCs/>
                      <w:sz w:val="16"/>
                      <w:szCs w:val="16"/>
                    </w:rPr>
                    <w:t>5</w:t>
                  </w:r>
                </w:p>
              </w:tc>
            </w:tr>
            <w:tr w:rsidR="001113C9" w:rsidRPr="00827B7B" w:rsidTr="002C2387">
              <w:tc>
                <w:tcPr>
                  <w:tcW w:w="562" w:type="dxa"/>
                  <w:vAlign w:val="center"/>
                </w:tcPr>
                <w:p w:rsidR="001113C9" w:rsidRPr="0033306B" w:rsidRDefault="001113C9" w:rsidP="00E915CA">
                  <w:pPr>
                    <w:pStyle w:val="Default"/>
                    <w:spacing w:before="120" w:after="120"/>
                    <w:jc w:val="center"/>
                    <w:rPr>
                      <w:rFonts w:ascii="Arial" w:hAnsi="Arial" w:cs="Arial"/>
                      <w:bCs/>
                      <w:sz w:val="18"/>
                      <w:szCs w:val="18"/>
                    </w:rPr>
                  </w:pPr>
                  <w:r w:rsidRPr="0033306B">
                    <w:rPr>
                      <w:rFonts w:ascii="Arial" w:hAnsi="Arial" w:cs="Arial"/>
                      <w:bCs/>
                      <w:sz w:val="18"/>
                      <w:szCs w:val="18"/>
                    </w:rPr>
                    <w:t>1.</w:t>
                  </w:r>
                </w:p>
              </w:tc>
              <w:tc>
                <w:tcPr>
                  <w:tcW w:w="3295" w:type="dxa"/>
                  <w:vAlign w:val="center"/>
                </w:tcPr>
                <w:p w:rsidR="001113C9" w:rsidRPr="0033306B" w:rsidRDefault="001113C9" w:rsidP="00E915CA">
                  <w:pPr>
                    <w:pStyle w:val="Default"/>
                    <w:spacing w:before="120" w:after="120"/>
                    <w:jc w:val="center"/>
                    <w:rPr>
                      <w:rFonts w:ascii="Arial" w:hAnsi="Arial" w:cs="Arial"/>
                      <w:b/>
                      <w:bCs/>
                      <w:sz w:val="18"/>
                      <w:szCs w:val="18"/>
                    </w:rPr>
                  </w:pPr>
                  <w:r>
                    <w:rPr>
                      <w:rFonts w:ascii="Arial" w:hAnsi="Arial" w:cs="Arial"/>
                      <w:bCs/>
                      <w:sz w:val="18"/>
                      <w:szCs w:val="18"/>
                    </w:rPr>
                    <w:t>Czas wykonania oznaczeń dla każdego rodzaju testu</w:t>
                  </w:r>
                </w:p>
              </w:tc>
              <w:tc>
                <w:tcPr>
                  <w:tcW w:w="3402" w:type="dxa"/>
                  <w:vAlign w:val="center"/>
                </w:tcPr>
                <w:p w:rsidR="001113C9" w:rsidRPr="0033306B" w:rsidRDefault="001113C9" w:rsidP="00E915CA">
                  <w:pPr>
                    <w:pStyle w:val="Default"/>
                    <w:spacing w:before="120" w:after="120"/>
                    <w:jc w:val="center"/>
                    <w:rPr>
                      <w:rFonts w:ascii="Arial" w:hAnsi="Arial" w:cs="Arial"/>
                      <w:b/>
                      <w:bCs/>
                      <w:sz w:val="18"/>
                      <w:szCs w:val="18"/>
                    </w:rPr>
                  </w:pPr>
                  <w:r>
                    <w:rPr>
                      <w:rFonts w:ascii="Arial" w:hAnsi="Arial" w:cs="Arial"/>
                      <w:bCs/>
                      <w:sz w:val="18"/>
                      <w:szCs w:val="18"/>
                    </w:rPr>
                    <w:t>maksymalny czas 40 min.</w:t>
                  </w:r>
                </w:p>
              </w:tc>
              <w:tc>
                <w:tcPr>
                  <w:tcW w:w="4536" w:type="dxa"/>
                </w:tcPr>
                <w:p w:rsidR="001113C9" w:rsidRPr="0033306B" w:rsidRDefault="001113C9" w:rsidP="00E915CA">
                  <w:pPr>
                    <w:spacing w:before="120" w:after="120"/>
                    <w:jc w:val="center"/>
                    <w:rPr>
                      <w:rFonts w:ascii="Arial" w:hAnsi="Arial" w:cs="Arial"/>
                      <w:bCs/>
                      <w:sz w:val="18"/>
                      <w:szCs w:val="18"/>
                    </w:rPr>
                  </w:pPr>
                  <w:r>
                    <w:rPr>
                      <w:rFonts w:ascii="Arial" w:hAnsi="Arial" w:cs="Arial"/>
                      <w:bCs/>
                      <w:sz w:val="18"/>
                      <w:szCs w:val="18"/>
                    </w:rPr>
                    <w:t xml:space="preserve">powyżej 30 min. </w:t>
                  </w:r>
                  <w:r w:rsidRPr="0033306B">
                    <w:rPr>
                      <w:rFonts w:ascii="Arial" w:hAnsi="Arial" w:cs="Arial"/>
                      <w:b/>
                      <w:bCs/>
                      <w:sz w:val="18"/>
                      <w:szCs w:val="18"/>
                    </w:rPr>
                    <w:t>– 0 pkt</w:t>
                  </w:r>
                </w:p>
                <w:p w:rsidR="001113C9" w:rsidRPr="0033306B" w:rsidRDefault="001113C9" w:rsidP="00E915CA">
                  <w:pPr>
                    <w:spacing w:after="120"/>
                    <w:jc w:val="center"/>
                    <w:rPr>
                      <w:rFonts w:ascii="Arial" w:hAnsi="Arial" w:cs="Arial"/>
                      <w:bCs/>
                      <w:sz w:val="18"/>
                      <w:szCs w:val="18"/>
                    </w:rPr>
                  </w:pPr>
                  <w:r>
                    <w:rPr>
                      <w:rFonts w:ascii="Arial" w:hAnsi="Arial" w:cs="Arial"/>
                      <w:bCs/>
                      <w:sz w:val="18"/>
                      <w:szCs w:val="18"/>
                    </w:rPr>
                    <w:t>30 min. i mniej</w:t>
                  </w:r>
                  <w:r w:rsidRPr="0033306B">
                    <w:rPr>
                      <w:rFonts w:ascii="Arial" w:hAnsi="Arial" w:cs="Arial"/>
                      <w:b/>
                      <w:bCs/>
                      <w:sz w:val="18"/>
                      <w:szCs w:val="18"/>
                    </w:rPr>
                    <w:t xml:space="preserve"> – </w:t>
                  </w:r>
                  <w:r>
                    <w:rPr>
                      <w:rFonts w:ascii="Arial" w:hAnsi="Arial" w:cs="Arial"/>
                      <w:b/>
                      <w:bCs/>
                      <w:sz w:val="18"/>
                      <w:szCs w:val="18"/>
                    </w:rPr>
                    <w:t>10</w:t>
                  </w:r>
                  <w:r w:rsidRPr="0033306B">
                    <w:rPr>
                      <w:rFonts w:ascii="Arial" w:hAnsi="Arial" w:cs="Arial"/>
                      <w:b/>
                      <w:bCs/>
                      <w:sz w:val="18"/>
                      <w:szCs w:val="18"/>
                    </w:rPr>
                    <w:t xml:space="preserve"> pkt</w:t>
                  </w:r>
                </w:p>
              </w:tc>
              <w:tc>
                <w:tcPr>
                  <w:tcW w:w="3402" w:type="dxa"/>
                  <w:vAlign w:val="center"/>
                </w:tcPr>
                <w:p w:rsidR="001113C9" w:rsidRPr="0033306B" w:rsidRDefault="001113C9" w:rsidP="00E915CA">
                  <w:pPr>
                    <w:pStyle w:val="Default"/>
                    <w:spacing w:before="120" w:after="120"/>
                    <w:jc w:val="center"/>
                    <w:rPr>
                      <w:rFonts w:ascii="Arial" w:hAnsi="Arial" w:cs="Arial"/>
                      <w:b/>
                      <w:bCs/>
                      <w:sz w:val="18"/>
                      <w:szCs w:val="18"/>
                    </w:rPr>
                  </w:pPr>
                </w:p>
              </w:tc>
            </w:tr>
            <w:tr w:rsidR="001113C9" w:rsidRPr="00F748E2" w:rsidTr="002C2387">
              <w:tc>
                <w:tcPr>
                  <w:tcW w:w="562" w:type="dxa"/>
                  <w:vAlign w:val="center"/>
                </w:tcPr>
                <w:p w:rsidR="001113C9" w:rsidRPr="0033306B" w:rsidRDefault="001113C9" w:rsidP="00E915CA">
                  <w:pPr>
                    <w:pStyle w:val="Default"/>
                    <w:spacing w:before="120" w:after="120"/>
                    <w:jc w:val="center"/>
                    <w:rPr>
                      <w:rFonts w:ascii="Arial" w:hAnsi="Arial" w:cs="Arial"/>
                      <w:bCs/>
                      <w:sz w:val="18"/>
                      <w:szCs w:val="18"/>
                    </w:rPr>
                  </w:pPr>
                  <w:r>
                    <w:rPr>
                      <w:rFonts w:ascii="Arial" w:hAnsi="Arial" w:cs="Arial"/>
                      <w:bCs/>
                      <w:sz w:val="18"/>
                      <w:szCs w:val="18"/>
                    </w:rPr>
                    <w:t>2.</w:t>
                  </w:r>
                </w:p>
              </w:tc>
              <w:tc>
                <w:tcPr>
                  <w:tcW w:w="3295" w:type="dxa"/>
                  <w:vAlign w:val="center"/>
                </w:tcPr>
                <w:p w:rsidR="001113C9" w:rsidRDefault="001113C9" w:rsidP="00E915CA">
                  <w:pPr>
                    <w:pStyle w:val="Default"/>
                    <w:spacing w:before="120" w:after="120"/>
                    <w:jc w:val="center"/>
                    <w:rPr>
                      <w:rFonts w:ascii="Arial" w:hAnsi="Arial" w:cs="Arial"/>
                      <w:bCs/>
                      <w:sz w:val="18"/>
                      <w:szCs w:val="18"/>
                    </w:rPr>
                  </w:pPr>
                  <w:r>
                    <w:rPr>
                      <w:rFonts w:ascii="Arial" w:hAnsi="Arial" w:cs="Arial"/>
                      <w:bCs/>
                      <w:sz w:val="18"/>
                      <w:szCs w:val="18"/>
                    </w:rPr>
                    <w:t>Procedura przygotowania aparatu do pracy</w:t>
                  </w:r>
                </w:p>
              </w:tc>
              <w:tc>
                <w:tcPr>
                  <w:tcW w:w="3402" w:type="dxa"/>
                  <w:vAlign w:val="center"/>
                </w:tcPr>
                <w:p w:rsidR="001113C9" w:rsidRDefault="001113C9" w:rsidP="00E915CA">
                  <w:pPr>
                    <w:pStyle w:val="Default"/>
                    <w:spacing w:before="120" w:after="120"/>
                    <w:jc w:val="center"/>
                    <w:rPr>
                      <w:rFonts w:ascii="Arial" w:hAnsi="Arial" w:cs="Arial"/>
                      <w:bCs/>
                      <w:sz w:val="18"/>
                      <w:szCs w:val="18"/>
                    </w:rPr>
                  </w:pPr>
                  <w:r>
                    <w:rPr>
                      <w:rFonts w:ascii="Arial" w:hAnsi="Arial" w:cs="Arial"/>
                      <w:bCs/>
                      <w:sz w:val="18"/>
                      <w:szCs w:val="18"/>
                    </w:rPr>
                    <w:t>maksymalny czas 40 min.</w:t>
                  </w:r>
                </w:p>
              </w:tc>
              <w:tc>
                <w:tcPr>
                  <w:tcW w:w="4536" w:type="dxa"/>
                </w:tcPr>
                <w:p w:rsidR="001113C9" w:rsidRPr="0033306B" w:rsidRDefault="001113C9" w:rsidP="00E915CA">
                  <w:pPr>
                    <w:spacing w:before="120" w:after="120"/>
                    <w:jc w:val="center"/>
                    <w:rPr>
                      <w:rFonts w:ascii="Arial" w:hAnsi="Arial" w:cs="Arial"/>
                      <w:bCs/>
                      <w:sz w:val="18"/>
                      <w:szCs w:val="18"/>
                    </w:rPr>
                  </w:pPr>
                  <w:r>
                    <w:rPr>
                      <w:rFonts w:ascii="Arial" w:hAnsi="Arial" w:cs="Arial"/>
                      <w:bCs/>
                      <w:sz w:val="18"/>
                      <w:szCs w:val="18"/>
                    </w:rPr>
                    <w:t xml:space="preserve">powyżej 20 min </w:t>
                  </w:r>
                  <w:r w:rsidRPr="0033306B">
                    <w:rPr>
                      <w:rFonts w:ascii="Arial" w:hAnsi="Arial" w:cs="Arial"/>
                      <w:b/>
                      <w:bCs/>
                      <w:sz w:val="18"/>
                      <w:szCs w:val="18"/>
                    </w:rPr>
                    <w:t>– 0 pkt</w:t>
                  </w:r>
                </w:p>
                <w:p w:rsidR="001113C9" w:rsidRDefault="001113C9" w:rsidP="00E915CA">
                  <w:pPr>
                    <w:spacing w:before="120" w:after="120"/>
                    <w:jc w:val="center"/>
                    <w:rPr>
                      <w:rFonts w:ascii="Arial" w:hAnsi="Arial" w:cs="Arial"/>
                      <w:bCs/>
                      <w:sz w:val="18"/>
                      <w:szCs w:val="18"/>
                    </w:rPr>
                  </w:pPr>
                  <w:r>
                    <w:rPr>
                      <w:rFonts w:ascii="Arial" w:hAnsi="Arial" w:cs="Arial"/>
                      <w:bCs/>
                      <w:sz w:val="18"/>
                      <w:szCs w:val="18"/>
                    </w:rPr>
                    <w:t>20 min. i mniej</w:t>
                  </w:r>
                  <w:r w:rsidRPr="0033306B">
                    <w:rPr>
                      <w:rFonts w:ascii="Arial" w:hAnsi="Arial" w:cs="Arial"/>
                      <w:b/>
                      <w:bCs/>
                      <w:sz w:val="18"/>
                      <w:szCs w:val="18"/>
                    </w:rPr>
                    <w:t xml:space="preserve"> – </w:t>
                  </w:r>
                  <w:r>
                    <w:rPr>
                      <w:rFonts w:ascii="Arial" w:hAnsi="Arial" w:cs="Arial"/>
                      <w:b/>
                      <w:bCs/>
                      <w:sz w:val="18"/>
                      <w:szCs w:val="18"/>
                    </w:rPr>
                    <w:t>10</w:t>
                  </w:r>
                  <w:r w:rsidRPr="0033306B">
                    <w:rPr>
                      <w:rFonts w:ascii="Arial" w:hAnsi="Arial" w:cs="Arial"/>
                      <w:b/>
                      <w:bCs/>
                      <w:sz w:val="18"/>
                      <w:szCs w:val="18"/>
                    </w:rPr>
                    <w:t xml:space="preserve"> pkt</w:t>
                  </w:r>
                </w:p>
              </w:tc>
              <w:tc>
                <w:tcPr>
                  <w:tcW w:w="3402" w:type="dxa"/>
                  <w:vAlign w:val="center"/>
                </w:tcPr>
                <w:p w:rsidR="001113C9" w:rsidRPr="0033306B" w:rsidRDefault="001113C9" w:rsidP="00E915CA">
                  <w:pPr>
                    <w:pStyle w:val="Default"/>
                    <w:spacing w:before="120" w:after="120"/>
                    <w:jc w:val="center"/>
                    <w:rPr>
                      <w:rFonts w:ascii="Arial" w:hAnsi="Arial" w:cs="Arial"/>
                      <w:b/>
                      <w:bCs/>
                      <w:sz w:val="18"/>
                      <w:szCs w:val="18"/>
                    </w:rPr>
                  </w:pPr>
                </w:p>
              </w:tc>
            </w:tr>
            <w:tr w:rsidR="001113C9" w:rsidRPr="0033306B" w:rsidTr="002C2387">
              <w:tc>
                <w:tcPr>
                  <w:tcW w:w="562" w:type="dxa"/>
                  <w:vAlign w:val="center"/>
                </w:tcPr>
                <w:p w:rsidR="001113C9" w:rsidRPr="0033306B" w:rsidRDefault="001113C9" w:rsidP="00E915CA">
                  <w:pPr>
                    <w:pStyle w:val="Default"/>
                    <w:spacing w:before="120" w:after="120"/>
                    <w:jc w:val="center"/>
                    <w:rPr>
                      <w:rFonts w:ascii="Arial" w:hAnsi="Arial" w:cs="Arial"/>
                      <w:bCs/>
                      <w:sz w:val="18"/>
                      <w:szCs w:val="18"/>
                    </w:rPr>
                  </w:pPr>
                  <w:r>
                    <w:rPr>
                      <w:rFonts w:ascii="Arial" w:hAnsi="Arial" w:cs="Arial"/>
                      <w:bCs/>
                      <w:sz w:val="18"/>
                      <w:szCs w:val="18"/>
                    </w:rPr>
                    <w:t>3</w:t>
                  </w:r>
                  <w:r w:rsidRPr="0033306B">
                    <w:rPr>
                      <w:rFonts w:ascii="Arial" w:hAnsi="Arial" w:cs="Arial"/>
                      <w:bCs/>
                      <w:sz w:val="18"/>
                      <w:szCs w:val="18"/>
                    </w:rPr>
                    <w:t>.</w:t>
                  </w:r>
                </w:p>
              </w:tc>
              <w:tc>
                <w:tcPr>
                  <w:tcW w:w="3295" w:type="dxa"/>
                  <w:vAlign w:val="center"/>
                </w:tcPr>
                <w:p w:rsidR="001113C9" w:rsidRPr="0033306B" w:rsidRDefault="001113C9" w:rsidP="00E915CA">
                  <w:pPr>
                    <w:pStyle w:val="Default"/>
                    <w:spacing w:before="120" w:after="120"/>
                    <w:jc w:val="center"/>
                    <w:rPr>
                      <w:rFonts w:ascii="Arial" w:hAnsi="Arial" w:cs="Arial"/>
                      <w:bCs/>
                      <w:sz w:val="18"/>
                      <w:szCs w:val="18"/>
                    </w:rPr>
                  </w:pPr>
                  <w:r>
                    <w:rPr>
                      <w:rFonts w:ascii="Arial" w:hAnsi="Arial" w:cs="Arial"/>
                      <w:bCs/>
                      <w:sz w:val="18"/>
                      <w:szCs w:val="18"/>
                    </w:rPr>
                    <w:t>Stabilność kalibracji dla każdego rodzaju testu</w:t>
                  </w:r>
                </w:p>
              </w:tc>
              <w:tc>
                <w:tcPr>
                  <w:tcW w:w="3402" w:type="dxa"/>
                  <w:vAlign w:val="center"/>
                </w:tcPr>
                <w:p w:rsidR="001113C9" w:rsidRPr="0033306B" w:rsidRDefault="001113C9" w:rsidP="00E915CA">
                  <w:pPr>
                    <w:pStyle w:val="Default"/>
                    <w:spacing w:before="120" w:after="120"/>
                    <w:jc w:val="center"/>
                    <w:rPr>
                      <w:rFonts w:ascii="Arial" w:hAnsi="Arial" w:cs="Arial"/>
                      <w:bCs/>
                      <w:sz w:val="18"/>
                      <w:szCs w:val="18"/>
                    </w:rPr>
                  </w:pPr>
                  <w:r>
                    <w:rPr>
                      <w:rFonts w:ascii="Arial" w:hAnsi="Arial" w:cs="Arial"/>
                      <w:bCs/>
                      <w:sz w:val="18"/>
                      <w:szCs w:val="18"/>
                    </w:rPr>
                    <w:t xml:space="preserve">minimum 14 dni </w:t>
                  </w:r>
                </w:p>
              </w:tc>
              <w:tc>
                <w:tcPr>
                  <w:tcW w:w="4536" w:type="dxa"/>
                </w:tcPr>
                <w:p w:rsidR="001113C9" w:rsidRPr="0033306B" w:rsidRDefault="001113C9" w:rsidP="00E915CA">
                  <w:pPr>
                    <w:spacing w:before="120" w:after="120"/>
                    <w:jc w:val="center"/>
                    <w:rPr>
                      <w:rFonts w:ascii="Arial" w:hAnsi="Arial" w:cs="Arial"/>
                      <w:bCs/>
                      <w:sz w:val="18"/>
                      <w:szCs w:val="18"/>
                    </w:rPr>
                  </w:pPr>
                  <w:r>
                    <w:rPr>
                      <w:rFonts w:ascii="Arial" w:hAnsi="Arial" w:cs="Arial"/>
                      <w:bCs/>
                      <w:sz w:val="18"/>
                      <w:szCs w:val="18"/>
                    </w:rPr>
                    <w:t xml:space="preserve">od 14 do 27 dni </w:t>
                  </w:r>
                  <w:r w:rsidRPr="0033306B">
                    <w:rPr>
                      <w:rFonts w:ascii="Arial" w:hAnsi="Arial" w:cs="Arial"/>
                      <w:b/>
                      <w:bCs/>
                      <w:sz w:val="18"/>
                      <w:szCs w:val="18"/>
                    </w:rPr>
                    <w:t>– 0 pkt</w:t>
                  </w:r>
                </w:p>
                <w:p w:rsidR="001113C9" w:rsidRPr="0033306B" w:rsidRDefault="001113C9" w:rsidP="00E915CA">
                  <w:pPr>
                    <w:spacing w:before="120" w:after="120"/>
                    <w:jc w:val="center"/>
                    <w:rPr>
                      <w:rFonts w:ascii="Arial" w:hAnsi="Arial" w:cs="Arial"/>
                      <w:bCs/>
                      <w:sz w:val="18"/>
                      <w:szCs w:val="18"/>
                    </w:rPr>
                  </w:pPr>
                  <w:r>
                    <w:rPr>
                      <w:rFonts w:ascii="Arial" w:hAnsi="Arial" w:cs="Arial"/>
                      <w:bCs/>
                      <w:sz w:val="18"/>
                      <w:szCs w:val="18"/>
                    </w:rPr>
                    <w:t xml:space="preserve">28 dni i więcej </w:t>
                  </w:r>
                  <w:r w:rsidRPr="0033306B">
                    <w:rPr>
                      <w:rFonts w:ascii="Arial" w:hAnsi="Arial" w:cs="Arial"/>
                      <w:b/>
                      <w:bCs/>
                      <w:sz w:val="18"/>
                      <w:szCs w:val="18"/>
                    </w:rPr>
                    <w:t xml:space="preserve">– </w:t>
                  </w:r>
                  <w:r>
                    <w:rPr>
                      <w:rFonts w:ascii="Arial" w:hAnsi="Arial" w:cs="Arial"/>
                      <w:b/>
                      <w:bCs/>
                      <w:sz w:val="18"/>
                      <w:szCs w:val="18"/>
                    </w:rPr>
                    <w:t>5</w:t>
                  </w:r>
                  <w:r w:rsidRPr="0033306B">
                    <w:rPr>
                      <w:rFonts w:ascii="Arial" w:hAnsi="Arial" w:cs="Arial"/>
                      <w:b/>
                      <w:bCs/>
                      <w:sz w:val="18"/>
                      <w:szCs w:val="18"/>
                    </w:rPr>
                    <w:t xml:space="preserve"> pkt</w:t>
                  </w:r>
                </w:p>
              </w:tc>
              <w:tc>
                <w:tcPr>
                  <w:tcW w:w="3402" w:type="dxa"/>
                  <w:vAlign w:val="center"/>
                </w:tcPr>
                <w:p w:rsidR="001113C9" w:rsidRPr="0033306B" w:rsidRDefault="001113C9" w:rsidP="00E915CA">
                  <w:pPr>
                    <w:pStyle w:val="Default"/>
                    <w:spacing w:before="120" w:after="120"/>
                    <w:jc w:val="center"/>
                    <w:rPr>
                      <w:rFonts w:ascii="Arial" w:hAnsi="Arial" w:cs="Arial"/>
                      <w:b/>
                      <w:bCs/>
                      <w:sz w:val="18"/>
                      <w:szCs w:val="18"/>
                    </w:rPr>
                  </w:pPr>
                </w:p>
              </w:tc>
            </w:tr>
            <w:tr w:rsidR="001113C9" w:rsidRPr="0033306B" w:rsidTr="002C2387">
              <w:tc>
                <w:tcPr>
                  <w:tcW w:w="562" w:type="dxa"/>
                  <w:vAlign w:val="center"/>
                </w:tcPr>
                <w:p w:rsidR="001113C9" w:rsidRPr="0033306B" w:rsidRDefault="001113C9" w:rsidP="00E915CA">
                  <w:pPr>
                    <w:pStyle w:val="Default"/>
                    <w:spacing w:before="120" w:after="120"/>
                    <w:jc w:val="center"/>
                    <w:rPr>
                      <w:rFonts w:ascii="Arial" w:hAnsi="Arial" w:cs="Arial"/>
                      <w:bCs/>
                      <w:sz w:val="18"/>
                      <w:szCs w:val="18"/>
                    </w:rPr>
                  </w:pPr>
                  <w:r>
                    <w:rPr>
                      <w:rFonts w:ascii="Arial" w:hAnsi="Arial" w:cs="Arial"/>
                      <w:bCs/>
                      <w:sz w:val="18"/>
                      <w:szCs w:val="18"/>
                    </w:rPr>
                    <w:t>4</w:t>
                  </w:r>
                  <w:r w:rsidRPr="0033306B">
                    <w:rPr>
                      <w:rFonts w:ascii="Arial" w:hAnsi="Arial" w:cs="Arial"/>
                      <w:bCs/>
                      <w:sz w:val="18"/>
                      <w:szCs w:val="18"/>
                    </w:rPr>
                    <w:t>.</w:t>
                  </w:r>
                </w:p>
              </w:tc>
              <w:tc>
                <w:tcPr>
                  <w:tcW w:w="3295" w:type="dxa"/>
                  <w:vAlign w:val="center"/>
                </w:tcPr>
                <w:p w:rsidR="001113C9" w:rsidRPr="0033306B" w:rsidRDefault="001113C9" w:rsidP="00E915CA">
                  <w:pPr>
                    <w:pStyle w:val="Default"/>
                    <w:spacing w:before="120" w:after="120"/>
                    <w:jc w:val="center"/>
                    <w:rPr>
                      <w:rFonts w:ascii="Arial" w:hAnsi="Arial" w:cs="Arial"/>
                      <w:bCs/>
                      <w:sz w:val="18"/>
                      <w:szCs w:val="18"/>
                    </w:rPr>
                  </w:pPr>
                  <w:r>
                    <w:rPr>
                      <w:rFonts w:ascii="Arial" w:hAnsi="Arial" w:cs="Arial"/>
                      <w:bCs/>
                      <w:sz w:val="18"/>
                      <w:szCs w:val="18"/>
                    </w:rPr>
                    <w:t xml:space="preserve">Okresowe czynności konserwacyjne </w:t>
                  </w:r>
                </w:p>
              </w:tc>
              <w:tc>
                <w:tcPr>
                  <w:tcW w:w="3402" w:type="dxa"/>
                  <w:vAlign w:val="center"/>
                </w:tcPr>
                <w:p w:rsidR="001113C9" w:rsidRPr="0033306B" w:rsidRDefault="001113C9" w:rsidP="00E915CA">
                  <w:pPr>
                    <w:pStyle w:val="Default"/>
                    <w:spacing w:before="120" w:after="120"/>
                    <w:jc w:val="center"/>
                    <w:rPr>
                      <w:rFonts w:ascii="Arial" w:hAnsi="Arial" w:cs="Arial"/>
                      <w:bCs/>
                      <w:sz w:val="18"/>
                      <w:szCs w:val="18"/>
                    </w:rPr>
                  </w:pPr>
                  <w:r>
                    <w:rPr>
                      <w:rFonts w:ascii="Arial" w:hAnsi="Arial" w:cs="Arial"/>
                      <w:bCs/>
                      <w:sz w:val="18"/>
                      <w:szCs w:val="18"/>
                    </w:rPr>
                    <w:t>maksymalny czas 120 min.</w:t>
                  </w:r>
                </w:p>
              </w:tc>
              <w:tc>
                <w:tcPr>
                  <w:tcW w:w="4536" w:type="dxa"/>
                </w:tcPr>
                <w:p w:rsidR="001113C9" w:rsidRPr="0033306B" w:rsidRDefault="001113C9" w:rsidP="00E915CA">
                  <w:pPr>
                    <w:spacing w:before="120" w:after="120"/>
                    <w:jc w:val="center"/>
                    <w:rPr>
                      <w:rFonts w:ascii="Arial" w:hAnsi="Arial" w:cs="Arial"/>
                      <w:bCs/>
                      <w:sz w:val="18"/>
                      <w:szCs w:val="18"/>
                    </w:rPr>
                  </w:pPr>
                  <w:r>
                    <w:rPr>
                      <w:rFonts w:ascii="Arial" w:hAnsi="Arial" w:cs="Arial"/>
                      <w:bCs/>
                      <w:sz w:val="18"/>
                      <w:szCs w:val="18"/>
                    </w:rPr>
                    <w:t xml:space="preserve">powyżej 60 min </w:t>
                  </w:r>
                  <w:r w:rsidRPr="0033306B">
                    <w:rPr>
                      <w:rFonts w:ascii="Arial" w:hAnsi="Arial" w:cs="Arial"/>
                      <w:b/>
                      <w:bCs/>
                      <w:sz w:val="18"/>
                      <w:szCs w:val="18"/>
                    </w:rPr>
                    <w:t>– 0 pkt</w:t>
                  </w:r>
                </w:p>
                <w:p w:rsidR="001113C9" w:rsidRPr="0033306B" w:rsidRDefault="001113C9" w:rsidP="00E915CA">
                  <w:pPr>
                    <w:spacing w:before="120" w:after="120"/>
                    <w:jc w:val="center"/>
                    <w:rPr>
                      <w:rFonts w:ascii="Arial" w:hAnsi="Arial" w:cs="Arial"/>
                      <w:bCs/>
                      <w:sz w:val="18"/>
                      <w:szCs w:val="18"/>
                    </w:rPr>
                  </w:pPr>
                  <w:r>
                    <w:rPr>
                      <w:rFonts w:ascii="Arial" w:hAnsi="Arial" w:cs="Arial"/>
                      <w:bCs/>
                      <w:sz w:val="18"/>
                      <w:szCs w:val="18"/>
                    </w:rPr>
                    <w:t>60 min. i mniej</w:t>
                  </w:r>
                  <w:r w:rsidRPr="0033306B">
                    <w:rPr>
                      <w:rFonts w:ascii="Arial" w:hAnsi="Arial" w:cs="Arial"/>
                      <w:b/>
                      <w:bCs/>
                      <w:sz w:val="18"/>
                      <w:szCs w:val="18"/>
                    </w:rPr>
                    <w:t xml:space="preserve"> – </w:t>
                  </w:r>
                  <w:r>
                    <w:rPr>
                      <w:rFonts w:ascii="Arial" w:hAnsi="Arial" w:cs="Arial"/>
                      <w:b/>
                      <w:bCs/>
                      <w:sz w:val="18"/>
                      <w:szCs w:val="18"/>
                    </w:rPr>
                    <w:t>5</w:t>
                  </w:r>
                  <w:r w:rsidRPr="0033306B">
                    <w:rPr>
                      <w:rFonts w:ascii="Arial" w:hAnsi="Arial" w:cs="Arial"/>
                      <w:b/>
                      <w:bCs/>
                      <w:sz w:val="18"/>
                      <w:szCs w:val="18"/>
                    </w:rPr>
                    <w:t xml:space="preserve"> pkt</w:t>
                  </w:r>
                </w:p>
              </w:tc>
              <w:tc>
                <w:tcPr>
                  <w:tcW w:w="3402" w:type="dxa"/>
                  <w:vAlign w:val="center"/>
                </w:tcPr>
                <w:p w:rsidR="001113C9" w:rsidRPr="0033306B" w:rsidRDefault="001113C9" w:rsidP="00E915CA">
                  <w:pPr>
                    <w:pStyle w:val="Default"/>
                    <w:spacing w:before="120" w:after="120"/>
                    <w:jc w:val="center"/>
                    <w:rPr>
                      <w:rFonts w:ascii="Arial" w:hAnsi="Arial" w:cs="Arial"/>
                      <w:b/>
                      <w:bCs/>
                      <w:sz w:val="18"/>
                      <w:szCs w:val="18"/>
                    </w:rPr>
                  </w:pPr>
                </w:p>
              </w:tc>
            </w:tr>
            <w:tr w:rsidR="001113C9" w:rsidRPr="0033306B" w:rsidTr="002C2387">
              <w:tc>
                <w:tcPr>
                  <w:tcW w:w="562" w:type="dxa"/>
                  <w:vAlign w:val="center"/>
                </w:tcPr>
                <w:p w:rsidR="001113C9" w:rsidRPr="0033306B" w:rsidRDefault="001113C9" w:rsidP="00E915CA">
                  <w:pPr>
                    <w:pStyle w:val="Default"/>
                    <w:spacing w:before="120" w:after="120"/>
                    <w:jc w:val="center"/>
                    <w:rPr>
                      <w:rFonts w:ascii="Arial" w:hAnsi="Arial" w:cs="Arial"/>
                      <w:bCs/>
                      <w:sz w:val="18"/>
                      <w:szCs w:val="18"/>
                    </w:rPr>
                  </w:pPr>
                  <w:r>
                    <w:rPr>
                      <w:rFonts w:ascii="Arial" w:hAnsi="Arial" w:cs="Arial"/>
                      <w:bCs/>
                      <w:sz w:val="18"/>
                      <w:szCs w:val="18"/>
                    </w:rPr>
                    <w:t>5</w:t>
                  </w:r>
                  <w:r w:rsidRPr="0033306B">
                    <w:rPr>
                      <w:rFonts w:ascii="Arial" w:hAnsi="Arial" w:cs="Arial"/>
                      <w:bCs/>
                      <w:sz w:val="18"/>
                      <w:szCs w:val="18"/>
                    </w:rPr>
                    <w:t>.</w:t>
                  </w:r>
                </w:p>
              </w:tc>
              <w:tc>
                <w:tcPr>
                  <w:tcW w:w="3295" w:type="dxa"/>
                  <w:vAlign w:val="center"/>
                </w:tcPr>
                <w:p w:rsidR="001113C9" w:rsidRPr="0033306B" w:rsidRDefault="001113C9" w:rsidP="00E915CA">
                  <w:pPr>
                    <w:pStyle w:val="Default"/>
                    <w:spacing w:before="120" w:after="120"/>
                    <w:jc w:val="center"/>
                    <w:rPr>
                      <w:rFonts w:ascii="Arial" w:eastAsia="SimSun" w:hAnsi="Arial" w:cs="Arial"/>
                      <w:bCs/>
                      <w:sz w:val="18"/>
                      <w:szCs w:val="18"/>
                    </w:rPr>
                  </w:pPr>
                  <w:r>
                    <w:rPr>
                      <w:rFonts w:ascii="Arial" w:eastAsia="SimSun" w:hAnsi="Arial" w:cs="Arial"/>
                      <w:bCs/>
                      <w:sz w:val="18"/>
                      <w:szCs w:val="18"/>
                    </w:rPr>
                    <w:t xml:space="preserve">Czas usunięcia awarii od momentu zgłoszenia </w:t>
                  </w:r>
                  <w:r>
                    <w:rPr>
                      <w:rFonts w:ascii="Arial" w:eastAsia="SimSun" w:hAnsi="Arial" w:cs="Arial"/>
                      <w:bCs/>
                      <w:sz w:val="18"/>
                      <w:szCs w:val="18"/>
                    </w:rPr>
                    <w:br/>
                  </w:r>
                  <w:r w:rsidRPr="003E3D2F">
                    <w:rPr>
                      <w:rFonts w:ascii="Arial" w:eastAsia="SimSun" w:hAnsi="Arial" w:cs="Arial"/>
                      <w:bCs/>
                      <w:i/>
                      <w:sz w:val="16"/>
                      <w:szCs w:val="16"/>
                    </w:rPr>
                    <w:t xml:space="preserve">(zgłoszenie awarii przez Zamawiającego </w:t>
                  </w:r>
                  <w:r>
                    <w:rPr>
                      <w:rFonts w:ascii="Arial" w:eastAsia="SimSun" w:hAnsi="Arial" w:cs="Arial"/>
                      <w:bCs/>
                      <w:i/>
                      <w:sz w:val="16"/>
                      <w:szCs w:val="16"/>
                    </w:rPr>
                    <w:t>-</w:t>
                  </w:r>
                  <w:r w:rsidRPr="003E3D2F">
                    <w:rPr>
                      <w:rFonts w:ascii="Arial" w:eastAsia="SimSun" w:hAnsi="Arial" w:cs="Arial"/>
                      <w:bCs/>
                      <w:i/>
                      <w:sz w:val="16"/>
                      <w:szCs w:val="16"/>
                    </w:rPr>
                    <w:t xml:space="preserve"> nie później niż do godz. 14:00</w:t>
                  </w:r>
                  <w:r>
                    <w:rPr>
                      <w:rFonts w:ascii="Arial" w:eastAsia="SimSun" w:hAnsi="Arial" w:cs="Arial"/>
                      <w:bCs/>
                      <w:i/>
                      <w:sz w:val="16"/>
                      <w:szCs w:val="16"/>
                    </w:rPr>
                    <w:t>)</w:t>
                  </w:r>
                  <w:r w:rsidRPr="003E3D2F">
                    <w:rPr>
                      <w:rFonts w:ascii="Arial" w:eastAsia="SimSun" w:hAnsi="Arial" w:cs="Arial"/>
                      <w:bCs/>
                      <w:i/>
                      <w:sz w:val="16"/>
                      <w:szCs w:val="16"/>
                    </w:rPr>
                    <w:t xml:space="preserve">  </w:t>
                  </w:r>
                  <w:r>
                    <w:rPr>
                      <w:rFonts w:ascii="Arial" w:eastAsia="SimSun" w:hAnsi="Arial" w:cs="Arial"/>
                      <w:bCs/>
                      <w:sz w:val="18"/>
                      <w:szCs w:val="18"/>
                    </w:rPr>
                    <w:t xml:space="preserve">  </w:t>
                  </w:r>
                </w:p>
              </w:tc>
              <w:tc>
                <w:tcPr>
                  <w:tcW w:w="3402" w:type="dxa"/>
                  <w:vAlign w:val="center"/>
                </w:tcPr>
                <w:p w:rsidR="001113C9" w:rsidRPr="007D4C91" w:rsidRDefault="001113C9" w:rsidP="00E915CA">
                  <w:pPr>
                    <w:pStyle w:val="Default"/>
                    <w:spacing w:before="120" w:after="120"/>
                    <w:jc w:val="center"/>
                    <w:rPr>
                      <w:rFonts w:ascii="Arial" w:hAnsi="Arial" w:cs="Arial"/>
                      <w:bCs/>
                      <w:sz w:val="18"/>
                      <w:szCs w:val="18"/>
                    </w:rPr>
                  </w:pPr>
                  <w:r w:rsidRPr="007D4C91">
                    <w:rPr>
                      <w:rFonts w:ascii="Arial" w:hAnsi="Arial" w:cs="Arial"/>
                      <w:bCs/>
                      <w:sz w:val="18"/>
                      <w:szCs w:val="18"/>
                    </w:rPr>
                    <w:t>nie dłużej niż do następnego dnia roboczego do godz. 14:00</w:t>
                  </w:r>
                </w:p>
              </w:tc>
              <w:tc>
                <w:tcPr>
                  <w:tcW w:w="4536" w:type="dxa"/>
                </w:tcPr>
                <w:p w:rsidR="001113C9" w:rsidRDefault="001113C9" w:rsidP="00E915CA">
                  <w:pPr>
                    <w:spacing w:before="120" w:after="120"/>
                    <w:jc w:val="center"/>
                    <w:rPr>
                      <w:rFonts w:ascii="Arial" w:hAnsi="Arial" w:cs="Arial"/>
                      <w:bCs/>
                      <w:sz w:val="18"/>
                      <w:szCs w:val="18"/>
                    </w:rPr>
                  </w:pPr>
                  <w:r>
                    <w:rPr>
                      <w:rFonts w:ascii="Arial" w:hAnsi="Arial" w:cs="Arial"/>
                      <w:bCs/>
                      <w:sz w:val="18"/>
                      <w:szCs w:val="18"/>
                    </w:rPr>
                    <w:t xml:space="preserve">wykonanie naprawy (od momentu zgłoszenia) do następnego dnia roboczego do godz. 14:00 </w:t>
                  </w:r>
                  <w:r w:rsidRPr="007D4C91">
                    <w:rPr>
                      <w:rFonts w:ascii="Arial" w:hAnsi="Arial" w:cs="Arial"/>
                      <w:b/>
                      <w:bCs/>
                      <w:sz w:val="18"/>
                      <w:szCs w:val="18"/>
                    </w:rPr>
                    <w:t xml:space="preserve">– </w:t>
                  </w:r>
                  <w:r>
                    <w:rPr>
                      <w:rFonts w:ascii="Arial" w:hAnsi="Arial" w:cs="Arial"/>
                      <w:b/>
                      <w:bCs/>
                      <w:sz w:val="18"/>
                      <w:szCs w:val="18"/>
                    </w:rPr>
                    <w:t>0</w:t>
                  </w:r>
                  <w:r w:rsidRPr="007D4C91">
                    <w:rPr>
                      <w:rFonts w:ascii="Arial" w:hAnsi="Arial" w:cs="Arial"/>
                      <w:b/>
                      <w:bCs/>
                      <w:sz w:val="18"/>
                      <w:szCs w:val="18"/>
                    </w:rPr>
                    <w:t xml:space="preserve"> pkt</w:t>
                  </w:r>
                </w:p>
                <w:p w:rsidR="001113C9" w:rsidRPr="0033306B" w:rsidRDefault="001113C9" w:rsidP="00E915CA">
                  <w:pPr>
                    <w:spacing w:before="120" w:after="120"/>
                    <w:jc w:val="center"/>
                    <w:rPr>
                      <w:rFonts w:ascii="Arial" w:hAnsi="Arial" w:cs="Arial"/>
                      <w:bCs/>
                      <w:sz w:val="18"/>
                      <w:szCs w:val="18"/>
                    </w:rPr>
                  </w:pPr>
                  <w:r>
                    <w:rPr>
                      <w:rFonts w:ascii="Arial" w:hAnsi="Arial" w:cs="Arial"/>
                      <w:bCs/>
                      <w:sz w:val="18"/>
                      <w:szCs w:val="18"/>
                    </w:rPr>
                    <w:t xml:space="preserve">wykonanie naprawy (od momentu zgłoszenia) do następnego dnia roboczego do godz. 10:00 </w:t>
                  </w:r>
                  <w:r w:rsidRPr="007D4C91">
                    <w:rPr>
                      <w:rFonts w:ascii="Arial" w:hAnsi="Arial" w:cs="Arial"/>
                      <w:b/>
                      <w:bCs/>
                      <w:sz w:val="18"/>
                      <w:szCs w:val="18"/>
                    </w:rPr>
                    <w:t xml:space="preserve">– </w:t>
                  </w:r>
                  <w:r>
                    <w:rPr>
                      <w:rFonts w:ascii="Arial" w:hAnsi="Arial" w:cs="Arial"/>
                      <w:b/>
                      <w:bCs/>
                      <w:sz w:val="18"/>
                      <w:szCs w:val="18"/>
                    </w:rPr>
                    <w:t>10</w:t>
                  </w:r>
                  <w:r w:rsidRPr="007D4C91">
                    <w:rPr>
                      <w:rFonts w:ascii="Arial" w:hAnsi="Arial" w:cs="Arial"/>
                      <w:b/>
                      <w:bCs/>
                      <w:sz w:val="18"/>
                      <w:szCs w:val="18"/>
                    </w:rPr>
                    <w:t xml:space="preserve"> pkt</w:t>
                  </w:r>
                </w:p>
              </w:tc>
              <w:tc>
                <w:tcPr>
                  <w:tcW w:w="3402" w:type="dxa"/>
                  <w:vAlign w:val="center"/>
                </w:tcPr>
                <w:p w:rsidR="001113C9" w:rsidRPr="0033306B" w:rsidRDefault="001113C9" w:rsidP="00E915CA">
                  <w:pPr>
                    <w:pStyle w:val="Default"/>
                    <w:spacing w:before="120" w:after="120"/>
                    <w:jc w:val="center"/>
                    <w:rPr>
                      <w:rFonts w:ascii="Arial" w:hAnsi="Arial" w:cs="Arial"/>
                      <w:b/>
                      <w:bCs/>
                      <w:sz w:val="18"/>
                      <w:szCs w:val="18"/>
                    </w:rPr>
                  </w:pPr>
                </w:p>
              </w:tc>
            </w:tr>
          </w:tbl>
          <w:p w:rsidR="001113C9" w:rsidRDefault="001113C9" w:rsidP="00E915CA">
            <w:pPr>
              <w:autoSpaceDE w:val="0"/>
              <w:autoSpaceDN w:val="0"/>
              <w:adjustRightInd w:val="0"/>
              <w:spacing w:before="120"/>
              <w:rPr>
                <w:rFonts w:ascii="Arial" w:hAnsi="Arial" w:cs="Arial"/>
                <w:b/>
                <w:sz w:val="16"/>
                <w:szCs w:val="16"/>
              </w:rPr>
            </w:pPr>
            <w:r w:rsidRPr="00BF46F3">
              <w:rPr>
                <w:rFonts w:ascii="Arial" w:hAnsi="Arial" w:cs="Arial"/>
                <w:b/>
                <w:sz w:val="16"/>
                <w:szCs w:val="16"/>
              </w:rPr>
              <w:t>***</w:t>
            </w:r>
            <w:r>
              <w:rPr>
                <w:rFonts w:ascii="Arial" w:hAnsi="Arial" w:cs="Arial"/>
                <w:b/>
                <w:sz w:val="16"/>
                <w:szCs w:val="16"/>
              </w:rPr>
              <w:t xml:space="preserve">  W przypadku braku Informacji o zaoferowanym parametrze,  Zamawiający uzna, że Wykonawca oferuje minimalny/lub </w:t>
            </w:r>
          </w:p>
          <w:p w:rsidR="001113C9" w:rsidRPr="00A932C8" w:rsidRDefault="001113C9" w:rsidP="00E915CA">
            <w:pPr>
              <w:autoSpaceDE w:val="0"/>
              <w:autoSpaceDN w:val="0"/>
              <w:adjustRightInd w:val="0"/>
              <w:spacing w:after="120"/>
              <w:rPr>
                <w:rFonts w:ascii="Arial" w:hAnsi="Arial" w:cs="Arial"/>
                <w:b/>
                <w:sz w:val="16"/>
                <w:szCs w:val="16"/>
              </w:rPr>
            </w:pPr>
            <w:r>
              <w:rPr>
                <w:rFonts w:ascii="Arial" w:hAnsi="Arial" w:cs="Arial"/>
                <w:b/>
                <w:sz w:val="16"/>
                <w:szCs w:val="16"/>
              </w:rPr>
              <w:t xml:space="preserve">      maksymalny parametr w zakresie parametru, którego to dotyczy.</w:t>
            </w:r>
          </w:p>
          <w:p w:rsidR="001113C9" w:rsidRDefault="001113C9" w:rsidP="00E915CA">
            <w:pPr>
              <w:autoSpaceDE w:val="0"/>
              <w:autoSpaceDN w:val="0"/>
              <w:adjustRightInd w:val="0"/>
              <w:rPr>
                <w:rFonts w:ascii="Arial" w:hAnsi="Arial" w:cs="Arial"/>
                <w:b/>
                <w:sz w:val="16"/>
                <w:szCs w:val="16"/>
              </w:rPr>
            </w:pPr>
          </w:p>
          <w:p w:rsidR="001113C9" w:rsidRPr="002A2982" w:rsidRDefault="001113C9" w:rsidP="00E915CA">
            <w:pPr>
              <w:spacing w:after="120"/>
              <w:jc w:val="both"/>
              <w:rPr>
                <w:rFonts w:ascii="Arial" w:hAnsi="Arial" w:cs="Arial"/>
                <w:b/>
                <w:color w:val="000000"/>
                <w:sz w:val="18"/>
                <w:szCs w:val="18"/>
              </w:rPr>
            </w:pPr>
            <w:r w:rsidRPr="002A2982">
              <w:rPr>
                <w:rFonts w:ascii="Arial" w:hAnsi="Arial" w:cs="Arial"/>
                <w:color w:val="000000"/>
                <w:sz w:val="18"/>
                <w:szCs w:val="18"/>
              </w:rPr>
              <w:t>Zobowiązujemy się zrealizować przedmiot zamówienia w terminie</w:t>
            </w:r>
            <w:r w:rsidRPr="002A2982">
              <w:rPr>
                <w:rFonts w:ascii="Arial" w:hAnsi="Arial" w:cs="Arial"/>
                <w:b/>
                <w:color w:val="000000"/>
                <w:sz w:val="18"/>
                <w:szCs w:val="18"/>
              </w:rPr>
              <w:t xml:space="preserve"> 36 miesięcy od daty zawarcia umowy.</w:t>
            </w:r>
          </w:p>
          <w:p w:rsidR="001113C9" w:rsidRDefault="001113C9" w:rsidP="00E915CA">
            <w:pPr>
              <w:jc w:val="both"/>
              <w:rPr>
                <w:rFonts w:ascii="Arial" w:hAnsi="Arial" w:cs="Arial"/>
                <w:color w:val="000000"/>
                <w:sz w:val="20"/>
                <w:szCs w:val="20"/>
              </w:rPr>
            </w:pPr>
            <w:r>
              <w:rPr>
                <w:rFonts w:ascii="Arial" w:hAnsi="Arial" w:cs="Arial"/>
                <w:color w:val="000000"/>
                <w:sz w:val="20"/>
                <w:szCs w:val="20"/>
              </w:rPr>
              <w:t xml:space="preserve">  </w:t>
            </w:r>
            <w:r w:rsidRPr="007874F2">
              <w:rPr>
                <w:rFonts w:ascii="Arial" w:hAnsi="Arial" w:cs="Arial"/>
                <w:color w:val="000000"/>
                <w:sz w:val="20"/>
                <w:szCs w:val="20"/>
              </w:rPr>
              <w:t xml:space="preserve"> </w:t>
            </w:r>
          </w:p>
          <w:p w:rsidR="001113C9" w:rsidRDefault="001113C9" w:rsidP="00E915CA">
            <w:pPr>
              <w:spacing w:after="60"/>
              <w:jc w:val="both"/>
              <w:rPr>
                <w:rFonts w:ascii="Arial" w:hAnsi="Arial" w:cs="Arial"/>
                <w:b/>
                <w:bCs/>
                <w:sz w:val="18"/>
                <w:szCs w:val="18"/>
              </w:rPr>
            </w:pPr>
          </w:p>
          <w:p w:rsidR="001113C9" w:rsidRDefault="001113C9" w:rsidP="002C2387">
            <w:pPr>
              <w:spacing w:after="60"/>
              <w:ind w:left="1027" w:hanging="885"/>
              <w:jc w:val="both"/>
              <w:rPr>
                <w:rFonts w:ascii="Arial" w:hAnsi="Arial" w:cs="Arial"/>
                <w:b/>
                <w:sz w:val="18"/>
                <w:szCs w:val="18"/>
              </w:rPr>
            </w:pPr>
            <w:r w:rsidRPr="005C28AD">
              <w:rPr>
                <w:rFonts w:ascii="Arial" w:hAnsi="Arial" w:cs="Arial"/>
                <w:b/>
                <w:bCs/>
                <w:sz w:val="18"/>
                <w:szCs w:val="18"/>
              </w:rPr>
              <w:t xml:space="preserve">Pakiet </w:t>
            </w:r>
            <w:r>
              <w:rPr>
                <w:rFonts w:ascii="Arial" w:hAnsi="Arial" w:cs="Arial"/>
                <w:b/>
                <w:bCs/>
                <w:sz w:val="18"/>
                <w:szCs w:val="18"/>
              </w:rPr>
              <w:t>2</w:t>
            </w:r>
            <w:r w:rsidRPr="005C28AD">
              <w:rPr>
                <w:rFonts w:ascii="Arial" w:hAnsi="Arial" w:cs="Arial"/>
                <w:b/>
                <w:bCs/>
                <w:sz w:val="18"/>
                <w:szCs w:val="18"/>
              </w:rPr>
              <w:t>:</w:t>
            </w:r>
            <w:r>
              <w:rPr>
                <w:rFonts w:ascii="Arial" w:hAnsi="Arial" w:cs="Arial"/>
                <w:b/>
                <w:bCs/>
                <w:sz w:val="18"/>
                <w:szCs w:val="18"/>
              </w:rPr>
              <w:t xml:space="preserve"> </w:t>
            </w:r>
            <w:r w:rsidRPr="009716E8">
              <w:rPr>
                <w:rFonts w:ascii="Arial" w:hAnsi="Arial" w:cs="Arial"/>
                <w:b/>
                <w:sz w:val="18"/>
                <w:szCs w:val="18"/>
              </w:rPr>
              <w:t xml:space="preserve">dostawa </w:t>
            </w:r>
            <w:r w:rsidRPr="009716E8">
              <w:rPr>
                <w:rFonts w:ascii="Arial" w:hAnsi="Arial" w:cs="Arial"/>
                <w:b/>
                <w:bCs/>
                <w:sz w:val="18"/>
                <w:szCs w:val="18"/>
              </w:rPr>
              <w:t xml:space="preserve">odczynników do badań immunochemicznych wraz z dzierżawą analizatora immunochemiluminescencyjnego wraz ze sprzętem do wyposażenia jednego stanowiska komputerowego, drukarką, skanerem kodów kreskowych, modułem LIS i komunikacją z oferowanym analizatorem do </w:t>
            </w:r>
            <w:r w:rsidRPr="009716E8">
              <w:rPr>
                <w:rFonts w:ascii="Arial" w:hAnsi="Arial" w:cs="Arial"/>
                <w:b/>
                <w:sz w:val="18"/>
                <w:szCs w:val="18"/>
              </w:rPr>
              <w:t>posiadanego przez Laboratorium systemu informatycznego</w:t>
            </w:r>
          </w:p>
          <w:p w:rsidR="001113C9" w:rsidRDefault="001113C9" w:rsidP="00E915CA">
            <w:pPr>
              <w:spacing w:after="60"/>
              <w:jc w:val="both"/>
              <w:rPr>
                <w:rFonts w:ascii="Arial" w:hAnsi="Arial" w:cs="Arial"/>
                <w:sz w:val="18"/>
                <w:szCs w:val="18"/>
              </w:rPr>
            </w:pPr>
          </w:p>
          <w:p w:rsidR="002C2387" w:rsidRDefault="002C2387" w:rsidP="00E915CA">
            <w:pPr>
              <w:spacing w:after="60"/>
              <w:jc w:val="both"/>
              <w:rPr>
                <w:rFonts w:ascii="Arial" w:hAnsi="Arial" w:cs="Arial"/>
                <w:sz w:val="18"/>
                <w:szCs w:val="18"/>
              </w:rPr>
            </w:pPr>
          </w:p>
          <w:p w:rsidR="002C2387" w:rsidRDefault="002C2387" w:rsidP="00E915CA">
            <w:pPr>
              <w:spacing w:after="60"/>
              <w:jc w:val="both"/>
              <w:rPr>
                <w:rFonts w:ascii="Arial" w:hAnsi="Arial" w:cs="Arial"/>
                <w:sz w:val="18"/>
                <w:szCs w:val="18"/>
              </w:rPr>
            </w:pPr>
          </w:p>
          <w:tbl>
            <w:tblPr>
              <w:tblStyle w:val="Tabela-Siatka"/>
              <w:tblW w:w="0" w:type="auto"/>
              <w:tblLayout w:type="fixed"/>
              <w:tblLook w:val="04A0"/>
            </w:tblPr>
            <w:tblGrid>
              <w:gridCol w:w="597"/>
              <w:gridCol w:w="3544"/>
              <w:gridCol w:w="1417"/>
              <w:gridCol w:w="1559"/>
              <w:gridCol w:w="1276"/>
              <w:gridCol w:w="1134"/>
              <w:gridCol w:w="1276"/>
              <w:gridCol w:w="1701"/>
              <w:gridCol w:w="1134"/>
              <w:gridCol w:w="1559"/>
            </w:tblGrid>
            <w:tr w:rsidR="002C2387" w:rsidRPr="00E12FF8" w:rsidTr="002C2387">
              <w:tc>
                <w:tcPr>
                  <w:tcW w:w="597" w:type="dxa"/>
                  <w:shd w:val="clear" w:color="auto" w:fill="B8CCE4" w:themeFill="accent1" w:themeFillTint="66"/>
                  <w:vAlign w:val="center"/>
                </w:tcPr>
                <w:p w:rsidR="002C2387" w:rsidRPr="00E915CA" w:rsidRDefault="002C2387" w:rsidP="002C2387">
                  <w:pPr>
                    <w:widowControl w:val="0"/>
                    <w:jc w:val="center"/>
                    <w:rPr>
                      <w:rFonts w:ascii="Arial" w:hAnsi="Arial" w:cs="Arial"/>
                      <w:b/>
                      <w:bCs/>
                      <w:sz w:val="16"/>
                      <w:szCs w:val="16"/>
                    </w:rPr>
                  </w:pPr>
                  <w:r w:rsidRPr="00E915CA">
                    <w:rPr>
                      <w:rFonts w:ascii="Arial" w:hAnsi="Arial" w:cs="Arial"/>
                      <w:b/>
                      <w:bCs/>
                      <w:sz w:val="16"/>
                      <w:szCs w:val="16"/>
                    </w:rPr>
                    <w:t>Lp.</w:t>
                  </w:r>
                </w:p>
              </w:tc>
              <w:tc>
                <w:tcPr>
                  <w:tcW w:w="3544" w:type="dxa"/>
                  <w:shd w:val="clear" w:color="auto" w:fill="B8CCE4" w:themeFill="accent1" w:themeFillTint="66"/>
                  <w:vAlign w:val="center"/>
                </w:tcPr>
                <w:p w:rsidR="002C2387" w:rsidRPr="00E915CA" w:rsidRDefault="002C2387" w:rsidP="002C2387">
                  <w:pPr>
                    <w:widowControl w:val="0"/>
                    <w:jc w:val="center"/>
                    <w:rPr>
                      <w:rFonts w:ascii="Arial" w:hAnsi="Arial" w:cs="Arial"/>
                      <w:b/>
                      <w:bCs/>
                      <w:sz w:val="16"/>
                      <w:szCs w:val="16"/>
                    </w:rPr>
                  </w:pPr>
                </w:p>
                <w:p w:rsidR="002C2387" w:rsidRPr="00E915CA" w:rsidRDefault="002C2387" w:rsidP="002C2387">
                  <w:pPr>
                    <w:widowControl w:val="0"/>
                    <w:jc w:val="center"/>
                    <w:rPr>
                      <w:rFonts w:ascii="Arial" w:hAnsi="Arial" w:cs="Arial"/>
                      <w:b/>
                      <w:bCs/>
                      <w:sz w:val="16"/>
                      <w:szCs w:val="16"/>
                    </w:rPr>
                  </w:pPr>
                  <w:r w:rsidRPr="00E915CA">
                    <w:rPr>
                      <w:rFonts w:ascii="Arial" w:hAnsi="Arial" w:cs="Arial"/>
                      <w:b/>
                      <w:bCs/>
                      <w:sz w:val="16"/>
                      <w:szCs w:val="16"/>
                    </w:rPr>
                    <w:t>Nazwa</w:t>
                  </w:r>
                </w:p>
                <w:p w:rsidR="002C2387" w:rsidRPr="00E915CA" w:rsidRDefault="002C2387" w:rsidP="002C2387">
                  <w:pPr>
                    <w:widowControl w:val="0"/>
                    <w:jc w:val="center"/>
                    <w:rPr>
                      <w:rFonts w:ascii="Arial" w:hAnsi="Arial" w:cs="Arial"/>
                      <w:b/>
                      <w:bCs/>
                      <w:sz w:val="16"/>
                      <w:szCs w:val="16"/>
                    </w:rPr>
                  </w:pPr>
                  <w:r w:rsidRPr="00E915CA">
                    <w:rPr>
                      <w:rFonts w:ascii="Arial" w:hAnsi="Arial" w:cs="Arial"/>
                      <w:b/>
                      <w:bCs/>
                      <w:sz w:val="16"/>
                      <w:szCs w:val="16"/>
                    </w:rPr>
                    <w:t>badania</w:t>
                  </w:r>
                </w:p>
                <w:p w:rsidR="002C2387" w:rsidRPr="00E915CA" w:rsidRDefault="002C2387" w:rsidP="002C2387">
                  <w:pPr>
                    <w:widowControl w:val="0"/>
                    <w:jc w:val="center"/>
                    <w:rPr>
                      <w:rFonts w:ascii="Arial" w:hAnsi="Arial" w:cs="Arial"/>
                      <w:b/>
                      <w:bCs/>
                      <w:sz w:val="16"/>
                      <w:szCs w:val="16"/>
                    </w:rPr>
                  </w:pPr>
                </w:p>
              </w:tc>
              <w:tc>
                <w:tcPr>
                  <w:tcW w:w="1417" w:type="dxa"/>
                  <w:shd w:val="clear" w:color="auto" w:fill="B8CCE4" w:themeFill="accent1" w:themeFillTint="66"/>
                  <w:vAlign w:val="center"/>
                </w:tcPr>
                <w:p w:rsidR="002C2387" w:rsidRPr="00E915CA" w:rsidRDefault="002C2387" w:rsidP="002C2387">
                  <w:pPr>
                    <w:widowControl w:val="0"/>
                    <w:jc w:val="center"/>
                    <w:rPr>
                      <w:rFonts w:ascii="Arial" w:hAnsi="Arial" w:cs="Arial"/>
                      <w:b/>
                      <w:sz w:val="16"/>
                      <w:szCs w:val="16"/>
                    </w:rPr>
                  </w:pPr>
                  <w:r w:rsidRPr="00E915CA">
                    <w:rPr>
                      <w:rFonts w:ascii="Arial" w:hAnsi="Arial" w:cs="Arial"/>
                      <w:b/>
                      <w:sz w:val="16"/>
                      <w:szCs w:val="16"/>
                    </w:rPr>
                    <w:t>Nr kat./prod.*</w:t>
                  </w:r>
                </w:p>
              </w:tc>
              <w:tc>
                <w:tcPr>
                  <w:tcW w:w="1559" w:type="dxa"/>
                  <w:shd w:val="clear" w:color="auto" w:fill="B8CCE4" w:themeFill="accent1" w:themeFillTint="66"/>
                  <w:vAlign w:val="center"/>
                </w:tcPr>
                <w:p w:rsidR="002C2387" w:rsidRPr="00E915CA" w:rsidRDefault="002C2387" w:rsidP="0016318D">
                  <w:pPr>
                    <w:widowControl w:val="0"/>
                    <w:jc w:val="center"/>
                    <w:rPr>
                      <w:rFonts w:ascii="Arial" w:hAnsi="Arial" w:cs="Arial"/>
                      <w:b/>
                      <w:bCs/>
                      <w:sz w:val="16"/>
                      <w:szCs w:val="16"/>
                    </w:rPr>
                  </w:pPr>
                  <w:r w:rsidRPr="00E915CA">
                    <w:rPr>
                      <w:rFonts w:ascii="Arial" w:hAnsi="Arial" w:cs="Arial"/>
                      <w:b/>
                      <w:sz w:val="16"/>
                      <w:szCs w:val="16"/>
                    </w:rPr>
                    <w:t>Ilość testów</w:t>
                  </w:r>
                  <w:r>
                    <w:rPr>
                      <w:rFonts w:ascii="Arial" w:hAnsi="Arial" w:cs="Arial"/>
                      <w:b/>
                      <w:sz w:val="16"/>
                      <w:szCs w:val="16"/>
                    </w:rPr>
                    <w:t xml:space="preserve">/cykli/kpl/ </w:t>
                  </w:r>
                  <w:r w:rsidRPr="00E915CA">
                    <w:rPr>
                      <w:rFonts w:ascii="Arial" w:hAnsi="Arial" w:cs="Arial"/>
                      <w:b/>
                      <w:sz w:val="16"/>
                      <w:szCs w:val="16"/>
                    </w:rPr>
                    <w:t>urządzeń</w:t>
                  </w:r>
                </w:p>
              </w:tc>
              <w:tc>
                <w:tcPr>
                  <w:tcW w:w="1276" w:type="dxa"/>
                  <w:shd w:val="clear" w:color="auto" w:fill="B8CCE4" w:themeFill="accent1" w:themeFillTint="66"/>
                  <w:vAlign w:val="center"/>
                </w:tcPr>
                <w:p w:rsidR="002C2387" w:rsidRPr="00E915CA" w:rsidRDefault="002C2387" w:rsidP="002C2387">
                  <w:pPr>
                    <w:pStyle w:val="Bezodstpw"/>
                    <w:jc w:val="center"/>
                    <w:rPr>
                      <w:rFonts w:ascii="Arial" w:hAnsi="Arial" w:cs="Arial"/>
                      <w:b/>
                      <w:sz w:val="16"/>
                      <w:szCs w:val="16"/>
                    </w:rPr>
                  </w:pPr>
                  <w:r w:rsidRPr="00E915CA">
                    <w:rPr>
                      <w:rFonts w:ascii="Arial" w:hAnsi="Arial" w:cs="Arial"/>
                      <w:b/>
                      <w:sz w:val="16"/>
                      <w:szCs w:val="16"/>
                    </w:rPr>
                    <w:t>Wielkość opak</w:t>
                  </w:r>
                  <w:r>
                    <w:rPr>
                      <w:rFonts w:ascii="Arial" w:hAnsi="Arial" w:cs="Arial"/>
                      <w:b/>
                      <w:sz w:val="16"/>
                      <w:szCs w:val="16"/>
                    </w:rPr>
                    <w:t>.</w:t>
                  </w:r>
                </w:p>
              </w:tc>
              <w:tc>
                <w:tcPr>
                  <w:tcW w:w="1134" w:type="dxa"/>
                  <w:shd w:val="clear" w:color="auto" w:fill="B8CCE4" w:themeFill="accent1" w:themeFillTint="66"/>
                  <w:vAlign w:val="center"/>
                </w:tcPr>
                <w:p w:rsidR="002C2387" w:rsidRPr="00E915CA" w:rsidRDefault="002C2387" w:rsidP="002C2387">
                  <w:pPr>
                    <w:pStyle w:val="Bezodstpw"/>
                    <w:jc w:val="center"/>
                    <w:rPr>
                      <w:rFonts w:ascii="Arial" w:hAnsi="Arial" w:cs="Arial"/>
                      <w:b/>
                      <w:sz w:val="16"/>
                      <w:szCs w:val="16"/>
                    </w:rPr>
                  </w:pPr>
                  <w:r w:rsidRPr="00E915CA">
                    <w:rPr>
                      <w:rFonts w:ascii="Arial" w:hAnsi="Arial" w:cs="Arial"/>
                      <w:b/>
                      <w:sz w:val="16"/>
                      <w:szCs w:val="16"/>
                    </w:rPr>
                    <w:t>Ilość opak.</w:t>
                  </w:r>
                  <w:r w:rsidRPr="00E915CA">
                    <w:rPr>
                      <w:rFonts w:ascii="Arial" w:hAnsi="Arial" w:cs="Arial"/>
                      <w:b/>
                      <w:sz w:val="16"/>
                      <w:szCs w:val="16"/>
                      <w:vertAlign w:val="superscript"/>
                    </w:rPr>
                    <w:t>**</w:t>
                  </w:r>
                </w:p>
              </w:tc>
              <w:tc>
                <w:tcPr>
                  <w:tcW w:w="1276" w:type="dxa"/>
                  <w:shd w:val="clear" w:color="auto" w:fill="B8CCE4" w:themeFill="accent1" w:themeFillTint="66"/>
                  <w:vAlign w:val="center"/>
                </w:tcPr>
                <w:p w:rsidR="002C2387" w:rsidRPr="00E915CA" w:rsidRDefault="002C2387" w:rsidP="002C2387">
                  <w:pPr>
                    <w:pStyle w:val="Bezodstpw"/>
                    <w:jc w:val="center"/>
                    <w:rPr>
                      <w:rFonts w:ascii="Arial" w:hAnsi="Arial" w:cs="Arial"/>
                      <w:b/>
                      <w:sz w:val="16"/>
                      <w:szCs w:val="16"/>
                    </w:rPr>
                  </w:pPr>
                  <w:r w:rsidRPr="00E915CA">
                    <w:rPr>
                      <w:rFonts w:ascii="Arial" w:hAnsi="Arial" w:cs="Arial"/>
                      <w:b/>
                      <w:sz w:val="16"/>
                      <w:szCs w:val="16"/>
                    </w:rPr>
                    <w:t>Cena jedn.</w:t>
                  </w:r>
                </w:p>
                <w:p w:rsidR="002C2387" w:rsidRPr="00E915CA" w:rsidRDefault="002C2387" w:rsidP="002C2387">
                  <w:pPr>
                    <w:widowControl w:val="0"/>
                    <w:jc w:val="center"/>
                    <w:rPr>
                      <w:rFonts w:ascii="Arial" w:hAnsi="Arial" w:cs="Arial"/>
                      <w:b/>
                      <w:bCs/>
                      <w:sz w:val="16"/>
                      <w:szCs w:val="16"/>
                    </w:rPr>
                  </w:pPr>
                  <w:r w:rsidRPr="00E915CA">
                    <w:rPr>
                      <w:rFonts w:ascii="Arial" w:hAnsi="Arial" w:cs="Arial"/>
                      <w:b/>
                      <w:bCs/>
                      <w:sz w:val="16"/>
                      <w:szCs w:val="16"/>
                    </w:rPr>
                    <w:t>netto opak</w:t>
                  </w:r>
                </w:p>
              </w:tc>
              <w:tc>
                <w:tcPr>
                  <w:tcW w:w="1701" w:type="dxa"/>
                  <w:shd w:val="clear" w:color="auto" w:fill="B8CCE4" w:themeFill="accent1" w:themeFillTint="66"/>
                  <w:vAlign w:val="center"/>
                </w:tcPr>
                <w:p w:rsidR="002C2387" w:rsidRPr="00E12FF8" w:rsidRDefault="002C2387" w:rsidP="002C2387">
                  <w:pPr>
                    <w:widowControl w:val="0"/>
                    <w:jc w:val="center"/>
                    <w:rPr>
                      <w:rFonts w:ascii="Arial" w:hAnsi="Arial" w:cs="Arial"/>
                      <w:b/>
                      <w:sz w:val="16"/>
                      <w:szCs w:val="16"/>
                    </w:rPr>
                  </w:pPr>
                  <w:r w:rsidRPr="00E12FF8">
                    <w:rPr>
                      <w:rFonts w:ascii="Arial" w:hAnsi="Arial" w:cs="Arial"/>
                      <w:b/>
                      <w:sz w:val="16"/>
                      <w:szCs w:val="16"/>
                    </w:rPr>
                    <w:t>Wartość netto</w:t>
                  </w:r>
                </w:p>
                <w:p w:rsidR="002C2387" w:rsidRPr="00E12FF8" w:rsidRDefault="002C2387" w:rsidP="002C2387">
                  <w:pPr>
                    <w:widowControl w:val="0"/>
                    <w:jc w:val="center"/>
                    <w:rPr>
                      <w:rFonts w:ascii="Arial" w:hAnsi="Arial" w:cs="Arial"/>
                      <w:b/>
                      <w:sz w:val="16"/>
                      <w:szCs w:val="16"/>
                    </w:rPr>
                  </w:pPr>
                  <w:r w:rsidRPr="00E12FF8">
                    <w:rPr>
                      <w:rFonts w:ascii="Arial" w:hAnsi="Arial" w:cs="Arial"/>
                      <w:b/>
                      <w:sz w:val="16"/>
                      <w:szCs w:val="16"/>
                    </w:rPr>
                    <w:t>w PLN</w:t>
                  </w:r>
                </w:p>
                <w:p w:rsidR="002C2387" w:rsidRPr="00E12FF8" w:rsidRDefault="002C2387" w:rsidP="002C2387">
                  <w:pPr>
                    <w:widowControl w:val="0"/>
                    <w:ind w:left="-53" w:right="-71"/>
                    <w:jc w:val="center"/>
                    <w:rPr>
                      <w:rFonts w:ascii="Arial" w:hAnsi="Arial" w:cs="Arial"/>
                      <w:sz w:val="16"/>
                      <w:szCs w:val="16"/>
                    </w:rPr>
                  </w:pPr>
                  <w:r w:rsidRPr="00E12FF8">
                    <w:rPr>
                      <w:rFonts w:ascii="Arial" w:hAnsi="Arial" w:cs="Arial"/>
                      <w:sz w:val="16"/>
                      <w:szCs w:val="16"/>
                    </w:rPr>
                    <w:t>całościowa wartość</w:t>
                  </w:r>
                </w:p>
                <w:p w:rsidR="002C2387" w:rsidRDefault="002C2387" w:rsidP="002C2387">
                  <w:pPr>
                    <w:widowControl w:val="0"/>
                    <w:jc w:val="center"/>
                    <w:rPr>
                      <w:rFonts w:ascii="Arial" w:hAnsi="Arial" w:cs="Arial"/>
                      <w:sz w:val="16"/>
                      <w:szCs w:val="16"/>
                    </w:rPr>
                  </w:pPr>
                  <w:r w:rsidRPr="00E12FF8">
                    <w:rPr>
                      <w:rFonts w:ascii="Arial" w:hAnsi="Arial" w:cs="Arial"/>
                      <w:sz w:val="16"/>
                      <w:szCs w:val="16"/>
                    </w:rPr>
                    <w:t>w okresie 36 m-cy</w:t>
                  </w:r>
                </w:p>
                <w:p w:rsidR="002C2387" w:rsidRPr="005D4ECC" w:rsidRDefault="002C2387" w:rsidP="002C2387">
                  <w:pPr>
                    <w:widowControl w:val="0"/>
                    <w:jc w:val="center"/>
                    <w:rPr>
                      <w:rFonts w:ascii="Arial" w:hAnsi="Arial" w:cs="Arial"/>
                      <w:color w:val="000000"/>
                      <w:sz w:val="16"/>
                      <w:szCs w:val="16"/>
                    </w:rPr>
                  </w:pPr>
                  <w:r w:rsidRPr="005D4ECC">
                    <w:rPr>
                      <w:rFonts w:ascii="Arial" w:hAnsi="Arial" w:cs="Arial"/>
                      <w:bCs/>
                      <w:sz w:val="16"/>
                      <w:szCs w:val="16"/>
                    </w:rPr>
                    <w:t>(</w:t>
                  </w:r>
                  <w:r>
                    <w:rPr>
                      <w:rFonts w:ascii="Arial" w:hAnsi="Arial" w:cs="Arial"/>
                      <w:bCs/>
                      <w:sz w:val="16"/>
                      <w:szCs w:val="16"/>
                    </w:rPr>
                    <w:t>poz. 1.1-1.9</w:t>
                  </w:r>
                  <w:r w:rsidR="00456862">
                    <w:rPr>
                      <w:rFonts w:ascii="Arial" w:hAnsi="Arial" w:cs="Arial"/>
                      <w:bCs/>
                      <w:sz w:val="16"/>
                      <w:szCs w:val="16"/>
                    </w:rPr>
                    <w:t>, 3</w:t>
                  </w:r>
                  <w:r>
                    <w:rPr>
                      <w:rFonts w:ascii="Arial" w:hAnsi="Arial" w:cs="Arial"/>
                      <w:bCs/>
                      <w:sz w:val="16"/>
                      <w:szCs w:val="16"/>
                    </w:rPr>
                    <w:t xml:space="preserve">: </w:t>
                  </w:r>
                  <w:r w:rsidRPr="005D4ECC">
                    <w:rPr>
                      <w:rFonts w:ascii="Arial" w:hAnsi="Arial" w:cs="Arial"/>
                      <w:bCs/>
                      <w:sz w:val="16"/>
                      <w:szCs w:val="16"/>
                    </w:rPr>
                    <w:t>kol. 6 x kol. 7</w:t>
                  </w:r>
                  <w:r>
                    <w:rPr>
                      <w:rFonts w:ascii="Arial" w:hAnsi="Arial" w:cs="Arial"/>
                      <w:bCs/>
                      <w:sz w:val="16"/>
                      <w:szCs w:val="16"/>
                    </w:rPr>
                    <w:t>, poz. 2-5: wpisać wartość dla 36 m-cy</w:t>
                  </w:r>
                  <w:r w:rsidRPr="005D4ECC">
                    <w:rPr>
                      <w:rFonts w:ascii="Arial" w:hAnsi="Arial" w:cs="Arial"/>
                      <w:bCs/>
                      <w:sz w:val="16"/>
                      <w:szCs w:val="16"/>
                    </w:rPr>
                    <w:t>)</w:t>
                  </w:r>
                  <w:r w:rsidRPr="005D4ECC">
                    <w:rPr>
                      <w:rFonts w:ascii="Arial" w:hAnsi="Arial" w:cs="Arial"/>
                      <w:sz w:val="16"/>
                      <w:szCs w:val="16"/>
                    </w:rPr>
                    <w:t xml:space="preserve"> </w:t>
                  </w:r>
                </w:p>
              </w:tc>
              <w:tc>
                <w:tcPr>
                  <w:tcW w:w="1134" w:type="dxa"/>
                  <w:shd w:val="clear" w:color="auto" w:fill="B8CCE4" w:themeFill="accent1" w:themeFillTint="66"/>
                  <w:vAlign w:val="center"/>
                </w:tcPr>
                <w:p w:rsidR="002C2387" w:rsidRDefault="002C2387" w:rsidP="002C2387">
                  <w:pPr>
                    <w:widowControl w:val="0"/>
                    <w:ind w:left="-161" w:right="-121"/>
                    <w:jc w:val="center"/>
                    <w:rPr>
                      <w:rFonts w:ascii="Arial" w:hAnsi="Arial" w:cs="Arial"/>
                      <w:b/>
                      <w:sz w:val="16"/>
                      <w:szCs w:val="16"/>
                    </w:rPr>
                  </w:pPr>
                  <w:r w:rsidRPr="00E12FF8">
                    <w:rPr>
                      <w:rFonts w:ascii="Arial" w:hAnsi="Arial" w:cs="Arial"/>
                      <w:b/>
                      <w:sz w:val="16"/>
                      <w:szCs w:val="16"/>
                    </w:rPr>
                    <w:t xml:space="preserve">Stawka VAT </w:t>
                  </w:r>
                </w:p>
                <w:p w:rsidR="002C2387" w:rsidRPr="00E12FF8" w:rsidRDefault="002C2387" w:rsidP="002C2387">
                  <w:pPr>
                    <w:widowControl w:val="0"/>
                    <w:ind w:left="-161" w:right="-121"/>
                    <w:jc w:val="center"/>
                    <w:rPr>
                      <w:rFonts w:ascii="Arial" w:hAnsi="Arial" w:cs="Arial"/>
                      <w:b/>
                      <w:sz w:val="16"/>
                      <w:szCs w:val="16"/>
                    </w:rPr>
                  </w:pPr>
                  <w:r w:rsidRPr="00E12FF8">
                    <w:rPr>
                      <w:rFonts w:ascii="Arial" w:hAnsi="Arial" w:cs="Arial"/>
                      <w:b/>
                      <w:sz w:val="16"/>
                      <w:szCs w:val="16"/>
                    </w:rPr>
                    <w:t>od wartości netto</w:t>
                  </w:r>
                </w:p>
              </w:tc>
              <w:tc>
                <w:tcPr>
                  <w:tcW w:w="1559" w:type="dxa"/>
                  <w:shd w:val="clear" w:color="auto" w:fill="B8CCE4" w:themeFill="accent1" w:themeFillTint="66"/>
                  <w:vAlign w:val="center"/>
                </w:tcPr>
                <w:p w:rsidR="002C2387" w:rsidRPr="00E12FF8" w:rsidRDefault="002C2387" w:rsidP="002C2387">
                  <w:pPr>
                    <w:widowControl w:val="0"/>
                    <w:jc w:val="center"/>
                    <w:rPr>
                      <w:rFonts w:ascii="Arial" w:hAnsi="Arial" w:cs="Arial"/>
                      <w:b/>
                      <w:sz w:val="16"/>
                      <w:szCs w:val="16"/>
                    </w:rPr>
                  </w:pPr>
                  <w:r w:rsidRPr="00E12FF8">
                    <w:rPr>
                      <w:rFonts w:ascii="Arial" w:hAnsi="Arial" w:cs="Arial"/>
                      <w:b/>
                      <w:sz w:val="16"/>
                      <w:szCs w:val="16"/>
                    </w:rPr>
                    <w:t>Wartość brutto</w:t>
                  </w:r>
                </w:p>
                <w:p w:rsidR="002C2387" w:rsidRPr="00E12FF8" w:rsidRDefault="002C2387" w:rsidP="002C2387">
                  <w:pPr>
                    <w:widowControl w:val="0"/>
                    <w:jc w:val="center"/>
                    <w:rPr>
                      <w:rFonts w:ascii="Arial" w:hAnsi="Arial" w:cs="Arial"/>
                      <w:b/>
                      <w:sz w:val="16"/>
                      <w:szCs w:val="16"/>
                    </w:rPr>
                  </w:pPr>
                  <w:r w:rsidRPr="00E12FF8">
                    <w:rPr>
                      <w:rFonts w:ascii="Arial" w:hAnsi="Arial" w:cs="Arial"/>
                      <w:b/>
                      <w:sz w:val="16"/>
                      <w:szCs w:val="16"/>
                    </w:rPr>
                    <w:t>w PLN</w:t>
                  </w:r>
                </w:p>
                <w:p w:rsidR="002C2387" w:rsidRPr="00E12FF8" w:rsidRDefault="002C2387" w:rsidP="002C2387">
                  <w:pPr>
                    <w:widowControl w:val="0"/>
                    <w:ind w:left="-53" w:right="-71"/>
                    <w:jc w:val="center"/>
                    <w:rPr>
                      <w:rFonts w:ascii="Arial" w:hAnsi="Arial" w:cs="Arial"/>
                      <w:sz w:val="16"/>
                      <w:szCs w:val="16"/>
                    </w:rPr>
                  </w:pPr>
                  <w:r w:rsidRPr="00E12FF8">
                    <w:rPr>
                      <w:rFonts w:ascii="Arial" w:hAnsi="Arial" w:cs="Arial"/>
                      <w:sz w:val="16"/>
                      <w:szCs w:val="16"/>
                    </w:rPr>
                    <w:t>całościowa wartość</w:t>
                  </w:r>
                </w:p>
                <w:p w:rsidR="002C2387" w:rsidRPr="00E12FF8" w:rsidRDefault="002C2387" w:rsidP="002C2387">
                  <w:pPr>
                    <w:widowControl w:val="0"/>
                    <w:ind w:left="-53" w:right="-71"/>
                    <w:jc w:val="center"/>
                    <w:rPr>
                      <w:rFonts w:ascii="Arial" w:hAnsi="Arial" w:cs="Arial"/>
                      <w:b/>
                      <w:color w:val="000000"/>
                      <w:sz w:val="16"/>
                      <w:szCs w:val="16"/>
                    </w:rPr>
                  </w:pPr>
                  <w:r w:rsidRPr="00E12FF8">
                    <w:rPr>
                      <w:rFonts w:ascii="Arial" w:hAnsi="Arial" w:cs="Arial"/>
                      <w:color w:val="000000"/>
                      <w:sz w:val="16"/>
                      <w:szCs w:val="16"/>
                    </w:rPr>
                    <w:t>w okresie 36 m-cy</w:t>
                  </w:r>
                </w:p>
              </w:tc>
            </w:tr>
            <w:tr w:rsidR="002C2387" w:rsidRPr="00520D83" w:rsidTr="002C2387">
              <w:tc>
                <w:tcPr>
                  <w:tcW w:w="597" w:type="dxa"/>
                  <w:shd w:val="clear" w:color="auto" w:fill="auto"/>
                  <w:vAlign w:val="center"/>
                </w:tcPr>
                <w:p w:rsidR="002C2387" w:rsidRPr="00520D83" w:rsidRDefault="002C2387" w:rsidP="002C2387">
                  <w:pPr>
                    <w:widowControl w:val="0"/>
                    <w:jc w:val="center"/>
                    <w:rPr>
                      <w:rFonts w:ascii="Arial" w:hAnsi="Arial" w:cs="Arial"/>
                      <w:bCs/>
                      <w:sz w:val="16"/>
                      <w:szCs w:val="16"/>
                    </w:rPr>
                  </w:pPr>
                  <w:r w:rsidRPr="00520D83">
                    <w:rPr>
                      <w:rFonts w:ascii="Arial" w:hAnsi="Arial" w:cs="Arial"/>
                      <w:bCs/>
                      <w:sz w:val="16"/>
                      <w:szCs w:val="16"/>
                    </w:rPr>
                    <w:t>1</w:t>
                  </w:r>
                  <w:r>
                    <w:rPr>
                      <w:rFonts w:ascii="Arial" w:hAnsi="Arial" w:cs="Arial"/>
                      <w:bCs/>
                      <w:sz w:val="16"/>
                      <w:szCs w:val="16"/>
                    </w:rPr>
                    <w:t>.</w:t>
                  </w:r>
                </w:p>
              </w:tc>
              <w:tc>
                <w:tcPr>
                  <w:tcW w:w="3544" w:type="dxa"/>
                  <w:shd w:val="clear" w:color="auto" w:fill="auto"/>
                  <w:vAlign w:val="center"/>
                </w:tcPr>
                <w:p w:rsidR="002C2387" w:rsidRPr="00520D83" w:rsidRDefault="002C2387" w:rsidP="002C2387">
                  <w:pPr>
                    <w:widowControl w:val="0"/>
                    <w:jc w:val="center"/>
                    <w:rPr>
                      <w:rFonts w:ascii="Arial" w:hAnsi="Arial" w:cs="Arial"/>
                      <w:bCs/>
                      <w:sz w:val="16"/>
                      <w:szCs w:val="16"/>
                    </w:rPr>
                  </w:pPr>
                  <w:r w:rsidRPr="00A4598D">
                    <w:rPr>
                      <w:rFonts w:ascii="Arial" w:hAnsi="Arial" w:cs="Arial"/>
                      <w:color w:val="000000"/>
                      <w:sz w:val="16"/>
                      <w:szCs w:val="16"/>
                    </w:rPr>
                    <w:t>Odczynniki do badań</w:t>
                  </w:r>
                  <w:r w:rsidRPr="005123B4">
                    <w:rPr>
                      <w:rFonts w:ascii="Arial" w:hAnsi="Arial" w:cs="Arial"/>
                      <w:color w:val="000000"/>
                      <w:sz w:val="16"/>
                      <w:szCs w:val="16"/>
                    </w:rPr>
                    <w:t xml:space="preserve"> </w:t>
                  </w:r>
                  <w:r w:rsidRPr="005123B4">
                    <w:rPr>
                      <w:rFonts w:ascii="Arial" w:hAnsi="Arial" w:cs="Arial"/>
                      <w:sz w:val="16"/>
                      <w:szCs w:val="16"/>
                    </w:rPr>
                    <w:t>immunochemicznych</w:t>
                  </w:r>
                </w:p>
              </w:tc>
              <w:tc>
                <w:tcPr>
                  <w:tcW w:w="1417" w:type="dxa"/>
                  <w:shd w:val="clear" w:color="auto" w:fill="auto"/>
                  <w:vAlign w:val="center"/>
                </w:tcPr>
                <w:p w:rsidR="002C2387" w:rsidRPr="00520D83" w:rsidRDefault="002C2387" w:rsidP="002C2387">
                  <w:pPr>
                    <w:widowControl w:val="0"/>
                    <w:jc w:val="center"/>
                    <w:rPr>
                      <w:rFonts w:ascii="Arial" w:hAnsi="Arial" w:cs="Arial"/>
                      <w:sz w:val="16"/>
                      <w:szCs w:val="16"/>
                    </w:rPr>
                  </w:pPr>
                </w:p>
              </w:tc>
              <w:tc>
                <w:tcPr>
                  <w:tcW w:w="1559" w:type="dxa"/>
                  <w:shd w:val="clear" w:color="auto" w:fill="auto"/>
                  <w:vAlign w:val="center"/>
                </w:tcPr>
                <w:p w:rsidR="002C2387" w:rsidRPr="00A4598D" w:rsidRDefault="002C2387" w:rsidP="002C2387">
                  <w:pPr>
                    <w:pStyle w:val="NormalnyWeb"/>
                    <w:spacing w:before="0" w:beforeAutospacing="0" w:after="0"/>
                    <w:jc w:val="center"/>
                    <w:rPr>
                      <w:rFonts w:ascii="Arial" w:hAnsi="Arial" w:cs="Arial"/>
                      <w:sz w:val="16"/>
                      <w:szCs w:val="16"/>
                    </w:rPr>
                  </w:pPr>
                </w:p>
              </w:tc>
              <w:tc>
                <w:tcPr>
                  <w:tcW w:w="1276" w:type="dxa"/>
                  <w:shd w:val="clear" w:color="auto" w:fill="auto"/>
                  <w:vAlign w:val="center"/>
                </w:tcPr>
                <w:p w:rsidR="002C2387" w:rsidRPr="00520D83" w:rsidRDefault="002C2387" w:rsidP="002C2387">
                  <w:pPr>
                    <w:pStyle w:val="Bezodstpw"/>
                    <w:jc w:val="center"/>
                    <w:rPr>
                      <w:rFonts w:ascii="Arial" w:hAnsi="Arial" w:cs="Arial"/>
                      <w:sz w:val="16"/>
                      <w:szCs w:val="16"/>
                    </w:rPr>
                  </w:pPr>
                </w:p>
              </w:tc>
              <w:tc>
                <w:tcPr>
                  <w:tcW w:w="1134" w:type="dxa"/>
                  <w:shd w:val="clear" w:color="auto" w:fill="auto"/>
                  <w:vAlign w:val="center"/>
                </w:tcPr>
                <w:p w:rsidR="002C2387" w:rsidRPr="00520D83" w:rsidRDefault="002C2387" w:rsidP="002C2387">
                  <w:pPr>
                    <w:pStyle w:val="Bezodstpw"/>
                    <w:jc w:val="center"/>
                    <w:rPr>
                      <w:rFonts w:ascii="Arial" w:hAnsi="Arial" w:cs="Arial"/>
                      <w:sz w:val="16"/>
                      <w:szCs w:val="16"/>
                    </w:rPr>
                  </w:pPr>
                </w:p>
              </w:tc>
              <w:tc>
                <w:tcPr>
                  <w:tcW w:w="1276" w:type="dxa"/>
                  <w:shd w:val="clear" w:color="auto" w:fill="auto"/>
                  <w:vAlign w:val="center"/>
                </w:tcPr>
                <w:p w:rsidR="002C2387" w:rsidRPr="00520D83" w:rsidRDefault="002C2387" w:rsidP="002C2387">
                  <w:pPr>
                    <w:pStyle w:val="Bezodstpw"/>
                    <w:jc w:val="center"/>
                    <w:rPr>
                      <w:rFonts w:ascii="Arial" w:hAnsi="Arial" w:cs="Arial"/>
                      <w:sz w:val="16"/>
                      <w:szCs w:val="16"/>
                    </w:rPr>
                  </w:pPr>
                </w:p>
              </w:tc>
              <w:tc>
                <w:tcPr>
                  <w:tcW w:w="1701" w:type="dxa"/>
                  <w:shd w:val="clear" w:color="auto" w:fill="auto"/>
                  <w:vAlign w:val="center"/>
                </w:tcPr>
                <w:p w:rsidR="002C2387" w:rsidRPr="00520D83" w:rsidRDefault="002C2387" w:rsidP="002C2387">
                  <w:pPr>
                    <w:widowControl w:val="0"/>
                    <w:jc w:val="center"/>
                    <w:rPr>
                      <w:rFonts w:ascii="Arial" w:hAnsi="Arial" w:cs="Arial"/>
                      <w:bCs/>
                      <w:sz w:val="16"/>
                      <w:szCs w:val="16"/>
                    </w:rPr>
                  </w:pPr>
                </w:p>
              </w:tc>
              <w:tc>
                <w:tcPr>
                  <w:tcW w:w="1134" w:type="dxa"/>
                  <w:shd w:val="clear" w:color="auto" w:fill="auto"/>
                  <w:vAlign w:val="center"/>
                </w:tcPr>
                <w:p w:rsidR="002C2387" w:rsidRPr="00520D83" w:rsidRDefault="002C2387" w:rsidP="002C2387">
                  <w:pPr>
                    <w:widowControl w:val="0"/>
                    <w:jc w:val="center"/>
                    <w:rPr>
                      <w:rFonts w:ascii="Arial" w:hAnsi="Arial" w:cs="Arial"/>
                      <w:bCs/>
                      <w:sz w:val="16"/>
                      <w:szCs w:val="16"/>
                    </w:rPr>
                  </w:pPr>
                </w:p>
              </w:tc>
              <w:tc>
                <w:tcPr>
                  <w:tcW w:w="1559" w:type="dxa"/>
                  <w:shd w:val="clear" w:color="auto" w:fill="auto"/>
                  <w:vAlign w:val="center"/>
                </w:tcPr>
                <w:p w:rsidR="002C2387" w:rsidRPr="00520D83" w:rsidRDefault="002C2387" w:rsidP="002C2387">
                  <w:pPr>
                    <w:widowControl w:val="0"/>
                    <w:jc w:val="center"/>
                    <w:rPr>
                      <w:rFonts w:ascii="Arial" w:hAnsi="Arial" w:cs="Arial"/>
                      <w:bCs/>
                      <w:sz w:val="16"/>
                      <w:szCs w:val="16"/>
                    </w:rPr>
                  </w:pPr>
                </w:p>
              </w:tc>
            </w:tr>
            <w:tr w:rsidR="0016318D" w:rsidRPr="00520D83" w:rsidTr="002C2387">
              <w:tc>
                <w:tcPr>
                  <w:tcW w:w="597" w:type="dxa"/>
                  <w:shd w:val="clear" w:color="auto" w:fill="auto"/>
                  <w:vAlign w:val="center"/>
                </w:tcPr>
                <w:p w:rsidR="0016318D" w:rsidRPr="00520D83" w:rsidRDefault="0016318D" w:rsidP="002C2387">
                  <w:pPr>
                    <w:widowControl w:val="0"/>
                    <w:jc w:val="center"/>
                    <w:rPr>
                      <w:rFonts w:ascii="Arial" w:hAnsi="Arial" w:cs="Arial"/>
                      <w:bCs/>
                      <w:sz w:val="16"/>
                      <w:szCs w:val="16"/>
                    </w:rPr>
                  </w:pPr>
                  <w:r>
                    <w:rPr>
                      <w:rFonts w:ascii="Arial" w:hAnsi="Arial" w:cs="Arial"/>
                      <w:bCs/>
                      <w:sz w:val="16"/>
                      <w:szCs w:val="16"/>
                    </w:rPr>
                    <w:t>1.1.</w:t>
                  </w:r>
                </w:p>
              </w:tc>
              <w:tc>
                <w:tcPr>
                  <w:tcW w:w="3544" w:type="dxa"/>
                  <w:shd w:val="clear" w:color="auto" w:fill="auto"/>
                  <w:vAlign w:val="center"/>
                </w:tcPr>
                <w:p w:rsidR="0016318D" w:rsidRPr="009716E8" w:rsidRDefault="0016318D" w:rsidP="00C96405">
                  <w:pPr>
                    <w:pStyle w:val="NormalnyWeb"/>
                    <w:spacing w:before="0" w:beforeAutospacing="0" w:after="60"/>
                    <w:jc w:val="center"/>
                    <w:rPr>
                      <w:rFonts w:ascii="Arial" w:hAnsi="Arial" w:cs="Arial"/>
                      <w:sz w:val="16"/>
                      <w:szCs w:val="16"/>
                    </w:rPr>
                  </w:pPr>
                  <w:r w:rsidRPr="009716E8">
                    <w:rPr>
                      <w:rFonts w:ascii="Arial" w:hAnsi="Arial" w:cs="Arial"/>
                      <w:sz w:val="16"/>
                      <w:szCs w:val="16"/>
                    </w:rPr>
                    <w:t>ACTH</w:t>
                  </w:r>
                </w:p>
              </w:tc>
              <w:tc>
                <w:tcPr>
                  <w:tcW w:w="1417" w:type="dxa"/>
                  <w:shd w:val="clear" w:color="auto" w:fill="auto"/>
                  <w:vAlign w:val="center"/>
                </w:tcPr>
                <w:p w:rsidR="0016318D" w:rsidRPr="00520D83" w:rsidRDefault="0016318D" w:rsidP="002C2387">
                  <w:pPr>
                    <w:widowControl w:val="0"/>
                    <w:jc w:val="center"/>
                    <w:rPr>
                      <w:rFonts w:ascii="Arial" w:hAnsi="Arial" w:cs="Arial"/>
                      <w:sz w:val="16"/>
                      <w:szCs w:val="16"/>
                    </w:rPr>
                  </w:pPr>
                </w:p>
              </w:tc>
              <w:tc>
                <w:tcPr>
                  <w:tcW w:w="1559" w:type="dxa"/>
                  <w:shd w:val="clear" w:color="auto" w:fill="auto"/>
                  <w:vAlign w:val="center"/>
                </w:tcPr>
                <w:p w:rsidR="0016318D" w:rsidRPr="00A4598D" w:rsidRDefault="0016318D" w:rsidP="00C96405">
                  <w:pPr>
                    <w:pStyle w:val="NormalnyWeb"/>
                    <w:spacing w:before="0" w:beforeAutospacing="0" w:after="0"/>
                    <w:jc w:val="center"/>
                    <w:rPr>
                      <w:rFonts w:ascii="Arial" w:hAnsi="Arial" w:cs="Arial"/>
                      <w:sz w:val="16"/>
                      <w:szCs w:val="16"/>
                    </w:rPr>
                  </w:pPr>
                  <w:r>
                    <w:rPr>
                      <w:rFonts w:ascii="Arial" w:hAnsi="Arial" w:cs="Arial"/>
                      <w:sz w:val="16"/>
                      <w:szCs w:val="16"/>
                    </w:rPr>
                    <w:t>10 500</w:t>
                  </w: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134"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701"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134"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559" w:type="dxa"/>
                  <w:shd w:val="clear" w:color="auto" w:fill="auto"/>
                  <w:vAlign w:val="center"/>
                </w:tcPr>
                <w:p w:rsidR="0016318D" w:rsidRPr="00520D83" w:rsidRDefault="0016318D" w:rsidP="002C2387">
                  <w:pPr>
                    <w:widowControl w:val="0"/>
                    <w:jc w:val="center"/>
                    <w:rPr>
                      <w:rFonts w:ascii="Arial" w:hAnsi="Arial" w:cs="Arial"/>
                      <w:bCs/>
                      <w:sz w:val="16"/>
                      <w:szCs w:val="16"/>
                    </w:rPr>
                  </w:pPr>
                </w:p>
              </w:tc>
            </w:tr>
            <w:tr w:rsidR="0016318D" w:rsidRPr="00520D83" w:rsidTr="002C2387">
              <w:tc>
                <w:tcPr>
                  <w:tcW w:w="597" w:type="dxa"/>
                  <w:shd w:val="clear" w:color="auto" w:fill="auto"/>
                  <w:vAlign w:val="center"/>
                </w:tcPr>
                <w:p w:rsidR="0016318D" w:rsidRPr="00520D83" w:rsidRDefault="0016318D" w:rsidP="002C2387">
                  <w:pPr>
                    <w:widowControl w:val="0"/>
                    <w:jc w:val="center"/>
                    <w:rPr>
                      <w:rFonts w:ascii="Arial" w:hAnsi="Arial" w:cs="Arial"/>
                      <w:bCs/>
                      <w:sz w:val="16"/>
                      <w:szCs w:val="16"/>
                    </w:rPr>
                  </w:pPr>
                  <w:r>
                    <w:rPr>
                      <w:rFonts w:ascii="Arial" w:hAnsi="Arial" w:cs="Arial"/>
                      <w:bCs/>
                      <w:sz w:val="16"/>
                      <w:szCs w:val="16"/>
                    </w:rPr>
                    <w:t>1.2.</w:t>
                  </w:r>
                </w:p>
              </w:tc>
              <w:tc>
                <w:tcPr>
                  <w:tcW w:w="3544" w:type="dxa"/>
                  <w:shd w:val="clear" w:color="auto" w:fill="auto"/>
                  <w:vAlign w:val="center"/>
                </w:tcPr>
                <w:p w:rsidR="0016318D" w:rsidRPr="009716E8" w:rsidRDefault="0016318D" w:rsidP="00C96405">
                  <w:pPr>
                    <w:pStyle w:val="NormalnyWeb"/>
                    <w:spacing w:before="0" w:beforeAutospacing="0" w:after="60"/>
                    <w:jc w:val="center"/>
                    <w:rPr>
                      <w:rFonts w:ascii="Arial" w:hAnsi="Arial" w:cs="Arial"/>
                      <w:sz w:val="16"/>
                      <w:szCs w:val="16"/>
                    </w:rPr>
                  </w:pPr>
                  <w:r w:rsidRPr="009716E8">
                    <w:rPr>
                      <w:rFonts w:ascii="Arial" w:hAnsi="Arial" w:cs="Arial"/>
                      <w:sz w:val="16"/>
                      <w:szCs w:val="16"/>
                    </w:rPr>
                    <w:t>Aldosteron</w:t>
                  </w:r>
                </w:p>
              </w:tc>
              <w:tc>
                <w:tcPr>
                  <w:tcW w:w="1417" w:type="dxa"/>
                  <w:shd w:val="clear" w:color="auto" w:fill="auto"/>
                  <w:vAlign w:val="center"/>
                </w:tcPr>
                <w:p w:rsidR="0016318D" w:rsidRPr="00520D83" w:rsidRDefault="0016318D" w:rsidP="002C2387">
                  <w:pPr>
                    <w:widowControl w:val="0"/>
                    <w:jc w:val="center"/>
                    <w:rPr>
                      <w:rFonts w:ascii="Arial" w:hAnsi="Arial" w:cs="Arial"/>
                      <w:sz w:val="16"/>
                      <w:szCs w:val="16"/>
                    </w:rPr>
                  </w:pPr>
                </w:p>
              </w:tc>
              <w:tc>
                <w:tcPr>
                  <w:tcW w:w="1559" w:type="dxa"/>
                  <w:shd w:val="clear" w:color="auto" w:fill="auto"/>
                  <w:vAlign w:val="center"/>
                </w:tcPr>
                <w:p w:rsidR="0016318D" w:rsidRPr="00A4598D" w:rsidRDefault="0016318D" w:rsidP="00C96405">
                  <w:pPr>
                    <w:pStyle w:val="NormalnyWeb"/>
                    <w:spacing w:before="0" w:beforeAutospacing="0" w:after="0"/>
                    <w:jc w:val="center"/>
                    <w:rPr>
                      <w:rFonts w:ascii="Arial" w:hAnsi="Arial" w:cs="Arial"/>
                      <w:sz w:val="16"/>
                      <w:szCs w:val="16"/>
                    </w:rPr>
                  </w:pPr>
                  <w:r>
                    <w:rPr>
                      <w:rFonts w:ascii="Arial" w:hAnsi="Arial" w:cs="Arial"/>
                      <w:sz w:val="16"/>
                      <w:szCs w:val="16"/>
                    </w:rPr>
                    <w:t>2 000</w:t>
                  </w:r>
                  <w:r w:rsidRPr="00A4598D">
                    <w:rPr>
                      <w:rFonts w:ascii="Arial" w:hAnsi="Arial" w:cs="Arial"/>
                      <w:sz w:val="16"/>
                      <w:szCs w:val="16"/>
                    </w:rPr>
                    <w:t xml:space="preserve"> </w:t>
                  </w: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134"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701"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134"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559" w:type="dxa"/>
                  <w:shd w:val="clear" w:color="auto" w:fill="auto"/>
                  <w:vAlign w:val="center"/>
                </w:tcPr>
                <w:p w:rsidR="0016318D" w:rsidRPr="00520D83" w:rsidRDefault="0016318D" w:rsidP="002C2387">
                  <w:pPr>
                    <w:widowControl w:val="0"/>
                    <w:jc w:val="center"/>
                    <w:rPr>
                      <w:rFonts w:ascii="Arial" w:hAnsi="Arial" w:cs="Arial"/>
                      <w:bCs/>
                      <w:sz w:val="16"/>
                      <w:szCs w:val="16"/>
                    </w:rPr>
                  </w:pPr>
                </w:p>
              </w:tc>
            </w:tr>
            <w:tr w:rsidR="0016318D" w:rsidRPr="00520D83" w:rsidTr="002C2387">
              <w:tc>
                <w:tcPr>
                  <w:tcW w:w="597" w:type="dxa"/>
                  <w:shd w:val="clear" w:color="auto" w:fill="auto"/>
                  <w:vAlign w:val="center"/>
                </w:tcPr>
                <w:p w:rsidR="0016318D" w:rsidRPr="00520D83" w:rsidRDefault="0016318D" w:rsidP="002C2387">
                  <w:pPr>
                    <w:widowControl w:val="0"/>
                    <w:jc w:val="center"/>
                    <w:rPr>
                      <w:rFonts w:ascii="Arial" w:hAnsi="Arial" w:cs="Arial"/>
                      <w:bCs/>
                      <w:sz w:val="16"/>
                      <w:szCs w:val="16"/>
                    </w:rPr>
                  </w:pPr>
                  <w:r>
                    <w:rPr>
                      <w:rFonts w:ascii="Arial" w:hAnsi="Arial" w:cs="Arial"/>
                      <w:bCs/>
                      <w:sz w:val="16"/>
                      <w:szCs w:val="16"/>
                    </w:rPr>
                    <w:t>1.3.</w:t>
                  </w:r>
                </w:p>
              </w:tc>
              <w:tc>
                <w:tcPr>
                  <w:tcW w:w="3544" w:type="dxa"/>
                  <w:shd w:val="clear" w:color="auto" w:fill="auto"/>
                  <w:vAlign w:val="center"/>
                </w:tcPr>
                <w:p w:rsidR="0016318D" w:rsidRPr="009716E8" w:rsidRDefault="0016318D" w:rsidP="00C96405">
                  <w:pPr>
                    <w:pStyle w:val="NormalnyWeb"/>
                    <w:spacing w:before="0" w:beforeAutospacing="0" w:after="60"/>
                    <w:jc w:val="center"/>
                    <w:rPr>
                      <w:rFonts w:ascii="Arial" w:hAnsi="Arial" w:cs="Arial"/>
                      <w:sz w:val="16"/>
                      <w:szCs w:val="16"/>
                    </w:rPr>
                  </w:pPr>
                  <w:r w:rsidRPr="009716E8">
                    <w:rPr>
                      <w:rFonts w:ascii="Arial" w:hAnsi="Arial" w:cs="Arial"/>
                      <w:sz w:val="16"/>
                      <w:szCs w:val="16"/>
                    </w:rPr>
                    <w:t>DHEA-SO4</w:t>
                  </w:r>
                </w:p>
              </w:tc>
              <w:tc>
                <w:tcPr>
                  <w:tcW w:w="1417" w:type="dxa"/>
                  <w:shd w:val="clear" w:color="auto" w:fill="auto"/>
                  <w:vAlign w:val="center"/>
                </w:tcPr>
                <w:p w:rsidR="0016318D" w:rsidRPr="00520D83" w:rsidRDefault="0016318D" w:rsidP="002C2387">
                  <w:pPr>
                    <w:widowControl w:val="0"/>
                    <w:jc w:val="center"/>
                    <w:rPr>
                      <w:rFonts w:ascii="Arial" w:hAnsi="Arial" w:cs="Arial"/>
                      <w:sz w:val="16"/>
                      <w:szCs w:val="16"/>
                    </w:rPr>
                  </w:pPr>
                </w:p>
              </w:tc>
              <w:tc>
                <w:tcPr>
                  <w:tcW w:w="1559" w:type="dxa"/>
                  <w:shd w:val="clear" w:color="auto" w:fill="auto"/>
                  <w:vAlign w:val="center"/>
                </w:tcPr>
                <w:p w:rsidR="0016318D" w:rsidRPr="00A4598D" w:rsidRDefault="0016318D" w:rsidP="00C96405">
                  <w:pPr>
                    <w:pStyle w:val="NormalnyWeb"/>
                    <w:spacing w:before="0" w:beforeAutospacing="0" w:after="0"/>
                    <w:jc w:val="center"/>
                    <w:rPr>
                      <w:rFonts w:ascii="Arial" w:hAnsi="Arial" w:cs="Arial"/>
                      <w:sz w:val="16"/>
                      <w:szCs w:val="16"/>
                    </w:rPr>
                  </w:pPr>
                  <w:r>
                    <w:rPr>
                      <w:rFonts w:ascii="Arial" w:hAnsi="Arial" w:cs="Arial"/>
                      <w:sz w:val="16"/>
                      <w:szCs w:val="16"/>
                    </w:rPr>
                    <w:t>8 200</w:t>
                  </w: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134"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701"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134"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559" w:type="dxa"/>
                  <w:shd w:val="clear" w:color="auto" w:fill="auto"/>
                  <w:vAlign w:val="center"/>
                </w:tcPr>
                <w:p w:rsidR="0016318D" w:rsidRPr="00520D83" w:rsidRDefault="0016318D" w:rsidP="002C2387">
                  <w:pPr>
                    <w:widowControl w:val="0"/>
                    <w:jc w:val="center"/>
                    <w:rPr>
                      <w:rFonts w:ascii="Arial" w:hAnsi="Arial" w:cs="Arial"/>
                      <w:bCs/>
                      <w:sz w:val="16"/>
                      <w:szCs w:val="16"/>
                    </w:rPr>
                  </w:pPr>
                </w:p>
              </w:tc>
            </w:tr>
            <w:tr w:rsidR="0016318D" w:rsidRPr="00520D83" w:rsidTr="002C2387">
              <w:tc>
                <w:tcPr>
                  <w:tcW w:w="597" w:type="dxa"/>
                  <w:shd w:val="clear" w:color="auto" w:fill="auto"/>
                  <w:vAlign w:val="center"/>
                </w:tcPr>
                <w:p w:rsidR="0016318D" w:rsidRPr="00520D83" w:rsidRDefault="0016318D" w:rsidP="002C2387">
                  <w:pPr>
                    <w:widowControl w:val="0"/>
                    <w:jc w:val="center"/>
                    <w:rPr>
                      <w:rFonts w:ascii="Arial" w:hAnsi="Arial" w:cs="Arial"/>
                      <w:bCs/>
                      <w:sz w:val="16"/>
                      <w:szCs w:val="16"/>
                    </w:rPr>
                  </w:pPr>
                  <w:r>
                    <w:rPr>
                      <w:rFonts w:ascii="Arial" w:hAnsi="Arial" w:cs="Arial"/>
                      <w:bCs/>
                      <w:sz w:val="16"/>
                      <w:szCs w:val="16"/>
                    </w:rPr>
                    <w:t>1.4.</w:t>
                  </w:r>
                </w:p>
              </w:tc>
              <w:tc>
                <w:tcPr>
                  <w:tcW w:w="3544" w:type="dxa"/>
                  <w:shd w:val="clear" w:color="auto" w:fill="auto"/>
                  <w:vAlign w:val="center"/>
                </w:tcPr>
                <w:p w:rsidR="0016318D" w:rsidRPr="009716E8" w:rsidRDefault="0016318D" w:rsidP="00C96405">
                  <w:pPr>
                    <w:pStyle w:val="NormalnyWeb"/>
                    <w:spacing w:before="0" w:beforeAutospacing="0" w:after="60"/>
                    <w:jc w:val="center"/>
                    <w:rPr>
                      <w:rFonts w:ascii="Arial" w:hAnsi="Arial" w:cs="Arial"/>
                      <w:sz w:val="16"/>
                      <w:szCs w:val="16"/>
                    </w:rPr>
                  </w:pPr>
                  <w:r w:rsidRPr="009716E8">
                    <w:rPr>
                      <w:rFonts w:ascii="Arial" w:hAnsi="Arial" w:cs="Arial"/>
                      <w:sz w:val="16"/>
                      <w:szCs w:val="16"/>
                    </w:rPr>
                    <w:t>Estradiol</w:t>
                  </w:r>
                </w:p>
              </w:tc>
              <w:tc>
                <w:tcPr>
                  <w:tcW w:w="1417" w:type="dxa"/>
                  <w:shd w:val="clear" w:color="auto" w:fill="auto"/>
                  <w:vAlign w:val="center"/>
                </w:tcPr>
                <w:p w:rsidR="0016318D" w:rsidRPr="00520D83" w:rsidRDefault="0016318D" w:rsidP="002C2387">
                  <w:pPr>
                    <w:widowControl w:val="0"/>
                    <w:jc w:val="center"/>
                    <w:rPr>
                      <w:rFonts w:ascii="Arial" w:hAnsi="Arial" w:cs="Arial"/>
                      <w:sz w:val="16"/>
                      <w:szCs w:val="16"/>
                    </w:rPr>
                  </w:pPr>
                </w:p>
              </w:tc>
              <w:tc>
                <w:tcPr>
                  <w:tcW w:w="1559" w:type="dxa"/>
                  <w:shd w:val="clear" w:color="auto" w:fill="auto"/>
                  <w:vAlign w:val="center"/>
                </w:tcPr>
                <w:p w:rsidR="0016318D" w:rsidRPr="00A4598D" w:rsidRDefault="0016318D" w:rsidP="00C96405">
                  <w:pPr>
                    <w:pStyle w:val="NormalnyWeb"/>
                    <w:spacing w:before="0" w:beforeAutospacing="0" w:after="0"/>
                    <w:jc w:val="center"/>
                    <w:rPr>
                      <w:rFonts w:ascii="Arial" w:hAnsi="Arial" w:cs="Arial"/>
                      <w:sz w:val="16"/>
                      <w:szCs w:val="16"/>
                    </w:rPr>
                  </w:pPr>
                  <w:r>
                    <w:rPr>
                      <w:rFonts w:ascii="Arial" w:hAnsi="Arial" w:cs="Arial"/>
                      <w:sz w:val="16"/>
                      <w:szCs w:val="16"/>
                    </w:rPr>
                    <w:t>6 000</w:t>
                  </w: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134"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701"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134"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559" w:type="dxa"/>
                  <w:shd w:val="clear" w:color="auto" w:fill="auto"/>
                  <w:vAlign w:val="center"/>
                </w:tcPr>
                <w:p w:rsidR="0016318D" w:rsidRPr="00520D83" w:rsidRDefault="0016318D" w:rsidP="002C2387">
                  <w:pPr>
                    <w:widowControl w:val="0"/>
                    <w:jc w:val="center"/>
                    <w:rPr>
                      <w:rFonts w:ascii="Arial" w:hAnsi="Arial" w:cs="Arial"/>
                      <w:bCs/>
                      <w:sz w:val="16"/>
                      <w:szCs w:val="16"/>
                    </w:rPr>
                  </w:pPr>
                </w:p>
              </w:tc>
            </w:tr>
            <w:tr w:rsidR="0016318D" w:rsidRPr="00520D83" w:rsidTr="002C2387">
              <w:tc>
                <w:tcPr>
                  <w:tcW w:w="597" w:type="dxa"/>
                  <w:shd w:val="clear" w:color="auto" w:fill="auto"/>
                  <w:vAlign w:val="center"/>
                </w:tcPr>
                <w:p w:rsidR="0016318D" w:rsidRPr="00520D83" w:rsidRDefault="0016318D" w:rsidP="002C2387">
                  <w:pPr>
                    <w:widowControl w:val="0"/>
                    <w:jc w:val="center"/>
                    <w:rPr>
                      <w:rFonts w:ascii="Arial" w:hAnsi="Arial" w:cs="Arial"/>
                      <w:bCs/>
                      <w:sz w:val="16"/>
                      <w:szCs w:val="16"/>
                    </w:rPr>
                  </w:pPr>
                  <w:r>
                    <w:rPr>
                      <w:rFonts w:ascii="Arial" w:hAnsi="Arial" w:cs="Arial"/>
                      <w:bCs/>
                      <w:sz w:val="16"/>
                      <w:szCs w:val="16"/>
                    </w:rPr>
                    <w:t>1.5.</w:t>
                  </w:r>
                </w:p>
              </w:tc>
              <w:tc>
                <w:tcPr>
                  <w:tcW w:w="3544" w:type="dxa"/>
                  <w:shd w:val="clear" w:color="auto" w:fill="auto"/>
                  <w:vAlign w:val="center"/>
                </w:tcPr>
                <w:p w:rsidR="0016318D" w:rsidRPr="009716E8" w:rsidRDefault="0016318D" w:rsidP="00C96405">
                  <w:pPr>
                    <w:pStyle w:val="NormalnyWeb"/>
                    <w:spacing w:before="0" w:beforeAutospacing="0" w:after="60"/>
                    <w:jc w:val="center"/>
                    <w:rPr>
                      <w:rFonts w:ascii="Arial" w:hAnsi="Arial" w:cs="Arial"/>
                      <w:sz w:val="16"/>
                      <w:szCs w:val="16"/>
                    </w:rPr>
                  </w:pPr>
                  <w:r w:rsidRPr="009716E8">
                    <w:rPr>
                      <w:rFonts w:ascii="Arial" w:hAnsi="Arial" w:cs="Arial"/>
                      <w:sz w:val="16"/>
                      <w:szCs w:val="16"/>
                    </w:rPr>
                    <w:t>FSH</w:t>
                  </w:r>
                </w:p>
              </w:tc>
              <w:tc>
                <w:tcPr>
                  <w:tcW w:w="1417" w:type="dxa"/>
                  <w:shd w:val="clear" w:color="auto" w:fill="auto"/>
                  <w:vAlign w:val="center"/>
                </w:tcPr>
                <w:p w:rsidR="0016318D" w:rsidRPr="00520D83" w:rsidRDefault="0016318D" w:rsidP="002C2387">
                  <w:pPr>
                    <w:widowControl w:val="0"/>
                    <w:jc w:val="center"/>
                    <w:rPr>
                      <w:rFonts w:ascii="Arial" w:hAnsi="Arial" w:cs="Arial"/>
                      <w:sz w:val="16"/>
                      <w:szCs w:val="16"/>
                    </w:rPr>
                  </w:pPr>
                </w:p>
              </w:tc>
              <w:tc>
                <w:tcPr>
                  <w:tcW w:w="1559" w:type="dxa"/>
                  <w:shd w:val="clear" w:color="auto" w:fill="auto"/>
                  <w:vAlign w:val="center"/>
                </w:tcPr>
                <w:p w:rsidR="0016318D" w:rsidRPr="00A4598D" w:rsidRDefault="0016318D" w:rsidP="00C96405">
                  <w:pPr>
                    <w:pStyle w:val="NormalnyWeb"/>
                    <w:spacing w:before="0" w:beforeAutospacing="0" w:after="0"/>
                    <w:jc w:val="center"/>
                    <w:rPr>
                      <w:rFonts w:ascii="Arial" w:hAnsi="Arial" w:cs="Arial"/>
                      <w:sz w:val="16"/>
                      <w:szCs w:val="16"/>
                    </w:rPr>
                  </w:pPr>
                  <w:r>
                    <w:rPr>
                      <w:rFonts w:ascii="Arial" w:hAnsi="Arial" w:cs="Arial"/>
                      <w:sz w:val="16"/>
                      <w:szCs w:val="16"/>
                    </w:rPr>
                    <w:t>7 700</w:t>
                  </w: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134"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701"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134"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559" w:type="dxa"/>
                  <w:shd w:val="clear" w:color="auto" w:fill="auto"/>
                  <w:vAlign w:val="center"/>
                </w:tcPr>
                <w:p w:rsidR="0016318D" w:rsidRPr="00520D83" w:rsidRDefault="0016318D" w:rsidP="002C2387">
                  <w:pPr>
                    <w:widowControl w:val="0"/>
                    <w:jc w:val="center"/>
                    <w:rPr>
                      <w:rFonts w:ascii="Arial" w:hAnsi="Arial" w:cs="Arial"/>
                      <w:bCs/>
                      <w:sz w:val="16"/>
                      <w:szCs w:val="16"/>
                    </w:rPr>
                  </w:pPr>
                </w:p>
              </w:tc>
            </w:tr>
            <w:tr w:rsidR="0016318D" w:rsidRPr="00520D83" w:rsidTr="002C2387">
              <w:tc>
                <w:tcPr>
                  <w:tcW w:w="597" w:type="dxa"/>
                  <w:shd w:val="clear" w:color="auto" w:fill="auto"/>
                  <w:vAlign w:val="center"/>
                </w:tcPr>
                <w:p w:rsidR="0016318D" w:rsidRPr="00520D83" w:rsidRDefault="0016318D" w:rsidP="002C2387">
                  <w:pPr>
                    <w:widowControl w:val="0"/>
                    <w:jc w:val="center"/>
                    <w:rPr>
                      <w:rFonts w:ascii="Arial" w:hAnsi="Arial" w:cs="Arial"/>
                      <w:bCs/>
                      <w:sz w:val="16"/>
                      <w:szCs w:val="16"/>
                    </w:rPr>
                  </w:pPr>
                  <w:r>
                    <w:rPr>
                      <w:rFonts w:ascii="Arial" w:hAnsi="Arial" w:cs="Arial"/>
                      <w:bCs/>
                      <w:sz w:val="16"/>
                      <w:szCs w:val="16"/>
                    </w:rPr>
                    <w:t>1.6.</w:t>
                  </w:r>
                </w:p>
              </w:tc>
              <w:tc>
                <w:tcPr>
                  <w:tcW w:w="3544" w:type="dxa"/>
                  <w:shd w:val="clear" w:color="auto" w:fill="auto"/>
                  <w:vAlign w:val="center"/>
                </w:tcPr>
                <w:p w:rsidR="0016318D" w:rsidRPr="009716E8" w:rsidRDefault="0016318D" w:rsidP="00C96405">
                  <w:pPr>
                    <w:pStyle w:val="NormalnyWeb"/>
                    <w:spacing w:before="0" w:beforeAutospacing="0" w:after="60"/>
                    <w:jc w:val="center"/>
                    <w:rPr>
                      <w:rFonts w:ascii="Arial" w:hAnsi="Arial" w:cs="Arial"/>
                      <w:sz w:val="16"/>
                      <w:szCs w:val="16"/>
                    </w:rPr>
                  </w:pPr>
                  <w:r w:rsidRPr="009716E8">
                    <w:rPr>
                      <w:rFonts w:ascii="Arial" w:hAnsi="Arial" w:cs="Arial"/>
                      <w:sz w:val="16"/>
                      <w:szCs w:val="16"/>
                    </w:rPr>
                    <w:t>hGH</w:t>
                  </w:r>
                </w:p>
              </w:tc>
              <w:tc>
                <w:tcPr>
                  <w:tcW w:w="1417" w:type="dxa"/>
                  <w:shd w:val="clear" w:color="auto" w:fill="auto"/>
                  <w:vAlign w:val="center"/>
                </w:tcPr>
                <w:p w:rsidR="0016318D" w:rsidRPr="00520D83" w:rsidRDefault="0016318D" w:rsidP="002C2387">
                  <w:pPr>
                    <w:widowControl w:val="0"/>
                    <w:jc w:val="center"/>
                    <w:rPr>
                      <w:rFonts w:ascii="Arial" w:hAnsi="Arial" w:cs="Arial"/>
                      <w:sz w:val="16"/>
                      <w:szCs w:val="16"/>
                    </w:rPr>
                  </w:pPr>
                </w:p>
              </w:tc>
              <w:tc>
                <w:tcPr>
                  <w:tcW w:w="1559" w:type="dxa"/>
                  <w:shd w:val="clear" w:color="auto" w:fill="auto"/>
                  <w:vAlign w:val="center"/>
                </w:tcPr>
                <w:p w:rsidR="0016318D" w:rsidRPr="00A4598D" w:rsidRDefault="0016318D" w:rsidP="00C96405">
                  <w:pPr>
                    <w:pStyle w:val="NormalnyWeb"/>
                    <w:spacing w:before="0" w:beforeAutospacing="0" w:after="0"/>
                    <w:jc w:val="center"/>
                    <w:rPr>
                      <w:rFonts w:ascii="Arial" w:hAnsi="Arial" w:cs="Arial"/>
                      <w:sz w:val="16"/>
                      <w:szCs w:val="16"/>
                    </w:rPr>
                  </w:pPr>
                  <w:r>
                    <w:rPr>
                      <w:rFonts w:ascii="Arial" w:hAnsi="Arial" w:cs="Arial"/>
                      <w:sz w:val="16"/>
                      <w:szCs w:val="16"/>
                    </w:rPr>
                    <w:t>3 800</w:t>
                  </w: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134"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701"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134"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559" w:type="dxa"/>
                  <w:shd w:val="clear" w:color="auto" w:fill="auto"/>
                  <w:vAlign w:val="center"/>
                </w:tcPr>
                <w:p w:rsidR="0016318D" w:rsidRPr="00520D83" w:rsidRDefault="0016318D" w:rsidP="002C2387">
                  <w:pPr>
                    <w:widowControl w:val="0"/>
                    <w:jc w:val="center"/>
                    <w:rPr>
                      <w:rFonts w:ascii="Arial" w:hAnsi="Arial" w:cs="Arial"/>
                      <w:bCs/>
                      <w:sz w:val="16"/>
                      <w:szCs w:val="16"/>
                    </w:rPr>
                  </w:pPr>
                </w:p>
              </w:tc>
            </w:tr>
            <w:tr w:rsidR="0016318D" w:rsidRPr="00520D83" w:rsidTr="002C2387">
              <w:tc>
                <w:tcPr>
                  <w:tcW w:w="597" w:type="dxa"/>
                  <w:shd w:val="clear" w:color="auto" w:fill="auto"/>
                  <w:vAlign w:val="center"/>
                </w:tcPr>
                <w:p w:rsidR="0016318D" w:rsidRPr="00520D83" w:rsidRDefault="0016318D" w:rsidP="002C2387">
                  <w:pPr>
                    <w:widowControl w:val="0"/>
                    <w:jc w:val="center"/>
                    <w:rPr>
                      <w:rFonts w:ascii="Arial" w:hAnsi="Arial" w:cs="Arial"/>
                      <w:bCs/>
                      <w:sz w:val="16"/>
                      <w:szCs w:val="16"/>
                    </w:rPr>
                  </w:pPr>
                  <w:r>
                    <w:rPr>
                      <w:rFonts w:ascii="Arial" w:hAnsi="Arial" w:cs="Arial"/>
                      <w:bCs/>
                      <w:sz w:val="16"/>
                      <w:szCs w:val="16"/>
                    </w:rPr>
                    <w:t>1.7.</w:t>
                  </w:r>
                </w:p>
              </w:tc>
              <w:tc>
                <w:tcPr>
                  <w:tcW w:w="3544" w:type="dxa"/>
                  <w:shd w:val="clear" w:color="auto" w:fill="auto"/>
                  <w:vAlign w:val="center"/>
                </w:tcPr>
                <w:p w:rsidR="0016318D" w:rsidRPr="009716E8" w:rsidRDefault="0016318D" w:rsidP="00C96405">
                  <w:pPr>
                    <w:pStyle w:val="NormalnyWeb"/>
                    <w:spacing w:before="0" w:beforeAutospacing="0" w:after="60"/>
                    <w:jc w:val="center"/>
                    <w:rPr>
                      <w:rFonts w:ascii="Arial" w:hAnsi="Arial" w:cs="Arial"/>
                      <w:sz w:val="16"/>
                      <w:szCs w:val="16"/>
                    </w:rPr>
                  </w:pPr>
                  <w:r w:rsidRPr="009716E8">
                    <w:rPr>
                      <w:rFonts w:ascii="Arial" w:hAnsi="Arial" w:cs="Arial"/>
                      <w:sz w:val="16"/>
                      <w:szCs w:val="16"/>
                    </w:rPr>
                    <w:t>IGF-1 (Somatomedyna C)</w:t>
                  </w:r>
                </w:p>
              </w:tc>
              <w:tc>
                <w:tcPr>
                  <w:tcW w:w="1417" w:type="dxa"/>
                  <w:shd w:val="clear" w:color="auto" w:fill="auto"/>
                  <w:vAlign w:val="center"/>
                </w:tcPr>
                <w:p w:rsidR="0016318D" w:rsidRPr="00520D83" w:rsidRDefault="0016318D" w:rsidP="002C2387">
                  <w:pPr>
                    <w:widowControl w:val="0"/>
                    <w:jc w:val="center"/>
                    <w:rPr>
                      <w:rFonts w:ascii="Arial" w:hAnsi="Arial" w:cs="Arial"/>
                      <w:sz w:val="16"/>
                      <w:szCs w:val="16"/>
                    </w:rPr>
                  </w:pPr>
                </w:p>
              </w:tc>
              <w:tc>
                <w:tcPr>
                  <w:tcW w:w="1559" w:type="dxa"/>
                  <w:shd w:val="clear" w:color="auto" w:fill="auto"/>
                  <w:vAlign w:val="center"/>
                </w:tcPr>
                <w:p w:rsidR="0016318D" w:rsidRPr="00A4598D" w:rsidRDefault="0016318D" w:rsidP="00C96405">
                  <w:pPr>
                    <w:pStyle w:val="NormalnyWeb"/>
                    <w:spacing w:before="0" w:beforeAutospacing="0" w:after="0"/>
                    <w:jc w:val="center"/>
                    <w:rPr>
                      <w:rFonts w:ascii="Arial" w:hAnsi="Arial" w:cs="Arial"/>
                      <w:sz w:val="16"/>
                      <w:szCs w:val="16"/>
                    </w:rPr>
                  </w:pPr>
                  <w:r>
                    <w:rPr>
                      <w:rFonts w:ascii="Arial" w:hAnsi="Arial" w:cs="Arial"/>
                      <w:sz w:val="16"/>
                      <w:szCs w:val="16"/>
                    </w:rPr>
                    <w:t>4 000</w:t>
                  </w: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134"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701"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134"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559" w:type="dxa"/>
                  <w:shd w:val="clear" w:color="auto" w:fill="auto"/>
                  <w:vAlign w:val="center"/>
                </w:tcPr>
                <w:p w:rsidR="0016318D" w:rsidRPr="00520D83" w:rsidRDefault="0016318D" w:rsidP="002C2387">
                  <w:pPr>
                    <w:widowControl w:val="0"/>
                    <w:jc w:val="center"/>
                    <w:rPr>
                      <w:rFonts w:ascii="Arial" w:hAnsi="Arial" w:cs="Arial"/>
                      <w:bCs/>
                      <w:sz w:val="16"/>
                      <w:szCs w:val="16"/>
                    </w:rPr>
                  </w:pPr>
                </w:p>
              </w:tc>
            </w:tr>
            <w:tr w:rsidR="0016318D" w:rsidRPr="00520D83" w:rsidTr="002C2387">
              <w:tc>
                <w:tcPr>
                  <w:tcW w:w="597" w:type="dxa"/>
                  <w:shd w:val="clear" w:color="auto" w:fill="auto"/>
                  <w:vAlign w:val="center"/>
                </w:tcPr>
                <w:p w:rsidR="0016318D" w:rsidRPr="00520D83" w:rsidRDefault="0016318D" w:rsidP="002C2387">
                  <w:pPr>
                    <w:widowControl w:val="0"/>
                    <w:jc w:val="center"/>
                    <w:rPr>
                      <w:rFonts w:ascii="Arial" w:hAnsi="Arial" w:cs="Arial"/>
                      <w:bCs/>
                      <w:sz w:val="16"/>
                      <w:szCs w:val="16"/>
                    </w:rPr>
                  </w:pPr>
                  <w:r>
                    <w:rPr>
                      <w:rFonts w:ascii="Arial" w:hAnsi="Arial" w:cs="Arial"/>
                      <w:bCs/>
                      <w:sz w:val="16"/>
                      <w:szCs w:val="16"/>
                    </w:rPr>
                    <w:t>1.8.</w:t>
                  </w:r>
                </w:p>
              </w:tc>
              <w:tc>
                <w:tcPr>
                  <w:tcW w:w="3544" w:type="dxa"/>
                  <w:shd w:val="clear" w:color="auto" w:fill="auto"/>
                  <w:vAlign w:val="center"/>
                </w:tcPr>
                <w:p w:rsidR="0016318D" w:rsidRPr="009716E8" w:rsidRDefault="0016318D" w:rsidP="00C96405">
                  <w:pPr>
                    <w:pStyle w:val="NormalnyWeb"/>
                    <w:spacing w:before="0" w:beforeAutospacing="0" w:after="60"/>
                    <w:jc w:val="center"/>
                    <w:rPr>
                      <w:rFonts w:ascii="Arial" w:hAnsi="Arial" w:cs="Arial"/>
                      <w:sz w:val="16"/>
                      <w:szCs w:val="16"/>
                    </w:rPr>
                  </w:pPr>
                  <w:r w:rsidRPr="009716E8">
                    <w:rPr>
                      <w:rFonts w:ascii="Arial" w:hAnsi="Arial" w:cs="Arial"/>
                      <w:sz w:val="16"/>
                      <w:szCs w:val="16"/>
                    </w:rPr>
                    <w:t>Kortyzol</w:t>
                  </w:r>
                </w:p>
              </w:tc>
              <w:tc>
                <w:tcPr>
                  <w:tcW w:w="1417" w:type="dxa"/>
                  <w:shd w:val="clear" w:color="auto" w:fill="auto"/>
                  <w:vAlign w:val="center"/>
                </w:tcPr>
                <w:p w:rsidR="0016318D" w:rsidRPr="00520D83" w:rsidRDefault="0016318D" w:rsidP="002C2387">
                  <w:pPr>
                    <w:widowControl w:val="0"/>
                    <w:jc w:val="center"/>
                    <w:rPr>
                      <w:rFonts w:ascii="Arial" w:hAnsi="Arial" w:cs="Arial"/>
                      <w:sz w:val="16"/>
                      <w:szCs w:val="16"/>
                    </w:rPr>
                  </w:pPr>
                </w:p>
              </w:tc>
              <w:tc>
                <w:tcPr>
                  <w:tcW w:w="1559" w:type="dxa"/>
                  <w:shd w:val="clear" w:color="auto" w:fill="auto"/>
                  <w:vAlign w:val="center"/>
                </w:tcPr>
                <w:p w:rsidR="0016318D" w:rsidRPr="00A4598D" w:rsidRDefault="0016318D" w:rsidP="00C96405">
                  <w:pPr>
                    <w:pStyle w:val="NormalnyWeb"/>
                    <w:spacing w:before="0" w:beforeAutospacing="0" w:after="0"/>
                    <w:jc w:val="center"/>
                    <w:rPr>
                      <w:rFonts w:ascii="Arial" w:hAnsi="Arial" w:cs="Arial"/>
                      <w:sz w:val="16"/>
                      <w:szCs w:val="16"/>
                    </w:rPr>
                  </w:pPr>
                  <w:r>
                    <w:rPr>
                      <w:rFonts w:ascii="Arial" w:hAnsi="Arial" w:cs="Arial"/>
                      <w:sz w:val="16"/>
                      <w:szCs w:val="16"/>
                    </w:rPr>
                    <w:t>5 000</w:t>
                  </w: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134"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701"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134"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559" w:type="dxa"/>
                  <w:shd w:val="clear" w:color="auto" w:fill="auto"/>
                  <w:vAlign w:val="center"/>
                </w:tcPr>
                <w:p w:rsidR="0016318D" w:rsidRPr="00520D83" w:rsidRDefault="0016318D" w:rsidP="002C2387">
                  <w:pPr>
                    <w:widowControl w:val="0"/>
                    <w:jc w:val="center"/>
                    <w:rPr>
                      <w:rFonts w:ascii="Arial" w:hAnsi="Arial" w:cs="Arial"/>
                      <w:bCs/>
                      <w:sz w:val="16"/>
                      <w:szCs w:val="16"/>
                    </w:rPr>
                  </w:pPr>
                </w:p>
              </w:tc>
            </w:tr>
            <w:tr w:rsidR="0016318D" w:rsidRPr="00520D83" w:rsidTr="002C2387">
              <w:tc>
                <w:tcPr>
                  <w:tcW w:w="597" w:type="dxa"/>
                  <w:shd w:val="clear" w:color="auto" w:fill="auto"/>
                  <w:vAlign w:val="center"/>
                </w:tcPr>
                <w:p w:rsidR="0016318D" w:rsidRDefault="0016318D" w:rsidP="002C2387">
                  <w:pPr>
                    <w:widowControl w:val="0"/>
                    <w:jc w:val="center"/>
                    <w:rPr>
                      <w:rFonts w:ascii="Arial" w:hAnsi="Arial" w:cs="Arial"/>
                      <w:bCs/>
                      <w:sz w:val="16"/>
                      <w:szCs w:val="16"/>
                    </w:rPr>
                  </w:pPr>
                  <w:r>
                    <w:rPr>
                      <w:rFonts w:ascii="Arial" w:hAnsi="Arial" w:cs="Arial"/>
                      <w:bCs/>
                      <w:sz w:val="16"/>
                      <w:szCs w:val="16"/>
                    </w:rPr>
                    <w:t>1.9.</w:t>
                  </w:r>
                </w:p>
              </w:tc>
              <w:tc>
                <w:tcPr>
                  <w:tcW w:w="3544" w:type="dxa"/>
                  <w:shd w:val="clear" w:color="auto" w:fill="auto"/>
                  <w:vAlign w:val="center"/>
                </w:tcPr>
                <w:p w:rsidR="0016318D" w:rsidRPr="009716E8" w:rsidRDefault="0016318D" w:rsidP="00C96405">
                  <w:pPr>
                    <w:pStyle w:val="NormalnyWeb"/>
                    <w:spacing w:before="0" w:beforeAutospacing="0" w:after="60"/>
                    <w:jc w:val="center"/>
                    <w:rPr>
                      <w:rFonts w:ascii="Arial" w:hAnsi="Arial" w:cs="Arial"/>
                      <w:sz w:val="16"/>
                      <w:szCs w:val="16"/>
                    </w:rPr>
                  </w:pPr>
                  <w:r w:rsidRPr="009716E8">
                    <w:rPr>
                      <w:rFonts w:ascii="Arial" w:hAnsi="Arial" w:cs="Arial"/>
                      <w:sz w:val="16"/>
                      <w:szCs w:val="16"/>
                    </w:rPr>
                    <w:t>LH</w:t>
                  </w:r>
                </w:p>
              </w:tc>
              <w:tc>
                <w:tcPr>
                  <w:tcW w:w="1417" w:type="dxa"/>
                  <w:shd w:val="clear" w:color="auto" w:fill="auto"/>
                  <w:vAlign w:val="center"/>
                </w:tcPr>
                <w:p w:rsidR="0016318D" w:rsidRPr="00520D83" w:rsidRDefault="0016318D" w:rsidP="002C2387">
                  <w:pPr>
                    <w:widowControl w:val="0"/>
                    <w:jc w:val="center"/>
                    <w:rPr>
                      <w:rFonts w:ascii="Arial" w:hAnsi="Arial" w:cs="Arial"/>
                      <w:sz w:val="16"/>
                      <w:szCs w:val="16"/>
                    </w:rPr>
                  </w:pPr>
                </w:p>
              </w:tc>
              <w:tc>
                <w:tcPr>
                  <w:tcW w:w="1559" w:type="dxa"/>
                  <w:shd w:val="clear" w:color="auto" w:fill="auto"/>
                  <w:vAlign w:val="center"/>
                </w:tcPr>
                <w:p w:rsidR="0016318D" w:rsidRPr="00A4598D" w:rsidRDefault="0016318D" w:rsidP="00C96405">
                  <w:pPr>
                    <w:pStyle w:val="NormalnyWeb"/>
                    <w:spacing w:before="0" w:beforeAutospacing="0" w:after="0"/>
                    <w:jc w:val="center"/>
                    <w:rPr>
                      <w:rFonts w:ascii="Arial" w:hAnsi="Arial" w:cs="Arial"/>
                      <w:sz w:val="16"/>
                      <w:szCs w:val="16"/>
                    </w:rPr>
                  </w:pPr>
                  <w:r>
                    <w:rPr>
                      <w:rFonts w:ascii="Arial" w:hAnsi="Arial" w:cs="Arial"/>
                      <w:sz w:val="16"/>
                      <w:szCs w:val="16"/>
                    </w:rPr>
                    <w:t>6 700</w:t>
                  </w: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134"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701"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134"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559" w:type="dxa"/>
                  <w:shd w:val="clear" w:color="auto" w:fill="auto"/>
                  <w:vAlign w:val="center"/>
                </w:tcPr>
                <w:p w:rsidR="0016318D" w:rsidRPr="00520D83" w:rsidRDefault="0016318D" w:rsidP="002C2387">
                  <w:pPr>
                    <w:widowControl w:val="0"/>
                    <w:jc w:val="center"/>
                    <w:rPr>
                      <w:rFonts w:ascii="Arial" w:hAnsi="Arial" w:cs="Arial"/>
                      <w:bCs/>
                      <w:sz w:val="16"/>
                      <w:szCs w:val="16"/>
                    </w:rPr>
                  </w:pPr>
                </w:p>
              </w:tc>
            </w:tr>
            <w:tr w:rsidR="0016318D" w:rsidRPr="00520D83" w:rsidTr="002C2387">
              <w:tc>
                <w:tcPr>
                  <w:tcW w:w="597" w:type="dxa"/>
                  <w:shd w:val="clear" w:color="auto" w:fill="auto"/>
                  <w:vAlign w:val="center"/>
                </w:tcPr>
                <w:p w:rsidR="0016318D" w:rsidRDefault="0016318D" w:rsidP="002C2387">
                  <w:pPr>
                    <w:widowControl w:val="0"/>
                    <w:jc w:val="center"/>
                    <w:rPr>
                      <w:rFonts w:ascii="Arial" w:hAnsi="Arial" w:cs="Arial"/>
                      <w:bCs/>
                      <w:sz w:val="16"/>
                      <w:szCs w:val="16"/>
                    </w:rPr>
                  </w:pPr>
                  <w:r>
                    <w:rPr>
                      <w:rFonts w:ascii="Arial" w:hAnsi="Arial" w:cs="Arial"/>
                      <w:bCs/>
                      <w:sz w:val="16"/>
                      <w:szCs w:val="16"/>
                    </w:rPr>
                    <w:t>1.10.</w:t>
                  </w:r>
                </w:p>
              </w:tc>
              <w:tc>
                <w:tcPr>
                  <w:tcW w:w="3544" w:type="dxa"/>
                  <w:shd w:val="clear" w:color="auto" w:fill="auto"/>
                  <w:vAlign w:val="center"/>
                </w:tcPr>
                <w:p w:rsidR="0016318D" w:rsidRPr="009716E8" w:rsidRDefault="0016318D" w:rsidP="00C96405">
                  <w:pPr>
                    <w:pStyle w:val="NormalnyWeb"/>
                    <w:spacing w:before="0" w:beforeAutospacing="0" w:after="60"/>
                    <w:jc w:val="center"/>
                    <w:rPr>
                      <w:rFonts w:ascii="Arial" w:hAnsi="Arial" w:cs="Arial"/>
                      <w:sz w:val="16"/>
                      <w:szCs w:val="16"/>
                    </w:rPr>
                  </w:pPr>
                  <w:r w:rsidRPr="009716E8">
                    <w:rPr>
                      <w:rFonts w:ascii="Arial" w:hAnsi="Arial" w:cs="Arial"/>
                      <w:sz w:val="16"/>
                      <w:szCs w:val="16"/>
                    </w:rPr>
                    <w:t>Progesteron</w:t>
                  </w:r>
                </w:p>
              </w:tc>
              <w:tc>
                <w:tcPr>
                  <w:tcW w:w="1417" w:type="dxa"/>
                  <w:shd w:val="clear" w:color="auto" w:fill="auto"/>
                  <w:vAlign w:val="center"/>
                </w:tcPr>
                <w:p w:rsidR="0016318D" w:rsidRPr="00520D83" w:rsidRDefault="0016318D" w:rsidP="002C2387">
                  <w:pPr>
                    <w:widowControl w:val="0"/>
                    <w:jc w:val="center"/>
                    <w:rPr>
                      <w:rFonts w:ascii="Arial" w:hAnsi="Arial" w:cs="Arial"/>
                      <w:sz w:val="16"/>
                      <w:szCs w:val="16"/>
                    </w:rPr>
                  </w:pPr>
                </w:p>
              </w:tc>
              <w:tc>
                <w:tcPr>
                  <w:tcW w:w="1559" w:type="dxa"/>
                  <w:shd w:val="clear" w:color="auto" w:fill="auto"/>
                  <w:vAlign w:val="center"/>
                </w:tcPr>
                <w:p w:rsidR="0016318D" w:rsidRPr="00A4598D" w:rsidRDefault="0016318D" w:rsidP="00C96405">
                  <w:pPr>
                    <w:pStyle w:val="NormalnyWeb"/>
                    <w:spacing w:before="0" w:beforeAutospacing="0" w:after="0"/>
                    <w:jc w:val="center"/>
                    <w:rPr>
                      <w:rFonts w:ascii="Arial" w:hAnsi="Arial" w:cs="Arial"/>
                      <w:sz w:val="16"/>
                      <w:szCs w:val="16"/>
                    </w:rPr>
                  </w:pPr>
                  <w:r>
                    <w:rPr>
                      <w:rFonts w:ascii="Arial" w:hAnsi="Arial" w:cs="Arial"/>
                      <w:sz w:val="16"/>
                      <w:szCs w:val="16"/>
                    </w:rPr>
                    <w:t>2 500</w:t>
                  </w: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134"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701"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134"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559" w:type="dxa"/>
                  <w:shd w:val="clear" w:color="auto" w:fill="auto"/>
                  <w:vAlign w:val="center"/>
                </w:tcPr>
                <w:p w:rsidR="0016318D" w:rsidRPr="00520D83" w:rsidRDefault="0016318D" w:rsidP="002C2387">
                  <w:pPr>
                    <w:widowControl w:val="0"/>
                    <w:jc w:val="center"/>
                    <w:rPr>
                      <w:rFonts w:ascii="Arial" w:hAnsi="Arial" w:cs="Arial"/>
                      <w:bCs/>
                      <w:sz w:val="16"/>
                      <w:szCs w:val="16"/>
                    </w:rPr>
                  </w:pPr>
                </w:p>
              </w:tc>
            </w:tr>
            <w:tr w:rsidR="0016318D" w:rsidRPr="00520D83" w:rsidTr="002C2387">
              <w:tc>
                <w:tcPr>
                  <w:tcW w:w="597" w:type="dxa"/>
                  <w:shd w:val="clear" w:color="auto" w:fill="auto"/>
                  <w:vAlign w:val="center"/>
                </w:tcPr>
                <w:p w:rsidR="0016318D" w:rsidRDefault="0016318D" w:rsidP="002C2387">
                  <w:pPr>
                    <w:widowControl w:val="0"/>
                    <w:jc w:val="center"/>
                    <w:rPr>
                      <w:rFonts w:ascii="Arial" w:hAnsi="Arial" w:cs="Arial"/>
                      <w:bCs/>
                      <w:sz w:val="16"/>
                      <w:szCs w:val="16"/>
                    </w:rPr>
                  </w:pPr>
                  <w:r>
                    <w:rPr>
                      <w:rFonts w:ascii="Arial" w:hAnsi="Arial" w:cs="Arial"/>
                      <w:bCs/>
                      <w:sz w:val="16"/>
                      <w:szCs w:val="16"/>
                    </w:rPr>
                    <w:t>1.11.</w:t>
                  </w:r>
                </w:p>
              </w:tc>
              <w:tc>
                <w:tcPr>
                  <w:tcW w:w="3544" w:type="dxa"/>
                  <w:shd w:val="clear" w:color="auto" w:fill="auto"/>
                  <w:vAlign w:val="center"/>
                </w:tcPr>
                <w:p w:rsidR="0016318D" w:rsidRPr="009716E8" w:rsidRDefault="0016318D" w:rsidP="00C96405">
                  <w:pPr>
                    <w:pStyle w:val="NormalnyWeb"/>
                    <w:spacing w:before="0" w:beforeAutospacing="0" w:after="60"/>
                    <w:jc w:val="center"/>
                    <w:rPr>
                      <w:rFonts w:ascii="Arial" w:hAnsi="Arial" w:cs="Arial"/>
                      <w:sz w:val="16"/>
                      <w:szCs w:val="16"/>
                    </w:rPr>
                  </w:pPr>
                  <w:r w:rsidRPr="009716E8">
                    <w:rPr>
                      <w:rFonts w:ascii="Arial" w:hAnsi="Arial" w:cs="Arial"/>
                      <w:sz w:val="16"/>
                      <w:szCs w:val="16"/>
                    </w:rPr>
                    <w:t>Prolaktyna</w:t>
                  </w:r>
                </w:p>
              </w:tc>
              <w:tc>
                <w:tcPr>
                  <w:tcW w:w="1417" w:type="dxa"/>
                  <w:shd w:val="clear" w:color="auto" w:fill="auto"/>
                  <w:vAlign w:val="center"/>
                </w:tcPr>
                <w:p w:rsidR="0016318D" w:rsidRPr="00520D83" w:rsidRDefault="0016318D" w:rsidP="002C2387">
                  <w:pPr>
                    <w:widowControl w:val="0"/>
                    <w:jc w:val="center"/>
                    <w:rPr>
                      <w:rFonts w:ascii="Arial" w:hAnsi="Arial" w:cs="Arial"/>
                      <w:sz w:val="16"/>
                      <w:szCs w:val="16"/>
                    </w:rPr>
                  </w:pPr>
                </w:p>
              </w:tc>
              <w:tc>
                <w:tcPr>
                  <w:tcW w:w="1559" w:type="dxa"/>
                  <w:shd w:val="clear" w:color="auto" w:fill="auto"/>
                  <w:vAlign w:val="center"/>
                </w:tcPr>
                <w:p w:rsidR="0016318D" w:rsidRPr="00A4598D" w:rsidRDefault="0016318D" w:rsidP="00C96405">
                  <w:pPr>
                    <w:pStyle w:val="NormalnyWeb"/>
                    <w:spacing w:before="0" w:beforeAutospacing="0" w:after="0"/>
                    <w:jc w:val="center"/>
                    <w:rPr>
                      <w:rFonts w:ascii="Arial" w:hAnsi="Arial" w:cs="Arial"/>
                      <w:sz w:val="16"/>
                      <w:szCs w:val="16"/>
                    </w:rPr>
                  </w:pPr>
                  <w:r>
                    <w:rPr>
                      <w:rFonts w:ascii="Arial" w:hAnsi="Arial" w:cs="Arial"/>
                      <w:sz w:val="16"/>
                      <w:szCs w:val="16"/>
                    </w:rPr>
                    <w:t>20 000</w:t>
                  </w: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134"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701"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134"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559" w:type="dxa"/>
                  <w:shd w:val="clear" w:color="auto" w:fill="auto"/>
                  <w:vAlign w:val="center"/>
                </w:tcPr>
                <w:p w:rsidR="0016318D" w:rsidRPr="00520D83" w:rsidRDefault="0016318D" w:rsidP="002C2387">
                  <w:pPr>
                    <w:widowControl w:val="0"/>
                    <w:jc w:val="center"/>
                    <w:rPr>
                      <w:rFonts w:ascii="Arial" w:hAnsi="Arial" w:cs="Arial"/>
                      <w:bCs/>
                      <w:sz w:val="16"/>
                      <w:szCs w:val="16"/>
                    </w:rPr>
                  </w:pPr>
                </w:p>
              </w:tc>
            </w:tr>
            <w:tr w:rsidR="0016318D" w:rsidRPr="0016318D" w:rsidTr="002C2387">
              <w:tc>
                <w:tcPr>
                  <w:tcW w:w="597" w:type="dxa"/>
                  <w:shd w:val="clear" w:color="auto" w:fill="auto"/>
                  <w:vAlign w:val="center"/>
                </w:tcPr>
                <w:p w:rsidR="0016318D" w:rsidRDefault="0016318D" w:rsidP="002C2387">
                  <w:pPr>
                    <w:widowControl w:val="0"/>
                    <w:jc w:val="center"/>
                    <w:rPr>
                      <w:rFonts w:ascii="Arial" w:hAnsi="Arial" w:cs="Arial"/>
                      <w:bCs/>
                      <w:sz w:val="16"/>
                      <w:szCs w:val="16"/>
                    </w:rPr>
                  </w:pPr>
                  <w:r>
                    <w:rPr>
                      <w:rFonts w:ascii="Arial" w:hAnsi="Arial" w:cs="Arial"/>
                      <w:bCs/>
                      <w:sz w:val="16"/>
                      <w:szCs w:val="16"/>
                    </w:rPr>
                    <w:t>1.12.</w:t>
                  </w:r>
                </w:p>
              </w:tc>
              <w:tc>
                <w:tcPr>
                  <w:tcW w:w="3544" w:type="dxa"/>
                  <w:shd w:val="clear" w:color="auto" w:fill="auto"/>
                  <w:vAlign w:val="center"/>
                </w:tcPr>
                <w:p w:rsidR="0016318D" w:rsidRPr="009716E8" w:rsidRDefault="0016318D" w:rsidP="00C96405">
                  <w:pPr>
                    <w:pStyle w:val="NormalnyWeb"/>
                    <w:spacing w:before="0" w:beforeAutospacing="0" w:after="60"/>
                    <w:jc w:val="center"/>
                    <w:rPr>
                      <w:rFonts w:ascii="Arial" w:hAnsi="Arial" w:cs="Arial"/>
                      <w:sz w:val="16"/>
                      <w:szCs w:val="16"/>
                      <w:lang w:val="en-US"/>
                    </w:rPr>
                  </w:pPr>
                  <w:r w:rsidRPr="009716E8">
                    <w:rPr>
                      <w:rFonts w:ascii="Arial" w:hAnsi="Arial" w:cs="Arial"/>
                      <w:sz w:val="16"/>
                      <w:szCs w:val="16"/>
                      <w:lang w:val="en-US"/>
                    </w:rPr>
                    <w:t>Witamina D total (metabolit 25(OH)D2 i 25(OH)D3)</w:t>
                  </w:r>
                </w:p>
              </w:tc>
              <w:tc>
                <w:tcPr>
                  <w:tcW w:w="1417" w:type="dxa"/>
                  <w:shd w:val="clear" w:color="auto" w:fill="auto"/>
                  <w:vAlign w:val="center"/>
                </w:tcPr>
                <w:p w:rsidR="0016318D" w:rsidRPr="0016318D" w:rsidRDefault="0016318D" w:rsidP="002C2387">
                  <w:pPr>
                    <w:widowControl w:val="0"/>
                    <w:jc w:val="center"/>
                    <w:rPr>
                      <w:rFonts w:ascii="Arial" w:hAnsi="Arial" w:cs="Arial"/>
                      <w:sz w:val="16"/>
                      <w:szCs w:val="16"/>
                      <w:lang w:val="en-US"/>
                    </w:rPr>
                  </w:pPr>
                </w:p>
              </w:tc>
              <w:tc>
                <w:tcPr>
                  <w:tcW w:w="1559" w:type="dxa"/>
                  <w:shd w:val="clear" w:color="auto" w:fill="auto"/>
                  <w:vAlign w:val="center"/>
                </w:tcPr>
                <w:p w:rsidR="0016318D" w:rsidRPr="009716E8" w:rsidRDefault="0016318D" w:rsidP="00C96405">
                  <w:pPr>
                    <w:pStyle w:val="NormalnyWeb"/>
                    <w:spacing w:before="0" w:beforeAutospacing="0" w:after="0"/>
                    <w:jc w:val="center"/>
                    <w:rPr>
                      <w:rFonts w:ascii="Arial" w:hAnsi="Arial" w:cs="Arial"/>
                      <w:sz w:val="16"/>
                      <w:szCs w:val="16"/>
                      <w:lang w:val="en-US"/>
                    </w:rPr>
                  </w:pPr>
                  <w:r>
                    <w:rPr>
                      <w:rFonts w:ascii="Arial" w:hAnsi="Arial" w:cs="Arial"/>
                      <w:sz w:val="16"/>
                      <w:szCs w:val="16"/>
                    </w:rPr>
                    <w:t>10 000</w:t>
                  </w:r>
                </w:p>
              </w:tc>
              <w:tc>
                <w:tcPr>
                  <w:tcW w:w="1276" w:type="dxa"/>
                  <w:shd w:val="clear" w:color="auto" w:fill="auto"/>
                  <w:vAlign w:val="center"/>
                </w:tcPr>
                <w:p w:rsidR="0016318D" w:rsidRPr="0016318D" w:rsidRDefault="0016318D" w:rsidP="002C2387">
                  <w:pPr>
                    <w:pStyle w:val="Bezodstpw"/>
                    <w:jc w:val="center"/>
                    <w:rPr>
                      <w:rFonts w:ascii="Arial" w:hAnsi="Arial" w:cs="Arial"/>
                      <w:sz w:val="16"/>
                      <w:szCs w:val="16"/>
                      <w:lang w:val="en-US"/>
                    </w:rPr>
                  </w:pPr>
                </w:p>
              </w:tc>
              <w:tc>
                <w:tcPr>
                  <w:tcW w:w="1134" w:type="dxa"/>
                  <w:shd w:val="clear" w:color="auto" w:fill="auto"/>
                  <w:vAlign w:val="center"/>
                </w:tcPr>
                <w:p w:rsidR="0016318D" w:rsidRPr="0016318D" w:rsidRDefault="0016318D" w:rsidP="002C2387">
                  <w:pPr>
                    <w:pStyle w:val="Bezodstpw"/>
                    <w:jc w:val="center"/>
                    <w:rPr>
                      <w:rFonts w:ascii="Arial" w:hAnsi="Arial" w:cs="Arial"/>
                      <w:sz w:val="16"/>
                      <w:szCs w:val="16"/>
                      <w:lang w:val="en-US"/>
                    </w:rPr>
                  </w:pPr>
                </w:p>
              </w:tc>
              <w:tc>
                <w:tcPr>
                  <w:tcW w:w="1276" w:type="dxa"/>
                  <w:shd w:val="clear" w:color="auto" w:fill="auto"/>
                  <w:vAlign w:val="center"/>
                </w:tcPr>
                <w:p w:rsidR="0016318D" w:rsidRPr="0016318D" w:rsidRDefault="0016318D" w:rsidP="002C2387">
                  <w:pPr>
                    <w:pStyle w:val="Bezodstpw"/>
                    <w:jc w:val="center"/>
                    <w:rPr>
                      <w:rFonts w:ascii="Arial" w:hAnsi="Arial" w:cs="Arial"/>
                      <w:sz w:val="16"/>
                      <w:szCs w:val="16"/>
                      <w:lang w:val="en-US"/>
                    </w:rPr>
                  </w:pPr>
                </w:p>
              </w:tc>
              <w:tc>
                <w:tcPr>
                  <w:tcW w:w="1701" w:type="dxa"/>
                  <w:shd w:val="clear" w:color="auto" w:fill="auto"/>
                  <w:vAlign w:val="center"/>
                </w:tcPr>
                <w:p w:rsidR="0016318D" w:rsidRPr="0016318D" w:rsidRDefault="0016318D" w:rsidP="002C2387">
                  <w:pPr>
                    <w:widowControl w:val="0"/>
                    <w:jc w:val="center"/>
                    <w:rPr>
                      <w:rFonts w:ascii="Arial" w:hAnsi="Arial" w:cs="Arial"/>
                      <w:bCs/>
                      <w:sz w:val="16"/>
                      <w:szCs w:val="16"/>
                      <w:lang w:val="en-US"/>
                    </w:rPr>
                  </w:pPr>
                </w:p>
              </w:tc>
              <w:tc>
                <w:tcPr>
                  <w:tcW w:w="1134" w:type="dxa"/>
                  <w:shd w:val="clear" w:color="auto" w:fill="auto"/>
                  <w:vAlign w:val="center"/>
                </w:tcPr>
                <w:p w:rsidR="0016318D" w:rsidRPr="0016318D" w:rsidRDefault="0016318D" w:rsidP="002C2387">
                  <w:pPr>
                    <w:widowControl w:val="0"/>
                    <w:jc w:val="center"/>
                    <w:rPr>
                      <w:rFonts w:ascii="Arial" w:hAnsi="Arial" w:cs="Arial"/>
                      <w:bCs/>
                      <w:sz w:val="16"/>
                      <w:szCs w:val="16"/>
                      <w:lang w:val="en-US"/>
                    </w:rPr>
                  </w:pPr>
                </w:p>
              </w:tc>
              <w:tc>
                <w:tcPr>
                  <w:tcW w:w="1559" w:type="dxa"/>
                  <w:shd w:val="clear" w:color="auto" w:fill="auto"/>
                  <w:vAlign w:val="center"/>
                </w:tcPr>
                <w:p w:rsidR="0016318D" w:rsidRPr="0016318D" w:rsidRDefault="0016318D" w:rsidP="002C2387">
                  <w:pPr>
                    <w:widowControl w:val="0"/>
                    <w:jc w:val="center"/>
                    <w:rPr>
                      <w:rFonts w:ascii="Arial" w:hAnsi="Arial" w:cs="Arial"/>
                      <w:bCs/>
                      <w:sz w:val="16"/>
                      <w:szCs w:val="16"/>
                      <w:lang w:val="en-US"/>
                    </w:rPr>
                  </w:pPr>
                </w:p>
              </w:tc>
            </w:tr>
            <w:tr w:rsidR="0016318D" w:rsidRPr="00520D83" w:rsidTr="002C2387">
              <w:tc>
                <w:tcPr>
                  <w:tcW w:w="597" w:type="dxa"/>
                  <w:shd w:val="clear" w:color="auto" w:fill="auto"/>
                  <w:vAlign w:val="center"/>
                </w:tcPr>
                <w:p w:rsidR="0016318D" w:rsidRDefault="0016318D" w:rsidP="002C2387">
                  <w:pPr>
                    <w:widowControl w:val="0"/>
                    <w:jc w:val="center"/>
                    <w:rPr>
                      <w:rFonts w:ascii="Arial" w:hAnsi="Arial" w:cs="Arial"/>
                      <w:bCs/>
                      <w:sz w:val="16"/>
                      <w:szCs w:val="16"/>
                    </w:rPr>
                  </w:pPr>
                  <w:r>
                    <w:rPr>
                      <w:rFonts w:ascii="Arial" w:hAnsi="Arial" w:cs="Arial"/>
                      <w:bCs/>
                      <w:sz w:val="16"/>
                      <w:szCs w:val="16"/>
                    </w:rPr>
                    <w:t>1.13.</w:t>
                  </w:r>
                </w:p>
              </w:tc>
              <w:tc>
                <w:tcPr>
                  <w:tcW w:w="3544" w:type="dxa"/>
                  <w:shd w:val="clear" w:color="auto" w:fill="auto"/>
                  <w:vAlign w:val="center"/>
                </w:tcPr>
                <w:p w:rsidR="0016318D" w:rsidRPr="009716E8" w:rsidRDefault="0016318D" w:rsidP="00C96405">
                  <w:pPr>
                    <w:pStyle w:val="NormalnyWeb"/>
                    <w:spacing w:before="0" w:beforeAutospacing="0" w:after="60"/>
                    <w:jc w:val="center"/>
                    <w:rPr>
                      <w:rFonts w:ascii="Arial" w:hAnsi="Arial" w:cs="Arial"/>
                      <w:sz w:val="16"/>
                      <w:szCs w:val="16"/>
                      <w:lang w:val="en-US"/>
                    </w:rPr>
                  </w:pPr>
                  <w:r w:rsidRPr="009716E8">
                    <w:rPr>
                      <w:rFonts w:ascii="Arial" w:hAnsi="Arial" w:cs="Arial"/>
                      <w:sz w:val="16"/>
                      <w:szCs w:val="16"/>
                      <w:lang w:val="en-US"/>
                    </w:rPr>
                    <w:t>Renina</w:t>
                  </w:r>
                </w:p>
              </w:tc>
              <w:tc>
                <w:tcPr>
                  <w:tcW w:w="1417" w:type="dxa"/>
                  <w:shd w:val="clear" w:color="auto" w:fill="auto"/>
                  <w:vAlign w:val="center"/>
                </w:tcPr>
                <w:p w:rsidR="0016318D" w:rsidRPr="00520D83" w:rsidRDefault="0016318D" w:rsidP="002C2387">
                  <w:pPr>
                    <w:widowControl w:val="0"/>
                    <w:jc w:val="center"/>
                    <w:rPr>
                      <w:rFonts w:ascii="Arial" w:hAnsi="Arial" w:cs="Arial"/>
                      <w:sz w:val="16"/>
                      <w:szCs w:val="16"/>
                    </w:rPr>
                  </w:pPr>
                </w:p>
              </w:tc>
              <w:tc>
                <w:tcPr>
                  <w:tcW w:w="1559" w:type="dxa"/>
                  <w:shd w:val="clear" w:color="auto" w:fill="auto"/>
                  <w:vAlign w:val="center"/>
                </w:tcPr>
                <w:p w:rsidR="0016318D" w:rsidRPr="00A4598D" w:rsidRDefault="0016318D" w:rsidP="00C96405">
                  <w:pPr>
                    <w:pStyle w:val="NormalnyWeb"/>
                    <w:spacing w:before="0" w:beforeAutospacing="0" w:after="0"/>
                    <w:jc w:val="center"/>
                    <w:rPr>
                      <w:rFonts w:ascii="Arial" w:hAnsi="Arial" w:cs="Arial"/>
                      <w:sz w:val="16"/>
                      <w:szCs w:val="16"/>
                    </w:rPr>
                  </w:pPr>
                  <w:r>
                    <w:rPr>
                      <w:rFonts w:ascii="Arial" w:hAnsi="Arial" w:cs="Arial"/>
                      <w:sz w:val="16"/>
                      <w:szCs w:val="16"/>
                    </w:rPr>
                    <w:t>1 700</w:t>
                  </w: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134"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701"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134"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559" w:type="dxa"/>
                  <w:shd w:val="clear" w:color="auto" w:fill="auto"/>
                  <w:vAlign w:val="center"/>
                </w:tcPr>
                <w:p w:rsidR="0016318D" w:rsidRPr="00520D83" w:rsidRDefault="0016318D" w:rsidP="002C2387">
                  <w:pPr>
                    <w:widowControl w:val="0"/>
                    <w:jc w:val="center"/>
                    <w:rPr>
                      <w:rFonts w:ascii="Arial" w:hAnsi="Arial" w:cs="Arial"/>
                      <w:bCs/>
                      <w:sz w:val="16"/>
                      <w:szCs w:val="16"/>
                    </w:rPr>
                  </w:pPr>
                </w:p>
              </w:tc>
            </w:tr>
            <w:tr w:rsidR="0016318D" w:rsidRPr="00520D83" w:rsidTr="002C2387">
              <w:tc>
                <w:tcPr>
                  <w:tcW w:w="597" w:type="dxa"/>
                  <w:shd w:val="clear" w:color="auto" w:fill="auto"/>
                  <w:vAlign w:val="center"/>
                </w:tcPr>
                <w:p w:rsidR="0016318D" w:rsidRDefault="0016318D" w:rsidP="002C2387">
                  <w:pPr>
                    <w:widowControl w:val="0"/>
                    <w:jc w:val="center"/>
                    <w:rPr>
                      <w:rFonts w:ascii="Arial" w:hAnsi="Arial" w:cs="Arial"/>
                      <w:bCs/>
                      <w:sz w:val="16"/>
                      <w:szCs w:val="16"/>
                    </w:rPr>
                  </w:pPr>
                  <w:r>
                    <w:rPr>
                      <w:rFonts w:ascii="Arial" w:hAnsi="Arial" w:cs="Arial"/>
                      <w:bCs/>
                      <w:sz w:val="16"/>
                      <w:szCs w:val="16"/>
                    </w:rPr>
                    <w:t>1.14.</w:t>
                  </w:r>
                </w:p>
              </w:tc>
              <w:tc>
                <w:tcPr>
                  <w:tcW w:w="3544" w:type="dxa"/>
                  <w:shd w:val="clear" w:color="auto" w:fill="auto"/>
                  <w:vAlign w:val="center"/>
                </w:tcPr>
                <w:p w:rsidR="0016318D" w:rsidRPr="009716E8" w:rsidRDefault="0016318D" w:rsidP="00C96405">
                  <w:pPr>
                    <w:pStyle w:val="NormalnyWeb"/>
                    <w:spacing w:before="0" w:beforeAutospacing="0" w:after="60"/>
                    <w:jc w:val="center"/>
                    <w:rPr>
                      <w:rFonts w:ascii="Arial" w:hAnsi="Arial" w:cs="Arial"/>
                      <w:sz w:val="16"/>
                      <w:szCs w:val="16"/>
                      <w:lang w:val="en-US"/>
                    </w:rPr>
                  </w:pPr>
                  <w:r w:rsidRPr="009716E8">
                    <w:rPr>
                      <w:rFonts w:ascii="Arial" w:hAnsi="Arial" w:cs="Arial"/>
                      <w:sz w:val="16"/>
                      <w:szCs w:val="16"/>
                      <w:lang w:val="en-US"/>
                    </w:rPr>
                    <w:t>TSH -3-ciej generacji</w:t>
                  </w:r>
                </w:p>
              </w:tc>
              <w:tc>
                <w:tcPr>
                  <w:tcW w:w="1417" w:type="dxa"/>
                  <w:shd w:val="clear" w:color="auto" w:fill="auto"/>
                  <w:vAlign w:val="center"/>
                </w:tcPr>
                <w:p w:rsidR="0016318D" w:rsidRPr="00520D83" w:rsidRDefault="0016318D" w:rsidP="002C2387">
                  <w:pPr>
                    <w:widowControl w:val="0"/>
                    <w:jc w:val="center"/>
                    <w:rPr>
                      <w:rFonts w:ascii="Arial" w:hAnsi="Arial" w:cs="Arial"/>
                      <w:sz w:val="16"/>
                      <w:szCs w:val="16"/>
                    </w:rPr>
                  </w:pPr>
                </w:p>
              </w:tc>
              <w:tc>
                <w:tcPr>
                  <w:tcW w:w="1559" w:type="dxa"/>
                  <w:shd w:val="clear" w:color="auto" w:fill="auto"/>
                  <w:vAlign w:val="center"/>
                </w:tcPr>
                <w:p w:rsidR="0016318D" w:rsidRPr="00A4598D" w:rsidRDefault="0016318D" w:rsidP="00C96405">
                  <w:pPr>
                    <w:pStyle w:val="NormalnyWeb"/>
                    <w:spacing w:before="0" w:beforeAutospacing="0" w:after="0"/>
                    <w:jc w:val="center"/>
                    <w:rPr>
                      <w:rFonts w:ascii="Arial" w:hAnsi="Arial" w:cs="Arial"/>
                      <w:sz w:val="16"/>
                      <w:szCs w:val="16"/>
                    </w:rPr>
                  </w:pPr>
                  <w:r>
                    <w:rPr>
                      <w:rFonts w:ascii="Arial" w:hAnsi="Arial" w:cs="Arial"/>
                      <w:sz w:val="16"/>
                      <w:szCs w:val="16"/>
                    </w:rPr>
                    <w:t>4 000</w:t>
                  </w: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134"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701"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134"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559" w:type="dxa"/>
                  <w:shd w:val="clear" w:color="auto" w:fill="auto"/>
                  <w:vAlign w:val="center"/>
                </w:tcPr>
                <w:p w:rsidR="0016318D" w:rsidRPr="00520D83" w:rsidRDefault="0016318D" w:rsidP="002C2387">
                  <w:pPr>
                    <w:widowControl w:val="0"/>
                    <w:jc w:val="center"/>
                    <w:rPr>
                      <w:rFonts w:ascii="Arial" w:hAnsi="Arial" w:cs="Arial"/>
                      <w:bCs/>
                      <w:sz w:val="16"/>
                      <w:szCs w:val="16"/>
                    </w:rPr>
                  </w:pPr>
                </w:p>
              </w:tc>
            </w:tr>
            <w:tr w:rsidR="0016318D" w:rsidRPr="00520D83" w:rsidTr="002C2387">
              <w:tc>
                <w:tcPr>
                  <w:tcW w:w="597" w:type="dxa"/>
                  <w:shd w:val="clear" w:color="auto" w:fill="auto"/>
                  <w:vAlign w:val="center"/>
                </w:tcPr>
                <w:p w:rsidR="0016318D" w:rsidRDefault="0016318D" w:rsidP="002C2387">
                  <w:pPr>
                    <w:widowControl w:val="0"/>
                    <w:jc w:val="center"/>
                    <w:rPr>
                      <w:rFonts w:ascii="Arial" w:hAnsi="Arial" w:cs="Arial"/>
                      <w:bCs/>
                      <w:sz w:val="16"/>
                      <w:szCs w:val="16"/>
                    </w:rPr>
                  </w:pPr>
                  <w:r>
                    <w:rPr>
                      <w:rFonts w:ascii="Arial" w:hAnsi="Arial" w:cs="Arial"/>
                      <w:bCs/>
                      <w:sz w:val="16"/>
                      <w:szCs w:val="16"/>
                    </w:rPr>
                    <w:t>1.15.</w:t>
                  </w:r>
                </w:p>
              </w:tc>
              <w:tc>
                <w:tcPr>
                  <w:tcW w:w="3544" w:type="dxa"/>
                  <w:shd w:val="clear" w:color="auto" w:fill="auto"/>
                  <w:vAlign w:val="center"/>
                </w:tcPr>
                <w:p w:rsidR="0016318D" w:rsidRPr="009716E8" w:rsidRDefault="0016318D" w:rsidP="00C96405">
                  <w:pPr>
                    <w:pStyle w:val="NormalnyWeb"/>
                    <w:spacing w:before="0" w:beforeAutospacing="0" w:after="60"/>
                    <w:jc w:val="center"/>
                    <w:rPr>
                      <w:rFonts w:ascii="Arial" w:hAnsi="Arial" w:cs="Arial"/>
                      <w:sz w:val="16"/>
                      <w:szCs w:val="16"/>
                      <w:lang w:val="en-US"/>
                    </w:rPr>
                  </w:pPr>
                  <w:r w:rsidRPr="009716E8">
                    <w:rPr>
                      <w:rFonts w:ascii="Arial" w:hAnsi="Arial" w:cs="Arial"/>
                      <w:sz w:val="16"/>
                      <w:szCs w:val="16"/>
                      <w:lang w:val="en-US"/>
                    </w:rPr>
                    <w:t>fT4</w:t>
                  </w:r>
                </w:p>
              </w:tc>
              <w:tc>
                <w:tcPr>
                  <w:tcW w:w="1417" w:type="dxa"/>
                  <w:shd w:val="clear" w:color="auto" w:fill="auto"/>
                  <w:vAlign w:val="center"/>
                </w:tcPr>
                <w:p w:rsidR="0016318D" w:rsidRPr="00520D83" w:rsidRDefault="0016318D" w:rsidP="002C2387">
                  <w:pPr>
                    <w:widowControl w:val="0"/>
                    <w:jc w:val="center"/>
                    <w:rPr>
                      <w:rFonts w:ascii="Arial" w:hAnsi="Arial" w:cs="Arial"/>
                      <w:sz w:val="16"/>
                      <w:szCs w:val="16"/>
                    </w:rPr>
                  </w:pPr>
                </w:p>
              </w:tc>
              <w:tc>
                <w:tcPr>
                  <w:tcW w:w="1559" w:type="dxa"/>
                  <w:shd w:val="clear" w:color="auto" w:fill="auto"/>
                  <w:vAlign w:val="center"/>
                </w:tcPr>
                <w:p w:rsidR="0016318D" w:rsidRPr="00A4598D" w:rsidRDefault="0016318D" w:rsidP="00C96405">
                  <w:pPr>
                    <w:pStyle w:val="NormalnyWeb"/>
                    <w:spacing w:before="0" w:beforeAutospacing="0" w:after="0"/>
                    <w:jc w:val="center"/>
                    <w:rPr>
                      <w:rFonts w:ascii="Arial" w:hAnsi="Arial" w:cs="Arial"/>
                      <w:sz w:val="16"/>
                      <w:szCs w:val="16"/>
                    </w:rPr>
                  </w:pPr>
                  <w:r>
                    <w:rPr>
                      <w:rFonts w:ascii="Arial" w:hAnsi="Arial" w:cs="Arial"/>
                      <w:sz w:val="16"/>
                      <w:szCs w:val="16"/>
                    </w:rPr>
                    <w:t>2 700</w:t>
                  </w: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134"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701"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134"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559" w:type="dxa"/>
                  <w:shd w:val="clear" w:color="auto" w:fill="auto"/>
                  <w:vAlign w:val="center"/>
                </w:tcPr>
                <w:p w:rsidR="0016318D" w:rsidRPr="00520D83" w:rsidRDefault="0016318D" w:rsidP="002C2387">
                  <w:pPr>
                    <w:widowControl w:val="0"/>
                    <w:jc w:val="center"/>
                    <w:rPr>
                      <w:rFonts w:ascii="Arial" w:hAnsi="Arial" w:cs="Arial"/>
                      <w:bCs/>
                      <w:sz w:val="16"/>
                      <w:szCs w:val="16"/>
                    </w:rPr>
                  </w:pPr>
                </w:p>
              </w:tc>
            </w:tr>
            <w:tr w:rsidR="0016318D" w:rsidRPr="00520D83" w:rsidTr="002C2387">
              <w:tc>
                <w:tcPr>
                  <w:tcW w:w="597" w:type="dxa"/>
                  <w:shd w:val="clear" w:color="auto" w:fill="auto"/>
                  <w:vAlign w:val="center"/>
                </w:tcPr>
                <w:p w:rsidR="0016318D" w:rsidRDefault="0016318D" w:rsidP="002C2387">
                  <w:pPr>
                    <w:widowControl w:val="0"/>
                    <w:jc w:val="center"/>
                    <w:rPr>
                      <w:rFonts w:ascii="Arial" w:hAnsi="Arial" w:cs="Arial"/>
                      <w:bCs/>
                      <w:sz w:val="16"/>
                      <w:szCs w:val="16"/>
                    </w:rPr>
                  </w:pPr>
                  <w:r>
                    <w:rPr>
                      <w:rFonts w:ascii="Arial" w:hAnsi="Arial" w:cs="Arial"/>
                      <w:bCs/>
                      <w:sz w:val="16"/>
                      <w:szCs w:val="16"/>
                    </w:rPr>
                    <w:t>1.16.</w:t>
                  </w:r>
                </w:p>
              </w:tc>
              <w:tc>
                <w:tcPr>
                  <w:tcW w:w="3544" w:type="dxa"/>
                  <w:shd w:val="clear" w:color="auto" w:fill="auto"/>
                  <w:vAlign w:val="center"/>
                </w:tcPr>
                <w:p w:rsidR="0016318D" w:rsidRPr="009716E8" w:rsidRDefault="0016318D" w:rsidP="00C96405">
                  <w:pPr>
                    <w:pStyle w:val="NormalnyWeb"/>
                    <w:spacing w:before="0" w:beforeAutospacing="0" w:after="60"/>
                    <w:jc w:val="center"/>
                    <w:rPr>
                      <w:rFonts w:ascii="Arial" w:hAnsi="Arial" w:cs="Arial"/>
                      <w:sz w:val="16"/>
                      <w:szCs w:val="16"/>
                      <w:lang w:val="en-US"/>
                    </w:rPr>
                  </w:pPr>
                  <w:r w:rsidRPr="009716E8">
                    <w:rPr>
                      <w:rFonts w:ascii="Arial" w:hAnsi="Arial" w:cs="Arial"/>
                      <w:sz w:val="16"/>
                      <w:szCs w:val="16"/>
                      <w:lang w:val="en-US"/>
                    </w:rPr>
                    <w:t>fT3</w:t>
                  </w:r>
                </w:p>
              </w:tc>
              <w:tc>
                <w:tcPr>
                  <w:tcW w:w="1417" w:type="dxa"/>
                  <w:shd w:val="clear" w:color="auto" w:fill="auto"/>
                  <w:vAlign w:val="center"/>
                </w:tcPr>
                <w:p w:rsidR="0016318D" w:rsidRPr="00520D83" w:rsidRDefault="0016318D" w:rsidP="002C2387">
                  <w:pPr>
                    <w:widowControl w:val="0"/>
                    <w:jc w:val="center"/>
                    <w:rPr>
                      <w:rFonts w:ascii="Arial" w:hAnsi="Arial" w:cs="Arial"/>
                      <w:sz w:val="16"/>
                      <w:szCs w:val="16"/>
                    </w:rPr>
                  </w:pPr>
                </w:p>
              </w:tc>
              <w:tc>
                <w:tcPr>
                  <w:tcW w:w="1559" w:type="dxa"/>
                  <w:shd w:val="clear" w:color="auto" w:fill="auto"/>
                  <w:vAlign w:val="center"/>
                </w:tcPr>
                <w:p w:rsidR="0016318D" w:rsidRPr="00A4598D" w:rsidRDefault="0016318D" w:rsidP="00C96405">
                  <w:pPr>
                    <w:pStyle w:val="NormalnyWeb"/>
                    <w:spacing w:before="0" w:beforeAutospacing="0" w:after="0"/>
                    <w:jc w:val="center"/>
                    <w:rPr>
                      <w:rFonts w:ascii="Arial" w:hAnsi="Arial" w:cs="Arial"/>
                      <w:sz w:val="16"/>
                      <w:szCs w:val="16"/>
                    </w:rPr>
                  </w:pPr>
                  <w:r>
                    <w:rPr>
                      <w:rFonts w:ascii="Arial" w:hAnsi="Arial" w:cs="Arial"/>
                      <w:sz w:val="16"/>
                      <w:szCs w:val="16"/>
                    </w:rPr>
                    <w:t>2 500</w:t>
                  </w: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134"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701"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134"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559" w:type="dxa"/>
                  <w:shd w:val="clear" w:color="auto" w:fill="auto"/>
                  <w:vAlign w:val="center"/>
                </w:tcPr>
                <w:p w:rsidR="0016318D" w:rsidRPr="00520D83" w:rsidRDefault="0016318D" w:rsidP="002C2387">
                  <w:pPr>
                    <w:widowControl w:val="0"/>
                    <w:jc w:val="center"/>
                    <w:rPr>
                      <w:rFonts w:ascii="Arial" w:hAnsi="Arial" w:cs="Arial"/>
                      <w:bCs/>
                      <w:sz w:val="16"/>
                      <w:szCs w:val="16"/>
                    </w:rPr>
                  </w:pPr>
                </w:p>
              </w:tc>
            </w:tr>
            <w:tr w:rsidR="0016318D" w:rsidRPr="00520D83" w:rsidTr="002C2387">
              <w:tc>
                <w:tcPr>
                  <w:tcW w:w="597" w:type="dxa"/>
                  <w:shd w:val="clear" w:color="auto" w:fill="auto"/>
                  <w:vAlign w:val="center"/>
                </w:tcPr>
                <w:p w:rsidR="0016318D" w:rsidRDefault="0016318D" w:rsidP="002C2387">
                  <w:pPr>
                    <w:widowControl w:val="0"/>
                    <w:jc w:val="center"/>
                    <w:rPr>
                      <w:rFonts w:ascii="Arial" w:hAnsi="Arial" w:cs="Arial"/>
                      <w:bCs/>
                      <w:sz w:val="16"/>
                      <w:szCs w:val="16"/>
                    </w:rPr>
                  </w:pPr>
                  <w:r>
                    <w:rPr>
                      <w:rFonts w:ascii="Arial" w:hAnsi="Arial" w:cs="Arial"/>
                      <w:bCs/>
                      <w:sz w:val="16"/>
                      <w:szCs w:val="16"/>
                    </w:rPr>
                    <w:t>1.17.</w:t>
                  </w:r>
                </w:p>
              </w:tc>
              <w:tc>
                <w:tcPr>
                  <w:tcW w:w="3544" w:type="dxa"/>
                  <w:shd w:val="clear" w:color="auto" w:fill="auto"/>
                  <w:vAlign w:val="center"/>
                </w:tcPr>
                <w:p w:rsidR="0016318D" w:rsidRPr="009716E8" w:rsidRDefault="0016318D" w:rsidP="00C96405">
                  <w:pPr>
                    <w:pStyle w:val="NormalnyWeb"/>
                    <w:spacing w:before="0" w:beforeAutospacing="0" w:after="60"/>
                    <w:jc w:val="center"/>
                    <w:rPr>
                      <w:rFonts w:ascii="Arial" w:hAnsi="Arial" w:cs="Arial"/>
                      <w:sz w:val="16"/>
                      <w:szCs w:val="16"/>
                      <w:lang w:val="en-US"/>
                    </w:rPr>
                  </w:pPr>
                  <w:r w:rsidRPr="009716E8">
                    <w:rPr>
                      <w:rFonts w:ascii="Arial" w:hAnsi="Arial" w:cs="Arial"/>
                      <w:sz w:val="16"/>
                      <w:szCs w:val="16"/>
                      <w:lang w:val="en-US"/>
                    </w:rPr>
                    <w:t>Insulina</w:t>
                  </w:r>
                </w:p>
              </w:tc>
              <w:tc>
                <w:tcPr>
                  <w:tcW w:w="1417" w:type="dxa"/>
                  <w:shd w:val="clear" w:color="auto" w:fill="auto"/>
                  <w:vAlign w:val="center"/>
                </w:tcPr>
                <w:p w:rsidR="0016318D" w:rsidRPr="00520D83" w:rsidRDefault="0016318D" w:rsidP="002C2387">
                  <w:pPr>
                    <w:widowControl w:val="0"/>
                    <w:jc w:val="center"/>
                    <w:rPr>
                      <w:rFonts w:ascii="Arial" w:hAnsi="Arial" w:cs="Arial"/>
                      <w:sz w:val="16"/>
                      <w:szCs w:val="16"/>
                    </w:rPr>
                  </w:pPr>
                </w:p>
              </w:tc>
              <w:tc>
                <w:tcPr>
                  <w:tcW w:w="1559" w:type="dxa"/>
                  <w:shd w:val="clear" w:color="auto" w:fill="auto"/>
                  <w:vAlign w:val="center"/>
                </w:tcPr>
                <w:p w:rsidR="0016318D" w:rsidRPr="00A4598D" w:rsidRDefault="0016318D" w:rsidP="00C96405">
                  <w:pPr>
                    <w:pStyle w:val="NormalnyWeb"/>
                    <w:spacing w:before="0" w:beforeAutospacing="0" w:after="0"/>
                    <w:jc w:val="center"/>
                    <w:rPr>
                      <w:rFonts w:ascii="Arial" w:hAnsi="Arial" w:cs="Arial"/>
                      <w:sz w:val="16"/>
                      <w:szCs w:val="16"/>
                    </w:rPr>
                  </w:pPr>
                  <w:r>
                    <w:rPr>
                      <w:rFonts w:ascii="Arial" w:hAnsi="Arial" w:cs="Arial"/>
                      <w:sz w:val="16"/>
                      <w:szCs w:val="16"/>
                    </w:rPr>
                    <w:t>1 600</w:t>
                  </w: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134"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276" w:type="dxa"/>
                  <w:shd w:val="clear" w:color="auto" w:fill="auto"/>
                  <w:vAlign w:val="center"/>
                </w:tcPr>
                <w:p w:rsidR="0016318D" w:rsidRPr="00520D83" w:rsidRDefault="0016318D" w:rsidP="002C2387">
                  <w:pPr>
                    <w:pStyle w:val="Bezodstpw"/>
                    <w:jc w:val="center"/>
                    <w:rPr>
                      <w:rFonts w:ascii="Arial" w:hAnsi="Arial" w:cs="Arial"/>
                      <w:sz w:val="16"/>
                      <w:szCs w:val="16"/>
                    </w:rPr>
                  </w:pPr>
                </w:p>
              </w:tc>
              <w:tc>
                <w:tcPr>
                  <w:tcW w:w="1701"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134" w:type="dxa"/>
                  <w:shd w:val="clear" w:color="auto" w:fill="auto"/>
                  <w:vAlign w:val="center"/>
                </w:tcPr>
                <w:p w:rsidR="0016318D" w:rsidRPr="00520D83" w:rsidRDefault="0016318D" w:rsidP="002C2387">
                  <w:pPr>
                    <w:widowControl w:val="0"/>
                    <w:jc w:val="center"/>
                    <w:rPr>
                      <w:rFonts w:ascii="Arial" w:hAnsi="Arial" w:cs="Arial"/>
                      <w:bCs/>
                      <w:sz w:val="16"/>
                      <w:szCs w:val="16"/>
                    </w:rPr>
                  </w:pPr>
                </w:p>
              </w:tc>
              <w:tc>
                <w:tcPr>
                  <w:tcW w:w="1559" w:type="dxa"/>
                  <w:shd w:val="clear" w:color="auto" w:fill="auto"/>
                  <w:vAlign w:val="center"/>
                </w:tcPr>
                <w:p w:rsidR="0016318D" w:rsidRPr="00520D83" w:rsidRDefault="0016318D" w:rsidP="002C2387">
                  <w:pPr>
                    <w:widowControl w:val="0"/>
                    <w:jc w:val="center"/>
                    <w:rPr>
                      <w:rFonts w:ascii="Arial" w:hAnsi="Arial" w:cs="Arial"/>
                      <w:bCs/>
                      <w:sz w:val="16"/>
                      <w:szCs w:val="16"/>
                    </w:rPr>
                  </w:pPr>
                </w:p>
              </w:tc>
            </w:tr>
            <w:tr w:rsidR="002C2387" w:rsidRPr="00520D83" w:rsidTr="002C2387">
              <w:tc>
                <w:tcPr>
                  <w:tcW w:w="597" w:type="dxa"/>
                  <w:shd w:val="clear" w:color="auto" w:fill="auto"/>
                  <w:vAlign w:val="center"/>
                </w:tcPr>
                <w:p w:rsidR="002C2387" w:rsidRDefault="002C2387" w:rsidP="002C2387">
                  <w:pPr>
                    <w:widowControl w:val="0"/>
                    <w:jc w:val="center"/>
                    <w:rPr>
                      <w:rFonts w:ascii="Arial" w:hAnsi="Arial" w:cs="Arial"/>
                      <w:bCs/>
                      <w:sz w:val="16"/>
                      <w:szCs w:val="16"/>
                    </w:rPr>
                  </w:pPr>
                  <w:r>
                    <w:rPr>
                      <w:rFonts w:ascii="Arial" w:hAnsi="Arial" w:cs="Arial"/>
                      <w:bCs/>
                      <w:sz w:val="16"/>
                      <w:szCs w:val="16"/>
                    </w:rPr>
                    <w:t>2.</w:t>
                  </w:r>
                </w:p>
              </w:tc>
              <w:tc>
                <w:tcPr>
                  <w:tcW w:w="3544" w:type="dxa"/>
                  <w:shd w:val="clear" w:color="auto" w:fill="auto"/>
                  <w:vAlign w:val="center"/>
                </w:tcPr>
                <w:p w:rsidR="002C2387" w:rsidRPr="00520D83" w:rsidRDefault="002C2387" w:rsidP="002C2387">
                  <w:pPr>
                    <w:pStyle w:val="NormalnyWeb"/>
                    <w:spacing w:before="0" w:beforeAutospacing="0" w:after="0"/>
                    <w:jc w:val="center"/>
                    <w:rPr>
                      <w:rFonts w:ascii="Arial" w:hAnsi="Arial" w:cs="Arial"/>
                      <w:sz w:val="16"/>
                      <w:szCs w:val="16"/>
                    </w:rPr>
                  </w:pPr>
                  <w:r w:rsidRPr="00520D83">
                    <w:rPr>
                      <w:rFonts w:ascii="Arial" w:hAnsi="Arial" w:cs="Arial"/>
                      <w:sz w:val="16"/>
                      <w:szCs w:val="16"/>
                    </w:rPr>
                    <w:t>Międzynarodowy Program Kontroli Jakości dla parametrów immunochemicznych (RANDOX: Riqas Immunoassay)</w:t>
                  </w:r>
                </w:p>
              </w:tc>
              <w:tc>
                <w:tcPr>
                  <w:tcW w:w="1417" w:type="dxa"/>
                  <w:shd w:val="clear" w:color="auto" w:fill="auto"/>
                  <w:vAlign w:val="center"/>
                </w:tcPr>
                <w:p w:rsidR="002C2387" w:rsidRPr="00520D83" w:rsidRDefault="002C2387" w:rsidP="002C2387">
                  <w:pPr>
                    <w:widowControl w:val="0"/>
                    <w:jc w:val="center"/>
                    <w:rPr>
                      <w:rFonts w:ascii="Arial" w:hAnsi="Arial" w:cs="Arial"/>
                      <w:sz w:val="16"/>
                      <w:szCs w:val="16"/>
                    </w:rPr>
                  </w:pPr>
                </w:p>
              </w:tc>
              <w:tc>
                <w:tcPr>
                  <w:tcW w:w="1559" w:type="dxa"/>
                  <w:shd w:val="clear" w:color="auto" w:fill="auto"/>
                  <w:vAlign w:val="center"/>
                </w:tcPr>
                <w:p w:rsidR="002C2387" w:rsidRPr="00A4598D" w:rsidRDefault="002C2387" w:rsidP="002C2387">
                  <w:pPr>
                    <w:pStyle w:val="NormalnyWeb"/>
                    <w:spacing w:before="0" w:beforeAutospacing="0" w:after="0"/>
                    <w:jc w:val="center"/>
                    <w:rPr>
                      <w:rFonts w:ascii="Arial" w:hAnsi="Arial" w:cs="Arial"/>
                      <w:sz w:val="16"/>
                      <w:szCs w:val="16"/>
                    </w:rPr>
                  </w:pPr>
                  <w:r w:rsidRPr="00A4598D">
                    <w:rPr>
                      <w:rFonts w:ascii="Arial" w:hAnsi="Arial" w:cs="Arial"/>
                      <w:color w:val="000000"/>
                      <w:sz w:val="16"/>
                      <w:szCs w:val="16"/>
                    </w:rPr>
                    <w:t>6 cykli</w:t>
                  </w:r>
                </w:p>
              </w:tc>
              <w:tc>
                <w:tcPr>
                  <w:tcW w:w="1276" w:type="dxa"/>
                  <w:shd w:val="clear" w:color="auto" w:fill="B8CCE4" w:themeFill="accent1" w:themeFillTint="66"/>
                  <w:vAlign w:val="center"/>
                </w:tcPr>
                <w:p w:rsidR="002C2387" w:rsidRPr="00520D83" w:rsidRDefault="002C2387" w:rsidP="002C2387">
                  <w:pPr>
                    <w:pStyle w:val="Bezodstpw"/>
                    <w:jc w:val="center"/>
                    <w:rPr>
                      <w:rFonts w:ascii="Arial" w:hAnsi="Arial" w:cs="Arial"/>
                      <w:sz w:val="16"/>
                      <w:szCs w:val="16"/>
                    </w:rPr>
                  </w:pPr>
                </w:p>
              </w:tc>
              <w:tc>
                <w:tcPr>
                  <w:tcW w:w="1134" w:type="dxa"/>
                  <w:shd w:val="clear" w:color="auto" w:fill="B8CCE4" w:themeFill="accent1" w:themeFillTint="66"/>
                  <w:vAlign w:val="center"/>
                </w:tcPr>
                <w:p w:rsidR="002C2387" w:rsidRPr="00520D83" w:rsidRDefault="002C2387" w:rsidP="002C2387">
                  <w:pPr>
                    <w:pStyle w:val="Bezodstpw"/>
                    <w:jc w:val="center"/>
                    <w:rPr>
                      <w:rFonts w:ascii="Arial" w:hAnsi="Arial" w:cs="Arial"/>
                      <w:sz w:val="16"/>
                      <w:szCs w:val="16"/>
                    </w:rPr>
                  </w:pPr>
                </w:p>
              </w:tc>
              <w:tc>
                <w:tcPr>
                  <w:tcW w:w="1276" w:type="dxa"/>
                  <w:shd w:val="clear" w:color="auto" w:fill="B8CCE4" w:themeFill="accent1" w:themeFillTint="66"/>
                  <w:vAlign w:val="center"/>
                </w:tcPr>
                <w:p w:rsidR="002C2387" w:rsidRPr="00520D83" w:rsidRDefault="002C2387" w:rsidP="002C2387">
                  <w:pPr>
                    <w:pStyle w:val="Bezodstpw"/>
                    <w:jc w:val="center"/>
                    <w:rPr>
                      <w:rFonts w:ascii="Arial" w:hAnsi="Arial" w:cs="Arial"/>
                      <w:sz w:val="16"/>
                      <w:szCs w:val="16"/>
                    </w:rPr>
                  </w:pPr>
                </w:p>
              </w:tc>
              <w:tc>
                <w:tcPr>
                  <w:tcW w:w="1701" w:type="dxa"/>
                  <w:shd w:val="clear" w:color="auto" w:fill="auto"/>
                  <w:vAlign w:val="center"/>
                </w:tcPr>
                <w:p w:rsidR="002C2387" w:rsidRPr="00520D83" w:rsidRDefault="002C2387" w:rsidP="002C2387">
                  <w:pPr>
                    <w:widowControl w:val="0"/>
                    <w:jc w:val="center"/>
                    <w:rPr>
                      <w:rFonts w:ascii="Arial" w:hAnsi="Arial" w:cs="Arial"/>
                      <w:bCs/>
                      <w:sz w:val="16"/>
                      <w:szCs w:val="16"/>
                    </w:rPr>
                  </w:pPr>
                </w:p>
              </w:tc>
              <w:tc>
                <w:tcPr>
                  <w:tcW w:w="1134" w:type="dxa"/>
                  <w:shd w:val="clear" w:color="auto" w:fill="auto"/>
                  <w:vAlign w:val="center"/>
                </w:tcPr>
                <w:p w:rsidR="002C2387" w:rsidRPr="00520D83" w:rsidRDefault="002C2387" w:rsidP="002C2387">
                  <w:pPr>
                    <w:widowControl w:val="0"/>
                    <w:jc w:val="center"/>
                    <w:rPr>
                      <w:rFonts w:ascii="Arial" w:hAnsi="Arial" w:cs="Arial"/>
                      <w:bCs/>
                      <w:sz w:val="16"/>
                      <w:szCs w:val="16"/>
                    </w:rPr>
                  </w:pPr>
                </w:p>
              </w:tc>
              <w:tc>
                <w:tcPr>
                  <w:tcW w:w="1559" w:type="dxa"/>
                  <w:shd w:val="clear" w:color="auto" w:fill="auto"/>
                  <w:vAlign w:val="center"/>
                </w:tcPr>
                <w:p w:rsidR="002C2387" w:rsidRPr="00520D83" w:rsidRDefault="002C2387" w:rsidP="002C2387">
                  <w:pPr>
                    <w:widowControl w:val="0"/>
                    <w:jc w:val="center"/>
                    <w:rPr>
                      <w:rFonts w:ascii="Arial" w:hAnsi="Arial" w:cs="Arial"/>
                      <w:bCs/>
                      <w:sz w:val="16"/>
                      <w:szCs w:val="16"/>
                    </w:rPr>
                  </w:pPr>
                </w:p>
              </w:tc>
            </w:tr>
            <w:tr w:rsidR="002C2387" w:rsidRPr="00520D83" w:rsidTr="00456862">
              <w:tc>
                <w:tcPr>
                  <w:tcW w:w="597" w:type="dxa"/>
                  <w:shd w:val="clear" w:color="auto" w:fill="auto"/>
                  <w:vAlign w:val="center"/>
                </w:tcPr>
                <w:p w:rsidR="002C2387" w:rsidRDefault="002C2387" w:rsidP="002C2387">
                  <w:pPr>
                    <w:widowControl w:val="0"/>
                    <w:jc w:val="center"/>
                    <w:rPr>
                      <w:rFonts w:ascii="Arial" w:hAnsi="Arial" w:cs="Arial"/>
                      <w:bCs/>
                      <w:sz w:val="16"/>
                      <w:szCs w:val="16"/>
                    </w:rPr>
                  </w:pPr>
                  <w:r>
                    <w:rPr>
                      <w:rFonts w:ascii="Arial" w:hAnsi="Arial" w:cs="Arial"/>
                      <w:bCs/>
                      <w:sz w:val="16"/>
                      <w:szCs w:val="16"/>
                    </w:rPr>
                    <w:t>3.</w:t>
                  </w:r>
                </w:p>
              </w:tc>
              <w:tc>
                <w:tcPr>
                  <w:tcW w:w="3544" w:type="dxa"/>
                  <w:shd w:val="clear" w:color="auto" w:fill="auto"/>
                  <w:vAlign w:val="center"/>
                </w:tcPr>
                <w:p w:rsidR="002C2387" w:rsidRPr="00520D83" w:rsidRDefault="002C2387" w:rsidP="002C2387">
                  <w:pPr>
                    <w:pStyle w:val="NormalnyWeb"/>
                    <w:spacing w:before="0" w:beforeAutospacing="0" w:after="0"/>
                    <w:jc w:val="center"/>
                    <w:rPr>
                      <w:rFonts w:ascii="Arial" w:hAnsi="Arial" w:cs="Arial"/>
                      <w:sz w:val="16"/>
                      <w:szCs w:val="16"/>
                      <w:vertAlign w:val="superscript"/>
                    </w:rPr>
                  </w:pPr>
                  <w:r w:rsidRPr="00520D83">
                    <w:rPr>
                      <w:rFonts w:ascii="Arial" w:hAnsi="Arial" w:cs="Arial"/>
                      <w:sz w:val="16"/>
                      <w:szCs w:val="16"/>
                    </w:rPr>
                    <w:t>Materiały zużywalne, kalibratory i kontrole do badań</w:t>
                  </w:r>
                  <w:r>
                    <w:rPr>
                      <w:rFonts w:ascii="Arial" w:hAnsi="Arial" w:cs="Arial"/>
                      <w:sz w:val="16"/>
                      <w:szCs w:val="16"/>
                      <w:vertAlign w:val="superscript"/>
                    </w:rPr>
                    <w:t>***</w:t>
                  </w:r>
                </w:p>
              </w:tc>
              <w:tc>
                <w:tcPr>
                  <w:tcW w:w="1417" w:type="dxa"/>
                  <w:shd w:val="clear" w:color="auto" w:fill="auto"/>
                  <w:vAlign w:val="center"/>
                </w:tcPr>
                <w:p w:rsidR="002C2387" w:rsidRPr="00520D83" w:rsidRDefault="002C2387" w:rsidP="002C2387">
                  <w:pPr>
                    <w:widowControl w:val="0"/>
                    <w:jc w:val="center"/>
                    <w:rPr>
                      <w:rFonts w:ascii="Arial" w:hAnsi="Arial" w:cs="Arial"/>
                      <w:sz w:val="16"/>
                      <w:szCs w:val="16"/>
                    </w:rPr>
                  </w:pPr>
                </w:p>
              </w:tc>
              <w:tc>
                <w:tcPr>
                  <w:tcW w:w="1559" w:type="dxa"/>
                  <w:shd w:val="clear" w:color="auto" w:fill="auto"/>
                  <w:vAlign w:val="center"/>
                </w:tcPr>
                <w:p w:rsidR="002C2387" w:rsidRPr="00A4598D" w:rsidRDefault="002C2387" w:rsidP="002C2387">
                  <w:pPr>
                    <w:pStyle w:val="NormalnyWeb"/>
                    <w:spacing w:before="0" w:beforeAutospacing="0" w:after="0"/>
                    <w:jc w:val="center"/>
                    <w:rPr>
                      <w:rFonts w:ascii="Arial" w:hAnsi="Arial" w:cs="Arial"/>
                      <w:sz w:val="16"/>
                      <w:szCs w:val="16"/>
                    </w:rPr>
                  </w:pPr>
                  <w:r>
                    <w:rPr>
                      <w:rFonts w:ascii="Arial" w:hAnsi="Arial" w:cs="Arial"/>
                      <w:sz w:val="16"/>
                      <w:szCs w:val="16"/>
                    </w:rPr>
                    <w:t>kpl</w:t>
                  </w:r>
                </w:p>
              </w:tc>
              <w:tc>
                <w:tcPr>
                  <w:tcW w:w="1276" w:type="dxa"/>
                  <w:shd w:val="clear" w:color="auto" w:fill="auto"/>
                  <w:vAlign w:val="center"/>
                </w:tcPr>
                <w:p w:rsidR="002C2387" w:rsidRPr="00520D83" w:rsidRDefault="002C2387" w:rsidP="002C2387">
                  <w:pPr>
                    <w:pStyle w:val="Bezodstpw"/>
                    <w:jc w:val="center"/>
                    <w:rPr>
                      <w:rFonts w:ascii="Arial" w:hAnsi="Arial" w:cs="Arial"/>
                      <w:sz w:val="16"/>
                      <w:szCs w:val="16"/>
                    </w:rPr>
                  </w:pPr>
                </w:p>
              </w:tc>
              <w:tc>
                <w:tcPr>
                  <w:tcW w:w="1134" w:type="dxa"/>
                  <w:shd w:val="clear" w:color="auto" w:fill="auto"/>
                  <w:vAlign w:val="center"/>
                </w:tcPr>
                <w:p w:rsidR="002C2387" w:rsidRPr="00520D83" w:rsidRDefault="002C2387" w:rsidP="002C2387">
                  <w:pPr>
                    <w:pStyle w:val="Bezodstpw"/>
                    <w:jc w:val="center"/>
                    <w:rPr>
                      <w:rFonts w:ascii="Arial" w:hAnsi="Arial" w:cs="Arial"/>
                      <w:sz w:val="16"/>
                      <w:szCs w:val="16"/>
                    </w:rPr>
                  </w:pPr>
                </w:p>
              </w:tc>
              <w:tc>
                <w:tcPr>
                  <w:tcW w:w="1276" w:type="dxa"/>
                  <w:shd w:val="clear" w:color="auto" w:fill="auto"/>
                  <w:vAlign w:val="center"/>
                </w:tcPr>
                <w:p w:rsidR="002C2387" w:rsidRPr="00520D83" w:rsidRDefault="002C2387" w:rsidP="002C2387">
                  <w:pPr>
                    <w:pStyle w:val="Bezodstpw"/>
                    <w:jc w:val="center"/>
                    <w:rPr>
                      <w:rFonts w:ascii="Arial" w:hAnsi="Arial" w:cs="Arial"/>
                      <w:sz w:val="16"/>
                      <w:szCs w:val="16"/>
                    </w:rPr>
                  </w:pPr>
                </w:p>
              </w:tc>
              <w:tc>
                <w:tcPr>
                  <w:tcW w:w="1701" w:type="dxa"/>
                  <w:shd w:val="clear" w:color="auto" w:fill="auto"/>
                  <w:vAlign w:val="center"/>
                </w:tcPr>
                <w:p w:rsidR="002C2387" w:rsidRPr="00520D83" w:rsidRDefault="002C2387" w:rsidP="002C2387">
                  <w:pPr>
                    <w:widowControl w:val="0"/>
                    <w:jc w:val="center"/>
                    <w:rPr>
                      <w:rFonts w:ascii="Arial" w:hAnsi="Arial" w:cs="Arial"/>
                      <w:bCs/>
                      <w:sz w:val="16"/>
                      <w:szCs w:val="16"/>
                    </w:rPr>
                  </w:pPr>
                </w:p>
              </w:tc>
              <w:tc>
                <w:tcPr>
                  <w:tcW w:w="1134" w:type="dxa"/>
                  <w:shd w:val="clear" w:color="auto" w:fill="auto"/>
                  <w:vAlign w:val="center"/>
                </w:tcPr>
                <w:p w:rsidR="002C2387" w:rsidRPr="00520D83" w:rsidRDefault="002C2387" w:rsidP="002C2387">
                  <w:pPr>
                    <w:widowControl w:val="0"/>
                    <w:jc w:val="center"/>
                    <w:rPr>
                      <w:rFonts w:ascii="Arial" w:hAnsi="Arial" w:cs="Arial"/>
                      <w:bCs/>
                      <w:sz w:val="16"/>
                      <w:szCs w:val="16"/>
                    </w:rPr>
                  </w:pPr>
                </w:p>
              </w:tc>
              <w:tc>
                <w:tcPr>
                  <w:tcW w:w="1559" w:type="dxa"/>
                  <w:shd w:val="clear" w:color="auto" w:fill="auto"/>
                  <w:vAlign w:val="center"/>
                </w:tcPr>
                <w:p w:rsidR="002C2387" w:rsidRPr="00520D83" w:rsidRDefault="002C2387" w:rsidP="002C2387">
                  <w:pPr>
                    <w:widowControl w:val="0"/>
                    <w:jc w:val="center"/>
                    <w:rPr>
                      <w:rFonts w:ascii="Arial" w:hAnsi="Arial" w:cs="Arial"/>
                      <w:bCs/>
                      <w:sz w:val="16"/>
                      <w:szCs w:val="16"/>
                    </w:rPr>
                  </w:pPr>
                </w:p>
              </w:tc>
            </w:tr>
            <w:tr w:rsidR="002C2387" w:rsidRPr="00520D83" w:rsidTr="002C2387">
              <w:tc>
                <w:tcPr>
                  <w:tcW w:w="597" w:type="dxa"/>
                  <w:shd w:val="clear" w:color="auto" w:fill="auto"/>
                  <w:vAlign w:val="center"/>
                </w:tcPr>
                <w:p w:rsidR="002C2387" w:rsidRDefault="002C2387" w:rsidP="002C2387">
                  <w:pPr>
                    <w:widowControl w:val="0"/>
                    <w:jc w:val="center"/>
                    <w:rPr>
                      <w:rFonts w:ascii="Arial" w:hAnsi="Arial" w:cs="Arial"/>
                      <w:bCs/>
                      <w:sz w:val="16"/>
                      <w:szCs w:val="16"/>
                    </w:rPr>
                  </w:pPr>
                  <w:r>
                    <w:rPr>
                      <w:rFonts w:ascii="Arial" w:hAnsi="Arial" w:cs="Arial"/>
                      <w:bCs/>
                      <w:sz w:val="16"/>
                      <w:szCs w:val="16"/>
                    </w:rPr>
                    <w:t>4.</w:t>
                  </w:r>
                </w:p>
              </w:tc>
              <w:tc>
                <w:tcPr>
                  <w:tcW w:w="3544" w:type="dxa"/>
                  <w:shd w:val="clear" w:color="auto" w:fill="auto"/>
                  <w:vAlign w:val="center"/>
                </w:tcPr>
                <w:p w:rsidR="002C2387" w:rsidRDefault="002C2387" w:rsidP="002C2387">
                  <w:pPr>
                    <w:pStyle w:val="NormalnyWeb"/>
                    <w:spacing w:before="0" w:beforeAutospacing="0" w:after="0"/>
                    <w:jc w:val="center"/>
                    <w:rPr>
                      <w:rFonts w:ascii="Arial" w:hAnsi="Arial" w:cs="Arial"/>
                      <w:sz w:val="16"/>
                      <w:szCs w:val="16"/>
                    </w:rPr>
                  </w:pPr>
                  <w:r w:rsidRPr="00520D83">
                    <w:rPr>
                      <w:rFonts w:ascii="Arial" w:hAnsi="Arial" w:cs="Arial"/>
                      <w:sz w:val="16"/>
                      <w:szCs w:val="16"/>
                    </w:rPr>
                    <w:t>Dzierżawa analizatora wraz ze stanowiskiem komputerowym, drukarką,  skanerem kodów kreskowych, laboratoryjnym systemem informatycznym, serwis</w:t>
                  </w:r>
                </w:p>
                <w:p w:rsidR="002C2387" w:rsidRDefault="002C2387" w:rsidP="002C2387">
                  <w:pPr>
                    <w:pStyle w:val="NormalnyWeb"/>
                    <w:spacing w:before="0" w:beforeAutospacing="0" w:after="0"/>
                    <w:jc w:val="center"/>
                    <w:rPr>
                      <w:rFonts w:ascii="Arial" w:hAnsi="Arial" w:cs="Arial"/>
                      <w:sz w:val="16"/>
                      <w:szCs w:val="16"/>
                    </w:rPr>
                  </w:pPr>
                </w:p>
                <w:p w:rsidR="002C2387" w:rsidRPr="002C2387" w:rsidRDefault="002C2387" w:rsidP="002C2387">
                  <w:pPr>
                    <w:pStyle w:val="NormalnyWeb"/>
                    <w:spacing w:before="0" w:beforeAutospacing="0" w:after="0"/>
                    <w:jc w:val="center"/>
                    <w:rPr>
                      <w:rFonts w:ascii="Arial" w:hAnsi="Arial" w:cs="Arial"/>
                      <w:b/>
                      <w:sz w:val="16"/>
                      <w:szCs w:val="16"/>
                    </w:rPr>
                  </w:pPr>
                  <w:r w:rsidRPr="002C2387">
                    <w:rPr>
                      <w:rFonts w:ascii="Arial" w:hAnsi="Arial" w:cs="Arial"/>
                      <w:b/>
                      <w:sz w:val="16"/>
                      <w:szCs w:val="16"/>
                    </w:rPr>
                    <w:t>Wartość brutto za 1 m-c: …………..zł</w:t>
                  </w:r>
                </w:p>
              </w:tc>
              <w:tc>
                <w:tcPr>
                  <w:tcW w:w="1417" w:type="dxa"/>
                  <w:shd w:val="clear" w:color="auto" w:fill="auto"/>
                  <w:vAlign w:val="center"/>
                </w:tcPr>
                <w:p w:rsidR="002C2387" w:rsidRPr="00520D83" w:rsidRDefault="002C2387" w:rsidP="002C2387">
                  <w:pPr>
                    <w:widowControl w:val="0"/>
                    <w:jc w:val="center"/>
                    <w:rPr>
                      <w:rFonts w:ascii="Arial" w:hAnsi="Arial" w:cs="Arial"/>
                      <w:sz w:val="16"/>
                      <w:szCs w:val="16"/>
                    </w:rPr>
                  </w:pPr>
                </w:p>
              </w:tc>
              <w:tc>
                <w:tcPr>
                  <w:tcW w:w="1559" w:type="dxa"/>
                  <w:shd w:val="clear" w:color="auto" w:fill="auto"/>
                  <w:vAlign w:val="center"/>
                </w:tcPr>
                <w:p w:rsidR="002C2387" w:rsidRPr="00A4598D" w:rsidRDefault="002C2387" w:rsidP="002C2387">
                  <w:pPr>
                    <w:pStyle w:val="NormalnyWeb"/>
                    <w:spacing w:before="0" w:beforeAutospacing="0" w:after="0"/>
                    <w:jc w:val="center"/>
                    <w:rPr>
                      <w:rFonts w:ascii="Arial" w:hAnsi="Arial" w:cs="Arial"/>
                      <w:sz w:val="16"/>
                      <w:szCs w:val="16"/>
                    </w:rPr>
                  </w:pPr>
                  <w:r>
                    <w:rPr>
                      <w:rFonts w:ascii="Arial" w:hAnsi="Arial" w:cs="Arial"/>
                      <w:sz w:val="16"/>
                      <w:szCs w:val="16"/>
                    </w:rPr>
                    <w:t>kpl</w:t>
                  </w:r>
                </w:p>
              </w:tc>
              <w:tc>
                <w:tcPr>
                  <w:tcW w:w="1276" w:type="dxa"/>
                  <w:shd w:val="clear" w:color="auto" w:fill="B8CCE4" w:themeFill="accent1" w:themeFillTint="66"/>
                  <w:vAlign w:val="center"/>
                </w:tcPr>
                <w:p w:rsidR="002C2387" w:rsidRPr="00520D83" w:rsidRDefault="002C2387" w:rsidP="002C2387">
                  <w:pPr>
                    <w:pStyle w:val="Bezodstpw"/>
                    <w:jc w:val="center"/>
                    <w:rPr>
                      <w:rFonts w:ascii="Arial" w:hAnsi="Arial" w:cs="Arial"/>
                      <w:sz w:val="16"/>
                      <w:szCs w:val="16"/>
                    </w:rPr>
                  </w:pPr>
                </w:p>
              </w:tc>
              <w:tc>
                <w:tcPr>
                  <w:tcW w:w="1134" w:type="dxa"/>
                  <w:shd w:val="clear" w:color="auto" w:fill="B8CCE4" w:themeFill="accent1" w:themeFillTint="66"/>
                  <w:vAlign w:val="center"/>
                </w:tcPr>
                <w:p w:rsidR="002C2387" w:rsidRPr="00520D83" w:rsidRDefault="002C2387" w:rsidP="002C2387">
                  <w:pPr>
                    <w:pStyle w:val="Bezodstpw"/>
                    <w:jc w:val="center"/>
                    <w:rPr>
                      <w:rFonts w:ascii="Arial" w:hAnsi="Arial" w:cs="Arial"/>
                      <w:sz w:val="16"/>
                      <w:szCs w:val="16"/>
                    </w:rPr>
                  </w:pPr>
                </w:p>
              </w:tc>
              <w:tc>
                <w:tcPr>
                  <w:tcW w:w="1276" w:type="dxa"/>
                  <w:shd w:val="clear" w:color="auto" w:fill="B8CCE4" w:themeFill="accent1" w:themeFillTint="66"/>
                  <w:vAlign w:val="center"/>
                </w:tcPr>
                <w:p w:rsidR="002C2387" w:rsidRPr="00520D83" w:rsidRDefault="002C2387" w:rsidP="002C2387">
                  <w:pPr>
                    <w:pStyle w:val="Bezodstpw"/>
                    <w:jc w:val="center"/>
                    <w:rPr>
                      <w:rFonts w:ascii="Arial" w:hAnsi="Arial" w:cs="Arial"/>
                      <w:sz w:val="16"/>
                      <w:szCs w:val="16"/>
                    </w:rPr>
                  </w:pPr>
                </w:p>
              </w:tc>
              <w:tc>
                <w:tcPr>
                  <w:tcW w:w="1701" w:type="dxa"/>
                  <w:shd w:val="clear" w:color="auto" w:fill="auto"/>
                  <w:vAlign w:val="center"/>
                </w:tcPr>
                <w:p w:rsidR="002C2387" w:rsidRPr="00520D83" w:rsidRDefault="002C2387" w:rsidP="002C2387">
                  <w:pPr>
                    <w:widowControl w:val="0"/>
                    <w:jc w:val="center"/>
                    <w:rPr>
                      <w:rFonts w:ascii="Arial" w:hAnsi="Arial" w:cs="Arial"/>
                      <w:bCs/>
                      <w:sz w:val="16"/>
                      <w:szCs w:val="16"/>
                    </w:rPr>
                  </w:pPr>
                </w:p>
              </w:tc>
              <w:tc>
                <w:tcPr>
                  <w:tcW w:w="1134" w:type="dxa"/>
                  <w:shd w:val="clear" w:color="auto" w:fill="auto"/>
                  <w:vAlign w:val="center"/>
                </w:tcPr>
                <w:p w:rsidR="002C2387" w:rsidRPr="00520D83" w:rsidRDefault="002C2387" w:rsidP="002C2387">
                  <w:pPr>
                    <w:widowControl w:val="0"/>
                    <w:jc w:val="center"/>
                    <w:rPr>
                      <w:rFonts w:ascii="Arial" w:hAnsi="Arial" w:cs="Arial"/>
                      <w:bCs/>
                      <w:sz w:val="16"/>
                      <w:szCs w:val="16"/>
                    </w:rPr>
                  </w:pPr>
                </w:p>
              </w:tc>
              <w:tc>
                <w:tcPr>
                  <w:tcW w:w="1559" w:type="dxa"/>
                  <w:shd w:val="clear" w:color="auto" w:fill="auto"/>
                  <w:vAlign w:val="center"/>
                </w:tcPr>
                <w:p w:rsidR="002C2387" w:rsidRPr="00520D83" w:rsidRDefault="002C2387" w:rsidP="002C2387">
                  <w:pPr>
                    <w:widowControl w:val="0"/>
                    <w:jc w:val="center"/>
                    <w:rPr>
                      <w:rFonts w:ascii="Arial" w:hAnsi="Arial" w:cs="Arial"/>
                      <w:bCs/>
                      <w:sz w:val="16"/>
                      <w:szCs w:val="16"/>
                    </w:rPr>
                  </w:pPr>
                </w:p>
              </w:tc>
            </w:tr>
            <w:tr w:rsidR="002C2387" w:rsidRPr="00520D83" w:rsidTr="002C2387">
              <w:tc>
                <w:tcPr>
                  <w:tcW w:w="10803" w:type="dxa"/>
                  <w:gridSpan w:val="7"/>
                  <w:shd w:val="clear" w:color="auto" w:fill="auto"/>
                  <w:vAlign w:val="center"/>
                </w:tcPr>
                <w:p w:rsidR="002C2387" w:rsidRDefault="002C2387" w:rsidP="002C2387">
                  <w:pPr>
                    <w:pStyle w:val="Bezodstpw"/>
                    <w:jc w:val="right"/>
                    <w:rPr>
                      <w:rFonts w:ascii="Arial" w:hAnsi="Arial" w:cs="Arial"/>
                      <w:b/>
                      <w:sz w:val="16"/>
                      <w:szCs w:val="16"/>
                    </w:rPr>
                  </w:pPr>
                </w:p>
                <w:p w:rsidR="002C2387" w:rsidRDefault="002C2387" w:rsidP="002C2387">
                  <w:pPr>
                    <w:pStyle w:val="Bezodstpw"/>
                    <w:jc w:val="right"/>
                    <w:rPr>
                      <w:rFonts w:ascii="Arial" w:hAnsi="Arial" w:cs="Arial"/>
                      <w:b/>
                      <w:sz w:val="16"/>
                      <w:szCs w:val="16"/>
                    </w:rPr>
                  </w:pPr>
                  <w:r w:rsidRPr="00504C26">
                    <w:rPr>
                      <w:rFonts w:ascii="Arial" w:hAnsi="Arial" w:cs="Arial"/>
                      <w:b/>
                      <w:sz w:val="16"/>
                      <w:szCs w:val="16"/>
                    </w:rPr>
                    <w:t xml:space="preserve">ŁĄCZNIE </w:t>
                  </w:r>
                  <w:r w:rsidRPr="00504C26">
                    <w:rPr>
                      <w:rFonts w:ascii="Arial" w:hAnsi="Arial" w:cs="Arial"/>
                      <w:sz w:val="16"/>
                      <w:szCs w:val="16"/>
                    </w:rPr>
                    <w:t xml:space="preserve">(suma wierszy 1 – </w:t>
                  </w:r>
                  <w:r w:rsidR="0016318D">
                    <w:rPr>
                      <w:rFonts w:ascii="Arial" w:hAnsi="Arial" w:cs="Arial"/>
                      <w:sz w:val="16"/>
                      <w:szCs w:val="16"/>
                    </w:rPr>
                    <w:t>4</w:t>
                  </w:r>
                  <w:r w:rsidRPr="00504C26">
                    <w:rPr>
                      <w:rFonts w:ascii="Arial" w:hAnsi="Arial" w:cs="Arial"/>
                      <w:sz w:val="16"/>
                      <w:szCs w:val="16"/>
                    </w:rPr>
                    <w:t>)</w:t>
                  </w:r>
                  <w:r w:rsidRPr="00504C26">
                    <w:rPr>
                      <w:rFonts w:ascii="Arial" w:hAnsi="Arial" w:cs="Arial"/>
                      <w:b/>
                      <w:sz w:val="16"/>
                      <w:szCs w:val="16"/>
                    </w:rPr>
                    <w:t>:</w:t>
                  </w:r>
                </w:p>
                <w:p w:rsidR="002C2387" w:rsidRPr="00520D83" w:rsidRDefault="002C2387" w:rsidP="002C2387">
                  <w:pPr>
                    <w:pStyle w:val="Bezodstpw"/>
                    <w:jc w:val="right"/>
                    <w:rPr>
                      <w:rFonts w:ascii="Arial" w:hAnsi="Arial" w:cs="Arial"/>
                      <w:sz w:val="16"/>
                      <w:szCs w:val="16"/>
                    </w:rPr>
                  </w:pPr>
                </w:p>
              </w:tc>
              <w:tc>
                <w:tcPr>
                  <w:tcW w:w="1701" w:type="dxa"/>
                  <w:shd w:val="clear" w:color="auto" w:fill="auto"/>
                  <w:vAlign w:val="center"/>
                </w:tcPr>
                <w:p w:rsidR="002C2387" w:rsidRPr="00520D83" w:rsidRDefault="002C2387" w:rsidP="002C2387">
                  <w:pPr>
                    <w:widowControl w:val="0"/>
                    <w:jc w:val="center"/>
                    <w:rPr>
                      <w:rFonts w:ascii="Arial" w:hAnsi="Arial" w:cs="Arial"/>
                      <w:bCs/>
                      <w:sz w:val="16"/>
                      <w:szCs w:val="16"/>
                    </w:rPr>
                  </w:pPr>
                </w:p>
              </w:tc>
              <w:tc>
                <w:tcPr>
                  <w:tcW w:w="1134" w:type="dxa"/>
                  <w:shd w:val="clear" w:color="auto" w:fill="auto"/>
                  <w:vAlign w:val="center"/>
                </w:tcPr>
                <w:p w:rsidR="002C2387" w:rsidRPr="00520D83" w:rsidRDefault="002C2387" w:rsidP="002C2387">
                  <w:pPr>
                    <w:widowControl w:val="0"/>
                    <w:jc w:val="center"/>
                    <w:rPr>
                      <w:rFonts w:ascii="Arial" w:hAnsi="Arial" w:cs="Arial"/>
                      <w:bCs/>
                      <w:sz w:val="16"/>
                      <w:szCs w:val="16"/>
                    </w:rPr>
                  </w:pPr>
                </w:p>
              </w:tc>
              <w:tc>
                <w:tcPr>
                  <w:tcW w:w="1559" w:type="dxa"/>
                  <w:shd w:val="clear" w:color="auto" w:fill="auto"/>
                  <w:vAlign w:val="center"/>
                </w:tcPr>
                <w:p w:rsidR="002C2387" w:rsidRPr="00520D83" w:rsidRDefault="002C2387" w:rsidP="002C2387">
                  <w:pPr>
                    <w:widowControl w:val="0"/>
                    <w:jc w:val="center"/>
                    <w:rPr>
                      <w:rFonts w:ascii="Arial" w:hAnsi="Arial" w:cs="Arial"/>
                      <w:bCs/>
                      <w:sz w:val="16"/>
                      <w:szCs w:val="16"/>
                    </w:rPr>
                  </w:pPr>
                </w:p>
              </w:tc>
            </w:tr>
          </w:tbl>
          <w:p w:rsidR="002C2387" w:rsidRDefault="002C2387" w:rsidP="00E915CA">
            <w:pPr>
              <w:spacing w:after="60"/>
              <w:jc w:val="both"/>
              <w:rPr>
                <w:rFonts w:ascii="Arial" w:hAnsi="Arial" w:cs="Arial"/>
                <w:sz w:val="18"/>
                <w:szCs w:val="18"/>
              </w:rPr>
            </w:pP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295"/>
              <w:gridCol w:w="3402"/>
              <w:gridCol w:w="4536"/>
              <w:gridCol w:w="3402"/>
            </w:tblGrid>
            <w:tr w:rsidR="001113C9" w:rsidRPr="0033306B" w:rsidTr="0016318D">
              <w:tc>
                <w:tcPr>
                  <w:tcW w:w="562" w:type="dxa"/>
                  <w:shd w:val="clear" w:color="auto" w:fill="B8CCE4"/>
                  <w:vAlign w:val="center"/>
                </w:tcPr>
                <w:p w:rsidR="001113C9" w:rsidRPr="0090602F" w:rsidRDefault="001113C9" w:rsidP="00E915CA">
                  <w:pPr>
                    <w:spacing w:before="120" w:after="120"/>
                    <w:jc w:val="center"/>
                    <w:rPr>
                      <w:rFonts w:ascii="Arial" w:hAnsi="Arial" w:cs="Arial"/>
                      <w:b/>
                      <w:bCs/>
                      <w:sz w:val="18"/>
                      <w:szCs w:val="18"/>
                    </w:rPr>
                  </w:pPr>
                  <w:r w:rsidRPr="0090602F">
                    <w:rPr>
                      <w:rFonts w:ascii="Arial" w:hAnsi="Arial" w:cs="Arial"/>
                      <w:b/>
                      <w:bCs/>
                      <w:sz w:val="18"/>
                      <w:szCs w:val="18"/>
                    </w:rPr>
                    <w:lastRenderedPageBreak/>
                    <w:t>Lp.</w:t>
                  </w:r>
                </w:p>
              </w:tc>
              <w:tc>
                <w:tcPr>
                  <w:tcW w:w="3295" w:type="dxa"/>
                  <w:shd w:val="clear" w:color="auto" w:fill="B8CCE4"/>
                  <w:vAlign w:val="center"/>
                </w:tcPr>
                <w:p w:rsidR="001113C9" w:rsidRPr="0090602F" w:rsidRDefault="001113C9" w:rsidP="00E915CA">
                  <w:pPr>
                    <w:keepNext/>
                    <w:spacing w:before="120" w:after="120"/>
                    <w:jc w:val="center"/>
                    <w:outlineLvl w:val="1"/>
                    <w:rPr>
                      <w:rFonts w:ascii="Arial" w:hAnsi="Arial" w:cs="Arial"/>
                      <w:b/>
                      <w:bCs/>
                      <w:sz w:val="18"/>
                      <w:szCs w:val="18"/>
                    </w:rPr>
                  </w:pPr>
                  <w:r w:rsidRPr="0090602F">
                    <w:rPr>
                      <w:rFonts w:ascii="Arial" w:hAnsi="Arial" w:cs="Arial"/>
                      <w:b/>
                      <w:bCs/>
                      <w:sz w:val="18"/>
                      <w:szCs w:val="18"/>
                    </w:rPr>
                    <w:t>OPIS PARAMETRU</w:t>
                  </w:r>
                </w:p>
              </w:tc>
              <w:tc>
                <w:tcPr>
                  <w:tcW w:w="3402" w:type="dxa"/>
                  <w:shd w:val="clear" w:color="auto" w:fill="B8CCE4"/>
                  <w:vAlign w:val="center"/>
                </w:tcPr>
                <w:p w:rsidR="001113C9" w:rsidRPr="0090602F" w:rsidRDefault="001113C9" w:rsidP="00E915CA">
                  <w:pPr>
                    <w:jc w:val="center"/>
                    <w:rPr>
                      <w:rFonts w:ascii="Arial" w:hAnsi="Arial" w:cs="Arial"/>
                      <w:b/>
                      <w:bCs/>
                      <w:sz w:val="18"/>
                      <w:szCs w:val="18"/>
                    </w:rPr>
                  </w:pPr>
                  <w:r w:rsidRPr="0090602F">
                    <w:rPr>
                      <w:rFonts w:ascii="Arial" w:hAnsi="Arial" w:cs="Arial"/>
                      <w:b/>
                      <w:bCs/>
                      <w:sz w:val="18"/>
                      <w:szCs w:val="18"/>
                    </w:rPr>
                    <w:t>WYMAGANY MINIMALNY/</w:t>
                  </w:r>
                </w:p>
                <w:p w:rsidR="001113C9" w:rsidRPr="0090602F" w:rsidRDefault="001113C9" w:rsidP="00E915CA">
                  <w:pPr>
                    <w:jc w:val="center"/>
                    <w:rPr>
                      <w:rFonts w:ascii="Arial" w:hAnsi="Arial" w:cs="Arial"/>
                      <w:b/>
                      <w:bCs/>
                      <w:sz w:val="18"/>
                      <w:szCs w:val="18"/>
                    </w:rPr>
                  </w:pPr>
                  <w:r w:rsidRPr="0090602F">
                    <w:rPr>
                      <w:rFonts w:ascii="Arial" w:hAnsi="Arial" w:cs="Arial"/>
                      <w:b/>
                      <w:bCs/>
                      <w:sz w:val="18"/>
                      <w:szCs w:val="18"/>
                    </w:rPr>
                    <w:t>MAKSYMALNY PARAMETR</w:t>
                  </w:r>
                </w:p>
              </w:tc>
              <w:tc>
                <w:tcPr>
                  <w:tcW w:w="4536" w:type="dxa"/>
                  <w:shd w:val="clear" w:color="auto" w:fill="B8CCE4"/>
                  <w:vAlign w:val="center"/>
                </w:tcPr>
                <w:p w:rsidR="001113C9" w:rsidRPr="0033306B" w:rsidRDefault="001113C9" w:rsidP="00E915CA">
                  <w:pPr>
                    <w:spacing w:before="120" w:after="120"/>
                    <w:jc w:val="center"/>
                    <w:rPr>
                      <w:rFonts w:ascii="Arial" w:hAnsi="Arial" w:cs="Arial"/>
                      <w:b/>
                      <w:bCs/>
                      <w:sz w:val="18"/>
                      <w:szCs w:val="18"/>
                    </w:rPr>
                  </w:pPr>
                  <w:r w:rsidRPr="0033306B">
                    <w:rPr>
                      <w:rFonts w:ascii="Arial" w:hAnsi="Arial" w:cs="Arial"/>
                      <w:b/>
                      <w:bCs/>
                      <w:sz w:val="18"/>
                      <w:szCs w:val="18"/>
                    </w:rPr>
                    <w:t xml:space="preserve">PUNKTACJA </w:t>
                  </w:r>
                </w:p>
              </w:tc>
              <w:tc>
                <w:tcPr>
                  <w:tcW w:w="3402" w:type="dxa"/>
                  <w:shd w:val="clear" w:color="auto" w:fill="B8CCE4"/>
                </w:tcPr>
                <w:p w:rsidR="001113C9" w:rsidRPr="0033306B" w:rsidRDefault="001113C9" w:rsidP="00E915CA">
                  <w:pPr>
                    <w:spacing w:before="120" w:after="120"/>
                    <w:jc w:val="center"/>
                    <w:rPr>
                      <w:rFonts w:ascii="Arial" w:hAnsi="Arial" w:cs="Arial"/>
                      <w:b/>
                      <w:bCs/>
                      <w:sz w:val="18"/>
                      <w:szCs w:val="18"/>
                    </w:rPr>
                  </w:pPr>
                  <w:r w:rsidRPr="0033306B">
                    <w:rPr>
                      <w:rFonts w:ascii="Arial" w:hAnsi="Arial" w:cs="Arial"/>
                      <w:b/>
                      <w:bCs/>
                      <w:sz w:val="18"/>
                      <w:szCs w:val="18"/>
                    </w:rPr>
                    <w:t>PARAMETR OFEROWANY</w:t>
                  </w:r>
                </w:p>
                <w:p w:rsidR="001113C9" w:rsidRPr="00871A01" w:rsidRDefault="001113C9" w:rsidP="00E915CA">
                  <w:pPr>
                    <w:autoSpaceDE w:val="0"/>
                    <w:autoSpaceDN w:val="0"/>
                    <w:adjustRightInd w:val="0"/>
                    <w:spacing w:after="120"/>
                    <w:jc w:val="center"/>
                    <w:rPr>
                      <w:rFonts w:ascii="Arial" w:eastAsia="Calibri" w:hAnsi="Arial" w:cs="Arial"/>
                      <w:b/>
                      <w:bCs/>
                      <w:sz w:val="18"/>
                      <w:szCs w:val="18"/>
                    </w:rPr>
                  </w:pPr>
                  <w:r w:rsidRPr="0033306B">
                    <w:rPr>
                      <w:rFonts w:ascii="Arial" w:eastAsia="Calibri" w:hAnsi="Arial" w:cs="Arial"/>
                      <w:b/>
                      <w:bCs/>
                      <w:sz w:val="18"/>
                      <w:szCs w:val="18"/>
                    </w:rPr>
                    <w:t xml:space="preserve"> (WYPEŁNIA WYKONAWCA, wpisać wartość oferowaną)</w:t>
                  </w:r>
                  <w:r w:rsidRPr="00BF4447">
                    <w:rPr>
                      <w:rFonts w:ascii="Arial" w:eastAsia="Calibri" w:hAnsi="Arial" w:cs="Arial"/>
                      <w:b/>
                      <w:bCs/>
                      <w:sz w:val="18"/>
                      <w:szCs w:val="18"/>
                    </w:rPr>
                    <w:t>***</w:t>
                  </w:r>
                </w:p>
                <w:p w:rsidR="001113C9" w:rsidRPr="0033306B" w:rsidRDefault="001113C9" w:rsidP="00E915CA">
                  <w:pPr>
                    <w:pStyle w:val="Default"/>
                    <w:spacing w:before="120" w:after="120"/>
                    <w:jc w:val="center"/>
                    <w:rPr>
                      <w:rFonts w:ascii="Arial" w:hAnsi="Arial" w:cs="Arial"/>
                      <w:b/>
                      <w:bCs/>
                      <w:sz w:val="20"/>
                      <w:szCs w:val="20"/>
                    </w:rPr>
                  </w:pPr>
                  <w:r w:rsidRPr="0033306B">
                    <w:rPr>
                      <w:rFonts w:ascii="Arial" w:hAnsi="Arial" w:cs="Arial"/>
                      <w:b/>
                      <w:sz w:val="16"/>
                      <w:szCs w:val="16"/>
                    </w:rPr>
                    <w:t>informacje służące do oceny punktowej w kryterium „parametry techniczne”, określone przez Zamawiającego w SIWZ</w:t>
                  </w:r>
                </w:p>
              </w:tc>
            </w:tr>
            <w:tr w:rsidR="001113C9" w:rsidRPr="0033306B" w:rsidTr="0016318D">
              <w:tc>
                <w:tcPr>
                  <w:tcW w:w="562" w:type="dxa"/>
                  <w:vAlign w:val="center"/>
                </w:tcPr>
                <w:p w:rsidR="001113C9" w:rsidRPr="00827B7B" w:rsidRDefault="001113C9" w:rsidP="00E915CA">
                  <w:pPr>
                    <w:pStyle w:val="Default"/>
                    <w:spacing w:before="120" w:after="120"/>
                    <w:jc w:val="center"/>
                    <w:rPr>
                      <w:rFonts w:ascii="Arial" w:hAnsi="Arial" w:cs="Arial"/>
                      <w:b/>
                      <w:bCs/>
                      <w:sz w:val="16"/>
                      <w:szCs w:val="16"/>
                    </w:rPr>
                  </w:pPr>
                  <w:r w:rsidRPr="00827B7B">
                    <w:rPr>
                      <w:rFonts w:ascii="Arial" w:hAnsi="Arial" w:cs="Arial"/>
                      <w:b/>
                      <w:bCs/>
                      <w:sz w:val="16"/>
                      <w:szCs w:val="16"/>
                    </w:rPr>
                    <w:t>1</w:t>
                  </w:r>
                </w:p>
              </w:tc>
              <w:tc>
                <w:tcPr>
                  <w:tcW w:w="3295" w:type="dxa"/>
                  <w:vAlign w:val="center"/>
                </w:tcPr>
                <w:p w:rsidR="001113C9" w:rsidRPr="00827B7B" w:rsidRDefault="001113C9" w:rsidP="00E915CA">
                  <w:pPr>
                    <w:pStyle w:val="Default"/>
                    <w:spacing w:before="120" w:after="120"/>
                    <w:jc w:val="center"/>
                    <w:rPr>
                      <w:rFonts w:ascii="Arial" w:hAnsi="Arial" w:cs="Arial"/>
                      <w:b/>
                      <w:bCs/>
                      <w:sz w:val="16"/>
                      <w:szCs w:val="16"/>
                    </w:rPr>
                  </w:pPr>
                  <w:r w:rsidRPr="00827B7B">
                    <w:rPr>
                      <w:rFonts w:ascii="Arial" w:hAnsi="Arial" w:cs="Arial"/>
                      <w:b/>
                      <w:bCs/>
                      <w:sz w:val="16"/>
                      <w:szCs w:val="16"/>
                    </w:rPr>
                    <w:t>2</w:t>
                  </w:r>
                </w:p>
              </w:tc>
              <w:tc>
                <w:tcPr>
                  <w:tcW w:w="3402" w:type="dxa"/>
                  <w:vAlign w:val="center"/>
                </w:tcPr>
                <w:p w:rsidR="001113C9" w:rsidRPr="00827B7B" w:rsidRDefault="001113C9" w:rsidP="00E915CA">
                  <w:pPr>
                    <w:pStyle w:val="Default"/>
                    <w:spacing w:before="120" w:after="120"/>
                    <w:jc w:val="center"/>
                    <w:rPr>
                      <w:rFonts w:ascii="Arial" w:hAnsi="Arial" w:cs="Arial"/>
                      <w:b/>
                      <w:bCs/>
                      <w:sz w:val="16"/>
                      <w:szCs w:val="16"/>
                    </w:rPr>
                  </w:pPr>
                  <w:r w:rsidRPr="00827B7B">
                    <w:rPr>
                      <w:rFonts w:ascii="Arial" w:hAnsi="Arial" w:cs="Arial"/>
                      <w:b/>
                      <w:bCs/>
                      <w:sz w:val="16"/>
                      <w:szCs w:val="16"/>
                    </w:rPr>
                    <w:t>3</w:t>
                  </w:r>
                </w:p>
              </w:tc>
              <w:tc>
                <w:tcPr>
                  <w:tcW w:w="4536" w:type="dxa"/>
                  <w:vAlign w:val="center"/>
                </w:tcPr>
                <w:p w:rsidR="001113C9" w:rsidRPr="00827B7B" w:rsidRDefault="001113C9" w:rsidP="00E915CA">
                  <w:pPr>
                    <w:spacing w:before="120" w:after="120"/>
                    <w:jc w:val="center"/>
                    <w:rPr>
                      <w:rFonts w:ascii="Arial" w:hAnsi="Arial" w:cs="Arial"/>
                      <w:b/>
                      <w:bCs/>
                      <w:sz w:val="16"/>
                      <w:szCs w:val="16"/>
                    </w:rPr>
                  </w:pPr>
                  <w:r w:rsidRPr="00827B7B">
                    <w:rPr>
                      <w:rFonts w:ascii="Arial" w:hAnsi="Arial" w:cs="Arial"/>
                      <w:b/>
                      <w:bCs/>
                      <w:sz w:val="16"/>
                      <w:szCs w:val="16"/>
                    </w:rPr>
                    <w:t>4</w:t>
                  </w:r>
                </w:p>
              </w:tc>
              <w:tc>
                <w:tcPr>
                  <w:tcW w:w="3402" w:type="dxa"/>
                  <w:vAlign w:val="center"/>
                </w:tcPr>
                <w:p w:rsidR="001113C9" w:rsidRPr="00827B7B" w:rsidRDefault="001113C9" w:rsidP="00E915CA">
                  <w:pPr>
                    <w:pStyle w:val="Default"/>
                    <w:spacing w:before="120" w:after="120"/>
                    <w:jc w:val="center"/>
                    <w:rPr>
                      <w:rFonts w:ascii="Arial" w:hAnsi="Arial" w:cs="Arial"/>
                      <w:b/>
                      <w:bCs/>
                      <w:sz w:val="16"/>
                      <w:szCs w:val="16"/>
                    </w:rPr>
                  </w:pPr>
                  <w:r w:rsidRPr="00827B7B">
                    <w:rPr>
                      <w:rFonts w:ascii="Arial" w:hAnsi="Arial" w:cs="Arial"/>
                      <w:b/>
                      <w:bCs/>
                      <w:sz w:val="16"/>
                      <w:szCs w:val="16"/>
                    </w:rPr>
                    <w:t>5</w:t>
                  </w:r>
                </w:p>
              </w:tc>
            </w:tr>
            <w:tr w:rsidR="001113C9" w:rsidRPr="00827B7B" w:rsidTr="0016318D">
              <w:tc>
                <w:tcPr>
                  <w:tcW w:w="562" w:type="dxa"/>
                  <w:vAlign w:val="center"/>
                </w:tcPr>
                <w:p w:rsidR="001113C9" w:rsidRPr="0033306B" w:rsidRDefault="001113C9" w:rsidP="00E915CA">
                  <w:pPr>
                    <w:pStyle w:val="Default"/>
                    <w:spacing w:before="120" w:after="120"/>
                    <w:jc w:val="center"/>
                    <w:rPr>
                      <w:rFonts w:ascii="Arial" w:hAnsi="Arial" w:cs="Arial"/>
                      <w:bCs/>
                      <w:sz w:val="18"/>
                      <w:szCs w:val="18"/>
                    </w:rPr>
                  </w:pPr>
                  <w:r w:rsidRPr="0033306B">
                    <w:rPr>
                      <w:rFonts w:ascii="Arial" w:hAnsi="Arial" w:cs="Arial"/>
                      <w:bCs/>
                      <w:sz w:val="18"/>
                      <w:szCs w:val="18"/>
                    </w:rPr>
                    <w:t>1.</w:t>
                  </w:r>
                </w:p>
              </w:tc>
              <w:tc>
                <w:tcPr>
                  <w:tcW w:w="3295" w:type="dxa"/>
                  <w:vAlign w:val="center"/>
                </w:tcPr>
                <w:p w:rsidR="001113C9" w:rsidRPr="0033306B" w:rsidRDefault="001113C9" w:rsidP="00E915CA">
                  <w:pPr>
                    <w:pStyle w:val="Default"/>
                    <w:spacing w:before="120" w:after="120"/>
                    <w:jc w:val="center"/>
                    <w:rPr>
                      <w:rFonts w:ascii="Arial" w:hAnsi="Arial" w:cs="Arial"/>
                      <w:b/>
                      <w:bCs/>
                      <w:sz w:val="18"/>
                      <w:szCs w:val="18"/>
                    </w:rPr>
                  </w:pPr>
                  <w:r>
                    <w:rPr>
                      <w:rFonts w:ascii="Arial" w:hAnsi="Arial" w:cs="Arial"/>
                      <w:bCs/>
                      <w:sz w:val="18"/>
                      <w:szCs w:val="18"/>
                    </w:rPr>
                    <w:t>Czas wykonania oznaczeń dla każdego rodzaju testu</w:t>
                  </w:r>
                </w:p>
              </w:tc>
              <w:tc>
                <w:tcPr>
                  <w:tcW w:w="3402" w:type="dxa"/>
                  <w:vAlign w:val="center"/>
                </w:tcPr>
                <w:p w:rsidR="001113C9" w:rsidRPr="0033306B" w:rsidRDefault="001113C9" w:rsidP="00E915CA">
                  <w:pPr>
                    <w:pStyle w:val="Default"/>
                    <w:spacing w:before="120" w:after="120"/>
                    <w:jc w:val="center"/>
                    <w:rPr>
                      <w:rFonts w:ascii="Arial" w:hAnsi="Arial" w:cs="Arial"/>
                      <w:b/>
                      <w:bCs/>
                      <w:sz w:val="18"/>
                      <w:szCs w:val="18"/>
                    </w:rPr>
                  </w:pPr>
                  <w:r>
                    <w:rPr>
                      <w:rFonts w:ascii="Arial" w:hAnsi="Arial" w:cs="Arial"/>
                      <w:bCs/>
                      <w:sz w:val="18"/>
                      <w:szCs w:val="18"/>
                    </w:rPr>
                    <w:t>maksymalny czas 40 min.</w:t>
                  </w:r>
                </w:p>
              </w:tc>
              <w:tc>
                <w:tcPr>
                  <w:tcW w:w="4536" w:type="dxa"/>
                </w:tcPr>
                <w:p w:rsidR="001113C9" w:rsidRPr="0033306B" w:rsidRDefault="001113C9" w:rsidP="00E915CA">
                  <w:pPr>
                    <w:spacing w:before="120" w:after="120"/>
                    <w:jc w:val="center"/>
                    <w:rPr>
                      <w:rFonts w:ascii="Arial" w:hAnsi="Arial" w:cs="Arial"/>
                      <w:bCs/>
                      <w:sz w:val="18"/>
                      <w:szCs w:val="18"/>
                    </w:rPr>
                  </w:pPr>
                  <w:r>
                    <w:rPr>
                      <w:rFonts w:ascii="Arial" w:hAnsi="Arial" w:cs="Arial"/>
                      <w:bCs/>
                      <w:sz w:val="18"/>
                      <w:szCs w:val="18"/>
                    </w:rPr>
                    <w:t xml:space="preserve">powyżej 30 min. </w:t>
                  </w:r>
                  <w:r w:rsidRPr="0033306B">
                    <w:rPr>
                      <w:rFonts w:ascii="Arial" w:hAnsi="Arial" w:cs="Arial"/>
                      <w:b/>
                      <w:bCs/>
                      <w:sz w:val="18"/>
                      <w:szCs w:val="18"/>
                    </w:rPr>
                    <w:t>– 0 pkt</w:t>
                  </w:r>
                </w:p>
                <w:p w:rsidR="001113C9" w:rsidRPr="0033306B" w:rsidRDefault="001113C9" w:rsidP="00E915CA">
                  <w:pPr>
                    <w:spacing w:after="120"/>
                    <w:jc w:val="center"/>
                    <w:rPr>
                      <w:rFonts w:ascii="Arial" w:hAnsi="Arial" w:cs="Arial"/>
                      <w:bCs/>
                      <w:sz w:val="18"/>
                      <w:szCs w:val="18"/>
                    </w:rPr>
                  </w:pPr>
                  <w:r>
                    <w:rPr>
                      <w:rFonts w:ascii="Arial" w:hAnsi="Arial" w:cs="Arial"/>
                      <w:bCs/>
                      <w:sz w:val="18"/>
                      <w:szCs w:val="18"/>
                    </w:rPr>
                    <w:t>30 min. i mniej</w:t>
                  </w:r>
                  <w:r w:rsidRPr="0033306B">
                    <w:rPr>
                      <w:rFonts w:ascii="Arial" w:hAnsi="Arial" w:cs="Arial"/>
                      <w:b/>
                      <w:bCs/>
                      <w:sz w:val="18"/>
                      <w:szCs w:val="18"/>
                    </w:rPr>
                    <w:t xml:space="preserve"> – </w:t>
                  </w:r>
                  <w:r>
                    <w:rPr>
                      <w:rFonts w:ascii="Arial" w:hAnsi="Arial" w:cs="Arial"/>
                      <w:b/>
                      <w:bCs/>
                      <w:sz w:val="18"/>
                      <w:szCs w:val="18"/>
                    </w:rPr>
                    <w:t>10</w:t>
                  </w:r>
                  <w:r w:rsidRPr="0033306B">
                    <w:rPr>
                      <w:rFonts w:ascii="Arial" w:hAnsi="Arial" w:cs="Arial"/>
                      <w:b/>
                      <w:bCs/>
                      <w:sz w:val="18"/>
                      <w:szCs w:val="18"/>
                    </w:rPr>
                    <w:t xml:space="preserve"> pkt</w:t>
                  </w:r>
                </w:p>
              </w:tc>
              <w:tc>
                <w:tcPr>
                  <w:tcW w:w="3402" w:type="dxa"/>
                  <w:vAlign w:val="center"/>
                </w:tcPr>
                <w:p w:rsidR="001113C9" w:rsidRPr="0033306B" w:rsidRDefault="001113C9" w:rsidP="00E915CA">
                  <w:pPr>
                    <w:pStyle w:val="Default"/>
                    <w:spacing w:before="120" w:after="120"/>
                    <w:jc w:val="center"/>
                    <w:rPr>
                      <w:rFonts w:ascii="Arial" w:hAnsi="Arial" w:cs="Arial"/>
                      <w:b/>
                      <w:bCs/>
                      <w:sz w:val="18"/>
                      <w:szCs w:val="18"/>
                    </w:rPr>
                  </w:pPr>
                </w:p>
              </w:tc>
            </w:tr>
            <w:tr w:rsidR="001113C9" w:rsidRPr="00F748E2" w:rsidTr="0016318D">
              <w:tc>
                <w:tcPr>
                  <w:tcW w:w="562" w:type="dxa"/>
                  <w:vAlign w:val="center"/>
                </w:tcPr>
                <w:p w:rsidR="001113C9" w:rsidRPr="0033306B" w:rsidRDefault="001113C9" w:rsidP="00E915CA">
                  <w:pPr>
                    <w:pStyle w:val="Default"/>
                    <w:spacing w:before="120" w:after="120"/>
                    <w:jc w:val="center"/>
                    <w:rPr>
                      <w:rFonts w:ascii="Arial" w:hAnsi="Arial" w:cs="Arial"/>
                      <w:bCs/>
                      <w:sz w:val="18"/>
                      <w:szCs w:val="18"/>
                    </w:rPr>
                  </w:pPr>
                  <w:r>
                    <w:rPr>
                      <w:rFonts w:ascii="Arial" w:hAnsi="Arial" w:cs="Arial"/>
                      <w:bCs/>
                      <w:sz w:val="18"/>
                      <w:szCs w:val="18"/>
                    </w:rPr>
                    <w:t>2.</w:t>
                  </w:r>
                </w:p>
              </w:tc>
              <w:tc>
                <w:tcPr>
                  <w:tcW w:w="3295" w:type="dxa"/>
                  <w:vAlign w:val="center"/>
                </w:tcPr>
                <w:p w:rsidR="001113C9" w:rsidRDefault="001113C9" w:rsidP="00E915CA">
                  <w:pPr>
                    <w:pStyle w:val="Default"/>
                    <w:spacing w:before="120" w:after="120"/>
                    <w:jc w:val="center"/>
                    <w:rPr>
                      <w:rFonts w:ascii="Arial" w:hAnsi="Arial" w:cs="Arial"/>
                      <w:bCs/>
                      <w:sz w:val="18"/>
                      <w:szCs w:val="18"/>
                    </w:rPr>
                  </w:pPr>
                  <w:r>
                    <w:rPr>
                      <w:rFonts w:ascii="Arial" w:hAnsi="Arial" w:cs="Arial"/>
                      <w:bCs/>
                      <w:sz w:val="18"/>
                      <w:szCs w:val="18"/>
                    </w:rPr>
                    <w:t>Procedura przygotowania aparatu do pracy</w:t>
                  </w:r>
                </w:p>
              </w:tc>
              <w:tc>
                <w:tcPr>
                  <w:tcW w:w="3402" w:type="dxa"/>
                  <w:vAlign w:val="center"/>
                </w:tcPr>
                <w:p w:rsidR="001113C9" w:rsidRDefault="001113C9" w:rsidP="00E915CA">
                  <w:pPr>
                    <w:pStyle w:val="Default"/>
                    <w:spacing w:before="120" w:after="120"/>
                    <w:jc w:val="center"/>
                    <w:rPr>
                      <w:rFonts w:ascii="Arial" w:hAnsi="Arial" w:cs="Arial"/>
                      <w:bCs/>
                      <w:sz w:val="18"/>
                      <w:szCs w:val="18"/>
                    </w:rPr>
                  </w:pPr>
                  <w:r>
                    <w:rPr>
                      <w:rFonts w:ascii="Arial" w:hAnsi="Arial" w:cs="Arial"/>
                      <w:bCs/>
                      <w:sz w:val="18"/>
                      <w:szCs w:val="18"/>
                    </w:rPr>
                    <w:t>maksymalny czas 40 min.</w:t>
                  </w:r>
                </w:p>
              </w:tc>
              <w:tc>
                <w:tcPr>
                  <w:tcW w:w="4536" w:type="dxa"/>
                </w:tcPr>
                <w:p w:rsidR="001113C9" w:rsidRPr="0033306B" w:rsidRDefault="001113C9" w:rsidP="00E915CA">
                  <w:pPr>
                    <w:spacing w:before="120" w:after="120"/>
                    <w:jc w:val="center"/>
                    <w:rPr>
                      <w:rFonts w:ascii="Arial" w:hAnsi="Arial" w:cs="Arial"/>
                      <w:bCs/>
                      <w:sz w:val="18"/>
                      <w:szCs w:val="18"/>
                    </w:rPr>
                  </w:pPr>
                  <w:r>
                    <w:rPr>
                      <w:rFonts w:ascii="Arial" w:hAnsi="Arial" w:cs="Arial"/>
                      <w:bCs/>
                      <w:sz w:val="18"/>
                      <w:szCs w:val="18"/>
                    </w:rPr>
                    <w:t xml:space="preserve">powyżej 20 min </w:t>
                  </w:r>
                  <w:r w:rsidRPr="0033306B">
                    <w:rPr>
                      <w:rFonts w:ascii="Arial" w:hAnsi="Arial" w:cs="Arial"/>
                      <w:b/>
                      <w:bCs/>
                      <w:sz w:val="18"/>
                      <w:szCs w:val="18"/>
                    </w:rPr>
                    <w:t>– 0 pkt</w:t>
                  </w:r>
                </w:p>
                <w:p w:rsidR="001113C9" w:rsidRDefault="001113C9" w:rsidP="00E915CA">
                  <w:pPr>
                    <w:spacing w:before="120" w:after="120"/>
                    <w:jc w:val="center"/>
                    <w:rPr>
                      <w:rFonts w:ascii="Arial" w:hAnsi="Arial" w:cs="Arial"/>
                      <w:bCs/>
                      <w:sz w:val="18"/>
                      <w:szCs w:val="18"/>
                    </w:rPr>
                  </w:pPr>
                  <w:r>
                    <w:rPr>
                      <w:rFonts w:ascii="Arial" w:hAnsi="Arial" w:cs="Arial"/>
                      <w:bCs/>
                      <w:sz w:val="18"/>
                      <w:szCs w:val="18"/>
                    </w:rPr>
                    <w:t>20 min. i mniej</w:t>
                  </w:r>
                  <w:r w:rsidRPr="0033306B">
                    <w:rPr>
                      <w:rFonts w:ascii="Arial" w:hAnsi="Arial" w:cs="Arial"/>
                      <w:b/>
                      <w:bCs/>
                      <w:sz w:val="18"/>
                      <w:szCs w:val="18"/>
                    </w:rPr>
                    <w:t xml:space="preserve"> – </w:t>
                  </w:r>
                  <w:r>
                    <w:rPr>
                      <w:rFonts w:ascii="Arial" w:hAnsi="Arial" w:cs="Arial"/>
                      <w:b/>
                      <w:bCs/>
                      <w:sz w:val="18"/>
                      <w:szCs w:val="18"/>
                    </w:rPr>
                    <w:t>10</w:t>
                  </w:r>
                  <w:r w:rsidRPr="0033306B">
                    <w:rPr>
                      <w:rFonts w:ascii="Arial" w:hAnsi="Arial" w:cs="Arial"/>
                      <w:b/>
                      <w:bCs/>
                      <w:sz w:val="18"/>
                      <w:szCs w:val="18"/>
                    </w:rPr>
                    <w:t xml:space="preserve"> pkt</w:t>
                  </w:r>
                </w:p>
              </w:tc>
              <w:tc>
                <w:tcPr>
                  <w:tcW w:w="3402" w:type="dxa"/>
                  <w:vAlign w:val="center"/>
                </w:tcPr>
                <w:p w:rsidR="001113C9" w:rsidRPr="0033306B" w:rsidRDefault="001113C9" w:rsidP="00E915CA">
                  <w:pPr>
                    <w:pStyle w:val="Default"/>
                    <w:spacing w:before="120" w:after="120"/>
                    <w:jc w:val="center"/>
                    <w:rPr>
                      <w:rFonts w:ascii="Arial" w:hAnsi="Arial" w:cs="Arial"/>
                      <w:b/>
                      <w:bCs/>
                      <w:sz w:val="18"/>
                      <w:szCs w:val="18"/>
                    </w:rPr>
                  </w:pPr>
                </w:p>
              </w:tc>
            </w:tr>
            <w:tr w:rsidR="001113C9" w:rsidRPr="0033306B" w:rsidTr="0016318D">
              <w:tc>
                <w:tcPr>
                  <w:tcW w:w="562" w:type="dxa"/>
                  <w:vAlign w:val="center"/>
                </w:tcPr>
                <w:p w:rsidR="001113C9" w:rsidRPr="0033306B" w:rsidRDefault="001113C9" w:rsidP="00E915CA">
                  <w:pPr>
                    <w:pStyle w:val="Default"/>
                    <w:spacing w:before="120" w:after="120"/>
                    <w:jc w:val="center"/>
                    <w:rPr>
                      <w:rFonts w:ascii="Arial" w:hAnsi="Arial" w:cs="Arial"/>
                      <w:bCs/>
                      <w:sz w:val="18"/>
                      <w:szCs w:val="18"/>
                    </w:rPr>
                  </w:pPr>
                  <w:r>
                    <w:rPr>
                      <w:rFonts w:ascii="Arial" w:hAnsi="Arial" w:cs="Arial"/>
                      <w:bCs/>
                      <w:sz w:val="18"/>
                      <w:szCs w:val="18"/>
                    </w:rPr>
                    <w:t>3</w:t>
                  </w:r>
                  <w:r w:rsidRPr="0033306B">
                    <w:rPr>
                      <w:rFonts w:ascii="Arial" w:hAnsi="Arial" w:cs="Arial"/>
                      <w:bCs/>
                      <w:sz w:val="18"/>
                      <w:szCs w:val="18"/>
                    </w:rPr>
                    <w:t>.</w:t>
                  </w:r>
                </w:p>
              </w:tc>
              <w:tc>
                <w:tcPr>
                  <w:tcW w:w="3295" w:type="dxa"/>
                  <w:vAlign w:val="center"/>
                </w:tcPr>
                <w:p w:rsidR="001113C9" w:rsidRPr="0033306B" w:rsidRDefault="001113C9" w:rsidP="00E915CA">
                  <w:pPr>
                    <w:pStyle w:val="Default"/>
                    <w:spacing w:before="120" w:after="120"/>
                    <w:jc w:val="center"/>
                    <w:rPr>
                      <w:rFonts w:ascii="Arial" w:hAnsi="Arial" w:cs="Arial"/>
                      <w:bCs/>
                      <w:sz w:val="18"/>
                      <w:szCs w:val="18"/>
                    </w:rPr>
                  </w:pPr>
                  <w:r>
                    <w:rPr>
                      <w:rFonts w:ascii="Arial" w:hAnsi="Arial" w:cs="Arial"/>
                      <w:bCs/>
                      <w:sz w:val="18"/>
                      <w:szCs w:val="18"/>
                    </w:rPr>
                    <w:t>Stabilność kalibracji dla każdego rodzaju testu</w:t>
                  </w:r>
                </w:p>
              </w:tc>
              <w:tc>
                <w:tcPr>
                  <w:tcW w:w="3402" w:type="dxa"/>
                  <w:vAlign w:val="center"/>
                </w:tcPr>
                <w:p w:rsidR="001113C9" w:rsidRPr="0033306B" w:rsidRDefault="001113C9" w:rsidP="00E915CA">
                  <w:pPr>
                    <w:pStyle w:val="Default"/>
                    <w:spacing w:before="120" w:after="120"/>
                    <w:jc w:val="center"/>
                    <w:rPr>
                      <w:rFonts w:ascii="Arial" w:hAnsi="Arial" w:cs="Arial"/>
                      <w:bCs/>
                      <w:sz w:val="18"/>
                      <w:szCs w:val="18"/>
                    </w:rPr>
                  </w:pPr>
                  <w:r>
                    <w:rPr>
                      <w:rFonts w:ascii="Arial" w:hAnsi="Arial" w:cs="Arial"/>
                      <w:bCs/>
                      <w:sz w:val="18"/>
                      <w:szCs w:val="18"/>
                    </w:rPr>
                    <w:t xml:space="preserve">minimum 14 dni </w:t>
                  </w:r>
                </w:p>
              </w:tc>
              <w:tc>
                <w:tcPr>
                  <w:tcW w:w="4536" w:type="dxa"/>
                </w:tcPr>
                <w:p w:rsidR="001113C9" w:rsidRPr="0033306B" w:rsidRDefault="001113C9" w:rsidP="00E915CA">
                  <w:pPr>
                    <w:spacing w:before="120" w:after="120"/>
                    <w:jc w:val="center"/>
                    <w:rPr>
                      <w:rFonts w:ascii="Arial" w:hAnsi="Arial" w:cs="Arial"/>
                      <w:bCs/>
                      <w:sz w:val="18"/>
                      <w:szCs w:val="18"/>
                    </w:rPr>
                  </w:pPr>
                  <w:r>
                    <w:rPr>
                      <w:rFonts w:ascii="Arial" w:hAnsi="Arial" w:cs="Arial"/>
                      <w:bCs/>
                      <w:sz w:val="18"/>
                      <w:szCs w:val="18"/>
                    </w:rPr>
                    <w:t xml:space="preserve">od 14 do 27 dni </w:t>
                  </w:r>
                  <w:r w:rsidRPr="0033306B">
                    <w:rPr>
                      <w:rFonts w:ascii="Arial" w:hAnsi="Arial" w:cs="Arial"/>
                      <w:b/>
                      <w:bCs/>
                      <w:sz w:val="18"/>
                      <w:szCs w:val="18"/>
                    </w:rPr>
                    <w:t>– 0 pkt</w:t>
                  </w:r>
                </w:p>
                <w:p w:rsidR="001113C9" w:rsidRPr="0033306B" w:rsidRDefault="001113C9" w:rsidP="00E915CA">
                  <w:pPr>
                    <w:spacing w:before="120" w:after="120"/>
                    <w:jc w:val="center"/>
                    <w:rPr>
                      <w:rFonts w:ascii="Arial" w:hAnsi="Arial" w:cs="Arial"/>
                      <w:bCs/>
                      <w:sz w:val="18"/>
                      <w:szCs w:val="18"/>
                    </w:rPr>
                  </w:pPr>
                  <w:r>
                    <w:rPr>
                      <w:rFonts w:ascii="Arial" w:hAnsi="Arial" w:cs="Arial"/>
                      <w:bCs/>
                      <w:sz w:val="18"/>
                      <w:szCs w:val="18"/>
                    </w:rPr>
                    <w:t xml:space="preserve">28 dni i więcej </w:t>
                  </w:r>
                  <w:r w:rsidRPr="0033306B">
                    <w:rPr>
                      <w:rFonts w:ascii="Arial" w:hAnsi="Arial" w:cs="Arial"/>
                      <w:b/>
                      <w:bCs/>
                      <w:sz w:val="18"/>
                      <w:szCs w:val="18"/>
                    </w:rPr>
                    <w:t xml:space="preserve">– </w:t>
                  </w:r>
                  <w:r>
                    <w:rPr>
                      <w:rFonts w:ascii="Arial" w:hAnsi="Arial" w:cs="Arial"/>
                      <w:b/>
                      <w:bCs/>
                      <w:sz w:val="18"/>
                      <w:szCs w:val="18"/>
                    </w:rPr>
                    <w:t>5</w:t>
                  </w:r>
                  <w:r w:rsidRPr="0033306B">
                    <w:rPr>
                      <w:rFonts w:ascii="Arial" w:hAnsi="Arial" w:cs="Arial"/>
                      <w:b/>
                      <w:bCs/>
                      <w:sz w:val="18"/>
                      <w:szCs w:val="18"/>
                    </w:rPr>
                    <w:t xml:space="preserve"> pkt</w:t>
                  </w:r>
                </w:p>
              </w:tc>
              <w:tc>
                <w:tcPr>
                  <w:tcW w:w="3402" w:type="dxa"/>
                  <w:vAlign w:val="center"/>
                </w:tcPr>
                <w:p w:rsidR="001113C9" w:rsidRPr="0033306B" w:rsidRDefault="001113C9" w:rsidP="00E915CA">
                  <w:pPr>
                    <w:pStyle w:val="Default"/>
                    <w:spacing w:before="120" w:after="120"/>
                    <w:jc w:val="center"/>
                    <w:rPr>
                      <w:rFonts w:ascii="Arial" w:hAnsi="Arial" w:cs="Arial"/>
                      <w:b/>
                      <w:bCs/>
                      <w:sz w:val="18"/>
                      <w:szCs w:val="18"/>
                    </w:rPr>
                  </w:pPr>
                </w:p>
              </w:tc>
            </w:tr>
            <w:tr w:rsidR="001113C9" w:rsidRPr="0033306B" w:rsidTr="0016318D">
              <w:tc>
                <w:tcPr>
                  <w:tcW w:w="562" w:type="dxa"/>
                  <w:vAlign w:val="center"/>
                </w:tcPr>
                <w:p w:rsidR="001113C9" w:rsidRPr="0033306B" w:rsidRDefault="001113C9" w:rsidP="00E915CA">
                  <w:pPr>
                    <w:pStyle w:val="Default"/>
                    <w:spacing w:before="120" w:after="120"/>
                    <w:jc w:val="center"/>
                    <w:rPr>
                      <w:rFonts w:ascii="Arial" w:hAnsi="Arial" w:cs="Arial"/>
                      <w:bCs/>
                      <w:sz w:val="18"/>
                      <w:szCs w:val="18"/>
                    </w:rPr>
                  </w:pPr>
                  <w:r>
                    <w:rPr>
                      <w:rFonts w:ascii="Arial" w:hAnsi="Arial" w:cs="Arial"/>
                      <w:bCs/>
                      <w:sz w:val="18"/>
                      <w:szCs w:val="18"/>
                    </w:rPr>
                    <w:t>4</w:t>
                  </w:r>
                  <w:r w:rsidRPr="0033306B">
                    <w:rPr>
                      <w:rFonts w:ascii="Arial" w:hAnsi="Arial" w:cs="Arial"/>
                      <w:bCs/>
                      <w:sz w:val="18"/>
                      <w:szCs w:val="18"/>
                    </w:rPr>
                    <w:t>.</w:t>
                  </w:r>
                </w:p>
              </w:tc>
              <w:tc>
                <w:tcPr>
                  <w:tcW w:w="3295" w:type="dxa"/>
                  <w:vAlign w:val="center"/>
                </w:tcPr>
                <w:p w:rsidR="001113C9" w:rsidRPr="0033306B" w:rsidRDefault="001113C9" w:rsidP="00E915CA">
                  <w:pPr>
                    <w:pStyle w:val="Default"/>
                    <w:spacing w:before="120" w:after="120"/>
                    <w:jc w:val="center"/>
                    <w:rPr>
                      <w:rFonts w:ascii="Arial" w:hAnsi="Arial" w:cs="Arial"/>
                      <w:bCs/>
                      <w:sz w:val="18"/>
                      <w:szCs w:val="18"/>
                    </w:rPr>
                  </w:pPr>
                  <w:r>
                    <w:rPr>
                      <w:rFonts w:ascii="Arial" w:hAnsi="Arial" w:cs="Arial"/>
                      <w:bCs/>
                      <w:sz w:val="18"/>
                      <w:szCs w:val="18"/>
                    </w:rPr>
                    <w:t xml:space="preserve">Okresowe czynności konserwacyjne </w:t>
                  </w:r>
                </w:p>
              </w:tc>
              <w:tc>
                <w:tcPr>
                  <w:tcW w:w="3402" w:type="dxa"/>
                  <w:vAlign w:val="center"/>
                </w:tcPr>
                <w:p w:rsidR="001113C9" w:rsidRPr="0033306B" w:rsidRDefault="001113C9" w:rsidP="00E915CA">
                  <w:pPr>
                    <w:pStyle w:val="Default"/>
                    <w:spacing w:before="120" w:after="120"/>
                    <w:jc w:val="center"/>
                    <w:rPr>
                      <w:rFonts w:ascii="Arial" w:hAnsi="Arial" w:cs="Arial"/>
                      <w:bCs/>
                      <w:sz w:val="18"/>
                      <w:szCs w:val="18"/>
                    </w:rPr>
                  </w:pPr>
                  <w:r>
                    <w:rPr>
                      <w:rFonts w:ascii="Arial" w:hAnsi="Arial" w:cs="Arial"/>
                      <w:bCs/>
                      <w:sz w:val="18"/>
                      <w:szCs w:val="18"/>
                    </w:rPr>
                    <w:t>maksymalny czas 120 min.</w:t>
                  </w:r>
                </w:p>
              </w:tc>
              <w:tc>
                <w:tcPr>
                  <w:tcW w:w="4536" w:type="dxa"/>
                </w:tcPr>
                <w:p w:rsidR="001113C9" w:rsidRPr="0033306B" w:rsidRDefault="001113C9" w:rsidP="00E915CA">
                  <w:pPr>
                    <w:spacing w:before="120" w:after="120"/>
                    <w:jc w:val="center"/>
                    <w:rPr>
                      <w:rFonts w:ascii="Arial" w:hAnsi="Arial" w:cs="Arial"/>
                      <w:bCs/>
                      <w:sz w:val="18"/>
                      <w:szCs w:val="18"/>
                    </w:rPr>
                  </w:pPr>
                  <w:r>
                    <w:rPr>
                      <w:rFonts w:ascii="Arial" w:hAnsi="Arial" w:cs="Arial"/>
                      <w:bCs/>
                      <w:sz w:val="18"/>
                      <w:szCs w:val="18"/>
                    </w:rPr>
                    <w:t xml:space="preserve">powyżej 60 min </w:t>
                  </w:r>
                  <w:r w:rsidRPr="0033306B">
                    <w:rPr>
                      <w:rFonts w:ascii="Arial" w:hAnsi="Arial" w:cs="Arial"/>
                      <w:b/>
                      <w:bCs/>
                      <w:sz w:val="18"/>
                      <w:szCs w:val="18"/>
                    </w:rPr>
                    <w:t>– 0 pkt</w:t>
                  </w:r>
                </w:p>
                <w:p w:rsidR="001113C9" w:rsidRPr="0033306B" w:rsidRDefault="001113C9" w:rsidP="00E915CA">
                  <w:pPr>
                    <w:spacing w:before="120" w:after="120"/>
                    <w:jc w:val="center"/>
                    <w:rPr>
                      <w:rFonts w:ascii="Arial" w:hAnsi="Arial" w:cs="Arial"/>
                      <w:bCs/>
                      <w:sz w:val="18"/>
                      <w:szCs w:val="18"/>
                    </w:rPr>
                  </w:pPr>
                  <w:r>
                    <w:rPr>
                      <w:rFonts w:ascii="Arial" w:hAnsi="Arial" w:cs="Arial"/>
                      <w:bCs/>
                      <w:sz w:val="18"/>
                      <w:szCs w:val="18"/>
                    </w:rPr>
                    <w:t>60 min. i mniej</w:t>
                  </w:r>
                  <w:r w:rsidRPr="0033306B">
                    <w:rPr>
                      <w:rFonts w:ascii="Arial" w:hAnsi="Arial" w:cs="Arial"/>
                      <w:b/>
                      <w:bCs/>
                      <w:sz w:val="18"/>
                      <w:szCs w:val="18"/>
                    </w:rPr>
                    <w:t xml:space="preserve"> – </w:t>
                  </w:r>
                  <w:r>
                    <w:rPr>
                      <w:rFonts w:ascii="Arial" w:hAnsi="Arial" w:cs="Arial"/>
                      <w:b/>
                      <w:bCs/>
                      <w:sz w:val="18"/>
                      <w:szCs w:val="18"/>
                    </w:rPr>
                    <w:t>5</w:t>
                  </w:r>
                  <w:r w:rsidRPr="0033306B">
                    <w:rPr>
                      <w:rFonts w:ascii="Arial" w:hAnsi="Arial" w:cs="Arial"/>
                      <w:b/>
                      <w:bCs/>
                      <w:sz w:val="18"/>
                      <w:szCs w:val="18"/>
                    </w:rPr>
                    <w:t xml:space="preserve"> pkt</w:t>
                  </w:r>
                </w:p>
              </w:tc>
              <w:tc>
                <w:tcPr>
                  <w:tcW w:w="3402" w:type="dxa"/>
                  <w:vAlign w:val="center"/>
                </w:tcPr>
                <w:p w:rsidR="001113C9" w:rsidRPr="0033306B" w:rsidRDefault="001113C9" w:rsidP="00E915CA">
                  <w:pPr>
                    <w:pStyle w:val="Default"/>
                    <w:spacing w:before="120" w:after="120"/>
                    <w:jc w:val="center"/>
                    <w:rPr>
                      <w:rFonts w:ascii="Arial" w:hAnsi="Arial" w:cs="Arial"/>
                      <w:b/>
                      <w:bCs/>
                      <w:sz w:val="18"/>
                      <w:szCs w:val="18"/>
                    </w:rPr>
                  </w:pPr>
                </w:p>
              </w:tc>
            </w:tr>
            <w:tr w:rsidR="001113C9" w:rsidRPr="0033306B" w:rsidTr="0016318D">
              <w:tc>
                <w:tcPr>
                  <w:tcW w:w="562" w:type="dxa"/>
                  <w:vAlign w:val="center"/>
                </w:tcPr>
                <w:p w:rsidR="001113C9" w:rsidRPr="0033306B" w:rsidRDefault="001113C9" w:rsidP="00E915CA">
                  <w:pPr>
                    <w:pStyle w:val="Default"/>
                    <w:spacing w:before="120" w:after="120"/>
                    <w:jc w:val="center"/>
                    <w:rPr>
                      <w:rFonts w:ascii="Arial" w:hAnsi="Arial" w:cs="Arial"/>
                      <w:bCs/>
                      <w:sz w:val="18"/>
                      <w:szCs w:val="18"/>
                    </w:rPr>
                  </w:pPr>
                  <w:r>
                    <w:rPr>
                      <w:rFonts w:ascii="Arial" w:hAnsi="Arial" w:cs="Arial"/>
                      <w:bCs/>
                      <w:sz w:val="18"/>
                      <w:szCs w:val="18"/>
                    </w:rPr>
                    <w:t>5</w:t>
                  </w:r>
                  <w:r w:rsidRPr="0033306B">
                    <w:rPr>
                      <w:rFonts w:ascii="Arial" w:hAnsi="Arial" w:cs="Arial"/>
                      <w:bCs/>
                      <w:sz w:val="18"/>
                      <w:szCs w:val="18"/>
                    </w:rPr>
                    <w:t>.</w:t>
                  </w:r>
                </w:p>
              </w:tc>
              <w:tc>
                <w:tcPr>
                  <w:tcW w:w="3295" w:type="dxa"/>
                  <w:vAlign w:val="center"/>
                </w:tcPr>
                <w:p w:rsidR="001113C9" w:rsidRDefault="001113C9" w:rsidP="00E915CA">
                  <w:pPr>
                    <w:pStyle w:val="Default"/>
                    <w:spacing w:before="120" w:after="120"/>
                    <w:jc w:val="center"/>
                    <w:rPr>
                      <w:rFonts w:ascii="Arial" w:eastAsia="SimSun" w:hAnsi="Arial" w:cs="Arial"/>
                      <w:bCs/>
                      <w:sz w:val="18"/>
                      <w:szCs w:val="18"/>
                    </w:rPr>
                  </w:pPr>
                  <w:r>
                    <w:rPr>
                      <w:rFonts w:ascii="Arial" w:eastAsia="SimSun" w:hAnsi="Arial" w:cs="Arial"/>
                      <w:bCs/>
                      <w:sz w:val="18"/>
                      <w:szCs w:val="18"/>
                    </w:rPr>
                    <w:t xml:space="preserve">Czas usunięcia awarii od momentu zgłoszenia </w:t>
                  </w:r>
                </w:p>
                <w:p w:rsidR="001113C9" w:rsidRPr="0033306B" w:rsidRDefault="001113C9" w:rsidP="00E915CA">
                  <w:pPr>
                    <w:pStyle w:val="Default"/>
                    <w:spacing w:before="120" w:after="120"/>
                    <w:jc w:val="center"/>
                    <w:rPr>
                      <w:rFonts w:ascii="Arial" w:eastAsia="SimSun" w:hAnsi="Arial" w:cs="Arial"/>
                      <w:bCs/>
                      <w:sz w:val="18"/>
                      <w:szCs w:val="18"/>
                    </w:rPr>
                  </w:pPr>
                  <w:r w:rsidRPr="003E3D2F">
                    <w:rPr>
                      <w:rFonts w:ascii="Arial" w:eastAsia="SimSun" w:hAnsi="Arial" w:cs="Arial"/>
                      <w:bCs/>
                      <w:i/>
                      <w:sz w:val="16"/>
                      <w:szCs w:val="16"/>
                    </w:rPr>
                    <w:t xml:space="preserve">(zgłoszenie awarii przez Zamawiającego </w:t>
                  </w:r>
                  <w:r>
                    <w:rPr>
                      <w:rFonts w:ascii="Arial" w:eastAsia="SimSun" w:hAnsi="Arial" w:cs="Arial"/>
                      <w:bCs/>
                      <w:i/>
                      <w:sz w:val="16"/>
                      <w:szCs w:val="16"/>
                    </w:rPr>
                    <w:t xml:space="preserve">- </w:t>
                  </w:r>
                  <w:r w:rsidRPr="003E3D2F">
                    <w:rPr>
                      <w:rFonts w:ascii="Arial" w:eastAsia="SimSun" w:hAnsi="Arial" w:cs="Arial"/>
                      <w:bCs/>
                      <w:i/>
                      <w:sz w:val="16"/>
                      <w:szCs w:val="16"/>
                    </w:rPr>
                    <w:t>nie później niż do godz. 14:00</w:t>
                  </w:r>
                  <w:r>
                    <w:rPr>
                      <w:rFonts w:ascii="Arial" w:eastAsia="SimSun" w:hAnsi="Arial" w:cs="Arial"/>
                      <w:bCs/>
                      <w:i/>
                      <w:sz w:val="16"/>
                      <w:szCs w:val="16"/>
                    </w:rPr>
                    <w:t>)</w:t>
                  </w:r>
                  <w:r w:rsidRPr="003E3D2F">
                    <w:rPr>
                      <w:rFonts w:ascii="Arial" w:eastAsia="SimSun" w:hAnsi="Arial" w:cs="Arial"/>
                      <w:bCs/>
                      <w:i/>
                      <w:sz w:val="16"/>
                      <w:szCs w:val="16"/>
                    </w:rPr>
                    <w:t xml:space="preserve">  </w:t>
                  </w:r>
                  <w:r>
                    <w:rPr>
                      <w:rFonts w:ascii="Arial" w:eastAsia="SimSun" w:hAnsi="Arial" w:cs="Arial"/>
                      <w:bCs/>
                      <w:sz w:val="18"/>
                      <w:szCs w:val="18"/>
                    </w:rPr>
                    <w:t xml:space="preserve">  </w:t>
                  </w:r>
                </w:p>
              </w:tc>
              <w:tc>
                <w:tcPr>
                  <w:tcW w:w="3402" w:type="dxa"/>
                  <w:vAlign w:val="center"/>
                </w:tcPr>
                <w:p w:rsidR="001113C9" w:rsidRPr="007D4C91" w:rsidRDefault="001113C9" w:rsidP="00E915CA">
                  <w:pPr>
                    <w:pStyle w:val="Default"/>
                    <w:spacing w:before="120" w:after="120"/>
                    <w:jc w:val="center"/>
                    <w:rPr>
                      <w:rFonts w:ascii="Arial" w:hAnsi="Arial" w:cs="Arial"/>
                      <w:bCs/>
                      <w:sz w:val="18"/>
                      <w:szCs w:val="18"/>
                    </w:rPr>
                  </w:pPr>
                  <w:r w:rsidRPr="007D4C91">
                    <w:rPr>
                      <w:rFonts w:ascii="Arial" w:hAnsi="Arial" w:cs="Arial"/>
                      <w:bCs/>
                      <w:sz w:val="18"/>
                      <w:szCs w:val="18"/>
                    </w:rPr>
                    <w:t>nie dłużej niż do następnego dnia roboczego do godz. 14:00</w:t>
                  </w:r>
                </w:p>
              </w:tc>
              <w:tc>
                <w:tcPr>
                  <w:tcW w:w="4536" w:type="dxa"/>
                </w:tcPr>
                <w:p w:rsidR="001113C9" w:rsidRDefault="001113C9" w:rsidP="00E915CA">
                  <w:pPr>
                    <w:spacing w:before="120" w:after="120"/>
                    <w:jc w:val="center"/>
                    <w:rPr>
                      <w:rFonts w:ascii="Arial" w:hAnsi="Arial" w:cs="Arial"/>
                      <w:bCs/>
                      <w:sz w:val="18"/>
                      <w:szCs w:val="18"/>
                    </w:rPr>
                  </w:pPr>
                  <w:r>
                    <w:rPr>
                      <w:rFonts w:ascii="Arial" w:hAnsi="Arial" w:cs="Arial"/>
                      <w:bCs/>
                      <w:sz w:val="18"/>
                      <w:szCs w:val="18"/>
                    </w:rPr>
                    <w:t xml:space="preserve">wykonanie naprawy (od momentu zgłoszenia) do następnego dnia roboczego do godz. 14:00 </w:t>
                  </w:r>
                  <w:r w:rsidRPr="007D4C91">
                    <w:rPr>
                      <w:rFonts w:ascii="Arial" w:hAnsi="Arial" w:cs="Arial"/>
                      <w:b/>
                      <w:bCs/>
                      <w:sz w:val="18"/>
                      <w:szCs w:val="18"/>
                    </w:rPr>
                    <w:t>– 0 pkt</w:t>
                  </w:r>
                </w:p>
                <w:p w:rsidR="001113C9" w:rsidRPr="0033306B" w:rsidRDefault="001113C9" w:rsidP="00E915CA">
                  <w:pPr>
                    <w:spacing w:before="120" w:after="120"/>
                    <w:jc w:val="center"/>
                    <w:rPr>
                      <w:rFonts w:ascii="Arial" w:hAnsi="Arial" w:cs="Arial"/>
                      <w:bCs/>
                      <w:sz w:val="18"/>
                      <w:szCs w:val="18"/>
                    </w:rPr>
                  </w:pPr>
                  <w:r>
                    <w:rPr>
                      <w:rFonts w:ascii="Arial" w:hAnsi="Arial" w:cs="Arial"/>
                      <w:bCs/>
                      <w:sz w:val="18"/>
                      <w:szCs w:val="18"/>
                    </w:rPr>
                    <w:t xml:space="preserve">wykonanie naprawy (od momentu zgłoszenia) do następnego dnia roboczego do godz. 10:00 </w:t>
                  </w:r>
                  <w:r w:rsidRPr="007D4C91">
                    <w:rPr>
                      <w:rFonts w:ascii="Arial" w:hAnsi="Arial" w:cs="Arial"/>
                      <w:b/>
                      <w:bCs/>
                      <w:sz w:val="18"/>
                      <w:szCs w:val="18"/>
                    </w:rPr>
                    <w:t xml:space="preserve">– </w:t>
                  </w:r>
                  <w:r>
                    <w:rPr>
                      <w:rFonts w:ascii="Arial" w:hAnsi="Arial" w:cs="Arial"/>
                      <w:b/>
                      <w:bCs/>
                      <w:sz w:val="18"/>
                      <w:szCs w:val="18"/>
                    </w:rPr>
                    <w:t>10</w:t>
                  </w:r>
                  <w:r w:rsidRPr="007D4C91">
                    <w:rPr>
                      <w:rFonts w:ascii="Arial" w:hAnsi="Arial" w:cs="Arial"/>
                      <w:b/>
                      <w:bCs/>
                      <w:sz w:val="18"/>
                      <w:szCs w:val="18"/>
                    </w:rPr>
                    <w:t xml:space="preserve"> pkt</w:t>
                  </w:r>
                </w:p>
              </w:tc>
              <w:tc>
                <w:tcPr>
                  <w:tcW w:w="3402" w:type="dxa"/>
                  <w:vAlign w:val="center"/>
                </w:tcPr>
                <w:p w:rsidR="001113C9" w:rsidRPr="0033306B" w:rsidRDefault="001113C9" w:rsidP="00E915CA">
                  <w:pPr>
                    <w:pStyle w:val="Default"/>
                    <w:spacing w:before="120" w:after="120"/>
                    <w:jc w:val="center"/>
                    <w:rPr>
                      <w:rFonts w:ascii="Arial" w:hAnsi="Arial" w:cs="Arial"/>
                      <w:b/>
                      <w:bCs/>
                      <w:sz w:val="18"/>
                      <w:szCs w:val="18"/>
                    </w:rPr>
                  </w:pPr>
                </w:p>
              </w:tc>
            </w:tr>
          </w:tbl>
          <w:p w:rsidR="001113C9" w:rsidRDefault="001113C9" w:rsidP="00E915CA">
            <w:pPr>
              <w:autoSpaceDE w:val="0"/>
              <w:autoSpaceDN w:val="0"/>
              <w:adjustRightInd w:val="0"/>
              <w:spacing w:before="120"/>
              <w:rPr>
                <w:rFonts w:ascii="Arial" w:hAnsi="Arial" w:cs="Arial"/>
                <w:b/>
                <w:sz w:val="16"/>
                <w:szCs w:val="16"/>
              </w:rPr>
            </w:pPr>
            <w:r w:rsidRPr="00BF46F3">
              <w:rPr>
                <w:rFonts w:ascii="Arial" w:hAnsi="Arial" w:cs="Arial"/>
                <w:b/>
                <w:sz w:val="16"/>
                <w:szCs w:val="16"/>
              </w:rPr>
              <w:t>***</w:t>
            </w:r>
            <w:r>
              <w:rPr>
                <w:rFonts w:ascii="Arial" w:hAnsi="Arial" w:cs="Arial"/>
                <w:b/>
                <w:sz w:val="16"/>
                <w:szCs w:val="16"/>
              </w:rPr>
              <w:t xml:space="preserve">  W przypadku braku Informacji o zaoferowanym parametrze,  Zamawiający uzna, że Wykonawca oferuje minimalny/lub </w:t>
            </w:r>
          </w:p>
          <w:p w:rsidR="001113C9" w:rsidRPr="00A932C8" w:rsidRDefault="001113C9" w:rsidP="00E915CA">
            <w:pPr>
              <w:autoSpaceDE w:val="0"/>
              <w:autoSpaceDN w:val="0"/>
              <w:adjustRightInd w:val="0"/>
              <w:spacing w:after="120"/>
              <w:rPr>
                <w:rFonts w:ascii="Arial" w:hAnsi="Arial" w:cs="Arial"/>
                <w:b/>
                <w:sz w:val="16"/>
                <w:szCs w:val="16"/>
              </w:rPr>
            </w:pPr>
            <w:r>
              <w:rPr>
                <w:rFonts w:ascii="Arial" w:hAnsi="Arial" w:cs="Arial"/>
                <w:b/>
                <w:sz w:val="16"/>
                <w:szCs w:val="16"/>
              </w:rPr>
              <w:t xml:space="preserve">      maksymalny parametr w zakresie parametru, którego to dotyczy.</w:t>
            </w:r>
          </w:p>
          <w:p w:rsidR="001113C9" w:rsidRDefault="001113C9" w:rsidP="00E915CA">
            <w:pPr>
              <w:autoSpaceDE w:val="0"/>
              <w:autoSpaceDN w:val="0"/>
              <w:adjustRightInd w:val="0"/>
              <w:rPr>
                <w:rFonts w:ascii="Arial" w:hAnsi="Arial" w:cs="Arial"/>
                <w:b/>
                <w:sz w:val="16"/>
                <w:szCs w:val="16"/>
              </w:rPr>
            </w:pPr>
          </w:p>
          <w:p w:rsidR="001113C9" w:rsidRDefault="001113C9" w:rsidP="00E915CA">
            <w:pPr>
              <w:spacing w:after="120"/>
              <w:jc w:val="both"/>
              <w:rPr>
                <w:rFonts w:ascii="Arial" w:hAnsi="Arial" w:cs="Arial"/>
                <w:b/>
                <w:bCs/>
                <w:sz w:val="16"/>
                <w:szCs w:val="16"/>
              </w:rPr>
            </w:pPr>
            <w:r w:rsidRPr="002A2982">
              <w:rPr>
                <w:rFonts w:ascii="Arial" w:hAnsi="Arial" w:cs="Arial"/>
                <w:color w:val="000000"/>
                <w:sz w:val="18"/>
                <w:szCs w:val="18"/>
              </w:rPr>
              <w:t>Zobowiązujemy się zrealizować przedmiot zamówienia w terminie</w:t>
            </w:r>
            <w:r w:rsidRPr="002A2982">
              <w:rPr>
                <w:rFonts w:ascii="Arial" w:hAnsi="Arial" w:cs="Arial"/>
                <w:b/>
                <w:color w:val="000000"/>
                <w:sz w:val="18"/>
                <w:szCs w:val="18"/>
              </w:rPr>
              <w:t xml:space="preserve"> 36 miesięcy od daty zawarcia umowy.</w:t>
            </w:r>
          </w:p>
          <w:p w:rsidR="001113C9" w:rsidRPr="00923ACD" w:rsidRDefault="001113C9" w:rsidP="00E915CA">
            <w:pPr>
              <w:pStyle w:val="Default"/>
              <w:spacing w:before="120" w:after="120"/>
              <w:jc w:val="both"/>
              <w:rPr>
                <w:rFonts w:ascii="Arial" w:hAnsi="Arial" w:cs="Arial"/>
                <w:b/>
                <w:bCs/>
                <w:sz w:val="20"/>
                <w:szCs w:val="20"/>
              </w:rPr>
            </w:pPr>
            <w:r w:rsidRPr="001C5442">
              <w:rPr>
                <w:rFonts w:ascii="Arial" w:hAnsi="Arial" w:cs="Arial"/>
                <w:b/>
                <w:bCs/>
                <w:sz w:val="16"/>
                <w:szCs w:val="16"/>
              </w:rPr>
              <w:t>*</w:t>
            </w:r>
            <w:r w:rsidRPr="001C5442">
              <w:rPr>
                <w:rStyle w:val="Uwydatnienie"/>
                <w:rFonts w:ascii="Arial" w:hAnsi="Arial" w:cs="Arial"/>
                <w:b/>
                <w:sz w:val="16"/>
                <w:szCs w:val="16"/>
              </w:rPr>
              <w:t>Wykonawca wypełnia wybraną część</w:t>
            </w:r>
            <w:r w:rsidRPr="001C5442">
              <w:rPr>
                <w:rStyle w:val="st"/>
                <w:rFonts w:ascii="Arial" w:hAnsi="Arial" w:cs="Arial"/>
                <w:b/>
                <w:sz w:val="16"/>
                <w:szCs w:val="16"/>
              </w:rPr>
              <w:t>/</w:t>
            </w:r>
            <w:r w:rsidRPr="001C5442">
              <w:rPr>
                <w:rStyle w:val="Uwydatnienie"/>
                <w:rFonts w:ascii="Arial" w:hAnsi="Arial" w:cs="Arial"/>
                <w:b/>
                <w:sz w:val="16"/>
                <w:szCs w:val="16"/>
              </w:rPr>
              <w:t>części</w:t>
            </w:r>
            <w:r w:rsidRPr="001C5442">
              <w:rPr>
                <w:rStyle w:val="st"/>
                <w:rFonts w:ascii="Arial" w:hAnsi="Arial" w:cs="Arial"/>
                <w:b/>
                <w:sz w:val="16"/>
                <w:szCs w:val="16"/>
              </w:rPr>
              <w:t xml:space="preserve"> zamówienia, </w:t>
            </w:r>
            <w:r>
              <w:rPr>
                <w:rStyle w:val="st"/>
                <w:rFonts w:ascii="Arial" w:hAnsi="Arial" w:cs="Arial"/>
                <w:b/>
                <w:sz w:val="16"/>
                <w:szCs w:val="16"/>
              </w:rPr>
              <w:t>na ktorą/e składa ofertę</w:t>
            </w:r>
          </w:p>
        </w:tc>
      </w:tr>
      <w:tr w:rsidR="001113C9" w:rsidRPr="00923ACD" w:rsidTr="00E915CA">
        <w:tc>
          <w:tcPr>
            <w:tcW w:w="15594" w:type="dxa"/>
            <w:gridSpan w:val="2"/>
          </w:tcPr>
          <w:p w:rsidR="001113C9" w:rsidRPr="00923ACD" w:rsidRDefault="001113C9" w:rsidP="00E915CA">
            <w:pPr>
              <w:pStyle w:val="Default"/>
              <w:spacing w:before="120" w:after="120"/>
              <w:rPr>
                <w:rFonts w:ascii="Arial" w:hAnsi="Arial" w:cs="Arial"/>
                <w:sz w:val="20"/>
                <w:szCs w:val="20"/>
              </w:rPr>
            </w:pPr>
            <w:r>
              <w:rPr>
                <w:rFonts w:ascii="Arial" w:hAnsi="Arial" w:cs="Arial"/>
                <w:b/>
                <w:bCs/>
                <w:sz w:val="20"/>
                <w:szCs w:val="20"/>
              </w:rPr>
              <w:lastRenderedPageBreak/>
              <w:t>D</w:t>
            </w:r>
            <w:r w:rsidRPr="00923ACD">
              <w:rPr>
                <w:rFonts w:ascii="Arial" w:hAnsi="Arial" w:cs="Arial"/>
                <w:b/>
                <w:bCs/>
                <w:sz w:val="20"/>
                <w:szCs w:val="20"/>
              </w:rPr>
              <w:t xml:space="preserve">. OŚWIADCZENIA: </w:t>
            </w:r>
          </w:p>
          <w:p w:rsidR="001113C9" w:rsidRPr="00923ACD" w:rsidRDefault="001113C9" w:rsidP="001113C9">
            <w:pPr>
              <w:pStyle w:val="Default"/>
              <w:numPr>
                <w:ilvl w:val="0"/>
                <w:numId w:val="17"/>
              </w:numPr>
              <w:spacing w:after="120"/>
              <w:ind w:left="426"/>
              <w:jc w:val="both"/>
              <w:rPr>
                <w:rFonts w:ascii="Arial" w:hAnsi="Arial" w:cs="Arial"/>
                <w:sz w:val="20"/>
                <w:szCs w:val="20"/>
              </w:rPr>
            </w:pPr>
            <w:r w:rsidRPr="00923ACD">
              <w:rPr>
                <w:rFonts w:ascii="Arial" w:hAnsi="Arial" w:cs="Arial"/>
                <w:sz w:val="20"/>
                <w:szCs w:val="20"/>
              </w:rPr>
              <w:t>Oświadczamy, że zapoznaliśmy się ze specyfikacją istotnych warunków zamówienia</w:t>
            </w:r>
            <w:r w:rsidR="0016318D">
              <w:rPr>
                <w:rFonts w:ascii="Arial" w:hAnsi="Arial" w:cs="Arial"/>
                <w:sz w:val="20"/>
                <w:szCs w:val="20"/>
              </w:rPr>
              <w:t xml:space="preserve"> </w:t>
            </w:r>
            <w:r w:rsidRPr="00923ACD">
              <w:rPr>
                <w:rFonts w:ascii="Arial" w:hAnsi="Arial" w:cs="Arial"/>
                <w:sz w:val="20"/>
                <w:szCs w:val="20"/>
              </w:rPr>
              <w:t>i uznajemy się za związanych określonymi w niej wymaganiami i zasadami postępowania</w:t>
            </w:r>
          </w:p>
          <w:p w:rsidR="001113C9" w:rsidRPr="00923ACD" w:rsidRDefault="001113C9" w:rsidP="001113C9">
            <w:pPr>
              <w:pStyle w:val="Default"/>
              <w:numPr>
                <w:ilvl w:val="0"/>
                <w:numId w:val="17"/>
              </w:numPr>
              <w:spacing w:after="120"/>
              <w:ind w:left="426"/>
              <w:jc w:val="both"/>
              <w:rPr>
                <w:rFonts w:ascii="Arial" w:hAnsi="Arial" w:cs="Arial"/>
                <w:sz w:val="20"/>
                <w:szCs w:val="20"/>
              </w:rPr>
            </w:pPr>
            <w:r w:rsidRPr="00923ACD">
              <w:rPr>
                <w:rFonts w:ascii="Arial" w:hAnsi="Arial" w:cs="Arial"/>
                <w:sz w:val="20"/>
                <w:szCs w:val="20"/>
              </w:rPr>
              <w:t>Oświadczamy, że uważamy się za związanych niniejszą ofertą na czas wskazany w SIWZ.</w:t>
            </w:r>
          </w:p>
          <w:p w:rsidR="001113C9" w:rsidRDefault="001113C9" w:rsidP="001113C9">
            <w:pPr>
              <w:pStyle w:val="Default"/>
              <w:numPr>
                <w:ilvl w:val="0"/>
                <w:numId w:val="17"/>
              </w:numPr>
              <w:spacing w:after="120"/>
              <w:ind w:left="426"/>
              <w:jc w:val="both"/>
              <w:rPr>
                <w:rFonts w:ascii="Arial" w:hAnsi="Arial" w:cs="Arial"/>
                <w:sz w:val="20"/>
                <w:szCs w:val="20"/>
              </w:rPr>
            </w:pPr>
            <w:r w:rsidRPr="00923ACD">
              <w:rPr>
                <w:rFonts w:ascii="Arial" w:hAnsi="Arial" w:cs="Arial"/>
                <w:sz w:val="20"/>
                <w:szCs w:val="20"/>
              </w:rPr>
              <w:lastRenderedPageBreak/>
              <w:t>Oświadczamy, że w cenie oferty uwzględnione zostały wszystkie koszty związane z wykonywaniem przedmiotu zamówienia, niezbędne dla prawidłowego i pełnego wykonania przedmiotu zamówienia,  w tym również koszty transportu</w:t>
            </w:r>
          </w:p>
          <w:p w:rsidR="001113C9" w:rsidRPr="00923ACD" w:rsidRDefault="001113C9" w:rsidP="001113C9">
            <w:pPr>
              <w:pStyle w:val="Default"/>
              <w:numPr>
                <w:ilvl w:val="0"/>
                <w:numId w:val="17"/>
              </w:numPr>
              <w:spacing w:after="120"/>
              <w:ind w:left="426"/>
              <w:jc w:val="both"/>
              <w:rPr>
                <w:rFonts w:ascii="Arial" w:hAnsi="Arial" w:cs="Arial"/>
                <w:sz w:val="20"/>
                <w:szCs w:val="20"/>
              </w:rPr>
            </w:pPr>
            <w:r>
              <w:rPr>
                <w:rFonts w:ascii="Arial" w:hAnsi="Arial" w:cs="Arial"/>
                <w:sz w:val="20"/>
                <w:szCs w:val="20"/>
              </w:rPr>
              <w:t>Oświadczamy, że wnieśliśmy wadium w wysokości: …………………………………. zł. w formie: ………………………………………………………………..</w:t>
            </w:r>
            <w:r w:rsidRPr="00923ACD">
              <w:rPr>
                <w:rFonts w:ascii="Arial" w:hAnsi="Arial" w:cs="Arial"/>
                <w:sz w:val="20"/>
                <w:szCs w:val="20"/>
              </w:rPr>
              <w:t>.</w:t>
            </w:r>
          </w:p>
          <w:p w:rsidR="001113C9" w:rsidRPr="00923ACD" w:rsidRDefault="001113C9" w:rsidP="001113C9">
            <w:pPr>
              <w:pStyle w:val="Default"/>
              <w:numPr>
                <w:ilvl w:val="0"/>
                <w:numId w:val="17"/>
              </w:numPr>
              <w:spacing w:after="120"/>
              <w:ind w:left="426"/>
              <w:jc w:val="both"/>
              <w:rPr>
                <w:rFonts w:ascii="Arial" w:hAnsi="Arial" w:cs="Arial"/>
                <w:sz w:val="20"/>
                <w:szCs w:val="20"/>
              </w:rPr>
            </w:pPr>
            <w:r w:rsidRPr="00923ACD">
              <w:rPr>
                <w:rFonts w:ascii="Arial" w:hAnsi="Arial" w:cs="Arial"/>
                <w:b/>
                <w:sz w:val="20"/>
                <w:szCs w:val="20"/>
              </w:rPr>
              <w:t>OFERUJEMY termin płatności</w:t>
            </w:r>
            <w:r w:rsidRPr="00923ACD">
              <w:rPr>
                <w:rFonts w:ascii="Arial" w:hAnsi="Arial" w:cs="Arial"/>
                <w:sz w:val="20"/>
                <w:szCs w:val="20"/>
              </w:rPr>
              <w:t xml:space="preserve"> </w:t>
            </w:r>
            <w:r>
              <w:rPr>
                <w:rFonts w:ascii="Arial" w:hAnsi="Arial" w:cs="Arial"/>
                <w:b/>
                <w:sz w:val="20"/>
                <w:szCs w:val="20"/>
              </w:rPr>
              <w:t xml:space="preserve">60 </w:t>
            </w:r>
            <w:r w:rsidRPr="00923ACD">
              <w:rPr>
                <w:rFonts w:ascii="Arial" w:hAnsi="Arial" w:cs="Arial"/>
                <w:b/>
                <w:sz w:val="20"/>
                <w:szCs w:val="20"/>
              </w:rPr>
              <w:t>dni</w:t>
            </w:r>
            <w:r w:rsidRPr="00923ACD">
              <w:rPr>
                <w:rFonts w:ascii="Arial" w:hAnsi="Arial" w:cs="Arial"/>
                <w:sz w:val="20"/>
                <w:szCs w:val="20"/>
              </w:rPr>
              <w:t xml:space="preserve"> od daty przyjęcia przez Kancelarię Zamawiającego prawidłowo wystawionej faktury.</w:t>
            </w:r>
          </w:p>
          <w:p w:rsidR="001113C9" w:rsidRPr="00543FF2" w:rsidRDefault="001113C9" w:rsidP="001113C9">
            <w:pPr>
              <w:pStyle w:val="Default"/>
              <w:numPr>
                <w:ilvl w:val="0"/>
                <w:numId w:val="17"/>
              </w:numPr>
              <w:spacing w:after="120"/>
              <w:ind w:left="426"/>
              <w:jc w:val="both"/>
              <w:rPr>
                <w:rFonts w:ascii="Arial" w:hAnsi="Arial" w:cs="Arial"/>
                <w:sz w:val="20"/>
                <w:szCs w:val="20"/>
              </w:rPr>
            </w:pPr>
            <w:r w:rsidRPr="00543FF2">
              <w:rPr>
                <w:rFonts w:ascii="Arial" w:hAnsi="Arial" w:cs="Arial"/>
                <w:sz w:val="20"/>
                <w:szCs w:val="20"/>
              </w:rPr>
              <w:t>Zgodnie z art. 36b ust. 1 ustawy Prawo zamówień publicznych, informujemy, że:</w:t>
            </w:r>
          </w:p>
          <w:p w:rsidR="001113C9" w:rsidRPr="00543FF2" w:rsidRDefault="001113C9" w:rsidP="00E915CA">
            <w:pPr>
              <w:tabs>
                <w:tab w:val="left" w:pos="465"/>
                <w:tab w:val="left" w:pos="8584"/>
                <w:tab w:val="left" w:pos="9020"/>
              </w:tabs>
              <w:spacing w:after="113" w:line="100" w:lineRule="atLeast"/>
              <w:ind w:left="743" w:hanging="284"/>
              <w:rPr>
                <w:rFonts w:ascii="Arial" w:eastAsia="TimesNewRomanPSMT" w:hAnsi="Arial" w:cs="Arial"/>
                <w:bCs/>
                <w:sz w:val="20"/>
                <w:szCs w:val="20"/>
              </w:rPr>
            </w:pPr>
            <w:r w:rsidRPr="00543FF2">
              <w:rPr>
                <w:rFonts w:ascii="Arial" w:eastAsia="TimesNewRomanPSMT" w:hAnsi="Arial" w:cs="Arial"/>
                <w:bCs/>
                <w:color w:val="FF0000"/>
                <w:sz w:val="20"/>
                <w:szCs w:val="20"/>
              </w:rPr>
              <w:t>*</w:t>
            </w:r>
            <w:r w:rsidRPr="00543FF2">
              <w:rPr>
                <w:rFonts w:ascii="Arial" w:eastAsia="TimesNewRomanPSMT" w:hAnsi="Arial" w:cs="Arial"/>
                <w:bCs/>
                <w:sz w:val="20"/>
                <w:szCs w:val="20"/>
              </w:rPr>
              <w:t>  zamierzamy powierzyć podwykonawcom wykonanie następujących części  zamówienia:</w:t>
            </w:r>
          </w:p>
          <w:p w:rsidR="001113C9" w:rsidRPr="00543FF2" w:rsidRDefault="001113C9" w:rsidP="00E915CA">
            <w:pPr>
              <w:pStyle w:val="1"/>
              <w:tabs>
                <w:tab w:val="left" w:pos="-31680"/>
              </w:tabs>
              <w:spacing w:after="120" w:line="100" w:lineRule="atLeast"/>
              <w:ind w:left="743" w:hanging="284"/>
              <w:jc w:val="left"/>
              <w:rPr>
                <w:rFonts w:ascii="Arial" w:hAnsi="Arial" w:cs="Arial"/>
                <w:color w:val="auto"/>
                <w:sz w:val="20"/>
              </w:rPr>
            </w:pPr>
            <w:r w:rsidRPr="00543FF2">
              <w:rPr>
                <w:rFonts w:ascii="Arial" w:hAnsi="Arial" w:cs="Arial"/>
                <w:color w:val="auto"/>
                <w:sz w:val="20"/>
              </w:rPr>
              <w:t>a) wykonanie części dotyczącej ...................................................................... firmie      ..................................................... z siedzibą w .................................................</w:t>
            </w:r>
          </w:p>
          <w:p w:rsidR="001113C9" w:rsidRPr="00543FF2" w:rsidRDefault="001113C9" w:rsidP="00E915CA">
            <w:pPr>
              <w:pStyle w:val="1"/>
              <w:tabs>
                <w:tab w:val="left" w:pos="-31680"/>
              </w:tabs>
              <w:spacing w:line="100" w:lineRule="atLeast"/>
              <w:ind w:left="743" w:hanging="284"/>
              <w:jc w:val="left"/>
              <w:rPr>
                <w:rFonts w:ascii="Arial" w:hAnsi="Arial" w:cs="Arial"/>
                <w:sz w:val="20"/>
              </w:rPr>
            </w:pPr>
            <w:r w:rsidRPr="00543FF2">
              <w:rPr>
                <w:rFonts w:ascii="Arial" w:hAnsi="Arial" w:cs="Arial"/>
                <w:sz w:val="20"/>
              </w:rPr>
              <w:t>Wartość brutto części zamówienia powierzona podwykonawcy wynosi: ................ zł lub stanowi ....................% wartości całego zamówienia.</w:t>
            </w:r>
          </w:p>
          <w:p w:rsidR="001113C9" w:rsidRPr="00543FF2" w:rsidRDefault="001113C9" w:rsidP="00E915CA">
            <w:pPr>
              <w:pStyle w:val="1"/>
              <w:tabs>
                <w:tab w:val="left" w:pos="-31680"/>
              </w:tabs>
              <w:spacing w:after="120" w:line="100" w:lineRule="atLeast"/>
              <w:ind w:left="743" w:hanging="284"/>
              <w:jc w:val="left"/>
              <w:rPr>
                <w:rFonts w:ascii="Arial" w:hAnsi="Arial" w:cs="Arial"/>
                <w:color w:val="auto"/>
                <w:sz w:val="20"/>
              </w:rPr>
            </w:pPr>
            <w:r w:rsidRPr="00543FF2">
              <w:rPr>
                <w:rFonts w:ascii="Arial" w:hAnsi="Arial" w:cs="Arial"/>
                <w:color w:val="auto"/>
                <w:sz w:val="20"/>
              </w:rPr>
              <w:t>b) wykonanie części dotyczącej ...................................................................... firmie      ..................................................... z siedzibą w .................................................</w:t>
            </w:r>
          </w:p>
          <w:p w:rsidR="001113C9" w:rsidRPr="00543FF2" w:rsidRDefault="001113C9" w:rsidP="00E915CA">
            <w:pPr>
              <w:pStyle w:val="1"/>
              <w:tabs>
                <w:tab w:val="left" w:pos="-31680"/>
              </w:tabs>
              <w:spacing w:line="100" w:lineRule="atLeast"/>
              <w:ind w:left="743" w:hanging="284"/>
              <w:jc w:val="left"/>
              <w:rPr>
                <w:rFonts w:ascii="Arial" w:hAnsi="Arial" w:cs="Arial"/>
                <w:sz w:val="20"/>
              </w:rPr>
            </w:pPr>
            <w:r w:rsidRPr="00543FF2">
              <w:rPr>
                <w:rFonts w:ascii="Arial" w:hAnsi="Arial" w:cs="Arial"/>
                <w:sz w:val="20"/>
              </w:rPr>
              <w:t>Wartość brutto części zamówienia powierzona podwykonawcy wynosi: ................ zł lub stanowi ....................% wartości całego zamówienia.</w:t>
            </w:r>
          </w:p>
          <w:p w:rsidR="001113C9" w:rsidRPr="00543FF2" w:rsidRDefault="001113C9" w:rsidP="00E915CA">
            <w:pPr>
              <w:spacing w:before="57" w:after="113"/>
              <w:ind w:left="743" w:hanging="284"/>
              <w:rPr>
                <w:rFonts w:ascii="Arial" w:eastAsia="TimesNewRomanPSMT" w:hAnsi="Arial" w:cs="Arial"/>
                <w:sz w:val="20"/>
                <w:szCs w:val="20"/>
              </w:rPr>
            </w:pPr>
            <w:r w:rsidRPr="00543FF2">
              <w:rPr>
                <w:rFonts w:ascii="Arial" w:eastAsia="TimesNewRomanPSMT" w:hAnsi="Arial" w:cs="Arial"/>
                <w:bCs/>
                <w:color w:val="FF0000"/>
                <w:sz w:val="20"/>
                <w:szCs w:val="20"/>
              </w:rPr>
              <w:t>*</w:t>
            </w:r>
            <w:r w:rsidRPr="00543FF2">
              <w:rPr>
                <w:rFonts w:ascii="Arial" w:eastAsia="TimesNewRomanPSMT" w:hAnsi="Arial" w:cs="Arial"/>
                <w:bCs/>
                <w:sz w:val="20"/>
                <w:szCs w:val="20"/>
              </w:rPr>
              <w:t>  nie zamierzamy powierzyć podwykonawcom wykonania żadnej części zamówienia</w:t>
            </w:r>
            <w:r w:rsidRPr="00543FF2">
              <w:rPr>
                <w:rFonts w:ascii="Arial" w:eastAsia="TimesNewRomanPSMT" w:hAnsi="Arial" w:cs="Arial"/>
                <w:sz w:val="20"/>
                <w:szCs w:val="20"/>
              </w:rPr>
              <w:t>.</w:t>
            </w:r>
          </w:p>
          <w:p w:rsidR="001113C9" w:rsidRDefault="001113C9" w:rsidP="00E915CA">
            <w:pPr>
              <w:tabs>
                <w:tab w:val="left" w:pos="284"/>
                <w:tab w:val="left" w:pos="8584"/>
                <w:tab w:val="left" w:pos="9020"/>
              </w:tabs>
              <w:spacing w:after="113" w:line="100" w:lineRule="atLeast"/>
              <w:ind w:left="743" w:hanging="284"/>
              <w:rPr>
                <w:rFonts w:eastAsia="TimesNewRomanPSMT" w:cs="Arial"/>
                <w:color w:val="FF0000"/>
                <w:sz w:val="20"/>
                <w:szCs w:val="20"/>
              </w:rPr>
            </w:pPr>
            <w:r w:rsidRPr="00076EEC">
              <w:rPr>
                <w:rFonts w:eastAsia="TimesNewRomanPSMT" w:cs="Arial"/>
                <w:color w:val="FF0000"/>
                <w:sz w:val="20"/>
                <w:szCs w:val="20"/>
              </w:rPr>
              <w:t>* Niepotrzebne skreślić</w:t>
            </w:r>
          </w:p>
          <w:p w:rsidR="001113C9" w:rsidRPr="00923ACD" w:rsidRDefault="001113C9" w:rsidP="001113C9">
            <w:pPr>
              <w:pStyle w:val="Default"/>
              <w:numPr>
                <w:ilvl w:val="0"/>
                <w:numId w:val="17"/>
              </w:numPr>
              <w:spacing w:after="120"/>
              <w:ind w:left="426"/>
              <w:jc w:val="both"/>
              <w:rPr>
                <w:rFonts w:ascii="Arial" w:hAnsi="Arial" w:cs="Arial"/>
                <w:sz w:val="20"/>
                <w:szCs w:val="20"/>
              </w:rPr>
            </w:pPr>
            <w:r w:rsidRPr="00923ACD">
              <w:rPr>
                <w:rFonts w:ascii="Arial" w:hAnsi="Arial" w:cs="Arial"/>
                <w:sz w:val="20"/>
                <w:szCs w:val="20"/>
              </w:rPr>
              <w:t xml:space="preserve">Oświadczamy, że oferta </w:t>
            </w:r>
            <w:r w:rsidRPr="00923ACD">
              <w:rPr>
                <w:rFonts w:ascii="Arial" w:hAnsi="Arial" w:cs="Arial"/>
                <w:b/>
                <w:i/>
                <w:sz w:val="20"/>
                <w:szCs w:val="20"/>
              </w:rPr>
              <w:t>nie zawiera informacji</w:t>
            </w:r>
            <w:r w:rsidRPr="00923ACD">
              <w:rPr>
                <w:rFonts w:ascii="Arial" w:hAnsi="Arial" w:cs="Arial"/>
                <w:sz w:val="20"/>
                <w:szCs w:val="20"/>
              </w:rPr>
              <w:t xml:space="preserve"> stanowiących tajemnicę przedsiębiorstwa w rozumieniu przepisów o zwalczaniu nieuczciwej konkurencji.*</w:t>
            </w:r>
          </w:p>
          <w:p w:rsidR="001113C9" w:rsidRPr="00923ACD" w:rsidRDefault="001113C9" w:rsidP="00E915CA">
            <w:pPr>
              <w:spacing w:after="120"/>
              <w:ind w:left="425"/>
              <w:jc w:val="both"/>
              <w:rPr>
                <w:rFonts w:ascii="Arial" w:hAnsi="Arial" w:cs="Arial"/>
                <w:sz w:val="20"/>
                <w:szCs w:val="20"/>
              </w:rPr>
            </w:pPr>
            <w:r w:rsidRPr="00923ACD">
              <w:rPr>
                <w:rFonts w:ascii="Arial" w:hAnsi="Arial" w:cs="Arial"/>
                <w:sz w:val="20"/>
                <w:szCs w:val="20"/>
              </w:rPr>
              <w:t xml:space="preserve">Oświadczamy, że oferta </w:t>
            </w:r>
            <w:r w:rsidRPr="00923ACD">
              <w:rPr>
                <w:rFonts w:ascii="Arial" w:hAnsi="Arial" w:cs="Arial"/>
                <w:b/>
                <w:i/>
                <w:sz w:val="20"/>
                <w:szCs w:val="20"/>
              </w:rPr>
              <w:t>zawiera informacje</w:t>
            </w:r>
            <w:r w:rsidRPr="00923ACD">
              <w:rPr>
                <w:rFonts w:ascii="Arial" w:hAnsi="Arial" w:cs="Arial"/>
                <w:sz w:val="20"/>
                <w:szCs w:val="20"/>
              </w:rPr>
              <w:t xml:space="preserve"> stanowiące tajemnicę przedsiębiorstwa</w:t>
            </w:r>
            <w:r w:rsidR="0016318D">
              <w:rPr>
                <w:rFonts w:ascii="Arial" w:hAnsi="Arial" w:cs="Arial"/>
                <w:sz w:val="20"/>
                <w:szCs w:val="20"/>
              </w:rPr>
              <w:t xml:space="preserve"> </w:t>
            </w:r>
            <w:r w:rsidRPr="00923ACD">
              <w:rPr>
                <w:rFonts w:ascii="Arial" w:hAnsi="Arial" w:cs="Arial"/>
                <w:sz w:val="20"/>
                <w:szCs w:val="20"/>
              </w:rPr>
              <w:t>w rozumieniu przepisów o zwalczaniu nieuczciwej konkurencji. Informacje takie zawarte są w następujących dokumentach * : ..……………………………………………………..</w:t>
            </w:r>
          </w:p>
          <w:p w:rsidR="001113C9" w:rsidRPr="00923ACD" w:rsidRDefault="001113C9" w:rsidP="001113C9">
            <w:pPr>
              <w:pStyle w:val="Default"/>
              <w:numPr>
                <w:ilvl w:val="0"/>
                <w:numId w:val="17"/>
              </w:numPr>
              <w:spacing w:after="120"/>
              <w:ind w:left="426"/>
              <w:jc w:val="both"/>
              <w:rPr>
                <w:rFonts w:ascii="Arial" w:hAnsi="Arial" w:cs="Arial"/>
                <w:sz w:val="20"/>
                <w:szCs w:val="20"/>
              </w:rPr>
            </w:pPr>
            <w:r w:rsidRPr="00923ACD">
              <w:rPr>
                <w:rFonts w:ascii="Arial" w:hAnsi="Arial" w:cs="Arial"/>
                <w:sz w:val="20"/>
                <w:szCs w:val="20"/>
              </w:rPr>
              <w:t xml:space="preserve">Oświadczamy, że </w:t>
            </w:r>
            <w:r w:rsidRPr="00923ACD">
              <w:rPr>
                <w:rFonts w:ascii="Arial" w:hAnsi="Arial" w:cs="Arial"/>
                <w:b/>
                <w:i/>
                <w:sz w:val="20"/>
                <w:szCs w:val="20"/>
              </w:rPr>
              <w:t>należymy/nie należymy</w:t>
            </w:r>
            <w:r w:rsidRPr="00923ACD">
              <w:rPr>
                <w:rFonts w:ascii="Arial" w:hAnsi="Arial" w:cs="Arial"/>
                <w:sz w:val="20"/>
                <w:szCs w:val="20"/>
              </w:rPr>
              <w:t>* do grupy małych i średnich przedsiębiorstw, zgodnie z definicją MŚP (małe i średnie przedsiębiorstwa) o której mowa w Rozporządzeniu Komisji (UE) nr 651/2014 z dnia 17 czerwca 2014 r., załącznik nr I do Rozporządzenia, art. 2.</w:t>
            </w:r>
          </w:p>
          <w:p w:rsidR="001113C9" w:rsidRDefault="001113C9" w:rsidP="001113C9">
            <w:pPr>
              <w:pStyle w:val="Default"/>
              <w:numPr>
                <w:ilvl w:val="0"/>
                <w:numId w:val="17"/>
              </w:numPr>
              <w:spacing w:after="120"/>
              <w:ind w:left="426"/>
              <w:jc w:val="both"/>
              <w:rPr>
                <w:rFonts w:ascii="Arial" w:hAnsi="Arial" w:cs="Arial"/>
                <w:sz w:val="20"/>
                <w:szCs w:val="20"/>
              </w:rPr>
            </w:pPr>
            <w:r w:rsidRPr="00923ACD">
              <w:rPr>
                <w:rFonts w:ascii="Arial" w:hAnsi="Arial" w:cs="Arial"/>
                <w:sz w:val="20"/>
                <w:szCs w:val="20"/>
              </w:rPr>
              <w:t>Oświadczamy, że w przypadku wyboru naszej oferty, zobowiązujemy się do zawarcia  umowy w miejscu i terminie wyznaczonym przez Zamawiającego.</w:t>
            </w:r>
          </w:p>
          <w:p w:rsidR="001113C9" w:rsidRPr="00777389" w:rsidRDefault="001113C9" w:rsidP="001113C9">
            <w:pPr>
              <w:pStyle w:val="Default"/>
              <w:numPr>
                <w:ilvl w:val="0"/>
                <w:numId w:val="17"/>
              </w:numPr>
              <w:spacing w:after="120"/>
              <w:ind w:left="426"/>
              <w:jc w:val="both"/>
              <w:rPr>
                <w:rFonts w:ascii="Arial" w:hAnsi="Arial" w:cs="Arial"/>
                <w:sz w:val="20"/>
                <w:szCs w:val="20"/>
              </w:rPr>
            </w:pPr>
            <w:r w:rsidRPr="00777389">
              <w:rPr>
                <w:rFonts w:ascii="Arial" w:hAnsi="Arial"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1113C9" w:rsidRPr="00923ACD" w:rsidRDefault="001113C9" w:rsidP="001113C9">
            <w:pPr>
              <w:pStyle w:val="Default"/>
              <w:numPr>
                <w:ilvl w:val="0"/>
                <w:numId w:val="17"/>
              </w:numPr>
              <w:spacing w:after="120"/>
              <w:ind w:left="426"/>
              <w:jc w:val="both"/>
              <w:rPr>
                <w:rFonts w:ascii="Arial" w:hAnsi="Arial" w:cs="Arial"/>
                <w:sz w:val="20"/>
                <w:szCs w:val="20"/>
              </w:rPr>
            </w:pPr>
            <w:r w:rsidRPr="00923ACD">
              <w:rPr>
                <w:rFonts w:ascii="Arial" w:hAnsi="Arial" w:cs="Arial"/>
                <w:sz w:val="20"/>
                <w:szCs w:val="20"/>
              </w:rPr>
              <w:t>Oferta nasza zawiera łącznie ............  ponumerowanych stron.</w:t>
            </w:r>
          </w:p>
          <w:p w:rsidR="001113C9" w:rsidRPr="00923ACD" w:rsidRDefault="001113C9" w:rsidP="001113C9">
            <w:pPr>
              <w:pStyle w:val="Default"/>
              <w:numPr>
                <w:ilvl w:val="0"/>
                <w:numId w:val="17"/>
              </w:numPr>
              <w:spacing w:after="120"/>
              <w:ind w:left="426"/>
              <w:jc w:val="both"/>
              <w:rPr>
                <w:rFonts w:ascii="Arial" w:hAnsi="Arial" w:cs="Arial"/>
                <w:sz w:val="20"/>
                <w:szCs w:val="20"/>
              </w:rPr>
            </w:pPr>
            <w:r w:rsidRPr="00923ACD">
              <w:rPr>
                <w:rFonts w:ascii="Arial" w:hAnsi="Arial" w:cs="Arial"/>
                <w:sz w:val="20"/>
                <w:szCs w:val="20"/>
              </w:rPr>
              <w:t>Uprawnionym do kontaktów z Zamawiającym jest ...................................................................................</w:t>
            </w:r>
          </w:p>
          <w:p w:rsidR="001113C9" w:rsidRPr="00923ACD" w:rsidRDefault="001113C9" w:rsidP="00E915CA">
            <w:pPr>
              <w:widowControl w:val="0"/>
              <w:overflowPunct w:val="0"/>
              <w:autoSpaceDE w:val="0"/>
              <w:autoSpaceDN w:val="0"/>
              <w:adjustRightInd w:val="0"/>
              <w:spacing w:after="120"/>
              <w:ind w:left="151" w:firstLine="360"/>
              <w:textAlignment w:val="baseline"/>
              <w:rPr>
                <w:rFonts w:ascii="Arial" w:hAnsi="Arial" w:cs="Arial"/>
                <w:color w:val="000000"/>
                <w:sz w:val="20"/>
                <w:szCs w:val="20"/>
              </w:rPr>
            </w:pPr>
            <w:r w:rsidRPr="00923ACD">
              <w:rPr>
                <w:rFonts w:ascii="Arial" w:hAnsi="Arial" w:cs="Arial"/>
                <w:color w:val="000000"/>
                <w:sz w:val="20"/>
                <w:szCs w:val="20"/>
              </w:rPr>
              <w:t xml:space="preserve">tel.: ..........................................................................   faks.......................................................................... </w:t>
            </w:r>
          </w:p>
          <w:p w:rsidR="001113C9" w:rsidRPr="00923ACD" w:rsidRDefault="001113C9" w:rsidP="00E915CA">
            <w:pPr>
              <w:widowControl w:val="0"/>
              <w:overflowPunct w:val="0"/>
              <w:autoSpaceDE w:val="0"/>
              <w:autoSpaceDN w:val="0"/>
              <w:adjustRightInd w:val="0"/>
              <w:spacing w:after="120"/>
              <w:ind w:left="151" w:firstLine="360"/>
              <w:textAlignment w:val="baseline"/>
              <w:rPr>
                <w:rFonts w:ascii="Arial" w:hAnsi="Arial" w:cs="Arial"/>
                <w:color w:val="000000"/>
                <w:sz w:val="20"/>
                <w:szCs w:val="20"/>
              </w:rPr>
            </w:pPr>
            <w:r w:rsidRPr="00923ACD">
              <w:rPr>
                <w:rFonts w:ascii="Arial" w:hAnsi="Arial" w:cs="Arial"/>
                <w:color w:val="000000"/>
                <w:sz w:val="20"/>
                <w:szCs w:val="20"/>
              </w:rPr>
              <w:t>e-mail: ……………..………………………………………………………………………...………..…..</w:t>
            </w:r>
          </w:p>
          <w:p w:rsidR="001113C9" w:rsidRPr="00923ACD" w:rsidRDefault="001113C9" w:rsidP="001113C9">
            <w:pPr>
              <w:pStyle w:val="Default"/>
              <w:numPr>
                <w:ilvl w:val="0"/>
                <w:numId w:val="17"/>
              </w:numPr>
              <w:spacing w:after="120"/>
              <w:ind w:left="426"/>
              <w:jc w:val="both"/>
              <w:rPr>
                <w:rFonts w:ascii="Arial" w:hAnsi="Arial" w:cs="Arial"/>
                <w:sz w:val="20"/>
                <w:szCs w:val="20"/>
              </w:rPr>
            </w:pPr>
            <w:r w:rsidRPr="00923ACD">
              <w:rPr>
                <w:rFonts w:ascii="Arial" w:hAnsi="Arial" w:cs="Arial"/>
                <w:sz w:val="20"/>
                <w:szCs w:val="20"/>
              </w:rPr>
              <w:t>Wyrażam zgodę na przesyłanie korespondencji przez Zamawiającego oraz przekazanie wyniku przedmiotowego postępowania na numer faksu lub na adres e-mail wskazany powyżej. Data przekazania faksu lub e-maila będzie oznaczała, iż otrzymałem/ łam stosowną informację.</w:t>
            </w:r>
          </w:p>
          <w:p w:rsidR="001113C9" w:rsidRDefault="001113C9" w:rsidP="001113C9">
            <w:pPr>
              <w:pStyle w:val="Default"/>
              <w:numPr>
                <w:ilvl w:val="0"/>
                <w:numId w:val="17"/>
              </w:numPr>
              <w:spacing w:after="120"/>
              <w:ind w:left="426"/>
              <w:jc w:val="both"/>
              <w:rPr>
                <w:rFonts w:ascii="Arial" w:hAnsi="Arial" w:cs="Arial"/>
                <w:sz w:val="20"/>
                <w:szCs w:val="20"/>
              </w:rPr>
            </w:pPr>
            <w:r w:rsidRPr="00923ACD">
              <w:rPr>
                <w:rFonts w:ascii="Arial" w:hAnsi="Arial" w:cs="Arial"/>
                <w:sz w:val="20"/>
                <w:szCs w:val="20"/>
              </w:rPr>
              <w:t>Nasz REGON ..............................................    NIP ……………………………...………………</w:t>
            </w:r>
          </w:p>
          <w:p w:rsidR="001113C9" w:rsidRPr="00CB2039" w:rsidRDefault="001113C9" w:rsidP="001113C9">
            <w:pPr>
              <w:pStyle w:val="Default"/>
              <w:numPr>
                <w:ilvl w:val="0"/>
                <w:numId w:val="17"/>
              </w:numPr>
              <w:spacing w:after="120"/>
              <w:ind w:left="426"/>
              <w:jc w:val="both"/>
              <w:rPr>
                <w:rFonts w:ascii="Arial" w:hAnsi="Arial" w:cs="Arial"/>
                <w:sz w:val="20"/>
                <w:szCs w:val="20"/>
              </w:rPr>
            </w:pPr>
            <w:r w:rsidRPr="00CB2039">
              <w:rPr>
                <w:rFonts w:ascii="Arial" w:hAnsi="Arial" w:cs="Arial"/>
                <w:sz w:val="20"/>
                <w:szCs w:val="20"/>
              </w:rPr>
              <w:t>Konto bankowe do zwrotu wadium ….....................................................................................................</w:t>
            </w:r>
          </w:p>
          <w:p w:rsidR="001113C9" w:rsidRPr="00923ACD" w:rsidRDefault="001113C9" w:rsidP="00E915CA">
            <w:pPr>
              <w:spacing w:after="120"/>
              <w:ind w:left="142"/>
              <w:rPr>
                <w:rFonts w:ascii="Arial" w:hAnsi="Arial" w:cs="Arial"/>
                <w:i/>
                <w:sz w:val="20"/>
                <w:szCs w:val="20"/>
              </w:rPr>
            </w:pPr>
            <w:r w:rsidRPr="00923ACD">
              <w:rPr>
                <w:rFonts w:ascii="Arial" w:hAnsi="Arial" w:cs="Arial"/>
                <w:b/>
                <w:sz w:val="20"/>
                <w:szCs w:val="20"/>
              </w:rPr>
              <w:t xml:space="preserve">* </w:t>
            </w:r>
            <w:r w:rsidRPr="00923ACD">
              <w:rPr>
                <w:rFonts w:ascii="Arial" w:hAnsi="Arial" w:cs="Arial"/>
                <w:b/>
                <w:sz w:val="20"/>
                <w:szCs w:val="20"/>
                <w:u w:val="single"/>
              </w:rPr>
              <w:t>niepotrzebne skreślić</w:t>
            </w:r>
          </w:p>
        </w:tc>
      </w:tr>
      <w:tr w:rsidR="001113C9" w:rsidRPr="00923ACD" w:rsidTr="00E915CA">
        <w:tc>
          <w:tcPr>
            <w:tcW w:w="15594" w:type="dxa"/>
            <w:gridSpan w:val="2"/>
          </w:tcPr>
          <w:p w:rsidR="001113C9" w:rsidRPr="00923ACD" w:rsidRDefault="001113C9" w:rsidP="00E915CA">
            <w:pPr>
              <w:pStyle w:val="Default"/>
              <w:spacing w:before="120" w:after="120"/>
              <w:rPr>
                <w:rFonts w:ascii="Arial" w:hAnsi="Arial" w:cs="Arial"/>
                <w:b/>
                <w:sz w:val="20"/>
                <w:szCs w:val="20"/>
              </w:rPr>
            </w:pPr>
            <w:r w:rsidRPr="00923ACD">
              <w:rPr>
                <w:rFonts w:ascii="Arial" w:hAnsi="Arial" w:cs="Arial"/>
                <w:b/>
                <w:sz w:val="20"/>
                <w:szCs w:val="20"/>
              </w:rPr>
              <w:lastRenderedPageBreak/>
              <w:t xml:space="preserve">SPIS TREŚCI: </w:t>
            </w:r>
          </w:p>
          <w:p w:rsidR="001113C9" w:rsidRPr="00923ACD" w:rsidRDefault="001113C9" w:rsidP="00E915CA">
            <w:pPr>
              <w:pStyle w:val="Default"/>
              <w:spacing w:after="120"/>
              <w:rPr>
                <w:rFonts w:ascii="Arial" w:hAnsi="Arial" w:cs="Arial"/>
                <w:sz w:val="20"/>
                <w:szCs w:val="20"/>
              </w:rPr>
            </w:pPr>
            <w:r w:rsidRPr="00923ACD">
              <w:rPr>
                <w:rFonts w:ascii="Arial" w:hAnsi="Arial" w:cs="Arial"/>
                <w:sz w:val="20"/>
                <w:szCs w:val="20"/>
              </w:rPr>
              <w:t xml:space="preserve">Integralną część oferty stanowią następujące dokumenty: </w:t>
            </w:r>
          </w:p>
          <w:p w:rsidR="001113C9" w:rsidRPr="00923ACD" w:rsidRDefault="001113C9" w:rsidP="00E915CA">
            <w:pPr>
              <w:pStyle w:val="Default"/>
              <w:spacing w:after="120"/>
              <w:rPr>
                <w:rFonts w:ascii="Arial" w:hAnsi="Arial" w:cs="Arial"/>
                <w:sz w:val="20"/>
                <w:szCs w:val="20"/>
              </w:rPr>
            </w:pPr>
            <w:r w:rsidRPr="00923ACD">
              <w:rPr>
                <w:rFonts w:ascii="Arial" w:hAnsi="Arial" w:cs="Arial"/>
                <w:sz w:val="20"/>
                <w:szCs w:val="20"/>
              </w:rPr>
              <w:t xml:space="preserve">1) ......................................................................................................................................................... </w:t>
            </w:r>
          </w:p>
          <w:p w:rsidR="001113C9" w:rsidRPr="00923ACD" w:rsidRDefault="001113C9" w:rsidP="00E915CA">
            <w:pPr>
              <w:pStyle w:val="Default"/>
              <w:spacing w:after="120"/>
              <w:rPr>
                <w:rFonts w:ascii="Arial" w:hAnsi="Arial" w:cs="Arial"/>
                <w:sz w:val="20"/>
                <w:szCs w:val="20"/>
              </w:rPr>
            </w:pPr>
            <w:r w:rsidRPr="00923ACD">
              <w:rPr>
                <w:rFonts w:ascii="Arial" w:hAnsi="Arial" w:cs="Arial"/>
                <w:sz w:val="20"/>
                <w:szCs w:val="20"/>
              </w:rPr>
              <w:t xml:space="preserve">2) ......................................................................................................................................................... </w:t>
            </w:r>
          </w:p>
          <w:p w:rsidR="001113C9" w:rsidRPr="00923ACD" w:rsidRDefault="001113C9" w:rsidP="00E915CA">
            <w:pPr>
              <w:spacing w:after="120"/>
              <w:rPr>
                <w:rFonts w:ascii="Arial" w:hAnsi="Arial" w:cs="Arial"/>
                <w:i/>
                <w:sz w:val="20"/>
                <w:szCs w:val="20"/>
              </w:rPr>
            </w:pPr>
            <w:r w:rsidRPr="00923ACD">
              <w:rPr>
                <w:rFonts w:ascii="Arial" w:hAnsi="Arial" w:cs="Arial"/>
                <w:sz w:val="20"/>
                <w:szCs w:val="20"/>
              </w:rPr>
              <w:t xml:space="preserve">Oferta została złożona na .............. kolejno ponumerowanych stronach. </w:t>
            </w:r>
          </w:p>
        </w:tc>
      </w:tr>
      <w:tr w:rsidR="001113C9" w:rsidRPr="00923ACD" w:rsidTr="0016318D">
        <w:tc>
          <w:tcPr>
            <w:tcW w:w="6805" w:type="dxa"/>
            <w:tcBorders>
              <w:right w:val="single" w:sz="4" w:space="0" w:color="auto"/>
            </w:tcBorders>
          </w:tcPr>
          <w:p w:rsidR="001113C9" w:rsidRPr="00923ACD" w:rsidRDefault="001113C9" w:rsidP="00E915CA">
            <w:pPr>
              <w:pStyle w:val="Default"/>
              <w:jc w:val="center"/>
              <w:rPr>
                <w:rFonts w:ascii="Arial" w:hAnsi="Arial" w:cs="Arial"/>
                <w:sz w:val="16"/>
                <w:szCs w:val="16"/>
              </w:rPr>
            </w:pPr>
          </w:p>
          <w:p w:rsidR="001113C9" w:rsidRPr="00923ACD" w:rsidRDefault="001113C9" w:rsidP="00E915CA">
            <w:pPr>
              <w:pStyle w:val="Default"/>
              <w:jc w:val="center"/>
              <w:rPr>
                <w:rFonts w:ascii="Arial" w:hAnsi="Arial" w:cs="Arial"/>
                <w:sz w:val="16"/>
                <w:szCs w:val="16"/>
              </w:rPr>
            </w:pPr>
          </w:p>
          <w:p w:rsidR="001113C9" w:rsidRPr="00923ACD" w:rsidRDefault="001113C9" w:rsidP="00E915CA">
            <w:pPr>
              <w:pStyle w:val="Default"/>
              <w:jc w:val="center"/>
              <w:rPr>
                <w:rFonts w:ascii="Arial" w:hAnsi="Arial" w:cs="Arial"/>
                <w:sz w:val="16"/>
                <w:szCs w:val="16"/>
              </w:rPr>
            </w:pPr>
          </w:p>
          <w:p w:rsidR="001113C9" w:rsidRPr="00923ACD" w:rsidRDefault="001113C9" w:rsidP="00E915CA">
            <w:pPr>
              <w:pStyle w:val="Default"/>
              <w:jc w:val="center"/>
              <w:rPr>
                <w:rFonts w:ascii="Arial" w:hAnsi="Arial" w:cs="Arial"/>
                <w:sz w:val="16"/>
                <w:szCs w:val="16"/>
              </w:rPr>
            </w:pPr>
          </w:p>
          <w:p w:rsidR="001113C9" w:rsidRPr="00923ACD" w:rsidRDefault="001113C9" w:rsidP="00E915CA">
            <w:pPr>
              <w:pStyle w:val="Default"/>
              <w:jc w:val="center"/>
              <w:rPr>
                <w:rFonts w:ascii="Arial" w:hAnsi="Arial" w:cs="Arial"/>
                <w:sz w:val="16"/>
                <w:szCs w:val="16"/>
              </w:rPr>
            </w:pPr>
          </w:p>
          <w:p w:rsidR="001113C9" w:rsidRPr="00923ACD" w:rsidRDefault="001113C9" w:rsidP="00E915CA">
            <w:pPr>
              <w:pStyle w:val="Default"/>
              <w:jc w:val="center"/>
              <w:rPr>
                <w:rFonts w:ascii="Arial" w:hAnsi="Arial" w:cs="Arial"/>
                <w:sz w:val="16"/>
                <w:szCs w:val="16"/>
              </w:rPr>
            </w:pPr>
          </w:p>
          <w:p w:rsidR="001113C9" w:rsidRPr="00923ACD" w:rsidRDefault="001113C9" w:rsidP="00E915CA">
            <w:pPr>
              <w:pStyle w:val="Default"/>
              <w:jc w:val="center"/>
              <w:rPr>
                <w:rFonts w:ascii="Arial" w:hAnsi="Arial" w:cs="Arial"/>
                <w:i/>
                <w:sz w:val="16"/>
                <w:szCs w:val="16"/>
              </w:rPr>
            </w:pPr>
            <w:r w:rsidRPr="00923ACD">
              <w:rPr>
                <w:rFonts w:ascii="Arial" w:hAnsi="Arial" w:cs="Arial"/>
                <w:i/>
                <w:sz w:val="16"/>
                <w:szCs w:val="16"/>
              </w:rPr>
              <w:t xml:space="preserve">………………………………………………………. </w:t>
            </w:r>
          </w:p>
          <w:p w:rsidR="001113C9" w:rsidRPr="00923ACD" w:rsidRDefault="001113C9" w:rsidP="00E915CA">
            <w:pPr>
              <w:spacing w:after="200"/>
              <w:jc w:val="center"/>
              <w:rPr>
                <w:rFonts w:ascii="Arial" w:hAnsi="Arial" w:cs="Arial"/>
                <w:i/>
              </w:rPr>
            </w:pPr>
            <w:r w:rsidRPr="00923ACD">
              <w:rPr>
                <w:rFonts w:ascii="Arial" w:hAnsi="Arial" w:cs="Arial"/>
                <w:i/>
                <w:sz w:val="16"/>
                <w:szCs w:val="16"/>
              </w:rPr>
              <w:t>pieczęć Wykonawcy</w:t>
            </w:r>
            <w:r w:rsidRPr="00923ACD">
              <w:rPr>
                <w:rFonts w:ascii="Arial" w:hAnsi="Arial" w:cs="Arial"/>
                <w:sz w:val="16"/>
                <w:szCs w:val="16"/>
              </w:rPr>
              <w:t xml:space="preserve"> </w:t>
            </w:r>
          </w:p>
        </w:tc>
        <w:tc>
          <w:tcPr>
            <w:tcW w:w="8789" w:type="dxa"/>
            <w:tcBorders>
              <w:left w:val="single" w:sz="4" w:space="0" w:color="auto"/>
            </w:tcBorders>
          </w:tcPr>
          <w:p w:rsidR="001113C9" w:rsidRPr="00923ACD" w:rsidRDefault="001113C9" w:rsidP="00E915CA">
            <w:pPr>
              <w:spacing w:after="200"/>
              <w:jc w:val="center"/>
              <w:rPr>
                <w:rFonts w:ascii="Arial" w:hAnsi="Arial" w:cs="Arial"/>
                <w:i/>
              </w:rPr>
            </w:pPr>
          </w:p>
          <w:p w:rsidR="001113C9" w:rsidRPr="00923ACD" w:rsidRDefault="001113C9" w:rsidP="00E915CA">
            <w:pPr>
              <w:spacing w:after="200"/>
              <w:jc w:val="center"/>
              <w:rPr>
                <w:rFonts w:ascii="Arial" w:hAnsi="Arial" w:cs="Arial"/>
                <w:i/>
              </w:rPr>
            </w:pPr>
          </w:p>
          <w:p w:rsidR="001113C9" w:rsidRDefault="001113C9" w:rsidP="00E915CA">
            <w:pPr>
              <w:pStyle w:val="Default"/>
              <w:jc w:val="center"/>
              <w:rPr>
                <w:rFonts w:ascii="Arial" w:hAnsi="Arial" w:cs="Arial"/>
                <w:i/>
                <w:sz w:val="16"/>
                <w:szCs w:val="16"/>
              </w:rPr>
            </w:pPr>
          </w:p>
          <w:p w:rsidR="001113C9" w:rsidRPr="00923ACD" w:rsidRDefault="001113C9" w:rsidP="00E915CA">
            <w:pPr>
              <w:pStyle w:val="Default"/>
              <w:jc w:val="center"/>
              <w:rPr>
                <w:rFonts w:ascii="Arial" w:hAnsi="Arial" w:cs="Arial"/>
                <w:i/>
                <w:sz w:val="16"/>
                <w:szCs w:val="16"/>
              </w:rPr>
            </w:pPr>
            <w:r w:rsidRPr="00923ACD">
              <w:rPr>
                <w:rFonts w:ascii="Arial" w:hAnsi="Arial" w:cs="Arial"/>
                <w:i/>
                <w:sz w:val="16"/>
                <w:szCs w:val="16"/>
              </w:rPr>
              <w:t xml:space="preserve">................................................................................................... </w:t>
            </w:r>
          </w:p>
          <w:p w:rsidR="001113C9" w:rsidRPr="00923ACD" w:rsidRDefault="001113C9" w:rsidP="00E915CA">
            <w:pPr>
              <w:spacing w:after="200"/>
              <w:jc w:val="center"/>
              <w:rPr>
                <w:rFonts w:ascii="Arial" w:hAnsi="Arial" w:cs="Arial"/>
                <w:i/>
              </w:rPr>
            </w:pPr>
            <w:r w:rsidRPr="00923ACD">
              <w:rPr>
                <w:rFonts w:ascii="Arial" w:hAnsi="Arial" w:cs="Arial"/>
                <w:i/>
                <w:sz w:val="16"/>
                <w:szCs w:val="16"/>
              </w:rPr>
              <w:t>Data i podpis upoważnionego przedstawiciela Wykonawcy</w:t>
            </w:r>
            <w:r w:rsidRPr="00923ACD">
              <w:rPr>
                <w:rFonts w:ascii="Arial" w:hAnsi="Arial" w:cs="Arial"/>
                <w:sz w:val="16"/>
                <w:szCs w:val="16"/>
              </w:rPr>
              <w:t xml:space="preserve"> </w:t>
            </w:r>
          </w:p>
        </w:tc>
      </w:tr>
    </w:tbl>
    <w:p w:rsidR="0016318D" w:rsidRDefault="001113C9" w:rsidP="001113C9">
      <w:pPr>
        <w:pStyle w:val="Tekstpodstawowywcity"/>
        <w:widowControl w:val="0"/>
        <w:ind w:left="510"/>
        <w:jc w:val="both"/>
        <w:rPr>
          <w:rFonts w:cs="Arial"/>
          <w:sz w:val="20"/>
          <w:szCs w:val="20"/>
        </w:rPr>
        <w:sectPr w:rsidR="0016318D" w:rsidSect="001113C9">
          <w:pgSz w:w="16838" w:h="11906" w:orient="landscape"/>
          <w:pgMar w:top="1276" w:right="1418" w:bottom="1134" w:left="1134" w:header="709" w:footer="709" w:gutter="0"/>
          <w:cols w:space="708"/>
          <w:docGrid w:linePitch="360"/>
        </w:sectPr>
      </w:pPr>
      <w:r w:rsidRPr="00923ACD">
        <w:rPr>
          <w:rFonts w:cs="Arial"/>
          <w:sz w:val="20"/>
          <w:szCs w:val="20"/>
        </w:rPr>
        <w:br w:type="page"/>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lastRenderedPageBreak/>
        <w:t>Treść pytania:</w:t>
      </w:r>
    </w:p>
    <w:p w:rsidR="00972640" w:rsidRPr="00C444C5" w:rsidRDefault="00972640" w:rsidP="00972640">
      <w:pPr>
        <w:spacing w:after="120"/>
        <w:ind w:left="567"/>
        <w:rPr>
          <w:sz w:val="22"/>
          <w:szCs w:val="22"/>
        </w:rPr>
      </w:pPr>
      <w:r w:rsidRPr="00C444C5">
        <w:rPr>
          <w:sz w:val="22"/>
          <w:szCs w:val="22"/>
        </w:rPr>
        <w:t>Czy Zamawiający dopuści załączenie do oferty kart informacyjnych oferowanych odczynników w wersji elektronicznej (PDF. Lub DOC. ) i zapisanych na nośniku typu płyta CD/DVD/pendrive?</w:t>
      </w:r>
    </w:p>
    <w:p w:rsidR="00972640" w:rsidRPr="00C444C5" w:rsidRDefault="00972640" w:rsidP="00972640">
      <w:pPr>
        <w:ind w:left="360"/>
        <w:jc w:val="both"/>
        <w:rPr>
          <w:b/>
          <w:bCs/>
          <w:sz w:val="22"/>
          <w:szCs w:val="22"/>
        </w:rPr>
      </w:pPr>
      <w:r w:rsidRPr="00C444C5">
        <w:rPr>
          <w:b/>
          <w:sz w:val="22"/>
          <w:szCs w:val="22"/>
        </w:rPr>
        <w:t xml:space="preserve">Odpowiedź – Tak, </w:t>
      </w:r>
      <w:r w:rsidRPr="00C444C5">
        <w:rPr>
          <w:b/>
          <w:bCs/>
          <w:sz w:val="22"/>
          <w:szCs w:val="22"/>
        </w:rPr>
        <w:t>Zamawiający dopuszcza załączenie wymienionych materiałów w wersji elektronicznej zapisanych na nośniku danych.</w:t>
      </w:r>
    </w:p>
    <w:p w:rsidR="00972640" w:rsidRPr="00C444C5" w:rsidRDefault="00972640" w:rsidP="00972640">
      <w:pPr>
        <w:ind w:left="360"/>
        <w:jc w:val="both"/>
        <w:rPr>
          <w:sz w:val="22"/>
          <w:szCs w:val="22"/>
        </w:rPr>
      </w:pP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Dotyczy tabeli asortymentowej : Prosimy o podanie, jak często i na ilu poziomach Zamawiający będzie wykonywał oznaczenia kontrolne. Ta informacja jest niezbędna dla prawidłowego oszacowania ilości materiałów kontrolnych.</w:t>
      </w:r>
    </w:p>
    <w:p w:rsidR="00972640" w:rsidRPr="00C444C5" w:rsidRDefault="00972640" w:rsidP="00972640">
      <w:pPr>
        <w:spacing w:after="120"/>
        <w:ind w:left="567"/>
        <w:rPr>
          <w:sz w:val="22"/>
          <w:szCs w:val="22"/>
        </w:rPr>
      </w:pPr>
    </w:p>
    <w:p w:rsidR="00972640" w:rsidRPr="00C444C5" w:rsidRDefault="00972640" w:rsidP="00972640">
      <w:pPr>
        <w:ind w:left="360"/>
        <w:jc w:val="both"/>
        <w:rPr>
          <w:b/>
          <w:bCs/>
          <w:sz w:val="22"/>
          <w:szCs w:val="22"/>
        </w:rPr>
      </w:pPr>
      <w:r w:rsidRPr="00C444C5">
        <w:rPr>
          <w:b/>
          <w:sz w:val="22"/>
          <w:szCs w:val="22"/>
        </w:rPr>
        <w:t xml:space="preserve">Odpowiedź – </w:t>
      </w:r>
      <w:r w:rsidRPr="00C444C5">
        <w:rPr>
          <w:b/>
          <w:bCs/>
          <w:sz w:val="22"/>
          <w:szCs w:val="22"/>
        </w:rPr>
        <w:t>Zamawiający uwzględnił  w podanej ilości testów średnio 15%-20% na wymagane kontrole i kalibracje (zakładając średnią ilość kalibracji jako 2 w miesiącu). Zamawiający wykonuje od 3 do 5 oznaczeń kontrolnych tygodniowo w materiale kontrolnym mianowanym na jednym wybranym poziomie. Dodatkowo Zamawiający korzysta z własnych materiałów kontrolnych, których zakresy wartości ściśle odpowiadają specyfice pracy Laboratorium, np. w ramach grantów naukowych.</w:t>
      </w:r>
    </w:p>
    <w:p w:rsidR="00972640" w:rsidRPr="00C444C5" w:rsidRDefault="00972640" w:rsidP="00972640">
      <w:pPr>
        <w:pStyle w:val="Tekstpodstawowywcity"/>
        <w:widowControl w:val="0"/>
        <w:spacing w:after="360"/>
        <w:ind w:left="510"/>
        <w:jc w:val="both"/>
        <w:rPr>
          <w:b/>
          <w:sz w:val="22"/>
          <w:szCs w:val="22"/>
        </w:rPr>
      </w:pP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Dotyczy tabeli parametrów granicznych, punkt 10- pakietu nr 1: Czy Zamawiający wyrazi zgodę na zaoferowanie analizatora, w którym dla kilku testów stabilność na pokładzie analizatora jest krótsza niż 28 dni (Kortyzol 10 dni, Testosteron 18 dni). Robocze pakiety odczynnika wstawiane do analizatora mają takie wielkości, że Zamawiający wykorzysta je bez strat w okresie stabilności gwarantowanej przez producenta.</w:t>
      </w:r>
    </w:p>
    <w:p w:rsidR="00972640" w:rsidRPr="00C444C5" w:rsidRDefault="00972640" w:rsidP="00972640">
      <w:pPr>
        <w:ind w:left="360"/>
        <w:jc w:val="both"/>
        <w:rPr>
          <w:b/>
          <w:bCs/>
          <w:sz w:val="22"/>
          <w:szCs w:val="22"/>
        </w:rPr>
      </w:pPr>
      <w:r w:rsidRPr="00C444C5">
        <w:rPr>
          <w:b/>
          <w:sz w:val="22"/>
          <w:szCs w:val="22"/>
        </w:rPr>
        <w:t xml:space="preserve">Odpowiedź – </w:t>
      </w:r>
      <w:r w:rsidRPr="00C444C5">
        <w:rPr>
          <w:b/>
          <w:bCs/>
          <w:sz w:val="22"/>
          <w:szCs w:val="22"/>
        </w:rPr>
        <w:t>Zamawiający wyraża zgodę, na krótszy niż 28 dni czas stabilności odczynnika na pokładzie analizatora pod warunkiem, iż w przypadku mniejszej ilości oznaczeń wymienionych testów nie spowoduje to znaczących strat w odczynnikach. Jeżeli udokumentowane straty odczynnikowe byłyby zbyt duże, Zamawiający będzie się domagał rekompensaty.</w:t>
      </w:r>
    </w:p>
    <w:p w:rsidR="00972640" w:rsidRPr="00C444C5" w:rsidRDefault="00972640" w:rsidP="00972640">
      <w:pPr>
        <w:pStyle w:val="Tekstpodstawowywcity"/>
        <w:widowControl w:val="0"/>
        <w:spacing w:after="360"/>
        <w:ind w:left="510"/>
        <w:jc w:val="both"/>
        <w:rPr>
          <w:b/>
          <w:bCs/>
          <w:sz w:val="22"/>
          <w:szCs w:val="22"/>
        </w:rPr>
      </w:pP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Dotyczy tabeli parametrów granicznych, punkt 24- pakietu nr 1: Czy Zamawiający wymaga zaoferowania odczynników do ekstrakcji kortyzolu z moczu?</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Tak, Zamawiający wymaga odczynników do ekstrakcji wolnego kortyzolu w moczu.</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Dotyczy tabeli parametrów ocenianych, punkt 2- pakietu nr 1: Co Zamawiający rozumie poprzez procedurę przygotowania aparatu do pracy; czy obejmuje ona również wykonanie oznaczeń kontrolnych?</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Poprzez procedurę przygotowania aparatu do pracy Zamawiający rozumie codzienne czynności konserwacyjne niezbędne do rozpoczęcia pracy na analizatorze, bez których analizator nie przejdzie w stan gotowości. Wykonanie oznaczeń kontrolnych nie należy do tych procedur.</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 xml:space="preserve">Dotyczy tabeli parametrów ocenianych, punkt 3- pakietu nr 1:  Czy Zamawiający przyzna punkty dla rozwiązania, w którym test do oznaczania FT4 ma stabilność kalibracji równą 7 dni, Kortyzolu -10 </w:t>
      </w:r>
      <w:r w:rsidRPr="00C444C5">
        <w:rPr>
          <w:sz w:val="22"/>
          <w:szCs w:val="22"/>
        </w:rPr>
        <w:lastRenderedPageBreak/>
        <w:t>dni, a pozostałe parametry minimum 14 dni? Analizator pracujący z tymi odczynnikami ma funkcję przedłużania ważności ostatniej kalibracji na polecenie operatora.</w:t>
      </w:r>
    </w:p>
    <w:p w:rsidR="00972640" w:rsidRDefault="00972640" w:rsidP="00972640">
      <w:pPr>
        <w:ind w:left="360"/>
        <w:jc w:val="both"/>
        <w:rPr>
          <w:b/>
          <w:bCs/>
          <w:sz w:val="22"/>
          <w:szCs w:val="22"/>
        </w:rPr>
      </w:pPr>
      <w:r w:rsidRPr="0016318D">
        <w:rPr>
          <w:b/>
          <w:sz w:val="22"/>
          <w:szCs w:val="22"/>
        </w:rPr>
        <w:t xml:space="preserve">Odpowiedź – </w:t>
      </w:r>
      <w:r w:rsidRPr="0016318D">
        <w:rPr>
          <w:b/>
          <w:bCs/>
          <w:sz w:val="22"/>
          <w:szCs w:val="22"/>
        </w:rPr>
        <w:t xml:space="preserve">Nie, </w:t>
      </w:r>
      <w:r w:rsidR="0016318D">
        <w:rPr>
          <w:b/>
          <w:bCs/>
          <w:sz w:val="22"/>
          <w:szCs w:val="22"/>
        </w:rPr>
        <w:t>Zamawiający nie wyraża zgody. Z</w:t>
      </w:r>
      <w:r w:rsidRPr="0016318D">
        <w:rPr>
          <w:b/>
          <w:bCs/>
          <w:sz w:val="22"/>
          <w:szCs w:val="22"/>
        </w:rPr>
        <w:t>apis jak w SIWZ.</w:t>
      </w:r>
    </w:p>
    <w:p w:rsidR="0016318D" w:rsidRPr="00C444C5" w:rsidRDefault="0016318D" w:rsidP="00972640">
      <w:pPr>
        <w:ind w:left="360"/>
        <w:jc w:val="both"/>
        <w:rPr>
          <w:b/>
          <w:sz w:val="22"/>
          <w:szCs w:val="22"/>
        </w:rPr>
      </w:pP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Dotyczy pakietu nr 1- tabela asortymentowa: Czy Zamawiający wyrazi zgodę, aby w postępowaniu z kalibratorami przyjąć praktykę porcjowania i mrożenia, o ile instrukcja użytkowania nie wyklucza takiego postępowania? Użytkownicy oferowanego analizatora z powodzeniem stosują to rozwiązanie, nie wpływa ono na jakość wykonywanych badań, za to pozwala ograniczyć koszty użytkowania systemu.</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Zamawiający preferuje kalibratory gotowe do użycia, jednakże jeżeli instrukcja użytkowania dopuszcza porcjowanie i mrożenie Zamawiający dopuszcza taką praktykę.</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Dotyczy pakietu nr 1- tabela asortymentowa: Czy Zamawiający wyrazi zgodę na zaoferowanie jednoparametrowych materiałów kontrolnych producenta dla testów anty-TPO i anty-TG? Dostępne na rynku kontrole specjalistyczne, zawierające te parametry są kilkakrotnie droższe od proponowanych przez nas materiałów.</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Zamawiający preferuje materiały wieloparametrowe, ale dopuszcza materiały kontrolne jednoparametrowe, jeżeli takie materiały są sprawdzone i są na ogół stosowane przez użytkowników systemów oraz w znaczący sposób nie podwyższą kosztów. Zazwyczaj stosowanie kontroli jednoparametrowych jest droższe niż wieloparametrowych.</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Dotyczy tabeli parametrów granicznych, punkt 12- pakietu nr 1: Czy Zamawiający wymaga zaoferowania rozcieńczalników dla wszystkich wymienionych oznaczeń?</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Kierując się wieloletnim doświadczeniem i praktyką, zamawiający wymaga rozcieńczalników dla parametrów, które ze względu na swoja budowę chemiczną wymagają specjalnego diluentu zgodnie z ulotką (np. kortyzol). Zamawiający nie wymaga rozcieńczalników dla wszystkich wymienionych parametrów.</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color w:val="000000"/>
          <w:sz w:val="22"/>
          <w:szCs w:val="22"/>
        </w:rPr>
        <w:t>Czy Zamawiający wyrazi zgodę na złożenie oferty na analizator o rzeczywistej wydajności  170 ozn./godz., gdzie czas oczekiwania na pierwszy wynik wynosi poniżej 20 minut dla wszytkich oferowanych parametrów?   </w:t>
      </w:r>
    </w:p>
    <w:p w:rsidR="00972640" w:rsidRPr="00C444C5" w:rsidRDefault="00972640" w:rsidP="00972640">
      <w:pPr>
        <w:spacing w:after="120"/>
        <w:ind w:left="567"/>
        <w:rPr>
          <w:sz w:val="22"/>
          <w:szCs w:val="22"/>
        </w:rPr>
      </w:pPr>
      <w:r w:rsidRPr="00C444C5">
        <w:rPr>
          <w:color w:val="000000"/>
          <w:sz w:val="22"/>
          <w:szCs w:val="22"/>
        </w:rPr>
        <w:t>Taka wydajność analizatora  zapewni Zamawiającemu  wykonanie deklarowanej ilości badań w czasie nie dłuższym niż 1,5 godz. dziennie, a więc będzie on także odpowiedni dla potrzeb Zamawiającego.</w:t>
      </w:r>
    </w:p>
    <w:p w:rsidR="00972640" w:rsidRPr="00C444C5" w:rsidRDefault="00972640" w:rsidP="0016318D">
      <w:pPr>
        <w:pStyle w:val="Tekstpodstawowywcity"/>
        <w:widowControl w:val="0"/>
        <w:ind w:left="510"/>
        <w:jc w:val="both"/>
        <w:rPr>
          <w:b/>
          <w:sz w:val="22"/>
          <w:szCs w:val="22"/>
        </w:rPr>
      </w:pPr>
      <w:r w:rsidRPr="00C444C5">
        <w:rPr>
          <w:b/>
          <w:sz w:val="22"/>
          <w:szCs w:val="22"/>
        </w:rPr>
        <w:t>Odpowiedź – Zamawiający pracuje z analizatorem o znacznie większej wydajności z krótkimi czasami oznaczania większości parametrów i czas pracy analizatora wynosi co najmniej 5 godzin dziennie. Jeżeli oferent nie zapoznał się ze specyfiką pracy Laboratorium, nie należy sugerować Zamawiającemu w jakim czasie wykona wszystkie niezbędne analizy.</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Zamawiający wyraża zgodę na analizator o mniejszej wydajności, jednakże jeżeli wydajność analizatora okaże się zbyt niska, co w konsekwencji przyczyni się do nieustających awarii i znacznego spowolnienia pracy, Oferent wymieni analizator na aparat o większej wydajności. Zamawiający kieruje się dotychczasowymi doświadczeniami w pracy z analizatorami.</w:t>
      </w:r>
    </w:p>
    <w:p w:rsidR="00972640" w:rsidRPr="00E2273E" w:rsidRDefault="00972640" w:rsidP="00972640">
      <w:pPr>
        <w:pStyle w:val="Tekstpodstawowywcity"/>
        <w:widowControl w:val="0"/>
        <w:numPr>
          <w:ilvl w:val="0"/>
          <w:numId w:val="8"/>
        </w:numPr>
        <w:jc w:val="both"/>
        <w:rPr>
          <w:b/>
          <w:sz w:val="22"/>
          <w:szCs w:val="22"/>
          <w:u w:val="single"/>
        </w:rPr>
      </w:pPr>
      <w:r w:rsidRPr="00E2273E">
        <w:rPr>
          <w:b/>
          <w:sz w:val="22"/>
          <w:szCs w:val="22"/>
          <w:u w:val="single"/>
        </w:rPr>
        <w:t>Treść pytania:</w:t>
      </w:r>
    </w:p>
    <w:p w:rsidR="00972640" w:rsidRPr="00E2273E" w:rsidRDefault="00972640" w:rsidP="00972640">
      <w:pPr>
        <w:spacing w:after="120"/>
        <w:ind w:left="567"/>
        <w:rPr>
          <w:sz w:val="22"/>
          <w:szCs w:val="22"/>
        </w:rPr>
      </w:pPr>
      <w:r w:rsidRPr="00E2273E">
        <w:rPr>
          <w:sz w:val="22"/>
          <w:szCs w:val="22"/>
        </w:rPr>
        <w:lastRenderedPageBreak/>
        <w:t>Czy Zamawiający wyrazi zgodę na zaoferowanie analizatora posiadającego 25 pozycji na karuzeli odczynnikowej i możliwość jednoczesnego umieszczenia kilku opakowań tego samego testu, gdzie możliwość dostawiania i wymiany odczynników odbywa się w trybie stand-by, z szybkim czasem przechodzenia do trybu pracy rutynowej - poniżej 5 minut?</w:t>
      </w:r>
    </w:p>
    <w:p w:rsidR="00972640" w:rsidRPr="00E2273E" w:rsidRDefault="00972640" w:rsidP="00972640">
      <w:pPr>
        <w:pStyle w:val="Tekstpodstawowywcity"/>
        <w:widowControl w:val="0"/>
        <w:spacing w:after="360"/>
        <w:ind w:left="510"/>
        <w:jc w:val="both"/>
        <w:rPr>
          <w:b/>
          <w:sz w:val="22"/>
          <w:szCs w:val="22"/>
        </w:rPr>
      </w:pPr>
      <w:r w:rsidRPr="00E2273E">
        <w:rPr>
          <w:b/>
          <w:sz w:val="22"/>
          <w:szCs w:val="22"/>
        </w:rPr>
        <w:t>Odpowiedź –</w:t>
      </w:r>
      <w:r w:rsidR="0016318D" w:rsidRPr="00E2273E">
        <w:rPr>
          <w:b/>
          <w:sz w:val="22"/>
          <w:szCs w:val="22"/>
        </w:rPr>
        <w:t xml:space="preserve"> </w:t>
      </w:r>
      <w:r w:rsidR="00E2273E" w:rsidRPr="00E2273E">
        <w:rPr>
          <w:b/>
          <w:sz w:val="22"/>
          <w:szCs w:val="22"/>
        </w:rPr>
        <w:t>Tak, Zamawiający wyraża zgodę na zaoferowanie takiego rozwiązania.</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color w:val="000000"/>
          <w:sz w:val="22"/>
          <w:szCs w:val="22"/>
        </w:rPr>
        <w:t>Czy ze względu na specyfikę technologii gwarantującą ultrakrótkie czasy reakcji i pomiaru (poniżej 20 minut), Zamawiający wyrazi zgodę na zaoferowanie odczynników płynnych i gotowych do użytku bez konieczności rekonstytucji, dla których producent przewiduje krótki czas ogrzania do temp. pokojowej przed wstawieniem ich do analizatora?  Odczynniki osiągają wymaganą temperaturę w czasie kilkunastu minut, który to czas jest i tak potrzebny na czynności przygotowawcze (rejestracja, przygotowanie i odwirowanie próbek itp.), a więc nie wpływa to na pogorszenie jakości pracy i nie angażuje czasu personelu.</w:t>
      </w:r>
    </w:p>
    <w:p w:rsidR="00972640" w:rsidRPr="00C444C5" w:rsidRDefault="00972640" w:rsidP="00E2273E">
      <w:pPr>
        <w:ind w:left="567"/>
        <w:jc w:val="both"/>
        <w:rPr>
          <w:b/>
          <w:bCs/>
          <w:sz w:val="22"/>
          <w:szCs w:val="22"/>
        </w:rPr>
      </w:pPr>
      <w:r w:rsidRPr="00C444C5">
        <w:rPr>
          <w:b/>
          <w:sz w:val="22"/>
          <w:szCs w:val="22"/>
        </w:rPr>
        <w:t xml:space="preserve">Odpowiedź – </w:t>
      </w:r>
      <w:r w:rsidRPr="00C444C5">
        <w:rPr>
          <w:b/>
          <w:bCs/>
          <w:sz w:val="22"/>
          <w:szCs w:val="22"/>
        </w:rPr>
        <w:t>Zamawiający preferuje możliwość bezpośredniego wstawienia odczynników na pokład aparatu po wyjęciu z lodówki, jednakże kiedy technologia oferowanego analizatora zakłada inny wariant, taka oferta zostanie dopuszczona pod warunkiem, iż doprowadzenie odczynników do właściwych warunków, nie będzie przekraczało kilkunastu minut ( mniej niż 15 minut) i będzie to zgodne z zapisami w ulotce odczynnikowej.</w:t>
      </w:r>
    </w:p>
    <w:p w:rsidR="00972640" w:rsidRPr="00C444C5" w:rsidRDefault="00972640" w:rsidP="00972640">
      <w:pPr>
        <w:pStyle w:val="Tekstpodstawowywcity"/>
        <w:widowControl w:val="0"/>
        <w:spacing w:after="360"/>
        <w:ind w:left="510"/>
        <w:jc w:val="both"/>
        <w:rPr>
          <w:b/>
          <w:sz w:val="22"/>
          <w:szCs w:val="22"/>
        </w:rPr>
      </w:pP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color w:val="000000"/>
          <w:sz w:val="22"/>
          <w:szCs w:val="22"/>
        </w:rPr>
        <w:t>Czy Zamawiający wyrazi zgodę na zaoferowanie części kalibratorów w  formie liofilizatu, do szybkiej i jednorazowej rekonstytucji?  Po rekonstytucji kalibrator jest już w formie płynnej i gotowej do ciągłego użycia.  </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Zamawiający preferuje kalibratory w formie gotowej do użycia, jednakże dopuszcza część kalibratorów w formie liofilizatów np. z możliwością porcjowania i użycia zgodnie z zapisami w ulotce odczynnikowej.</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color w:val="000000"/>
          <w:sz w:val="22"/>
          <w:szCs w:val="22"/>
        </w:rPr>
        <w:t>Czy Zamawiający wyrazi zgodę na zaoferowanie jednego odczynnika dla którego gwarantowana stabilność na pokładzie aparatu wynosi 14 dni?  Zaoferowana zostanie odpowiednia ilość opakowań gwarantująca Zamawiającemu w każdym momencie stosowanie odczynnika w terminie ważności po otwarciu na pokładzie aparatu.   </w:t>
      </w:r>
    </w:p>
    <w:p w:rsidR="00972640" w:rsidRPr="00C444C5" w:rsidRDefault="00972640" w:rsidP="00E2273E">
      <w:pPr>
        <w:ind w:left="567"/>
        <w:jc w:val="both"/>
        <w:rPr>
          <w:b/>
          <w:bCs/>
          <w:sz w:val="22"/>
          <w:szCs w:val="22"/>
        </w:rPr>
      </w:pPr>
      <w:r w:rsidRPr="00C444C5">
        <w:rPr>
          <w:b/>
          <w:sz w:val="22"/>
          <w:szCs w:val="22"/>
        </w:rPr>
        <w:t xml:space="preserve">Odpowiedź – </w:t>
      </w:r>
      <w:r w:rsidRPr="00C444C5">
        <w:rPr>
          <w:b/>
          <w:bCs/>
          <w:sz w:val="22"/>
          <w:szCs w:val="22"/>
        </w:rPr>
        <w:t xml:space="preserve">Zamawiający wyraża zgodę, na krótszy niż 28 dni czas stabilności odczynnika na pokładzie analizatora pod warunkiem, iż w przypadku mniejszej ilości oznaczeń wymienionych testów nie spowoduje to znaczących strat w odczynnikach. Jeżeli udokumentowane straty odczynnikowe byłyby zbyt duże, Zamawiający będzie się domagał rekompensaty. Zaoferowanie większej ilości opakowań testów niż jest to określone w SIWZ może znacząco wpłynąć na koszty badań. </w:t>
      </w:r>
    </w:p>
    <w:p w:rsidR="00972640" w:rsidRPr="00C444C5" w:rsidRDefault="00972640" w:rsidP="00972640">
      <w:pPr>
        <w:pStyle w:val="Tekstpodstawowywcity"/>
        <w:widowControl w:val="0"/>
        <w:spacing w:after="360"/>
        <w:ind w:left="510"/>
        <w:jc w:val="both"/>
        <w:rPr>
          <w:b/>
          <w:sz w:val="22"/>
          <w:szCs w:val="22"/>
        </w:rPr>
      </w:pP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color w:val="000000"/>
          <w:sz w:val="22"/>
          <w:szCs w:val="22"/>
        </w:rPr>
        <w:t>Prosimy o uściślenie i szacunkowe określenie ile oznaczeń kortyzolu będzie przeprowadzane w moczu.</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Zamawiający wykonuje średnio około 700 oznaczeń wolnego kortyzolu rocznie.</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color w:val="000000"/>
          <w:sz w:val="22"/>
          <w:szCs w:val="22"/>
        </w:rPr>
        <w:lastRenderedPageBreak/>
        <w:t>Czy w celu uniknięcia błędów i incydentów medykalcznych Zamawiający oczekuje, aby oferowane odczynniki do oznaczania TSH, fT4, fT3, a-Tg i a-TPO posiadały określone przez producenta odczynników specyficzne wartości referencyjne dla populacji dorosłych, dzieci, kobiet w ciąży w poszczególnych trymestrach oraz osób starszych, co pozwoli prawidłowo interpretować wyniki oznaczeń tych parametrów?</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Zamawiający chętnie skorzysta z oferowanych zakresów wartości referencyjnych, jednakże jako jeden z głównych ośrodków szkolących lekarzy z zakresu endokrynologii, często korzystamy z zaleceń i rekomendacji Towarzystw Naukowych oraz konsultantów w dziedzinie Endokrynologii przy ustalaniu zakresów wartości referencyjnych.</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color w:val="000000"/>
          <w:sz w:val="22"/>
          <w:szCs w:val="22"/>
        </w:rPr>
        <w:t>Zwracamy się z prośbą o podanie informacji z jakiego systemu LIS Zamawiający aktualnie korzysta?</w:t>
      </w:r>
    </w:p>
    <w:p w:rsidR="00972640" w:rsidRPr="00C444C5" w:rsidRDefault="00972640" w:rsidP="00972640">
      <w:pPr>
        <w:pStyle w:val="Tekstpodstawowywcity"/>
        <w:widowControl w:val="0"/>
        <w:spacing w:after="360"/>
        <w:ind w:left="510"/>
        <w:jc w:val="both"/>
        <w:rPr>
          <w:b/>
          <w:i/>
          <w:iCs/>
          <w:sz w:val="22"/>
          <w:szCs w:val="22"/>
        </w:rPr>
      </w:pPr>
      <w:r w:rsidRPr="00C444C5">
        <w:rPr>
          <w:b/>
          <w:sz w:val="22"/>
          <w:szCs w:val="22"/>
        </w:rPr>
        <w:t xml:space="preserve">Odpowiedź – Zamawiający omyłkowo nie podał nazwy systemu LIS w pakiecie Nr 1. Nazwa znalazła się tylko przy pakiecie Nr 2. Zamawiający korzysta z Laboratoryjnego Systemu Informatycznego PROFLAB firmy ATD-Software. Kontakt e-mail: </w:t>
      </w:r>
      <w:r w:rsidRPr="00C444C5">
        <w:rPr>
          <w:b/>
          <w:i/>
          <w:iCs/>
          <w:sz w:val="22"/>
          <w:szCs w:val="22"/>
        </w:rPr>
        <w:t>krystian.szczygiel@atd-software.pl</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color w:val="000000"/>
          <w:sz w:val="22"/>
          <w:szCs w:val="22"/>
        </w:rPr>
        <w:t>Czy zamawiający wyraża zgodę na zmianę zapisu:</w:t>
      </w:r>
    </w:p>
    <w:p w:rsidR="00972640" w:rsidRPr="00C444C5" w:rsidRDefault="00972640" w:rsidP="00972640">
      <w:pPr>
        <w:spacing w:after="120"/>
        <w:ind w:left="567"/>
        <w:rPr>
          <w:sz w:val="22"/>
          <w:szCs w:val="22"/>
        </w:rPr>
      </w:pPr>
      <w:r w:rsidRPr="00C444C5">
        <w:rPr>
          <w:color w:val="000000"/>
          <w:sz w:val="22"/>
          <w:szCs w:val="22"/>
        </w:rPr>
        <w:t>pkt. 19 Formularza Specyfikacji technicznej. Bezpośredni kontakt z inżynierem serwisowym</w:t>
      </w:r>
    </w:p>
    <w:p w:rsidR="00972640" w:rsidRPr="00C444C5" w:rsidRDefault="00972640" w:rsidP="00972640">
      <w:pPr>
        <w:spacing w:after="120"/>
        <w:ind w:left="567"/>
        <w:rPr>
          <w:sz w:val="22"/>
          <w:szCs w:val="22"/>
        </w:rPr>
      </w:pPr>
      <w:r w:rsidRPr="00C444C5">
        <w:rPr>
          <w:color w:val="000000"/>
          <w:sz w:val="22"/>
          <w:szCs w:val="22"/>
        </w:rPr>
        <w:t>na</w:t>
      </w:r>
    </w:p>
    <w:p w:rsidR="00972640" w:rsidRPr="00C444C5" w:rsidRDefault="00972640" w:rsidP="00972640">
      <w:pPr>
        <w:spacing w:after="120"/>
        <w:ind w:left="567"/>
        <w:rPr>
          <w:sz w:val="22"/>
          <w:szCs w:val="22"/>
        </w:rPr>
      </w:pPr>
      <w:r w:rsidRPr="00C444C5">
        <w:rPr>
          <w:color w:val="000000"/>
          <w:sz w:val="22"/>
          <w:szCs w:val="22"/>
        </w:rPr>
        <w:t>pkt. 19. Bezpośredni kontakt z inżynierem serwisowym/specjalistą technicznym?</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Tak, Zamawiający wyraża zgodę</w:t>
      </w:r>
      <w:r w:rsidR="0016318D">
        <w:rPr>
          <w:b/>
          <w:sz w:val="22"/>
          <w:szCs w:val="22"/>
        </w:rPr>
        <w:t xml:space="preserve">. </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Prosimy o potwierdzenie, że w związku z zapisem „Metoda immunochemiluminescencji (Zamawiający dopuszcza modyfikacje metody)”  Zamawiający  wyraża zgodę, aby oferowany analizator pracował w oparciu o metodę chemiluminescencji.</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Tak, zamawiający wyraża zgodę na dopuszczenie metody chemiluminescencji.</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 xml:space="preserve">W związku z zapisem w punkcie 6 tabeli „Opis minimalnych wymagań” „Możliwość zaprogramowania kolejności wykonywanych testów. (Ważne przy próbkach o bardzo małej objętości np. noworodki)” zwracamy się z zapytaniem, czy Zamawiający dopuści analizator nie mający możliwości zaprogramowania kolejności wykonywanych testów. Wymagane objetości próbki dla oznaczeń wynoszą od 10 do 55 µl. Jeśli ze wzgledu na niewielką objętość materiału do badań istnieje konieczność wyboru wykonania tylko części zleconych badań, operator analizatora ma możliwość wstawienia próbki do oddzielnego statywu i manulanego potwierdzenia wykonania wybranych badań (wyniki zostaną przesłane do systemu informatycznego). </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Zamawiający dopuści analizator bez możliwości zaprogramowania kolejności wykonywania oznaczeń, jednak jeżeli mimo małych objętości próbki Zamawiający będzie miał problem z wykonaniem badań zgodnie z zaplanowaną kolejnością, oferent będzie zmuszony określić i wdrożyć sposób blokowania zleceń z poziomu LIS lub Systemu szpitalnego.</w:t>
      </w:r>
    </w:p>
    <w:p w:rsidR="00972640" w:rsidRPr="00E2273E" w:rsidRDefault="00972640" w:rsidP="00972640">
      <w:pPr>
        <w:pStyle w:val="Tekstpodstawowywcity"/>
        <w:widowControl w:val="0"/>
        <w:numPr>
          <w:ilvl w:val="0"/>
          <w:numId w:val="8"/>
        </w:numPr>
        <w:jc w:val="both"/>
        <w:rPr>
          <w:b/>
          <w:sz w:val="22"/>
          <w:szCs w:val="22"/>
          <w:u w:val="single"/>
        </w:rPr>
      </w:pPr>
      <w:r w:rsidRPr="00E2273E">
        <w:rPr>
          <w:b/>
          <w:sz w:val="22"/>
          <w:szCs w:val="22"/>
          <w:u w:val="single"/>
        </w:rPr>
        <w:t>Treść pytania:</w:t>
      </w:r>
    </w:p>
    <w:p w:rsidR="00972640" w:rsidRPr="00E2273E" w:rsidRDefault="00972640" w:rsidP="00972640">
      <w:pPr>
        <w:spacing w:after="120"/>
        <w:ind w:left="567"/>
        <w:rPr>
          <w:sz w:val="22"/>
          <w:szCs w:val="22"/>
        </w:rPr>
      </w:pPr>
      <w:r w:rsidRPr="00E2273E">
        <w:rPr>
          <w:sz w:val="22"/>
          <w:szCs w:val="22"/>
        </w:rPr>
        <w:t xml:space="preserve">Czy Zamawiający wyrazi zgodę, aby oferowany  analizator posiadał 60 pozycji dla próbek badanych? Rozwiązanie technologiczne oferowanego analizatora gwarantuje, że próbka badana jest </w:t>
      </w:r>
      <w:r w:rsidRPr="00E2273E">
        <w:rPr>
          <w:sz w:val="22"/>
          <w:szCs w:val="22"/>
        </w:rPr>
        <w:lastRenderedPageBreak/>
        <w:t xml:space="preserve">usuwana z analizatora bezpośrednio po jej aspiracji tj. po około 9 sekundach, a tym samym 4-pozycyjny </w:t>
      </w:r>
      <w:r w:rsidRPr="00E2273E">
        <w:rPr>
          <w:bCs/>
          <w:sz w:val="22"/>
          <w:szCs w:val="22"/>
        </w:rPr>
        <w:t>statyw próbkowy opuszcza analizator po około 40 sekundach. Takie rozwiązanie technologiczne zapewnia możliwość zwalniania pozycji na kolejne statywy z prędkością ok. 5 min dla 60 próbek wstawianych jednorazowo na pokład aparatu.</w:t>
      </w:r>
    </w:p>
    <w:p w:rsidR="00972640" w:rsidRPr="00E2273E" w:rsidRDefault="00972640" w:rsidP="00972640">
      <w:pPr>
        <w:pStyle w:val="Tekstpodstawowywcity"/>
        <w:widowControl w:val="0"/>
        <w:spacing w:after="360"/>
        <w:ind w:left="510"/>
        <w:jc w:val="both"/>
        <w:rPr>
          <w:b/>
          <w:sz w:val="22"/>
          <w:szCs w:val="22"/>
        </w:rPr>
      </w:pPr>
      <w:r w:rsidRPr="00E2273E">
        <w:rPr>
          <w:b/>
          <w:sz w:val="22"/>
          <w:szCs w:val="22"/>
        </w:rPr>
        <w:t xml:space="preserve">Odpowiedź – </w:t>
      </w:r>
      <w:r w:rsidR="00E2273E" w:rsidRPr="00E2273E">
        <w:rPr>
          <w:b/>
          <w:sz w:val="22"/>
          <w:szCs w:val="22"/>
        </w:rPr>
        <w:t>Tak, Zamawiający dopuszcza takie rozwiązanie.</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W związku z zapisem w punkcie 9 tabeli „Opis minimalnych wymagań”: „Wszystkie odczynniki gotowe do użycia po wyjęciu z szafy chłodniczej.” prosimy o potwierdzenie, że Zamawiający wymaga, aby oferowane odczynniki można było używać do wykonywania oznaczeń bezpośrednio po wyjęciu z lodówki bez konieczności ich rekonstytucji i w temperaturze lodówki bez konieczności doprowadzania ich temperatury do temperatury panującej w przedziale odczynnikowym.</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Zamawiający dopuszcza jedynie część kalibratorów i kontroli w formie liofilizowanej. Pozostałe odczynniki muszą być gotowe do użycia po wyjęciu z szafy chłodniczej, czyli nie podlegać rekonstytucji lub mieszaniu jednego z drugim. Zamawiający dopuszcza jedynie krótki czas (nie dłużej niż 15-20 minut) potrzebny na wymieszanie, pozbawienie piany, bąbelków itd. w zależności od zapisów ulotki.</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W związku z zapisem w punkcie 9 tabeli „Opis minimalnych wymagań ”Preferowane kalibratory gotowe do użycia.” prosimy o potwierdzenie, że Zamawiający wyrazi zgodę, aby dwa kalibratory były oferowane w formie liofilizatu i wymagały rekonstytucji?</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Zamawiający preferuje kalibratory w formie gotowej do użycia, jednakże dopuszcza część kalibratorów w formie liofilizatów np. z możliwością porcjowania i użycia zgodnie z zapisami w ulotce odczynnikowej.</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W związku z zapisem w punkcie 10 tabeli „Opis minimalnych wymagań”: „Technologia analizatora pozwala na pozostawienie stabilnych odczynników na pokładzie aparatu przez minimum 28 dni po otwarciu bez konieczności chowania ich do szafy chłodniczej” zwracamy się z zapytaniem, czy Zamawiający dopuści aby jeden z oferowanych odczynników zachowywał stabilność przez 14 dni po pierwszym użyciu pod warunkiem przechowywania w temperaturze 2 do 10°C (na pokładzie aparatu). Odczynnik ten jest oferowany w opakowaniach po 100 testów (2 x 50 testów). Zapis o 14-dniowej stabilności dotyczy każdej z części opakowania, a handlowe opakowanie odczynników posiada stabilność na pokładzie aparatu 2 x 14 dni = 28 dni.</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 xml:space="preserve">Odpowiedź – </w:t>
      </w:r>
      <w:r w:rsidRPr="00C444C5">
        <w:rPr>
          <w:b/>
          <w:bCs/>
          <w:sz w:val="22"/>
          <w:szCs w:val="22"/>
        </w:rPr>
        <w:t>Zamawiający wyraża zgodę, na krótszy niż 28 dni czas stabilności odczynnika na pokładzie analizatora pod warunkiem, iż w przypadku mniejszej ilości oznaczeń wymienionych testów nie spowoduje to znaczących strat w odczynnikach. Jeżeli udokumentowane straty odczynnikowe byłyby zbyt duże, Zamawiający będzie się domagał rekompensaty.</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W związku z zapisami w tabeli parametrów ocenianych prosimy o potwierdzenie, że Zamawiający wyraża zgodą, aby dla jednego z oferowanych odczynników czas wykonania oznaczeń wynosił  48 minut.</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Zamawiający wyraża zgodę na zaoferowanie jednego z odczynników z czasem wykonania oznaczeń 48 minut, jednak jeżeli ze względu na specyfikę i komfort pracy lekarzy okaże się, iż czas ten jest zbyt długi, zamawiający będzie się domagał pokrycia zakupu części odczynnika na drugi analizator, tak aby sprostać dotychczasowym standardom pracy.</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bCs/>
          <w:sz w:val="22"/>
          <w:szCs w:val="22"/>
        </w:rPr>
      </w:pPr>
      <w:r w:rsidRPr="00C444C5">
        <w:rPr>
          <w:sz w:val="22"/>
          <w:szCs w:val="22"/>
        </w:rPr>
        <w:lastRenderedPageBreak/>
        <w:t>Czy przez zapis „</w:t>
      </w:r>
      <w:r w:rsidRPr="00C444C5">
        <w:rPr>
          <w:bCs/>
          <w:sz w:val="22"/>
          <w:szCs w:val="22"/>
        </w:rPr>
        <w:t>Procedura przygotowania aparatu do pracy” Zamawiający rozumie codzienną procedurę przygotowania aparatu do pracy?</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 xml:space="preserve">Odpowiedź – Poprzez procedurę przygotowania aparatu do pracy Zamawiający rozumie codzienne czynności konserwacyjne niezbędne do rozpoczęcia pracy na analizatorze, bez których analizator nie przejdzie w stan gotowości. </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Czy przez stabilność kalibracji należy rozumieć stabilność sugerowaną w ulotkach odczynnikowych przy założeniu ciągłego przechowywania odczynników na pokładzie analizatora?</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Tak, zamawiający nie praktykuje wyjmowania odczynników już wstawionych na pokład analizatora i chowania ich do szafy chłodniczej.</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 xml:space="preserve">Czy w związku z zapisem „Oferowane zestawy odczynnikowe powinny odpowiadać ściśle w/w ilościom testów i mogą zostać zwiększone tylko ze względu na proponowane wielkości opakowań” Zamawiający nie wymaga doliczenia dodatkowych testów na kalibracje i kontrole? </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Zamawiający doliczył korzystając z wieloletnich doświadczeń z różnymi analizatorami średnio ok. 15 - 20% na kontrole i kalibracje.</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 xml:space="preserve">Czy w związku z tym, iż </w:t>
      </w:r>
      <w:r w:rsidRPr="00C444C5">
        <w:rPr>
          <w:rFonts w:eastAsia="ArialMT-Identity-H"/>
          <w:sz w:val="22"/>
          <w:szCs w:val="22"/>
        </w:rPr>
        <w:t>pomiar kortyzolu w moczu odzwierciedla ilość niezwiązanego (wolnego) kortyzolu w surowicy, Zamawiający uzna za spełniony wymóg oznaczania wolnego kortyzolu w moczu po wstępnej ekstrakcji moczu, jeśli zaoferowana metoda dedykowana jest do oznaczania kortyzolu w moczu bezpośrednio z próbki pozyskanego moczu po jego ewentualnym odwirowaniu bez konieczności ekstrakcji?</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Ze względu na bardzo wysoki standard leczenia w zakresie endokrynologii prowadzony w Szpitalu Bielańskim, Zamawiający wymaga oznaczenia wolnego kortyzolu w moczu po wstępnej ekstrakcji.</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Zwracamy się z prośbą o wyrażenie zgody na dodanie do Formularza Ofertowego dodatkowych kolumn z informacją o: numerze katalogowym oferowanego produktu, wielkości opakowania, liczby opakowań, ceny jednostkowej netto za opakowanie oraz dodatkowych wierszy na wyspekyfikowanie materiałów zużywalnych, kalibratorow i kontroli do badań.</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Tak, Zamawiający wyraża zgodę.</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Prosimy o doprecyzowanie pkt. 4.1.11. zał. Nr 3 do SIWZ: Analizator wraz z wyposażeniem składającym się na przedmiot zamówienia nie muszą być fabryczne nowe. Oferowany analizator nie starszy niż z 2015r.?</w:t>
      </w:r>
    </w:p>
    <w:p w:rsidR="00972640" w:rsidRPr="00C444C5" w:rsidRDefault="00972640" w:rsidP="00972640">
      <w:pPr>
        <w:pStyle w:val="Tekstpodstawowywcity"/>
        <w:widowControl w:val="0"/>
        <w:spacing w:after="360"/>
        <w:ind w:left="510"/>
        <w:jc w:val="both"/>
        <w:rPr>
          <w:b/>
          <w:sz w:val="22"/>
          <w:szCs w:val="22"/>
        </w:rPr>
      </w:pPr>
      <w:r w:rsidRPr="0016318D">
        <w:rPr>
          <w:b/>
          <w:sz w:val="22"/>
          <w:szCs w:val="22"/>
        </w:rPr>
        <w:t xml:space="preserve">Odpowiedź – </w:t>
      </w:r>
      <w:r w:rsidR="0016318D">
        <w:rPr>
          <w:b/>
          <w:sz w:val="22"/>
          <w:szCs w:val="22"/>
        </w:rPr>
        <w:t xml:space="preserve">Nie </w:t>
      </w:r>
      <w:r w:rsidRPr="0016318D">
        <w:rPr>
          <w:b/>
          <w:sz w:val="22"/>
          <w:szCs w:val="22"/>
        </w:rPr>
        <w:t>st</w:t>
      </w:r>
      <w:r w:rsidR="0016318D">
        <w:rPr>
          <w:b/>
          <w:sz w:val="22"/>
          <w:szCs w:val="22"/>
        </w:rPr>
        <w:t>a</w:t>
      </w:r>
      <w:r w:rsidRPr="0016318D">
        <w:rPr>
          <w:b/>
          <w:sz w:val="22"/>
          <w:szCs w:val="22"/>
        </w:rPr>
        <w:t>rszy niż</w:t>
      </w:r>
      <w:r w:rsidR="0016318D">
        <w:rPr>
          <w:b/>
          <w:sz w:val="22"/>
          <w:szCs w:val="22"/>
        </w:rPr>
        <w:t xml:space="preserve"> </w:t>
      </w:r>
      <w:r w:rsidRPr="0016318D">
        <w:rPr>
          <w:b/>
          <w:sz w:val="22"/>
          <w:szCs w:val="22"/>
        </w:rPr>
        <w:t>4 letni</w:t>
      </w:r>
      <w:r w:rsidR="0016318D">
        <w:rPr>
          <w:b/>
          <w:sz w:val="22"/>
          <w:szCs w:val="22"/>
        </w:rPr>
        <w:t>.</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b/>
          <w:sz w:val="22"/>
          <w:szCs w:val="22"/>
        </w:rPr>
        <w:t>Dotyczy punktu nr 3 tabeli parametrów oceny w Formularzu Oferowym</w:t>
      </w:r>
      <w:r w:rsidRPr="00C444C5">
        <w:rPr>
          <w:sz w:val="22"/>
          <w:szCs w:val="22"/>
        </w:rPr>
        <w:t xml:space="preserve">. </w:t>
      </w:r>
    </w:p>
    <w:p w:rsidR="00972640" w:rsidRPr="00C444C5" w:rsidRDefault="00972640" w:rsidP="00972640">
      <w:pPr>
        <w:pStyle w:val="Akapitzlist"/>
        <w:spacing w:line="240" w:lineRule="auto"/>
        <w:jc w:val="both"/>
        <w:rPr>
          <w:rFonts w:ascii="Times New Roman" w:hAnsi="Times New Roman"/>
        </w:rPr>
      </w:pPr>
      <w:r w:rsidRPr="00C444C5">
        <w:rPr>
          <w:rFonts w:ascii="Times New Roman" w:hAnsi="Times New Roman"/>
        </w:rPr>
        <w:t>Czy Zamawiający dopuści system w którym dla 3 parametrów (antyTG, Kortyzol, Testosteronon) stabilność kalibracji jest mniejsza niż 14 dni</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lastRenderedPageBreak/>
        <w:t>Odpowiedź – Zamawiający oszacował średnią ilość kalibracji dla parametrów jako 2 w miesiącu. Zamawiający dopuści system, w którym stabilność kalibracji jest krótsza, pod warunkiem, koszty kalibratorów oraz częstych kalibracji w znaczący sposób nie wpłyną na ceny oznaczeń.</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b/>
          <w:sz w:val="22"/>
          <w:szCs w:val="22"/>
        </w:rPr>
        <w:t>Dotyczy punktu nr 1 tabeli parametrów oceny w Formularzu Oferowym</w:t>
      </w:r>
      <w:r w:rsidRPr="00C444C5">
        <w:rPr>
          <w:sz w:val="22"/>
          <w:szCs w:val="22"/>
        </w:rPr>
        <w:t xml:space="preserve">. </w:t>
      </w:r>
    </w:p>
    <w:p w:rsidR="00972640" w:rsidRPr="00C444C5" w:rsidRDefault="00972640" w:rsidP="00972640">
      <w:pPr>
        <w:pStyle w:val="Akapitzlist"/>
        <w:spacing w:line="240" w:lineRule="auto"/>
        <w:jc w:val="both"/>
        <w:rPr>
          <w:rFonts w:ascii="Times New Roman" w:hAnsi="Times New Roman"/>
        </w:rPr>
      </w:pPr>
      <w:r w:rsidRPr="00C444C5">
        <w:rPr>
          <w:rFonts w:ascii="Times New Roman" w:hAnsi="Times New Roman"/>
        </w:rPr>
        <w:t>Czy Zamawiający oceni pozytywnie system w którym czas wykonania oznaczeń dla 4 testów (antyTG, antyTPO, Insulina, Kortyzol) nie przekracza 40 min?</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Nie, zapis jak w SIWZ.</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b/>
          <w:sz w:val="22"/>
          <w:szCs w:val="22"/>
        </w:rPr>
        <w:t>Dotyczy pkt 10 tableli “Formularz Specyfikacji Technicznej”</w:t>
      </w:r>
    </w:p>
    <w:p w:rsidR="00972640" w:rsidRPr="00C444C5" w:rsidRDefault="00972640" w:rsidP="00972640">
      <w:pPr>
        <w:pStyle w:val="Akapitzlist"/>
        <w:spacing w:line="240" w:lineRule="auto"/>
        <w:jc w:val="both"/>
        <w:rPr>
          <w:rFonts w:ascii="Times New Roman" w:hAnsi="Times New Roman"/>
        </w:rPr>
      </w:pPr>
      <w:r w:rsidRPr="00C444C5">
        <w:rPr>
          <w:rFonts w:ascii="Times New Roman" w:hAnsi="Times New Roman"/>
        </w:rPr>
        <w:t>Czy Zamawiający dopuści system w którym odczynniki przechowywane na pokładzie analizatora zachowują stabilność od 2 do 8 tygodni ?</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 xml:space="preserve">Odpowiedź – </w:t>
      </w:r>
      <w:r w:rsidRPr="00C444C5">
        <w:rPr>
          <w:b/>
          <w:bCs/>
          <w:sz w:val="22"/>
          <w:szCs w:val="22"/>
        </w:rPr>
        <w:t>Zamawiający wyraża zgodę, na krótszy niż 28 dni czas stabilności odczynnika na pokładzie analizatora pod warunkiem, iż w przypadku mniejszej ilości oznaczeń wymienionych testów nie spowoduje to znaczących strat w odczynnikach. Jeżeli udokumentowane straty odczynnikowe byłyby zbyt duże, Zamawiający będzie się domagał rekompensaty.</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Dotyczy pkt. 8.1.2 SIWZ</w:t>
      </w:r>
    </w:p>
    <w:p w:rsidR="00972640" w:rsidRPr="00C444C5" w:rsidRDefault="00972640" w:rsidP="00972640">
      <w:pPr>
        <w:spacing w:after="120"/>
        <w:ind w:left="720"/>
        <w:jc w:val="both"/>
        <w:rPr>
          <w:sz w:val="22"/>
          <w:szCs w:val="22"/>
        </w:rPr>
      </w:pPr>
      <w:r w:rsidRPr="00C444C5">
        <w:rPr>
          <w:sz w:val="22"/>
          <w:szCs w:val="22"/>
        </w:rPr>
        <w:t>Czy Zamawiający wyrazi zgodę na dostarczenie ultoek informacyjncych (metodyki oznaczeń) w postaci elektronicznej np. płyta CD. Uzasadnienie: każda  ulotka zawiera ok. 10 stron.</w:t>
      </w:r>
    </w:p>
    <w:p w:rsidR="00972640" w:rsidRPr="00C444C5" w:rsidRDefault="00972640" w:rsidP="00972640">
      <w:pPr>
        <w:ind w:left="360"/>
        <w:jc w:val="both"/>
        <w:rPr>
          <w:sz w:val="22"/>
          <w:szCs w:val="22"/>
        </w:rPr>
      </w:pPr>
      <w:r w:rsidRPr="00C444C5">
        <w:rPr>
          <w:b/>
          <w:sz w:val="22"/>
          <w:szCs w:val="22"/>
        </w:rPr>
        <w:t xml:space="preserve">Odpowiedź – Tak, </w:t>
      </w:r>
      <w:r w:rsidRPr="00C444C5">
        <w:rPr>
          <w:b/>
          <w:bCs/>
          <w:sz w:val="22"/>
          <w:szCs w:val="22"/>
        </w:rPr>
        <w:t>Zamawiający dopuszcza załączenie wymienionych materiałów w wersji elektronicznej zapisanych na nośniku danych.</w:t>
      </w:r>
    </w:p>
    <w:p w:rsidR="00972640" w:rsidRPr="00C444C5" w:rsidRDefault="00972640" w:rsidP="00972640">
      <w:pPr>
        <w:pStyle w:val="Tekstpodstawowywcity"/>
        <w:widowControl w:val="0"/>
        <w:spacing w:after="360"/>
        <w:ind w:left="510"/>
        <w:jc w:val="both"/>
        <w:rPr>
          <w:b/>
          <w:sz w:val="22"/>
          <w:szCs w:val="22"/>
        </w:rPr>
      </w:pP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Dotyczy zał. nr 1 – cena ofertowa</w:t>
      </w:r>
    </w:p>
    <w:p w:rsidR="00972640" w:rsidRPr="00C444C5" w:rsidRDefault="00972640" w:rsidP="00972640">
      <w:pPr>
        <w:numPr>
          <w:ilvl w:val="0"/>
          <w:numId w:val="11"/>
        </w:numPr>
        <w:suppressAutoHyphens/>
        <w:autoSpaceDN w:val="0"/>
        <w:jc w:val="both"/>
        <w:rPr>
          <w:sz w:val="22"/>
          <w:szCs w:val="22"/>
        </w:rPr>
      </w:pPr>
      <w:r w:rsidRPr="00C444C5">
        <w:rPr>
          <w:sz w:val="22"/>
          <w:szCs w:val="22"/>
        </w:rPr>
        <w:t>Czy Zamawiający wyrazi zgodę, aby podać wszystkie materiały zużywalne, kalibratory i kontrole dodając kolejne rzędy w tabeli, zamiast podawania jednej wspólnej wartości?</w:t>
      </w:r>
    </w:p>
    <w:p w:rsidR="00972640" w:rsidRPr="00C444C5" w:rsidRDefault="00972640" w:rsidP="00972640">
      <w:pPr>
        <w:numPr>
          <w:ilvl w:val="0"/>
          <w:numId w:val="11"/>
        </w:numPr>
        <w:suppressAutoHyphens/>
        <w:autoSpaceDN w:val="0"/>
        <w:spacing w:after="120"/>
        <w:ind w:left="1077" w:hanging="357"/>
        <w:jc w:val="both"/>
        <w:rPr>
          <w:sz w:val="22"/>
          <w:szCs w:val="22"/>
        </w:rPr>
      </w:pPr>
      <w:r w:rsidRPr="00C444C5">
        <w:rPr>
          <w:sz w:val="22"/>
          <w:szCs w:val="22"/>
        </w:rPr>
        <w:t>Czy Zamawiający wyrazi zgodę aby dodać do tabeli kolumnę z ceną jednostkową netto?</w:t>
      </w:r>
    </w:p>
    <w:p w:rsidR="00972640" w:rsidRPr="00C444C5" w:rsidRDefault="00972640" w:rsidP="00972640">
      <w:pPr>
        <w:pStyle w:val="Tekstpodstawowywcity"/>
        <w:widowControl w:val="0"/>
        <w:spacing w:after="360"/>
        <w:ind w:left="510"/>
        <w:jc w:val="both"/>
        <w:rPr>
          <w:b/>
          <w:sz w:val="22"/>
          <w:szCs w:val="22"/>
        </w:rPr>
      </w:pPr>
      <w:r w:rsidRPr="0016318D">
        <w:rPr>
          <w:b/>
          <w:sz w:val="22"/>
          <w:szCs w:val="22"/>
        </w:rPr>
        <w:t xml:space="preserve">Odpowiedź – </w:t>
      </w:r>
      <w:r w:rsidR="0016318D">
        <w:rPr>
          <w:b/>
          <w:sz w:val="22"/>
          <w:szCs w:val="22"/>
        </w:rPr>
        <w:t>Zgodnie z modyfikacją o której mowa w odpowiedzi na pytanie nr 2 do niniejszego pakietu.</w:t>
      </w:r>
      <w:r w:rsidRPr="00C444C5">
        <w:rPr>
          <w:b/>
          <w:sz w:val="22"/>
          <w:szCs w:val="22"/>
        </w:rPr>
        <w:t xml:space="preserve"> </w:t>
      </w:r>
    </w:p>
    <w:p w:rsidR="00972640" w:rsidRPr="00E2273E" w:rsidRDefault="00972640" w:rsidP="00972640">
      <w:pPr>
        <w:pStyle w:val="Tekstpodstawowywcity"/>
        <w:widowControl w:val="0"/>
        <w:numPr>
          <w:ilvl w:val="0"/>
          <w:numId w:val="8"/>
        </w:numPr>
        <w:jc w:val="both"/>
        <w:rPr>
          <w:b/>
          <w:sz w:val="22"/>
          <w:szCs w:val="22"/>
          <w:u w:val="single"/>
        </w:rPr>
      </w:pPr>
      <w:r w:rsidRPr="00E2273E">
        <w:rPr>
          <w:b/>
          <w:sz w:val="22"/>
          <w:szCs w:val="22"/>
          <w:u w:val="single"/>
        </w:rPr>
        <w:t>Treść pytania:</w:t>
      </w:r>
    </w:p>
    <w:p w:rsidR="00972640" w:rsidRPr="00E2273E" w:rsidRDefault="00972640" w:rsidP="00972640">
      <w:pPr>
        <w:pStyle w:val="Tekstpodstawowywcity"/>
        <w:widowControl w:val="0"/>
        <w:ind w:left="511"/>
        <w:jc w:val="both"/>
        <w:rPr>
          <w:b/>
          <w:sz w:val="22"/>
          <w:szCs w:val="22"/>
          <w:u w:val="single"/>
        </w:rPr>
      </w:pPr>
      <w:r w:rsidRPr="00E2273E">
        <w:rPr>
          <w:sz w:val="22"/>
          <w:szCs w:val="22"/>
        </w:rPr>
        <w:t>Czy Zamawiający wyrazi zgodę oraz potraktuje równoważnie w ocenie jakościowej w pozycji 1. „Czas wykonania oznaczeń dla każdego rodzaju testu” zaoferowanie testu P/c Anty-TPO, gdzie oznaczenie trwa 36 minut? Natomiast wszystkie pozostałe oferowane testy wykonywane są w czasie 29 minut?</w:t>
      </w:r>
    </w:p>
    <w:p w:rsidR="00972640" w:rsidRPr="00E2273E" w:rsidRDefault="0016318D" w:rsidP="00972640">
      <w:pPr>
        <w:pStyle w:val="Tekstpodstawowywcity"/>
        <w:widowControl w:val="0"/>
        <w:spacing w:after="360"/>
        <w:ind w:left="510"/>
        <w:jc w:val="both"/>
        <w:rPr>
          <w:b/>
          <w:sz w:val="22"/>
          <w:szCs w:val="22"/>
        </w:rPr>
      </w:pPr>
      <w:r w:rsidRPr="00E2273E">
        <w:rPr>
          <w:b/>
          <w:sz w:val="22"/>
          <w:szCs w:val="22"/>
        </w:rPr>
        <w:t xml:space="preserve">Odpowiedź – </w:t>
      </w:r>
      <w:r w:rsidR="00E2273E" w:rsidRPr="00E2273E">
        <w:rPr>
          <w:b/>
          <w:sz w:val="22"/>
          <w:szCs w:val="22"/>
        </w:rPr>
        <w:t xml:space="preserve">Zamawiający wyraża zgodę na zaoferowanie testów do oznaczania p/ciał </w:t>
      </w:r>
      <w:proofErr w:type="spellStart"/>
      <w:r w:rsidR="00E2273E" w:rsidRPr="00E2273E">
        <w:rPr>
          <w:b/>
          <w:sz w:val="22"/>
          <w:szCs w:val="22"/>
        </w:rPr>
        <w:t>anty-TPO</w:t>
      </w:r>
      <w:proofErr w:type="spellEnd"/>
      <w:r w:rsidR="00E2273E" w:rsidRPr="00E2273E">
        <w:rPr>
          <w:b/>
          <w:sz w:val="22"/>
          <w:szCs w:val="22"/>
        </w:rPr>
        <w:t xml:space="preserve"> i anty-TG z czasem oznaczenia do 36 minut.</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lastRenderedPageBreak/>
        <w:t>Ad. pkt 6 „Opis minimalnych wymagań” do analizatora i wybranych testów - Czy Zamawiający wyrazi zgodę na zaoferowanie analizatora, gdzie nie ma możliwości zaprogramowania kolejności wykonywanych testów z danej próbki, ale można zaplanować wybraną kolejność wykonywanych testów w sposób „manualny” poprzez zlecenia wykonane przez operatora?  Operator zlecając testy z danej próbki sam decyduje, w jakiej kolejności mają być wykonane, jednakże musi to zrobić „zlecenie po zleceniu”. Zastosowana technologia w oferowanym analizatorze obejmuje rozwiązania, które optymalizują wszystkie procesy, w tym także kolejność wykonywanych testów w sposób automatyczny, bez ingerencji operatora.</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Zamawiający dopuści analizator bez możliwości zaprogramowania kolejności wykonywania oznaczeń, jednak jeżeli mimo małych objętości próbki Zamawiający będzie miał problem z wykonaniem badań zgodnie z zaplanowaną kolejnością, oferent będzie zmuszony określić i wdrożyć sposób blokowania zleceń z poziomu LIS lub Systemu szpitalnego.</w:t>
      </w:r>
    </w:p>
    <w:p w:rsidR="00972640" w:rsidRPr="00C444C5" w:rsidRDefault="00972640" w:rsidP="00972640">
      <w:pPr>
        <w:pStyle w:val="Tekstpodstawowywcity"/>
        <w:widowControl w:val="0"/>
        <w:numPr>
          <w:ilvl w:val="0"/>
          <w:numId w:val="8"/>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sz w:val="22"/>
          <w:szCs w:val="22"/>
        </w:rPr>
        <w:t xml:space="preserve">Ad. pkt 5 „Opis minimalnych wymagań” do analizatora i wybranych testów – czy Zamawiający wyrazi zgodę na to, aby w przypadku, gdy na pokładzie analizatora będą się znajdować po 2 komplety odczynników, dostawianie płynów i akcesoriów </w:t>
      </w:r>
      <w:r w:rsidRPr="00C444C5">
        <w:rPr>
          <w:sz w:val="22"/>
          <w:szCs w:val="22"/>
          <w:u w:val="single"/>
        </w:rPr>
        <w:t>a także odczynników</w:t>
      </w:r>
      <w:r w:rsidRPr="00C444C5">
        <w:rPr>
          <w:sz w:val="22"/>
          <w:szCs w:val="22"/>
        </w:rPr>
        <w:t xml:space="preserve"> będzie się odbywało podczas wprowadzenia analizatora w tryb pauzy? </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Zamawiający wyrazi zgodę, pod warunkiem, że ilość miejsc na karuzeli odczynnikowej pozwoli na wstawienie co najmniej 2 (3, w przypadku TSH) kompletów odczynników.</w:t>
      </w:r>
    </w:p>
    <w:p w:rsidR="00972640" w:rsidRPr="00C444C5" w:rsidRDefault="00972640" w:rsidP="00972640">
      <w:pPr>
        <w:pStyle w:val="Tekstpodstawowywcity"/>
        <w:widowControl w:val="0"/>
        <w:spacing w:after="360"/>
        <w:ind w:left="0"/>
        <w:jc w:val="both"/>
        <w:rPr>
          <w:b/>
          <w:sz w:val="22"/>
          <w:szCs w:val="22"/>
          <w:u w:val="single"/>
        </w:rPr>
      </w:pPr>
      <w:r w:rsidRPr="00C444C5">
        <w:rPr>
          <w:b/>
          <w:sz w:val="22"/>
          <w:szCs w:val="22"/>
          <w:u w:val="single"/>
        </w:rPr>
        <w:t>PAKIET 2</w:t>
      </w:r>
    </w:p>
    <w:p w:rsidR="00972640" w:rsidRPr="00C444C5" w:rsidRDefault="00972640" w:rsidP="00972640">
      <w:pPr>
        <w:pStyle w:val="Tekstpodstawowywcity"/>
        <w:widowControl w:val="0"/>
        <w:numPr>
          <w:ilvl w:val="0"/>
          <w:numId w:val="4"/>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b/>
          <w:sz w:val="22"/>
          <w:szCs w:val="22"/>
        </w:rPr>
        <w:t>Dotyczy punktu nr 1 tabeli parametrów oceny w Formularzu Oferowym</w:t>
      </w:r>
      <w:r w:rsidRPr="00C444C5">
        <w:rPr>
          <w:sz w:val="22"/>
          <w:szCs w:val="22"/>
        </w:rPr>
        <w:t xml:space="preserve">. </w:t>
      </w:r>
    </w:p>
    <w:p w:rsidR="00972640" w:rsidRPr="00C444C5" w:rsidRDefault="00972640" w:rsidP="00972640">
      <w:pPr>
        <w:pStyle w:val="Akapitzlist"/>
        <w:spacing w:line="240" w:lineRule="auto"/>
        <w:jc w:val="both"/>
        <w:rPr>
          <w:rFonts w:ascii="Times New Roman" w:hAnsi="Times New Roman"/>
        </w:rPr>
      </w:pPr>
      <w:r w:rsidRPr="00C444C5">
        <w:rPr>
          <w:rFonts w:ascii="Times New Roman" w:hAnsi="Times New Roman"/>
        </w:rPr>
        <w:t>Czy Zamawiający dopuści i pozytywnie oceni system w którym czas wykonania jednego oznaczenia (aldosteron) przekracza 40 min?</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Zamawiający dopuści takie rozwiązanie, gdyż oznaczenie aldosteronu jest badaniem wysoce specjalistycznym i nie jest zlecane w trybie CITO.</w:t>
      </w:r>
    </w:p>
    <w:p w:rsidR="00972640" w:rsidRPr="00C444C5" w:rsidRDefault="00972640" w:rsidP="00972640">
      <w:pPr>
        <w:pStyle w:val="Tekstpodstawowywcity"/>
        <w:widowControl w:val="0"/>
        <w:numPr>
          <w:ilvl w:val="0"/>
          <w:numId w:val="5"/>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b/>
          <w:sz w:val="22"/>
          <w:szCs w:val="22"/>
        </w:rPr>
        <w:t>Dotyczy punktu nr 3 tabeli parametrów oceny w Formularzu Oferowym</w:t>
      </w:r>
      <w:r w:rsidRPr="00C444C5">
        <w:rPr>
          <w:sz w:val="22"/>
          <w:szCs w:val="22"/>
        </w:rPr>
        <w:t xml:space="preserve">. </w:t>
      </w:r>
    </w:p>
    <w:p w:rsidR="00972640" w:rsidRPr="00C444C5" w:rsidRDefault="00972640" w:rsidP="00972640">
      <w:pPr>
        <w:pStyle w:val="Akapitzlist"/>
        <w:spacing w:line="240" w:lineRule="auto"/>
        <w:jc w:val="both"/>
        <w:rPr>
          <w:rFonts w:ascii="Times New Roman" w:hAnsi="Times New Roman"/>
        </w:rPr>
      </w:pPr>
      <w:r w:rsidRPr="00C444C5">
        <w:rPr>
          <w:rFonts w:ascii="Times New Roman" w:hAnsi="Times New Roman"/>
        </w:rPr>
        <w:t>Czy Zamawiający dopuści i pozytywnie oceni system w którym dla 6 parametrów (DHEAS, ACTH, hGH, Kortyzol, Progesteron, Witamina D total) stabilność kalibracji jest mniejsza niż 14 dni.</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Zamawiający oszacował średnią ilość kalibracji dla parametrów jako 2 w miesiącu. Zamawiający dopuści system, w którym stabilność kalibracji jest krótsza, pod warunkiem, koszty kalibratorów oraz częstych kalibracji w znaczący sposób nie wpłyną na ceny oznaczeń.</w:t>
      </w:r>
    </w:p>
    <w:p w:rsidR="00972640" w:rsidRPr="00C444C5" w:rsidRDefault="00972640" w:rsidP="00972640">
      <w:pPr>
        <w:pStyle w:val="Tekstpodstawowywcity"/>
        <w:widowControl w:val="0"/>
        <w:numPr>
          <w:ilvl w:val="0"/>
          <w:numId w:val="6"/>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b/>
          <w:sz w:val="22"/>
          <w:szCs w:val="22"/>
        </w:rPr>
        <w:t>Dotyczy pkt 10 tableli “Formularz Specyfikacji Technicznej”</w:t>
      </w:r>
    </w:p>
    <w:p w:rsidR="00972640" w:rsidRPr="00C444C5" w:rsidRDefault="00972640" w:rsidP="00972640">
      <w:pPr>
        <w:pStyle w:val="Akapitzlist"/>
        <w:spacing w:line="240" w:lineRule="auto"/>
        <w:jc w:val="both"/>
        <w:rPr>
          <w:rFonts w:ascii="Times New Roman" w:hAnsi="Times New Roman"/>
        </w:rPr>
      </w:pPr>
      <w:r w:rsidRPr="00C444C5">
        <w:rPr>
          <w:rFonts w:ascii="Times New Roman" w:hAnsi="Times New Roman"/>
        </w:rPr>
        <w:t>Czy Zamawiający dopuści system w którym odczynniki przechowywane na pokładzie analizatora zachowują stabilność od 2 do 8 tygodni ?</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w:t>
      </w:r>
      <w:r w:rsidRPr="00C444C5">
        <w:rPr>
          <w:b/>
          <w:bCs/>
          <w:sz w:val="22"/>
          <w:szCs w:val="22"/>
        </w:rPr>
        <w:t xml:space="preserve"> Zamawiający wyraża zgodę, na krótszy niż 28 dni czas stabilności odczynnika na pokładzie analizatora pod warunkiem, iż w przypadku mniejszej ilości oznaczeń wymienionych </w:t>
      </w:r>
      <w:r w:rsidRPr="00C444C5">
        <w:rPr>
          <w:b/>
          <w:bCs/>
          <w:sz w:val="22"/>
          <w:szCs w:val="22"/>
        </w:rPr>
        <w:lastRenderedPageBreak/>
        <w:t>testów nie spowoduje to znaczących strat w odczynnikach. Jeżeli udokumentowane straty odczynnikowe byłyby zbyt duże, Zamawiający będzie się domagał rekompensaty.</w:t>
      </w:r>
    </w:p>
    <w:p w:rsidR="00972640" w:rsidRPr="00C444C5" w:rsidRDefault="00972640" w:rsidP="00972640">
      <w:pPr>
        <w:pStyle w:val="Tekstpodstawowywcity"/>
        <w:widowControl w:val="0"/>
        <w:numPr>
          <w:ilvl w:val="0"/>
          <w:numId w:val="7"/>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b/>
          <w:sz w:val="22"/>
          <w:szCs w:val="22"/>
        </w:rPr>
        <w:t>Dotyczy pkt 1 tabeli “Formularz Specyfikacji Technicznej”</w:t>
      </w:r>
    </w:p>
    <w:p w:rsidR="00972640" w:rsidRPr="00C444C5" w:rsidRDefault="00972640" w:rsidP="00972640">
      <w:pPr>
        <w:pStyle w:val="Akapitzlist"/>
        <w:spacing w:line="240" w:lineRule="auto"/>
        <w:jc w:val="both"/>
        <w:rPr>
          <w:rFonts w:ascii="Times New Roman" w:hAnsi="Times New Roman"/>
        </w:rPr>
      </w:pPr>
      <w:r w:rsidRPr="00C444C5">
        <w:rPr>
          <w:rFonts w:ascii="Times New Roman" w:hAnsi="Times New Roman"/>
        </w:rPr>
        <w:t>Prosimy o doprecyzowanie czy Zamawiający wymaga w pełni automayycznego analizatora z oprogramowaniem w języku polskim?</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Zamawiający wymaga w pełni automatycznego analizatora, jednakże oprogramowanie w języku polskim nie jest wymaganiem minimalnym. Standardowo analizatory pracują z oprogramowaniem w języku angielskim. Język polski jest dodatkowym pozytywnym rozwiązaniem.</w:t>
      </w:r>
    </w:p>
    <w:p w:rsidR="00972640" w:rsidRPr="00C444C5" w:rsidRDefault="00972640" w:rsidP="00972640">
      <w:pPr>
        <w:pStyle w:val="Tekstpodstawowywcity"/>
        <w:widowControl w:val="0"/>
        <w:numPr>
          <w:ilvl w:val="0"/>
          <w:numId w:val="7"/>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b/>
          <w:sz w:val="22"/>
          <w:szCs w:val="22"/>
        </w:rPr>
        <w:t>Dotyczy “Formularz Specyfikacji Technicznej”</w:t>
      </w:r>
    </w:p>
    <w:p w:rsidR="00972640" w:rsidRPr="00C444C5" w:rsidRDefault="00972640" w:rsidP="00972640">
      <w:pPr>
        <w:pStyle w:val="Akapitzlist"/>
        <w:spacing w:line="240" w:lineRule="auto"/>
        <w:jc w:val="both"/>
        <w:rPr>
          <w:rFonts w:ascii="Times New Roman" w:hAnsi="Times New Roman"/>
        </w:rPr>
      </w:pPr>
      <w:r w:rsidRPr="00C444C5">
        <w:rPr>
          <w:rFonts w:ascii="Times New Roman" w:hAnsi="Times New Roman"/>
        </w:rPr>
        <w:t>Czy Zamawiający wymaga zaoferowania analizatora w którym próbki badane są dozowane za pomocą jednorazowych końcówek (</w:t>
      </w:r>
      <w:r w:rsidRPr="00C444C5">
        <w:rPr>
          <w:rFonts w:ascii="Times New Roman" w:hAnsi="Times New Roman"/>
          <w:lang w:eastAsia="pl-PL"/>
        </w:rPr>
        <w:t>całkowita eliminacja kontaminacji materiału badanego</w:t>
      </w:r>
      <w:r w:rsidRPr="00C444C5">
        <w:rPr>
          <w:rFonts w:ascii="Times New Roman" w:hAnsi="Times New Roman"/>
        </w:rPr>
        <w:t xml:space="preserve"> ) ?</w:t>
      </w:r>
    </w:p>
    <w:p w:rsidR="00972640" w:rsidRPr="00C444C5" w:rsidRDefault="00972640" w:rsidP="00972640">
      <w:pPr>
        <w:pStyle w:val="Tekstpodstawowywcity"/>
        <w:widowControl w:val="0"/>
        <w:spacing w:after="360"/>
        <w:ind w:left="510"/>
        <w:jc w:val="both"/>
        <w:rPr>
          <w:b/>
          <w:sz w:val="22"/>
          <w:szCs w:val="22"/>
        </w:rPr>
      </w:pPr>
      <w:r w:rsidRPr="00C444C5">
        <w:rPr>
          <w:b/>
          <w:sz w:val="22"/>
          <w:szCs w:val="22"/>
        </w:rPr>
        <w:t>Odpowiedź – Zamawiający nie wykonuje oznaczeń z zakresu chorób zakaźnych, jednakże dozowanie za pomocą końcówek jednorazowych jest coraz częściej stosowanym standardem na platformach immunochemicznych.</w:t>
      </w:r>
    </w:p>
    <w:p w:rsidR="00972640" w:rsidRPr="00C444C5" w:rsidRDefault="00972640" w:rsidP="00972640">
      <w:pPr>
        <w:pStyle w:val="Tekstpodstawowywcity"/>
        <w:widowControl w:val="0"/>
        <w:numPr>
          <w:ilvl w:val="0"/>
          <w:numId w:val="7"/>
        </w:numPr>
        <w:jc w:val="both"/>
        <w:rPr>
          <w:b/>
          <w:sz w:val="22"/>
          <w:szCs w:val="22"/>
          <w:u w:val="single"/>
        </w:rPr>
      </w:pPr>
      <w:r w:rsidRPr="00C444C5">
        <w:rPr>
          <w:b/>
          <w:sz w:val="22"/>
          <w:szCs w:val="22"/>
          <w:u w:val="single"/>
        </w:rPr>
        <w:t>Treść pytania:</w:t>
      </w:r>
    </w:p>
    <w:p w:rsidR="00972640" w:rsidRPr="00C444C5" w:rsidRDefault="00972640" w:rsidP="00972640">
      <w:pPr>
        <w:spacing w:after="120"/>
        <w:ind w:left="567"/>
        <w:rPr>
          <w:sz w:val="22"/>
          <w:szCs w:val="22"/>
        </w:rPr>
      </w:pPr>
      <w:r w:rsidRPr="00C444C5">
        <w:rPr>
          <w:b/>
          <w:sz w:val="22"/>
          <w:szCs w:val="22"/>
        </w:rPr>
        <w:t>Dotyczy “Formularz Specyfikacji Technicznej”</w:t>
      </w:r>
    </w:p>
    <w:p w:rsidR="00972640" w:rsidRPr="00C444C5" w:rsidRDefault="00972640" w:rsidP="00972640">
      <w:pPr>
        <w:pStyle w:val="Akapitzlist"/>
        <w:spacing w:line="240" w:lineRule="auto"/>
        <w:jc w:val="both"/>
        <w:rPr>
          <w:rFonts w:ascii="Times New Roman" w:hAnsi="Times New Roman"/>
        </w:rPr>
      </w:pPr>
      <w:r w:rsidRPr="00C444C5">
        <w:rPr>
          <w:rFonts w:ascii="Times New Roman" w:hAnsi="Times New Roman"/>
        </w:rPr>
        <w:t>Czy Zamawiający wymaga zaoferowania analizatora w którym proces analityczny i odczyt przebiega w kuwetach jenorazowego użytku  ?</w:t>
      </w:r>
    </w:p>
    <w:p w:rsidR="00972640" w:rsidRPr="00C444C5" w:rsidRDefault="00972640" w:rsidP="00972640">
      <w:pPr>
        <w:pStyle w:val="Tekstpodstawowywcity"/>
        <w:widowControl w:val="0"/>
        <w:spacing w:after="360"/>
        <w:ind w:left="510"/>
        <w:jc w:val="both"/>
        <w:rPr>
          <w:b/>
          <w:sz w:val="22"/>
          <w:szCs w:val="22"/>
        </w:rPr>
      </w:pPr>
      <w:r w:rsidRPr="0016318D">
        <w:rPr>
          <w:b/>
          <w:sz w:val="22"/>
          <w:szCs w:val="22"/>
        </w:rPr>
        <w:t xml:space="preserve">Odpowiedź – </w:t>
      </w:r>
      <w:r w:rsidR="0016318D">
        <w:rPr>
          <w:b/>
          <w:sz w:val="22"/>
          <w:szCs w:val="22"/>
        </w:rPr>
        <w:t xml:space="preserve">Nie, </w:t>
      </w:r>
      <w:r w:rsidRPr="0016318D">
        <w:rPr>
          <w:b/>
          <w:sz w:val="22"/>
          <w:szCs w:val="22"/>
        </w:rPr>
        <w:t>Zamawiający</w:t>
      </w:r>
      <w:r w:rsidR="0016318D">
        <w:rPr>
          <w:b/>
          <w:sz w:val="22"/>
          <w:szCs w:val="22"/>
        </w:rPr>
        <w:t xml:space="preserve"> </w:t>
      </w:r>
      <w:r w:rsidRPr="0016318D">
        <w:rPr>
          <w:b/>
          <w:sz w:val="22"/>
          <w:szCs w:val="22"/>
        </w:rPr>
        <w:t xml:space="preserve">nie </w:t>
      </w:r>
      <w:r w:rsidR="0016318D">
        <w:rPr>
          <w:b/>
          <w:sz w:val="22"/>
          <w:szCs w:val="22"/>
        </w:rPr>
        <w:t>wymaga</w:t>
      </w:r>
      <w:r w:rsidRPr="0016318D">
        <w:rPr>
          <w:b/>
          <w:sz w:val="22"/>
          <w:szCs w:val="22"/>
        </w:rPr>
        <w:t>.</w:t>
      </w:r>
    </w:p>
    <w:p w:rsidR="0043756B" w:rsidRPr="004E3306" w:rsidRDefault="0043756B" w:rsidP="001A7DAE">
      <w:pPr>
        <w:pStyle w:val="Tekstpodstawowywcity"/>
        <w:widowControl w:val="0"/>
        <w:spacing w:after="360"/>
        <w:ind w:left="0"/>
        <w:jc w:val="both"/>
        <w:rPr>
          <w:b/>
          <w:sz w:val="22"/>
          <w:szCs w:val="22"/>
          <w:u w:val="single"/>
        </w:rPr>
      </w:pPr>
      <w:r w:rsidRPr="004E3306">
        <w:rPr>
          <w:b/>
          <w:sz w:val="22"/>
          <w:szCs w:val="22"/>
          <w:u w:val="single"/>
        </w:rPr>
        <w:t>P</w:t>
      </w:r>
      <w:r w:rsidR="00C6236D" w:rsidRPr="004E3306">
        <w:rPr>
          <w:b/>
          <w:sz w:val="22"/>
          <w:szCs w:val="22"/>
          <w:u w:val="single"/>
        </w:rPr>
        <w:t>YTANIA DO TREŚCI UMOWY</w:t>
      </w:r>
    </w:p>
    <w:p w:rsidR="00A5254E" w:rsidRPr="004E3306" w:rsidRDefault="00A5254E"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CC4427" w:rsidRPr="004E3306" w:rsidRDefault="00CC4427" w:rsidP="00CC4427">
      <w:pPr>
        <w:spacing w:after="120"/>
        <w:ind w:left="567"/>
        <w:rPr>
          <w:sz w:val="22"/>
          <w:szCs w:val="22"/>
        </w:rPr>
      </w:pPr>
      <w:r w:rsidRPr="004E3306">
        <w:rPr>
          <w:sz w:val="22"/>
          <w:szCs w:val="22"/>
        </w:rPr>
        <w:t>Dotyczy zapisów siwz (w tym projektu umowy): Prosimy o uściślenie wszędzie tam, gdzie pojawia się zapis „dni robocze”, że są to dni od poniedziałku do piątku, z wyłączeniem dni ustawowo wolnych od pracy.</w:t>
      </w:r>
    </w:p>
    <w:p w:rsidR="00A5254E" w:rsidRPr="004E3306" w:rsidRDefault="00A5254E" w:rsidP="00432F57">
      <w:pPr>
        <w:pStyle w:val="Tekstpodstawowywcity"/>
        <w:widowControl w:val="0"/>
        <w:ind w:left="510"/>
        <w:jc w:val="both"/>
        <w:rPr>
          <w:b/>
          <w:sz w:val="22"/>
          <w:szCs w:val="22"/>
        </w:rPr>
      </w:pPr>
      <w:r w:rsidRPr="004E3306">
        <w:rPr>
          <w:b/>
          <w:sz w:val="22"/>
          <w:szCs w:val="22"/>
        </w:rPr>
        <w:t>Odpowiedź –</w:t>
      </w:r>
      <w:r w:rsidR="00A16EAE" w:rsidRPr="004E3306">
        <w:rPr>
          <w:b/>
          <w:sz w:val="22"/>
          <w:szCs w:val="22"/>
        </w:rPr>
        <w:t xml:space="preserve"> Tak.</w:t>
      </w:r>
    </w:p>
    <w:p w:rsidR="002D6B81" w:rsidRPr="004E3306" w:rsidRDefault="002D6B81"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2D6B81" w:rsidRPr="004E3306" w:rsidRDefault="002D6B81" w:rsidP="002D6B81">
      <w:pPr>
        <w:spacing w:after="120"/>
        <w:ind w:left="567"/>
        <w:rPr>
          <w:sz w:val="22"/>
          <w:szCs w:val="22"/>
        </w:rPr>
      </w:pPr>
      <w:r w:rsidRPr="004E3306">
        <w:rPr>
          <w:color w:val="000000"/>
          <w:sz w:val="22"/>
          <w:szCs w:val="22"/>
        </w:rPr>
        <w:t>Par. 3 ust. 3 Czy Zamawiający wyrazi zgodę na to aby termin płatności był liczony od daty wystawienia faktury?</w:t>
      </w:r>
    </w:p>
    <w:p w:rsidR="002D6B81" w:rsidRPr="004E3306" w:rsidRDefault="002D6B81" w:rsidP="002D6B81">
      <w:pPr>
        <w:pStyle w:val="Tekstpodstawowywcity"/>
        <w:widowControl w:val="0"/>
        <w:ind w:left="510"/>
        <w:jc w:val="both"/>
        <w:rPr>
          <w:b/>
          <w:sz w:val="22"/>
          <w:szCs w:val="22"/>
        </w:rPr>
      </w:pPr>
      <w:r w:rsidRPr="004E3306">
        <w:rPr>
          <w:b/>
          <w:sz w:val="22"/>
          <w:szCs w:val="22"/>
        </w:rPr>
        <w:t>Odpowiedź –</w:t>
      </w:r>
      <w:r w:rsidR="00A16EAE" w:rsidRPr="004E3306">
        <w:rPr>
          <w:b/>
          <w:sz w:val="22"/>
          <w:szCs w:val="22"/>
        </w:rPr>
        <w:t xml:space="preserve"> Nie, Zamawiający nie wyraża zgody. Zapis jak w SIWZ.</w:t>
      </w:r>
    </w:p>
    <w:p w:rsidR="002D6B81" w:rsidRPr="004E3306" w:rsidRDefault="002D6B81"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2D6B81" w:rsidRPr="004E3306" w:rsidRDefault="002D6B81" w:rsidP="002D6B81">
      <w:pPr>
        <w:spacing w:after="120"/>
        <w:ind w:left="567"/>
        <w:rPr>
          <w:color w:val="000000"/>
          <w:sz w:val="22"/>
          <w:szCs w:val="22"/>
        </w:rPr>
      </w:pPr>
      <w:r w:rsidRPr="004E3306">
        <w:rPr>
          <w:color w:val="222222"/>
          <w:sz w:val="22"/>
          <w:szCs w:val="22"/>
        </w:rPr>
        <w:t>Par. 3 ust. 5 Czy Zamawiający wyrazi zgodę aby termin dostawy analizatora wynosił  21 dni od daty podpisania umowy a termin ich instalacji 7 dni od daty dostarczenia?</w:t>
      </w:r>
    </w:p>
    <w:p w:rsidR="001006C8" w:rsidRDefault="002D6B81" w:rsidP="001006C8">
      <w:pPr>
        <w:pStyle w:val="Tekstpodstawowywcity"/>
        <w:widowControl w:val="0"/>
        <w:ind w:left="510"/>
        <w:jc w:val="both"/>
        <w:rPr>
          <w:b/>
          <w:sz w:val="22"/>
          <w:szCs w:val="22"/>
        </w:rPr>
      </w:pPr>
      <w:r w:rsidRPr="004E3306">
        <w:rPr>
          <w:b/>
          <w:sz w:val="22"/>
          <w:szCs w:val="22"/>
        </w:rPr>
        <w:t>Odpowiedź –</w:t>
      </w:r>
      <w:r w:rsidR="001006C8">
        <w:rPr>
          <w:b/>
          <w:sz w:val="22"/>
          <w:szCs w:val="22"/>
        </w:rPr>
        <w:t xml:space="preserve"> </w:t>
      </w:r>
      <w:r w:rsidR="001006C8" w:rsidRPr="004E3306">
        <w:rPr>
          <w:b/>
          <w:sz w:val="22"/>
          <w:szCs w:val="22"/>
        </w:rPr>
        <w:t>Działając w oparciu o art. 38 ust. 4 ustawy z dnia 29 stycznia 2004 r. Prawo zamówień publicznych (tekst jedn. Dz. U. z 2015 r. poz. 2164 z późn. zm.),</w:t>
      </w:r>
      <w:r w:rsidR="001006C8" w:rsidRPr="004E3306">
        <w:rPr>
          <w:sz w:val="22"/>
          <w:szCs w:val="22"/>
        </w:rPr>
        <w:t xml:space="preserve"> </w:t>
      </w:r>
      <w:r w:rsidR="001006C8" w:rsidRPr="004E3306">
        <w:rPr>
          <w:b/>
          <w:sz w:val="22"/>
          <w:szCs w:val="22"/>
        </w:rPr>
        <w:t xml:space="preserve">Zamawiający modyfikuje treść Załącznika nr 4 „Wzór Umowy” SIWZ, w par. </w:t>
      </w:r>
      <w:r w:rsidR="001006C8">
        <w:rPr>
          <w:b/>
          <w:sz w:val="22"/>
          <w:szCs w:val="22"/>
        </w:rPr>
        <w:t>3</w:t>
      </w:r>
      <w:r w:rsidR="001006C8" w:rsidRPr="004E3306">
        <w:rPr>
          <w:b/>
          <w:sz w:val="22"/>
          <w:szCs w:val="22"/>
        </w:rPr>
        <w:t xml:space="preserve"> ust. </w:t>
      </w:r>
      <w:r w:rsidR="001006C8">
        <w:rPr>
          <w:b/>
          <w:sz w:val="22"/>
          <w:szCs w:val="22"/>
        </w:rPr>
        <w:t>5</w:t>
      </w:r>
      <w:r w:rsidR="001006C8" w:rsidRPr="004E3306">
        <w:rPr>
          <w:b/>
          <w:sz w:val="22"/>
          <w:szCs w:val="22"/>
        </w:rPr>
        <w:t>, który otrzymuje brzmienie:</w:t>
      </w:r>
    </w:p>
    <w:p w:rsidR="001006C8" w:rsidRPr="00C17DE6" w:rsidRDefault="001006C8" w:rsidP="001006C8">
      <w:pPr>
        <w:pStyle w:val="Tekstpodstawowywcity"/>
        <w:widowControl w:val="0"/>
        <w:ind w:left="510"/>
        <w:jc w:val="both"/>
        <w:rPr>
          <w:b/>
          <w:sz w:val="22"/>
          <w:szCs w:val="22"/>
        </w:rPr>
      </w:pPr>
      <w:r w:rsidRPr="00C17DE6">
        <w:rPr>
          <w:b/>
          <w:sz w:val="22"/>
          <w:szCs w:val="22"/>
        </w:rPr>
        <w:lastRenderedPageBreak/>
        <w:t xml:space="preserve">W cenie oferty Wykonawca dostarczy urządzenia/sprzęt (analizator ……………………….) wraz z wyposażeniem, (zgodnie z PAKIETEM ……..) i zainstaluje je w laboratorium Zamawiającego oraz przeszkoli personel w zakresie ich obsługi w terminie nieprzekraczającym </w:t>
      </w:r>
      <w:r>
        <w:rPr>
          <w:b/>
          <w:sz w:val="22"/>
          <w:szCs w:val="22"/>
        </w:rPr>
        <w:t>21</w:t>
      </w:r>
      <w:r w:rsidRPr="00C17DE6">
        <w:rPr>
          <w:b/>
          <w:sz w:val="22"/>
          <w:szCs w:val="22"/>
        </w:rPr>
        <w:t xml:space="preserve"> dni od daty zawarcia Umowy. W przypadku niewykonania tego obowiązku, Zamawiający wyznacza ostateczny termin, nie krótszy niż 3 dni roboczych na przeprowadzenie szkoleń, a po tym terminie Zamawiający może rozwiązać umowę ze skutkiem natychmiastowym (odstąpienie z przyczyn leżących po stronie Wykonawcy).  </w:t>
      </w:r>
    </w:p>
    <w:p w:rsidR="002D6B81" w:rsidRPr="004E3306" w:rsidRDefault="002D6B81"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2D6B81" w:rsidRPr="004E3306" w:rsidRDefault="002D6B81" w:rsidP="002D6B81">
      <w:pPr>
        <w:spacing w:after="120"/>
        <w:ind w:left="567"/>
        <w:rPr>
          <w:color w:val="000000"/>
          <w:sz w:val="22"/>
          <w:szCs w:val="22"/>
        </w:rPr>
      </w:pPr>
      <w:r w:rsidRPr="004E3306">
        <w:rPr>
          <w:color w:val="222222"/>
          <w:sz w:val="22"/>
          <w:szCs w:val="22"/>
        </w:rPr>
        <w:t>Par. 9 ust. 1 pkt d) Czy Zamawiający wyrazi zgodę, aby wysokość kary umownej była liczona od wartości sumy czynszu dzierżawnego?</w:t>
      </w:r>
    </w:p>
    <w:p w:rsidR="00E954EE" w:rsidRPr="004E3306" w:rsidRDefault="002D6B81" w:rsidP="00E954EE">
      <w:pPr>
        <w:pStyle w:val="Tekstpodstawowywcity"/>
        <w:widowControl w:val="0"/>
        <w:ind w:left="510"/>
        <w:jc w:val="both"/>
        <w:rPr>
          <w:b/>
          <w:sz w:val="22"/>
          <w:szCs w:val="22"/>
        </w:rPr>
      </w:pPr>
      <w:r w:rsidRPr="004E3306">
        <w:rPr>
          <w:b/>
          <w:sz w:val="22"/>
          <w:szCs w:val="22"/>
        </w:rPr>
        <w:t>Odpowiedź –</w:t>
      </w:r>
      <w:r w:rsidR="00E954EE" w:rsidRPr="004E3306">
        <w:rPr>
          <w:b/>
          <w:sz w:val="22"/>
          <w:szCs w:val="22"/>
        </w:rPr>
        <w:t xml:space="preserve"> Nie, Zamawiający nie wyraża zgody. Zapis jak w SIWZ.</w:t>
      </w:r>
    </w:p>
    <w:p w:rsidR="002D6B81" w:rsidRPr="004E3306" w:rsidRDefault="002D6B81"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2D6B81" w:rsidRPr="004E3306" w:rsidRDefault="002D6B81" w:rsidP="002D6B81">
      <w:pPr>
        <w:spacing w:after="120"/>
        <w:ind w:left="567"/>
        <w:rPr>
          <w:color w:val="000000"/>
          <w:sz w:val="22"/>
          <w:szCs w:val="22"/>
        </w:rPr>
      </w:pPr>
      <w:r w:rsidRPr="004E3306">
        <w:rPr>
          <w:color w:val="222222"/>
          <w:sz w:val="22"/>
          <w:szCs w:val="22"/>
        </w:rPr>
        <w:t>Par. 9 ust. 1 g) Czy Zamawiający wyrazi zgodę na usunięcie niniejszego postanowienia umowy?</w:t>
      </w:r>
    </w:p>
    <w:p w:rsidR="00E954EE" w:rsidRPr="004E3306" w:rsidRDefault="002D6B81" w:rsidP="00E954EE">
      <w:pPr>
        <w:pStyle w:val="Tekstpodstawowywcity"/>
        <w:widowControl w:val="0"/>
        <w:ind w:left="510"/>
        <w:jc w:val="both"/>
        <w:rPr>
          <w:b/>
          <w:sz w:val="22"/>
          <w:szCs w:val="22"/>
        </w:rPr>
      </w:pPr>
      <w:r w:rsidRPr="004E3306">
        <w:rPr>
          <w:b/>
          <w:sz w:val="22"/>
          <w:szCs w:val="22"/>
        </w:rPr>
        <w:t>Odpowiedź –</w:t>
      </w:r>
      <w:r w:rsidR="00E954EE" w:rsidRPr="004E3306">
        <w:rPr>
          <w:b/>
          <w:sz w:val="22"/>
          <w:szCs w:val="22"/>
        </w:rPr>
        <w:t xml:space="preserve"> Nie, Zamawiający nie wyraża zgody. Zapis jak w SIWZ.</w:t>
      </w:r>
    </w:p>
    <w:p w:rsidR="002D6B81" w:rsidRPr="004E3306" w:rsidRDefault="002D6B81"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2D6B81" w:rsidRPr="004E3306" w:rsidRDefault="002D6B81" w:rsidP="002D6B81">
      <w:pPr>
        <w:spacing w:after="120"/>
        <w:ind w:left="567"/>
        <w:rPr>
          <w:color w:val="000000"/>
          <w:sz w:val="22"/>
          <w:szCs w:val="22"/>
        </w:rPr>
      </w:pPr>
      <w:r w:rsidRPr="004E3306">
        <w:rPr>
          <w:color w:val="222222"/>
          <w:sz w:val="22"/>
          <w:szCs w:val="22"/>
        </w:rPr>
        <w:t>Par. 9 ust. 1 h) Czy Zamawiający wyrazi zgodę na zmianę słowa  „opóźnienia” na  „zwłoki”?</w:t>
      </w:r>
    </w:p>
    <w:p w:rsidR="00E954EE" w:rsidRPr="004E3306" w:rsidRDefault="002D6B81" w:rsidP="00E954EE">
      <w:pPr>
        <w:pStyle w:val="Akapitzlist"/>
        <w:spacing w:before="120" w:after="120" w:line="240" w:lineRule="auto"/>
        <w:ind w:left="510"/>
        <w:jc w:val="both"/>
        <w:rPr>
          <w:rFonts w:ascii="Times New Roman" w:hAnsi="Times New Roman"/>
          <w:b/>
        </w:rPr>
      </w:pPr>
      <w:r w:rsidRPr="004E3306">
        <w:rPr>
          <w:rFonts w:ascii="Times New Roman" w:hAnsi="Times New Roman"/>
          <w:b/>
        </w:rPr>
        <w:t>Odpowiedź –</w:t>
      </w:r>
      <w:r w:rsidR="00E954EE" w:rsidRPr="004E3306">
        <w:rPr>
          <w:rFonts w:ascii="Times New Roman" w:hAnsi="Times New Roman"/>
          <w:b/>
        </w:rPr>
        <w:t xml:space="preserve"> Działając w oparciu o art. 38 ust. 4 ustawy z dnia 29 stycznia 2004 r. Prawo zamówień publicznych (tekst jedn. Dz. U. z 2015 r. poz. 2164 z późn. zm.),</w:t>
      </w:r>
      <w:r w:rsidR="00E954EE" w:rsidRPr="004E3306">
        <w:rPr>
          <w:rFonts w:ascii="Times New Roman" w:hAnsi="Times New Roman"/>
        </w:rPr>
        <w:t xml:space="preserve"> </w:t>
      </w:r>
      <w:r w:rsidR="00E954EE" w:rsidRPr="004E3306">
        <w:rPr>
          <w:rFonts w:ascii="Times New Roman" w:hAnsi="Times New Roman"/>
          <w:b/>
        </w:rPr>
        <w:t>Zamawiający modyfikuje treść Załącznika nr 4 „Wzór Umowy” SIWZ, w par. 9 ust. 1 h), który otrzymuje brzmienie:</w:t>
      </w:r>
    </w:p>
    <w:p w:rsidR="00E954EE" w:rsidRPr="004E3306" w:rsidRDefault="00E954EE" w:rsidP="00E954EE">
      <w:pPr>
        <w:pStyle w:val="NormalTable1"/>
        <w:widowControl w:val="0"/>
        <w:numPr>
          <w:ilvl w:val="0"/>
          <w:numId w:val="13"/>
        </w:numPr>
        <w:spacing w:after="120"/>
        <w:ind w:left="851" w:hanging="284"/>
        <w:rPr>
          <w:b/>
          <w:sz w:val="22"/>
          <w:szCs w:val="22"/>
        </w:rPr>
      </w:pPr>
      <w:r w:rsidRPr="004E3306">
        <w:rPr>
          <w:b/>
          <w:sz w:val="22"/>
          <w:szCs w:val="22"/>
        </w:rPr>
        <w:t>za zwłokę w przypadku konieczności dodatkowego zgłoszenia awarii do tzw. centrum serwisowego przekraczającą 15 min., w wysokości 10 zł. - za każdy kolejny kwadrans (15 min.) spóźnienia;</w:t>
      </w:r>
    </w:p>
    <w:p w:rsidR="002D6B81" w:rsidRPr="004E3306" w:rsidRDefault="002D6B81"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2D6B81" w:rsidRPr="004E3306" w:rsidRDefault="002D6B81" w:rsidP="002D6B81">
      <w:pPr>
        <w:spacing w:after="120"/>
        <w:ind w:left="567"/>
        <w:rPr>
          <w:color w:val="000000"/>
          <w:sz w:val="22"/>
          <w:szCs w:val="22"/>
        </w:rPr>
      </w:pPr>
      <w:r w:rsidRPr="004E3306">
        <w:rPr>
          <w:color w:val="222222"/>
          <w:sz w:val="22"/>
          <w:szCs w:val="22"/>
        </w:rPr>
        <w:t>Par. 9 ust. 2 Czy Zamawiający wyrazi zgodę na usunięcie niniejszego postanowienia umowy?</w:t>
      </w:r>
    </w:p>
    <w:p w:rsidR="00C01484" w:rsidRPr="004E3306" w:rsidRDefault="002D6B81" w:rsidP="00C01484">
      <w:pPr>
        <w:pStyle w:val="Tekstpodstawowywcity"/>
        <w:widowControl w:val="0"/>
        <w:ind w:left="510"/>
        <w:jc w:val="both"/>
        <w:rPr>
          <w:b/>
          <w:sz w:val="22"/>
          <w:szCs w:val="22"/>
        </w:rPr>
      </w:pPr>
      <w:r w:rsidRPr="004E3306">
        <w:rPr>
          <w:b/>
          <w:sz w:val="22"/>
          <w:szCs w:val="22"/>
        </w:rPr>
        <w:t>Odpowiedź –</w:t>
      </w:r>
      <w:r w:rsidR="00C01484" w:rsidRPr="004E3306">
        <w:rPr>
          <w:b/>
          <w:sz w:val="22"/>
          <w:szCs w:val="22"/>
        </w:rPr>
        <w:t xml:space="preserve"> Działając w oparciu o art. 38 ust. 4 ustawy z dnia 29 stycznia 2004 r. Prawo zamówień publicznych (tekst jedn. Dz. U. z 2015 r. poz. 2164 z późn. zm.),</w:t>
      </w:r>
      <w:r w:rsidR="00C01484" w:rsidRPr="004E3306">
        <w:rPr>
          <w:sz w:val="22"/>
          <w:szCs w:val="22"/>
        </w:rPr>
        <w:t xml:space="preserve"> </w:t>
      </w:r>
      <w:r w:rsidR="00C01484" w:rsidRPr="004E3306">
        <w:rPr>
          <w:b/>
          <w:sz w:val="22"/>
          <w:szCs w:val="22"/>
        </w:rPr>
        <w:t>Zamawiający modyfikuje treść Załącznika nr 4 „Wzór Umowy” SIWZ, w par. 9 ust. 2), który otrzymuje brzmienie:</w:t>
      </w:r>
    </w:p>
    <w:p w:rsidR="00C01484" w:rsidRPr="004E3306" w:rsidRDefault="00C01484" w:rsidP="00C01484">
      <w:pPr>
        <w:pStyle w:val="Tekstpodstawowywcity"/>
        <w:widowControl w:val="0"/>
        <w:ind w:left="510"/>
        <w:jc w:val="both"/>
        <w:rPr>
          <w:b/>
          <w:sz w:val="22"/>
          <w:szCs w:val="22"/>
        </w:rPr>
      </w:pPr>
      <w:r w:rsidRPr="004E3306">
        <w:rPr>
          <w:b/>
          <w:sz w:val="22"/>
          <w:szCs w:val="22"/>
        </w:rPr>
        <w:t xml:space="preserve">Zamawiający może żądać od Wykonawcy kary umownej w wysokości 0,5% wartości netto umowy za każdy dzień braku możliwości wykonywania badań z powodu zwłoki we wstawieniu aparatury zastępczej. </w:t>
      </w:r>
    </w:p>
    <w:p w:rsidR="002D6B81" w:rsidRPr="004E3306" w:rsidRDefault="002D6B81"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2D6B81" w:rsidRPr="004E3306" w:rsidRDefault="002D6B81" w:rsidP="002D6B81">
      <w:pPr>
        <w:spacing w:after="120"/>
        <w:ind w:left="567"/>
        <w:rPr>
          <w:color w:val="000000"/>
          <w:sz w:val="22"/>
          <w:szCs w:val="22"/>
        </w:rPr>
      </w:pPr>
      <w:r w:rsidRPr="004E3306">
        <w:rPr>
          <w:color w:val="222222"/>
          <w:sz w:val="22"/>
          <w:szCs w:val="22"/>
        </w:rPr>
        <w:t>Par. 9 ust. 1 Czy Zamawiający wyrazi zgodę na dodanie postanowienia w brzmieniu: „Zamawiający może w każdym czasie odstąpić od żądania zapłaty przez Wykonawcę kary umownej.’’</w:t>
      </w:r>
    </w:p>
    <w:p w:rsidR="00C01484" w:rsidRPr="004E3306" w:rsidRDefault="002D6B81" w:rsidP="00C01484">
      <w:pPr>
        <w:pStyle w:val="Tekstpodstawowywcity"/>
        <w:widowControl w:val="0"/>
        <w:ind w:left="510"/>
        <w:jc w:val="both"/>
        <w:rPr>
          <w:b/>
          <w:sz w:val="22"/>
          <w:szCs w:val="22"/>
        </w:rPr>
      </w:pPr>
      <w:r w:rsidRPr="004E3306">
        <w:rPr>
          <w:b/>
          <w:sz w:val="22"/>
          <w:szCs w:val="22"/>
        </w:rPr>
        <w:t>Odpowiedź –</w:t>
      </w:r>
      <w:r w:rsidR="00C01484" w:rsidRPr="004E3306">
        <w:rPr>
          <w:b/>
          <w:sz w:val="22"/>
          <w:szCs w:val="22"/>
        </w:rPr>
        <w:t xml:space="preserve"> Nie, Zamawiający nie wyraża zgody. Zapis jak w SIWZ.</w:t>
      </w:r>
    </w:p>
    <w:p w:rsidR="002D6B81" w:rsidRPr="004E3306" w:rsidRDefault="002D6B81"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3F0F10" w:rsidRPr="004E3306" w:rsidRDefault="003F0F10" w:rsidP="00A1268D">
      <w:pPr>
        <w:ind w:left="567"/>
        <w:rPr>
          <w:color w:val="000000"/>
          <w:sz w:val="22"/>
          <w:szCs w:val="22"/>
        </w:rPr>
      </w:pPr>
      <w:r w:rsidRPr="004E3306">
        <w:rPr>
          <w:sz w:val="22"/>
          <w:szCs w:val="22"/>
        </w:rPr>
        <w:t>§9, pkt 1 Czy Zamawiający wyrazi zgodę na zmianę wysokości kar umownych zgodnie z zapisem:</w:t>
      </w:r>
    </w:p>
    <w:p w:rsidR="003F0F10" w:rsidRPr="004E3306" w:rsidRDefault="003F0F10" w:rsidP="00A1268D">
      <w:pPr>
        <w:pStyle w:val="NormalTable1"/>
        <w:widowControl w:val="0"/>
        <w:numPr>
          <w:ilvl w:val="0"/>
          <w:numId w:val="9"/>
        </w:numPr>
        <w:ind w:left="993" w:hanging="284"/>
        <w:rPr>
          <w:sz w:val="22"/>
          <w:szCs w:val="22"/>
        </w:rPr>
      </w:pPr>
      <w:r w:rsidRPr="004E3306">
        <w:rPr>
          <w:sz w:val="22"/>
          <w:szCs w:val="22"/>
        </w:rPr>
        <w:t xml:space="preserve">za każdą godzinę zwłoki w wykonaniu naprawy w stosunku do terminów określonych w § 8 ust. 2, w wysokości </w:t>
      </w:r>
      <w:r w:rsidRPr="004E3306">
        <w:rPr>
          <w:b/>
          <w:sz w:val="22"/>
          <w:szCs w:val="22"/>
        </w:rPr>
        <w:t>25 zł</w:t>
      </w:r>
      <w:r w:rsidRPr="004E3306">
        <w:rPr>
          <w:sz w:val="22"/>
          <w:szCs w:val="22"/>
        </w:rPr>
        <w:t xml:space="preserve"> za każdą godzinę.</w:t>
      </w:r>
    </w:p>
    <w:p w:rsidR="003F0F10" w:rsidRPr="004E3306" w:rsidRDefault="003F0F10" w:rsidP="00A1268D">
      <w:pPr>
        <w:pStyle w:val="NormalTable1"/>
        <w:widowControl w:val="0"/>
        <w:numPr>
          <w:ilvl w:val="0"/>
          <w:numId w:val="9"/>
        </w:numPr>
        <w:ind w:left="993" w:hanging="284"/>
        <w:rPr>
          <w:sz w:val="22"/>
          <w:szCs w:val="22"/>
        </w:rPr>
      </w:pPr>
      <w:r w:rsidRPr="004E3306">
        <w:rPr>
          <w:sz w:val="22"/>
          <w:szCs w:val="22"/>
        </w:rPr>
        <w:t xml:space="preserve">za każdą godzinę zwłoki w wykonaniu okresowych czynności konserwacyjnych w stosunku do terminów określonych w § 8 ust. 5, w wysokości </w:t>
      </w:r>
      <w:r w:rsidRPr="004E3306">
        <w:rPr>
          <w:b/>
          <w:sz w:val="22"/>
          <w:szCs w:val="22"/>
        </w:rPr>
        <w:t>25 zł</w:t>
      </w:r>
      <w:r w:rsidRPr="004E3306">
        <w:rPr>
          <w:sz w:val="22"/>
          <w:szCs w:val="22"/>
        </w:rPr>
        <w:t xml:space="preserve"> za każdą godzinę.</w:t>
      </w:r>
    </w:p>
    <w:p w:rsidR="003F0F10" w:rsidRPr="004E3306" w:rsidRDefault="003F0F10" w:rsidP="00A1268D">
      <w:pPr>
        <w:pStyle w:val="NormalTable1"/>
        <w:widowControl w:val="0"/>
        <w:numPr>
          <w:ilvl w:val="0"/>
          <w:numId w:val="9"/>
        </w:numPr>
        <w:ind w:left="993" w:hanging="284"/>
        <w:rPr>
          <w:sz w:val="22"/>
          <w:szCs w:val="22"/>
        </w:rPr>
      </w:pPr>
      <w:r w:rsidRPr="004E3306">
        <w:rPr>
          <w:sz w:val="22"/>
          <w:szCs w:val="22"/>
        </w:rPr>
        <w:t xml:space="preserve">za zwłokę w przypadku konieczności dodatkowego zgłoszenia awarii do tzw. centrum serwisowego przekraczającą 15 min., w wysokości </w:t>
      </w:r>
      <w:r w:rsidRPr="004E3306">
        <w:rPr>
          <w:b/>
          <w:sz w:val="22"/>
          <w:szCs w:val="22"/>
        </w:rPr>
        <w:t>5</w:t>
      </w:r>
      <w:r w:rsidRPr="004E3306">
        <w:rPr>
          <w:sz w:val="22"/>
          <w:szCs w:val="22"/>
        </w:rPr>
        <w:t xml:space="preserve"> - za każdy kolejny kwadrans (15 min.) spóźnienia;</w:t>
      </w:r>
    </w:p>
    <w:p w:rsidR="003F0F10" w:rsidRPr="004E3306" w:rsidRDefault="003F0F10" w:rsidP="00A1268D">
      <w:pPr>
        <w:pStyle w:val="NormalTable1"/>
        <w:widowControl w:val="0"/>
        <w:numPr>
          <w:ilvl w:val="0"/>
          <w:numId w:val="9"/>
        </w:numPr>
        <w:ind w:left="993" w:hanging="284"/>
        <w:rPr>
          <w:sz w:val="22"/>
          <w:szCs w:val="22"/>
        </w:rPr>
      </w:pPr>
      <w:r w:rsidRPr="004E3306">
        <w:rPr>
          <w:sz w:val="22"/>
          <w:szCs w:val="22"/>
        </w:rPr>
        <w:t xml:space="preserve">za  opóźnienie w dostarczeniu sprzętu zastępczego (dotyczy: stanowiska komputerowego, drukarki, skanera kodów kreskowych), w wysokości </w:t>
      </w:r>
      <w:r w:rsidRPr="004E3306">
        <w:rPr>
          <w:b/>
          <w:sz w:val="22"/>
          <w:szCs w:val="22"/>
        </w:rPr>
        <w:t>50,00 zł</w:t>
      </w:r>
      <w:r w:rsidRPr="004E3306">
        <w:rPr>
          <w:sz w:val="22"/>
          <w:szCs w:val="22"/>
        </w:rPr>
        <w:t xml:space="preserve">, za każdy rozpoczęty dzień </w:t>
      </w:r>
      <w:r w:rsidRPr="004E3306">
        <w:rPr>
          <w:sz w:val="22"/>
          <w:szCs w:val="22"/>
        </w:rPr>
        <w:lastRenderedPageBreak/>
        <w:t>opóźnienia.</w:t>
      </w:r>
    </w:p>
    <w:p w:rsidR="003F0F10" w:rsidRPr="004E3306" w:rsidRDefault="003F0F10" w:rsidP="00A1268D">
      <w:pPr>
        <w:overflowPunct w:val="0"/>
        <w:autoSpaceDE w:val="0"/>
        <w:autoSpaceDN w:val="0"/>
        <w:adjustRightInd w:val="0"/>
        <w:spacing w:after="120"/>
        <w:ind w:left="709"/>
        <w:jc w:val="both"/>
        <w:textAlignment w:val="baseline"/>
        <w:rPr>
          <w:sz w:val="22"/>
          <w:szCs w:val="22"/>
        </w:rPr>
      </w:pPr>
      <w:r w:rsidRPr="004E3306">
        <w:rPr>
          <w:sz w:val="22"/>
          <w:szCs w:val="22"/>
        </w:rPr>
        <w:t xml:space="preserve">Zamawiający może żądać od Wykonawcy kary umownej w wysokości </w:t>
      </w:r>
      <w:r w:rsidRPr="004E3306">
        <w:rPr>
          <w:b/>
          <w:sz w:val="22"/>
          <w:szCs w:val="22"/>
        </w:rPr>
        <w:t>0,5%</w:t>
      </w:r>
      <w:r w:rsidRPr="004E3306">
        <w:rPr>
          <w:sz w:val="22"/>
          <w:szCs w:val="22"/>
        </w:rPr>
        <w:t xml:space="preserve"> wartości netto umowy za każdy dzień braku możliwości wykonywania badań z powodu zwłoki we wstawieniu aparatury zastępczej. </w:t>
      </w:r>
    </w:p>
    <w:p w:rsidR="00665324" w:rsidRPr="004E3306" w:rsidRDefault="002D6B81" w:rsidP="00665324">
      <w:pPr>
        <w:pStyle w:val="Tekstpodstawowywcity"/>
        <w:widowControl w:val="0"/>
        <w:ind w:left="510"/>
        <w:jc w:val="both"/>
        <w:rPr>
          <w:b/>
          <w:sz w:val="22"/>
          <w:szCs w:val="22"/>
        </w:rPr>
      </w:pPr>
      <w:r w:rsidRPr="004E3306">
        <w:rPr>
          <w:b/>
          <w:sz w:val="22"/>
          <w:szCs w:val="22"/>
        </w:rPr>
        <w:t>Odpowiedź –</w:t>
      </w:r>
      <w:r w:rsidR="00665324" w:rsidRPr="004E3306">
        <w:rPr>
          <w:b/>
          <w:sz w:val="22"/>
          <w:szCs w:val="22"/>
        </w:rPr>
        <w:t xml:space="preserve"> Nie, Zamawiający nie wyraża zgody. Zapis jak w SIWZ, z zastrzeżeniem zmiany o której mowa w odpowiedzi na pytanie 9.</w:t>
      </w:r>
    </w:p>
    <w:p w:rsidR="002D6B81" w:rsidRPr="004E3306" w:rsidRDefault="002D6B81"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16775E" w:rsidRPr="004E3306" w:rsidRDefault="0016775E" w:rsidP="0016775E">
      <w:pPr>
        <w:spacing w:after="120"/>
        <w:ind w:left="567"/>
        <w:rPr>
          <w:color w:val="000000"/>
          <w:sz w:val="22"/>
          <w:szCs w:val="22"/>
        </w:rPr>
      </w:pPr>
      <w:r w:rsidRPr="004E3306">
        <w:rPr>
          <w:sz w:val="22"/>
          <w:szCs w:val="22"/>
        </w:rPr>
        <w:t>§3 pkt. 5. Czy Zamawiający wyrazi zgodę, aby termin instalacji analizatora wynosił 30 dni od daty zawarcia umowy?</w:t>
      </w:r>
    </w:p>
    <w:p w:rsidR="00CF16FE" w:rsidRDefault="002D6B81" w:rsidP="00CF16FE">
      <w:pPr>
        <w:pStyle w:val="Tekstpodstawowywcity"/>
        <w:widowControl w:val="0"/>
        <w:ind w:left="510"/>
        <w:jc w:val="both"/>
        <w:rPr>
          <w:b/>
          <w:sz w:val="22"/>
          <w:szCs w:val="22"/>
        </w:rPr>
      </w:pPr>
      <w:r w:rsidRPr="004E3306">
        <w:rPr>
          <w:b/>
          <w:sz w:val="22"/>
          <w:szCs w:val="22"/>
        </w:rPr>
        <w:t>Odpowiedź –</w:t>
      </w:r>
      <w:r w:rsidR="00CF16FE">
        <w:rPr>
          <w:b/>
          <w:sz w:val="22"/>
          <w:szCs w:val="22"/>
        </w:rPr>
        <w:t xml:space="preserve"> </w:t>
      </w:r>
      <w:r w:rsidR="00CF16FE" w:rsidRPr="004E3306">
        <w:rPr>
          <w:b/>
          <w:sz w:val="22"/>
          <w:szCs w:val="22"/>
        </w:rPr>
        <w:t>Działając w oparciu o art. 38 ust. 4 ustawy z dnia 29 stycznia 2004 r. Prawo zamówień publicznych (tekst jedn. Dz. U. z 2015 r. poz. 2164 z późn. zm.),</w:t>
      </w:r>
      <w:r w:rsidR="00CF16FE" w:rsidRPr="004E3306">
        <w:rPr>
          <w:sz w:val="22"/>
          <w:szCs w:val="22"/>
        </w:rPr>
        <w:t xml:space="preserve"> </w:t>
      </w:r>
      <w:r w:rsidR="00CF16FE" w:rsidRPr="004E3306">
        <w:rPr>
          <w:b/>
          <w:sz w:val="22"/>
          <w:szCs w:val="22"/>
        </w:rPr>
        <w:t xml:space="preserve">Zamawiający modyfikuje treść Załącznika nr 4 „Wzór Umowy” SIWZ, w par. </w:t>
      </w:r>
      <w:r w:rsidR="00CF16FE">
        <w:rPr>
          <w:b/>
          <w:sz w:val="22"/>
          <w:szCs w:val="22"/>
        </w:rPr>
        <w:t>3</w:t>
      </w:r>
      <w:r w:rsidR="00CF16FE" w:rsidRPr="004E3306">
        <w:rPr>
          <w:b/>
          <w:sz w:val="22"/>
          <w:szCs w:val="22"/>
        </w:rPr>
        <w:t xml:space="preserve"> ust. </w:t>
      </w:r>
      <w:r w:rsidR="00CF16FE">
        <w:rPr>
          <w:b/>
          <w:sz w:val="22"/>
          <w:szCs w:val="22"/>
        </w:rPr>
        <w:t>5</w:t>
      </w:r>
      <w:r w:rsidR="00CF16FE" w:rsidRPr="004E3306">
        <w:rPr>
          <w:b/>
          <w:sz w:val="22"/>
          <w:szCs w:val="22"/>
        </w:rPr>
        <w:t>, który otrzymuje brzmienie:</w:t>
      </w:r>
    </w:p>
    <w:p w:rsidR="00CF16FE" w:rsidRPr="00C17DE6" w:rsidRDefault="00CF16FE" w:rsidP="00CF16FE">
      <w:pPr>
        <w:pStyle w:val="Tekstpodstawowywcity"/>
        <w:widowControl w:val="0"/>
        <w:ind w:left="510"/>
        <w:jc w:val="both"/>
        <w:rPr>
          <w:b/>
          <w:sz w:val="22"/>
          <w:szCs w:val="22"/>
        </w:rPr>
      </w:pPr>
      <w:r w:rsidRPr="00C17DE6">
        <w:rPr>
          <w:b/>
          <w:sz w:val="22"/>
          <w:szCs w:val="22"/>
        </w:rPr>
        <w:t xml:space="preserve">W cenie oferty Wykonawca dostarczy urządzenia/sprzęt (analizator ……………………….) wraz z wyposażeniem, (zgodnie z PAKIETEM ……..) i zainstaluje je w laboratorium Zamawiającego oraz przeszkoli personel w zakresie ich obsługi w terminie nieprzekraczającym </w:t>
      </w:r>
      <w:r>
        <w:rPr>
          <w:b/>
          <w:sz w:val="22"/>
          <w:szCs w:val="22"/>
        </w:rPr>
        <w:t>21</w:t>
      </w:r>
      <w:r w:rsidRPr="00C17DE6">
        <w:rPr>
          <w:b/>
          <w:sz w:val="22"/>
          <w:szCs w:val="22"/>
        </w:rPr>
        <w:t xml:space="preserve"> dni od daty zawarcia Umowy. W przypadku niewykonania tego obowiązku, Zamawiający wyznacza ostateczny termin, nie krótszy niż 3 dni roboczych na przeprowadzenie szkoleń, a po tym terminie Zamawiający może rozwiązać umowę ze skutkiem natychmiastowym (odstąpienie z przyczyn leżących po stronie Wykonawcy).  </w:t>
      </w:r>
    </w:p>
    <w:p w:rsidR="002D6B81" w:rsidRPr="004E3306" w:rsidRDefault="002D6B81"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BA4178" w:rsidRPr="004E3306" w:rsidRDefault="00BA4178" w:rsidP="00BA4178">
      <w:pPr>
        <w:spacing w:after="120"/>
        <w:ind w:left="567"/>
        <w:rPr>
          <w:color w:val="000000"/>
          <w:sz w:val="22"/>
          <w:szCs w:val="22"/>
        </w:rPr>
      </w:pPr>
      <w:r w:rsidRPr="004E3306">
        <w:rPr>
          <w:sz w:val="22"/>
          <w:szCs w:val="22"/>
        </w:rPr>
        <w:t>Uprzejmie prosimy o zmianę umowy w § 3 ust. 8 zwracając uwagę, że słowo „gwarantuje” jest charakterystyczne dla odpowiedzialności opartej na zasadzie ryzyka, podczas gdy normą wynikającą z kodeksu cywilnego jest odpowiedzialność oparta na zasadzie winy. Propozycja zmiany zapisu tego punktu: „8.Wykonawca oświadcza, że dostarczone wyroby będą posiadały cechy określone w ofercie przetargowej, a także będą posiadały cechy jakościowe określone w obowiązujących przepisach prawa oraz wynikające z ich właściwości i przeznaczenia, a także będą prawidłowo opakowane i oznakowane”.</w:t>
      </w:r>
    </w:p>
    <w:p w:rsidR="004E3306" w:rsidRPr="004E3306" w:rsidRDefault="002D6B81" w:rsidP="004E3306">
      <w:pPr>
        <w:pStyle w:val="Tekstpodstawowywcity"/>
        <w:widowControl w:val="0"/>
        <w:ind w:left="510"/>
        <w:jc w:val="both"/>
        <w:rPr>
          <w:b/>
          <w:sz w:val="22"/>
          <w:szCs w:val="22"/>
        </w:rPr>
      </w:pPr>
      <w:r w:rsidRPr="004E3306">
        <w:rPr>
          <w:b/>
          <w:sz w:val="22"/>
          <w:szCs w:val="22"/>
        </w:rPr>
        <w:t>Odpowiedź –</w:t>
      </w:r>
      <w:r w:rsidR="004E3306" w:rsidRPr="004E3306">
        <w:rPr>
          <w:b/>
          <w:sz w:val="22"/>
          <w:szCs w:val="22"/>
        </w:rPr>
        <w:t xml:space="preserve"> Działając w oparciu o art. 38 ust. 4 ustawy z dnia 29 stycznia 2004 r. Prawo zamówień publicznych (tekst jedn. Dz. U. z 2015 r. poz. 2164 z późn. zm.),</w:t>
      </w:r>
      <w:r w:rsidR="004E3306" w:rsidRPr="004E3306">
        <w:rPr>
          <w:sz w:val="22"/>
          <w:szCs w:val="22"/>
        </w:rPr>
        <w:t xml:space="preserve"> </w:t>
      </w:r>
      <w:r w:rsidR="004E3306" w:rsidRPr="004E3306">
        <w:rPr>
          <w:b/>
          <w:sz w:val="22"/>
          <w:szCs w:val="22"/>
        </w:rPr>
        <w:t>Zamawiający modyfikuje treść Załącznika nr 4 „Wzór Umowy” SIWZ, w par. 3 ust. 8), który otrzymuje brzmienie:</w:t>
      </w:r>
    </w:p>
    <w:p w:rsidR="002D6B81" w:rsidRPr="004E3306" w:rsidRDefault="004E3306" w:rsidP="002D6B81">
      <w:pPr>
        <w:pStyle w:val="Tekstpodstawowywcity"/>
        <w:widowControl w:val="0"/>
        <w:ind w:left="510"/>
        <w:jc w:val="both"/>
        <w:rPr>
          <w:b/>
          <w:sz w:val="22"/>
          <w:szCs w:val="22"/>
        </w:rPr>
      </w:pPr>
      <w:r w:rsidRPr="004E3306">
        <w:rPr>
          <w:b/>
          <w:sz w:val="22"/>
          <w:szCs w:val="22"/>
        </w:rPr>
        <w:t>8.Wykonawca oświadcza, że dostarczone wyroby będą posiadały cechy określone w ofercie przetargowej, a także będą posiadały cechy jakościowe określone w obowiązujących przepisach prawa oraz wynikające z ich właściwości i przeznaczenia, a także będą prawidłowo opakowane i oznakowane</w:t>
      </w:r>
    </w:p>
    <w:p w:rsidR="002D6B81" w:rsidRPr="004E3306" w:rsidRDefault="002D6B81"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BA4178" w:rsidRPr="004E3306" w:rsidRDefault="00BA4178" w:rsidP="00BA4178">
      <w:pPr>
        <w:spacing w:after="120"/>
        <w:ind w:left="567"/>
        <w:rPr>
          <w:color w:val="000000"/>
          <w:sz w:val="22"/>
          <w:szCs w:val="22"/>
        </w:rPr>
      </w:pPr>
      <w:r w:rsidRPr="004E3306">
        <w:rPr>
          <w:sz w:val="22"/>
          <w:szCs w:val="22"/>
        </w:rPr>
        <w:t xml:space="preserve">Dotyczy § 8 ust. 3 i 4 projektu umowy: Wnioskujemy o wydłużenie terminu usunięcia awarii zawartego w § 8 ust. 4 do 5 dni roboczych, biorąc pod uwagę fakt, że Wykonawcy zobowiązani są do zapewnienia możliwości wykonania badań na zewnątrz zgodnie z § 8 ust. 3. </w:t>
      </w:r>
    </w:p>
    <w:p w:rsidR="00566148" w:rsidRDefault="002D6B81" w:rsidP="00566148">
      <w:pPr>
        <w:pStyle w:val="Tekstpodstawowywcity"/>
        <w:widowControl w:val="0"/>
        <w:ind w:left="510"/>
        <w:jc w:val="both"/>
        <w:rPr>
          <w:b/>
          <w:sz w:val="22"/>
          <w:szCs w:val="22"/>
        </w:rPr>
      </w:pPr>
      <w:r w:rsidRPr="004E3306">
        <w:rPr>
          <w:b/>
          <w:sz w:val="22"/>
          <w:szCs w:val="22"/>
        </w:rPr>
        <w:t>Odpowiedź –</w:t>
      </w:r>
      <w:r w:rsidR="006450DD">
        <w:rPr>
          <w:b/>
          <w:sz w:val="22"/>
          <w:szCs w:val="22"/>
        </w:rPr>
        <w:t xml:space="preserve"> </w:t>
      </w:r>
      <w:r w:rsidR="00566148" w:rsidRPr="004E3306">
        <w:rPr>
          <w:b/>
          <w:sz w:val="22"/>
          <w:szCs w:val="22"/>
        </w:rPr>
        <w:t>Działając w oparciu o art. 38 ust. 4 ustawy z dnia 29 stycznia 2004 r. Prawo zamówień publicznych (tekst jedn. Dz. U. z 2015 r. poz. 2164 z późn. zm.),</w:t>
      </w:r>
      <w:r w:rsidR="00566148" w:rsidRPr="004E3306">
        <w:rPr>
          <w:sz w:val="22"/>
          <w:szCs w:val="22"/>
        </w:rPr>
        <w:t xml:space="preserve"> </w:t>
      </w:r>
      <w:r w:rsidR="00566148" w:rsidRPr="004E3306">
        <w:rPr>
          <w:b/>
          <w:sz w:val="22"/>
          <w:szCs w:val="22"/>
        </w:rPr>
        <w:t xml:space="preserve">Zamawiający modyfikuje treść Załącznika nr 4 „Wzór Umowy” SIWZ, w par. </w:t>
      </w:r>
      <w:r w:rsidR="00566148">
        <w:rPr>
          <w:b/>
          <w:sz w:val="22"/>
          <w:szCs w:val="22"/>
        </w:rPr>
        <w:t>8</w:t>
      </w:r>
      <w:r w:rsidR="00566148" w:rsidRPr="004E3306">
        <w:rPr>
          <w:b/>
          <w:sz w:val="22"/>
          <w:szCs w:val="22"/>
        </w:rPr>
        <w:t xml:space="preserve"> ust. </w:t>
      </w:r>
      <w:r w:rsidR="00566148">
        <w:rPr>
          <w:b/>
          <w:sz w:val="22"/>
          <w:szCs w:val="22"/>
        </w:rPr>
        <w:t>4</w:t>
      </w:r>
      <w:r w:rsidR="00566148" w:rsidRPr="004E3306">
        <w:rPr>
          <w:b/>
          <w:sz w:val="22"/>
          <w:szCs w:val="22"/>
        </w:rPr>
        <w:t>, który otrzymuje brzmienie:</w:t>
      </w:r>
    </w:p>
    <w:p w:rsidR="00566148" w:rsidRPr="00566148" w:rsidRDefault="00566148" w:rsidP="00566148">
      <w:pPr>
        <w:pStyle w:val="Tekstpodstawowywcity"/>
        <w:widowControl w:val="0"/>
        <w:ind w:left="510"/>
        <w:jc w:val="both"/>
        <w:rPr>
          <w:b/>
          <w:sz w:val="22"/>
          <w:szCs w:val="22"/>
        </w:rPr>
      </w:pPr>
      <w:r w:rsidRPr="00566148">
        <w:rPr>
          <w:b/>
          <w:sz w:val="22"/>
          <w:szCs w:val="22"/>
        </w:rPr>
        <w:t xml:space="preserve">W przypadku gdy naprawa analizatora będzie trwała dłużej niż </w:t>
      </w:r>
      <w:r>
        <w:rPr>
          <w:b/>
          <w:sz w:val="22"/>
          <w:szCs w:val="22"/>
        </w:rPr>
        <w:t>3</w:t>
      </w:r>
      <w:r w:rsidRPr="00566148">
        <w:rPr>
          <w:b/>
          <w:sz w:val="22"/>
          <w:szCs w:val="22"/>
        </w:rPr>
        <w:t xml:space="preserve"> dni robocze, Wykonawca zobowiązany jest wstawić na czas naprawy, sprzęt zastępczy, o parametrach technicznych nie gorszych niżej określono to w SIWZ.</w:t>
      </w:r>
    </w:p>
    <w:p w:rsidR="002D6B81" w:rsidRPr="004E3306" w:rsidRDefault="002D6B81"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BA4178" w:rsidRPr="004E3306" w:rsidRDefault="00BA4178" w:rsidP="00BA4178">
      <w:pPr>
        <w:spacing w:after="120"/>
        <w:ind w:left="567"/>
        <w:rPr>
          <w:color w:val="000000"/>
          <w:sz w:val="22"/>
          <w:szCs w:val="22"/>
        </w:rPr>
      </w:pPr>
      <w:r w:rsidRPr="004E3306">
        <w:rPr>
          <w:sz w:val="22"/>
          <w:szCs w:val="22"/>
        </w:rPr>
        <w:lastRenderedPageBreak/>
        <w:t xml:space="preserve">Dotyczy § 8  projektu umowy: Czy Zamawiający wyrazi zgodę na doprecyzowanie warunków umowy poprzez dodanie w § 8  projektu umowy punktu 9 wg propozycji: „9. </w:t>
      </w:r>
      <w:r w:rsidR="009C37A5">
        <w:rPr>
          <w:sz w:val="22"/>
          <w:szCs w:val="22"/>
        </w:rPr>
        <w:t xml:space="preserve"> </w:t>
      </w:r>
      <w:r w:rsidRPr="004E3306">
        <w:rPr>
          <w:sz w:val="22"/>
          <w:szCs w:val="22"/>
        </w:rPr>
        <w:t>Zamawiający traci uprawnienia wynikające z usług serwisowych świadczonych przez Wykonawcę zgodnie z umową, w przypadku dokonania napraw, przeróbek lub modyfikacji przedmiotu dzierżawy przez osoby nieupoważnione. Zamawiający może utracić ww. uprawnienia również wówczas, jeśli Wykonawca (jego upoważniony przedstawiciel, serwisant) stwierdzi, że Zamawiający korzysta z akcesoriów innych niż zalecanych przez Wykonawcę lub korzysta z odczynników innych niż dostarczane przez Wykonawcę, co wpływa negatywnie z na jakość pracy przedmiotu dzierżawy lub stan przedmiotu dzierżawy; w takiej sytuacji Wykonawca zobowiązany jest przekazać Zamawiającemu swoją decyzję niezwłocznie”.</w:t>
      </w:r>
    </w:p>
    <w:p w:rsidR="002D6B81" w:rsidRPr="004E3306" w:rsidRDefault="002D6B81" w:rsidP="002D6B81">
      <w:pPr>
        <w:pStyle w:val="Tekstpodstawowywcity"/>
        <w:widowControl w:val="0"/>
        <w:ind w:left="510"/>
        <w:jc w:val="both"/>
        <w:rPr>
          <w:b/>
          <w:sz w:val="22"/>
          <w:szCs w:val="22"/>
        </w:rPr>
      </w:pPr>
      <w:r w:rsidRPr="004E3306">
        <w:rPr>
          <w:b/>
          <w:sz w:val="22"/>
          <w:szCs w:val="22"/>
        </w:rPr>
        <w:t>Odpowiedź –</w:t>
      </w:r>
      <w:r w:rsidR="009C37A5">
        <w:rPr>
          <w:b/>
          <w:sz w:val="22"/>
          <w:szCs w:val="22"/>
        </w:rPr>
        <w:t xml:space="preserve"> </w:t>
      </w:r>
      <w:r w:rsidR="009C37A5" w:rsidRPr="004E3306">
        <w:rPr>
          <w:b/>
          <w:sz w:val="22"/>
          <w:szCs w:val="22"/>
        </w:rPr>
        <w:t>Nie, Zamawiający nie wyraża zgody. Zapis jak w SIWZ</w:t>
      </w:r>
    </w:p>
    <w:p w:rsidR="002D6B81" w:rsidRPr="004E3306" w:rsidRDefault="002D6B81"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BA4178" w:rsidRPr="004E3306" w:rsidRDefault="00BA4178" w:rsidP="00524CED">
      <w:pPr>
        <w:pStyle w:val="Akapitzlist"/>
        <w:spacing w:after="0" w:line="240" w:lineRule="auto"/>
        <w:rPr>
          <w:rFonts w:ascii="Times New Roman" w:hAnsi="Times New Roman"/>
        </w:rPr>
      </w:pPr>
      <w:r w:rsidRPr="004E3306">
        <w:rPr>
          <w:rFonts w:ascii="Times New Roman" w:hAnsi="Times New Roman"/>
        </w:rPr>
        <w:t xml:space="preserve">Dotyczy projektu umowy § 9 ust. 1: Czy Zamawiający wyrazi zgodę na zmianę i  doprecyzowanie warunków dotyczących kar umownych wg n/w propozycji: </w:t>
      </w:r>
    </w:p>
    <w:p w:rsidR="00BA4178" w:rsidRPr="004E3306" w:rsidRDefault="00BA4178" w:rsidP="00524CED">
      <w:pPr>
        <w:pStyle w:val="Akapitzlist"/>
        <w:spacing w:after="0" w:line="240" w:lineRule="auto"/>
        <w:rPr>
          <w:rFonts w:ascii="Times New Roman" w:hAnsi="Times New Roman"/>
        </w:rPr>
      </w:pPr>
      <w:r w:rsidRPr="004E3306">
        <w:rPr>
          <w:rFonts w:ascii="Times New Roman" w:hAnsi="Times New Roman"/>
        </w:rPr>
        <w:t xml:space="preserve">„1. </w:t>
      </w:r>
      <w:r w:rsidRPr="004E3306">
        <w:rPr>
          <w:rFonts w:ascii="Times New Roman" w:hAnsi="Times New Roman"/>
        </w:rPr>
        <w:tab/>
        <w:t>Wykonawca zapłaci Zamawiającemu karę umowną:</w:t>
      </w:r>
    </w:p>
    <w:p w:rsidR="00BA4178" w:rsidRPr="004E3306" w:rsidRDefault="00BA4178" w:rsidP="00524CED">
      <w:pPr>
        <w:pStyle w:val="Akapitzlist"/>
        <w:spacing w:after="0" w:line="240" w:lineRule="auto"/>
        <w:rPr>
          <w:rFonts w:ascii="Times New Roman" w:hAnsi="Times New Roman"/>
        </w:rPr>
      </w:pPr>
      <w:r w:rsidRPr="004E3306">
        <w:rPr>
          <w:rFonts w:ascii="Times New Roman" w:hAnsi="Times New Roman"/>
        </w:rPr>
        <w:t>a)</w:t>
      </w:r>
      <w:r w:rsidRPr="004E3306">
        <w:rPr>
          <w:rFonts w:ascii="Times New Roman" w:hAnsi="Times New Roman"/>
        </w:rPr>
        <w:tab/>
        <w:t>za zwłokę w dostawie odczynników, materiałów zużywalnych, kalibratorów i kontroli w terminie określonym w umowie lub zamówieniu, powstałą z przyczyn leżących po stronie Wykonawcy, w wysokości 0,5% wartości brutto partii towaru nie dostarczonego w terminie wskazanego w bieżącym zamówieniu, za każdy rozpoczęty dzień zwłoki, jednak łącznie nie więcej niż 10% wartości netto umowy</w:t>
      </w:r>
    </w:p>
    <w:p w:rsidR="00BA4178" w:rsidRPr="004E3306" w:rsidRDefault="00BA4178" w:rsidP="00524CED">
      <w:pPr>
        <w:pStyle w:val="Akapitzlist"/>
        <w:spacing w:after="0" w:line="240" w:lineRule="auto"/>
        <w:rPr>
          <w:rFonts w:ascii="Times New Roman" w:hAnsi="Times New Roman"/>
        </w:rPr>
      </w:pPr>
      <w:r w:rsidRPr="004E3306">
        <w:rPr>
          <w:rFonts w:ascii="Times New Roman" w:hAnsi="Times New Roman"/>
        </w:rPr>
        <w:t>b)</w:t>
      </w:r>
      <w:r w:rsidRPr="004E3306">
        <w:rPr>
          <w:rFonts w:ascii="Times New Roman" w:hAnsi="Times New Roman"/>
        </w:rPr>
        <w:tab/>
        <w:t>za zwłokę w wymianie towaru wadliwego na wolny od wad oraz za zwłokę w wymianie towaru niezgodnego z zamówieniem lub umową, bądź za zwłokę w wymianie towaru dostarczonego w niewłaściwym opakowaniu w terminie określonym w § 3 ust. 3 w wysokości 0,5% wartości brutto wadliwej partii towaru, za każdy rozpoczęty dzień zwłoki, jednak łącznie nie więcej niż 10% wartości netto umowy</w:t>
      </w:r>
    </w:p>
    <w:p w:rsidR="00BA4178" w:rsidRPr="004E3306" w:rsidRDefault="00BA4178" w:rsidP="00524CED">
      <w:pPr>
        <w:pStyle w:val="Akapitzlist"/>
        <w:spacing w:after="0" w:line="240" w:lineRule="auto"/>
        <w:rPr>
          <w:rFonts w:ascii="Times New Roman" w:hAnsi="Times New Roman"/>
        </w:rPr>
      </w:pPr>
      <w:r w:rsidRPr="004E3306">
        <w:rPr>
          <w:rFonts w:ascii="Times New Roman" w:hAnsi="Times New Roman"/>
        </w:rPr>
        <w:t>c)</w:t>
      </w:r>
      <w:r w:rsidRPr="004E3306">
        <w:rPr>
          <w:rFonts w:ascii="Times New Roman" w:hAnsi="Times New Roman"/>
        </w:rPr>
        <w:tab/>
        <w:t xml:space="preserve">za rozwiązanie umowy przez Zamawiającego z przyczyn leżących po stronie Wykonawcy w wysokości 10% wartości brutto nie zrealizowanej części umowy, </w:t>
      </w:r>
    </w:p>
    <w:p w:rsidR="00BA4178" w:rsidRPr="004E3306" w:rsidRDefault="00BA4178" w:rsidP="00524CED">
      <w:pPr>
        <w:pStyle w:val="Akapitzlist"/>
        <w:spacing w:after="0" w:line="240" w:lineRule="auto"/>
        <w:rPr>
          <w:rFonts w:ascii="Times New Roman" w:hAnsi="Times New Roman"/>
        </w:rPr>
      </w:pPr>
      <w:r w:rsidRPr="004E3306">
        <w:rPr>
          <w:rFonts w:ascii="Times New Roman" w:hAnsi="Times New Roman"/>
        </w:rPr>
        <w:t>d)</w:t>
      </w:r>
      <w:r w:rsidRPr="004E3306">
        <w:rPr>
          <w:rFonts w:ascii="Times New Roman" w:hAnsi="Times New Roman"/>
        </w:rPr>
        <w:tab/>
        <w:t>za zwłokę w dostawie i uruchomieniu sprzętu laboratoryjnego wraz z systemem informatycznym powstałą z przyczyn leżących po stronie Wykonawcy, w wysokości 0,5% wynagrodzenia umownego brutto,  jednak łącznie nie więcej niż 10% wartości netto umowy</w:t>
      </w:r>
    </w:p>
    <w:p w:rsidR="00BA4178" w:rsidRPr="004E3306" w:rsidRDefault="00BA4178" w:rsidP="00524CED">
      <w:pPr>
        <w:pStyle w:val="Akapitzlist"/>
        <w:spacing w:after="0" w:line="240" w:lineRule="auto"/>
        <w:rPr>
          <w:rFonts w:ascii="Times New Roman" w:hAnsi="Times New Roman"/>
        </w:rPr>
      </w:pPr>
      <w:r w:rsidRPr="004E3306">
        <w:rPr>
          <w:rFonts w:ascii="Times New Roman" w:hAnsi="Times New Roman"/>
        </w:rPr>
        <w:t>e)</w:t>
      </w:r>
      <w:r w:rsidRPr="004E3306">
        <w:rPr>
          <w:rFonts w:ascii="Times New Roman" w:hAnsi="Times New Roman"/>
        </w:rPr>
        <w:tab/>
        <w:t>za każdą godzinę zwłoki w wykonaniu naprawy w stosunku do terminów określonych w § 8 ust. 2, w wysokości 50 zł za każdą godzinę, dnak łącznie nie więcej niż 5% wartości netto umowy</w:t>
      </w:r>
    </w:p>
    <w:p w:rsidR="00BA4178" w:rsidRPr="004E3306" w:rsidRDefault="00BA4178" w:rsidP="00524CED">
      <w:pPr>
        <w:pStyle w:val="Akapitzlist"/>
        <w:spacing w:after="0" w:line="240" w:lineRule="auto"/>
        <w:rPr>
          <w:rFonts w:ascii="Times New Roman" w:hAnsi="Times New Roman"/>
        </w:rPr>
      </w:pPr>
      <w:r w:rsidRPr="004E3306">
        <w:rPr>
          <w:rFonts w:ascii="Times New Roman" w:hAnsi="Times New Roman"/>
        </w:rPr>
        <w:t>f)</w:t>
      </w:r>
      <w:r w:rsidRPr="004E3306">
        <w:rPr>
          <w:rFonts w:ascii="Times New Roman" w:hAnsi="Times New Roman"/>
        </w:rPr>
        <w:tab/>
        <w:t>za każdą godzinę zwłoki w wykonaniu okresowych czynności konserwacyjnych w stosunku do terminów określonych w § 8 ust. 5, w wysokości 30 zł za każdą godzinę, jednak łącznie nie więcej niż 5% wartości netto umowy.</w:t>
      </w:r>
    </w:p>
    <w:p w:rsidR="00BA4178" w:rsidRPr="004E3306" w:rsidRDefault="00BA4178" w:rsidP="00524CED">
      <w:pPr>
        <w:pStyle w:val="Akapitzlist"/>
        <w:spacing w:after="0" w:line="240" w:lineRule="auto"/>
        <w:rPr>
          <w:rFonts w:ascii="Times New Roman" w:hAnsi="Times New Roman"/>
        </w:rPr>
      </w:pPr>
      <w:r w:rsidRPr="004E3306">
        <w:rPr>
          <w:rFonts w:ascii="Times New Roman" w:hAnsi="Times New Roman"/>
        </w:rPr>
        <w:t>g)</w:t>
      </w:r>
      <w:r w:rsidRPr="004E3306">
        <w:rPr>
          <w:rFonts w:ascii="Times New Roman" w:hAnsi="Times New Roman"/>
        </w:rPr>
        <w:tab/>
        <w:t>za zwłokę w przypadku konieczności dodatkowego zgłoszenia awarii do tzw. centrum serwisowego przekraczającą 15 min., w wysokości 10 - za każdy kolejny kwadrans (15 min.) zwłoki, jednak łącznie nie więcej niż 5% wartości netto umowy ;</w:t>
      </w:r>
    </w:p>
    <w:p w:rsidR="00BA4178" w:rsidRPr="004E3306" w:rsidRDefault="00BA4178" w:rsidP="00524CED">
      <w:pPr>
        <w:pStyle w:val="Akapitzlist"/>
        <w:spacing w:after="120" w:line="240" w:lineRule="auto"/>
        <w:rPr>
          <w:rFonts w:ascii="Times New Roman" w:hAnsi="Times New Roman"/>
        </w:rPr>
      </w:pPr>
      <w:r w:rsidRPr="004E3306">
        <w:rPr>
          <w:rFonts w:ascii="Times New Roman" w:hAnsi="Times New Roman"/>
        </w:rPr>
        <w:t>h)</w:t>
      </w:r>
      <w:r w:rsidRPr="004E3306">
        <w:rPr>
          <w:rFonts w:ascii="Times New Roman" w:hAnsi="Times New Roman"/>
        </w:rPr>
        <w:tab/>
        <w:t>za  opóźnienie w dostarczeniu sprzętu zastępczego (dotyczy: stanowiska komputerowego, drukarki, skanera kodów kreskowych), w wysokości 100 zł, za każdy rozpoczęty dzień  zwłoki, jednak łącznie nie więcej niż 10% wartości netto umowy</w:t>
      </w:r>
      <w:r w:rsidR="00524CED">
        <w:rPr>
          <w:rFonts w:ascii="Times New Roman" w:hAnsi="Times New Roman"/>
        </w:rPr>
        <w:t>.</w:t>
      </w:r>
    </w:p>
    <w:p w:rsidR="002D6B81" w:rsidRPr="004E3306" w:rsidRDefault="002D6B81" w:rsidP="002D6B81">
      <w:pPr>
        <w:pStyle w:val="Tekstpodstawowywcity"/>
        <w:widowControl w:val="0"/>
        <w:ind w:left="510"/>
        <w:jc w:val="both"/>
        <w:rPr>
          <w:b/>
          <w:sz w:val="22"/>
          <w:szCs w:val="22"/>
        </w:rPr>
      </w:pPr>
      <w:r w:rsidRPr="004E3306">
        <w:rPr>
          <w:b/>
          <w:sz w:val="22"/>
          <w:szCs w:val="22"/>
        </w:rPr>
        <w:t>Odpowiedź –</w:t>
      </w:r>
      <w:r w:rsidR="009C37A5">
        <w:rPr>
          <w:b/>
          <w:sz w:val="22"/>
          <w:szCs w:val="22"/>
        </w:rPr>
        <w:t xml:space="preserve"> </w:t>
      </w:r>
      <w:r w:rsidR="009C37A5" w:rsidRPr="004E3306">
        <w:rPr>
          <w:b/>
          <w:sz w:val="22"/>
          <w:szCs w:val="22"/>
        </w:rPr>
        <w:t>Nie, Zamawiający nie wyraża zgody. Zapis jak w SIWZ</w:t>
      </w:r>
    </w:p>
    <w:p w:rsidR="002D6B81" w:rsidRPr="004E3306" w:rsidRDefault="002D6B81"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BA4178" w:rsidRPr="004E3306" w:rsidRDefault="00BA4178" w:rsidP="00A1268D">
      <w:pPr>
        <w:pStyle w:val="Akapitzlist"/>
        <w:spacing w:after="120" w:line="240" w:lineRule="auto"/>
        <w:rPr>
          <w:rFonts w:ascii="Times New Roman" w:hAnsi="Times New Roman"/>
        </w:rPr>
      </w:pPr>
      <w:r w:rsidRPr="004E3306">
        <w:rPr>
          <w:rFonts w:ascii="Times New Roman" w:hAnsi="Times New Roman"/>
        </w:rPr>
        <w:t xml:space="preserve">Dotyczy projektu umowy § 9 ust. 2: Czy Zamawiający wyrazi zgodę na zmianę i  doprecyzowanie warunków dotyczących kar umownych wg n/w propozycji: „2. </w:t>
      </w:r>
      <w:r w:rsidRPr="004E3306">
        <w:rPr>
          <w:rFonts w:ascii="Times New Roman" w:hAnsi="Times New Roman"/>
        </w:rPr>
        <w:tab/>
        <w:t>Zamawiający może żądać od Wykonawcy kary umownej w wysokości 0,5% wartości netto umowy za każdy dzień braku możliwości wykonywania badań z powodu zwłoki we wstawieniu aparatury zastępczej, jednak łącznie nie więcej niż 10% wartości netto umowy”.</w:t>
      </w:r>
    </w:p>
    <w:p w:rsidR="002D6B81" w:rsidRPr="004E3306" w:rsidRDefault="002D6B81" w:rsidP="002D6B81">
      <w:pPr>
        <w:pStyle w:val="Tekstpodstawowywcity"/>
        <w:widowControl w:val="0"/>
        <w:ind w:left="510"/>
        <w:jc w:val="both"/>
        <w:rPr>
          <w:b/>
          <w:sz w:val="22"/>
          <w:szCs w:val="22"/>
        </w:rPr>
      </w:pPr>
      <w:r w:rsidRPr="004E3306">
        <w:rPr>
          <w:b/>
          <w:sz w:val="22"/>
          <w:szCs w:val="22"/>
        </w:rPr>
        <w:t>Odpowiedź –</w:t>
      </w:r>
      <w:r w:rsidR="009C37A5">
        <w:rPr>
          <w:b/>
          <w:sz w:val="22"/>
          <w:szCs w:val="22"/>
        </w:rPr>
        <w:t xml:space="preserve"> </w:t>
      </w:r>
      <w:r w:rsidR="009C37A5" w:rsidRPr="004E3306">
        <w:rPr>
          <w:b/>
          <w:sz w:val="22"/>
          <w:szCs w:val="22"/>
        </w:rPr>
        <w:t>Nie, Zamawiający nie wyraża zgody. Zapis jak w SIWZ</w:t>
      </w:r>
      <w:r w:rsidR="00CA0137">
        <w:rPr>
          <w:b/>
          <w:sz w:val="22"/>
          <w:szCs w:val="22"/>
        </w:rPr>
        <w:t>.</w:t>
      </w:r>
    </w:p>
    <w:p w:rsidR="002D6B81" w:rsidRPr="004E3306" w:rsidRDefault="002D6B81"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BA4178" w:rsidRPr="004E3306" w:rsidRDefault="00BA4178" w:rsidP="00255AF6">
      <w:pPr>
        <w:ind w:left="567"/>
        <w:rPr>
          <w:color w:val="000000"/>
          <w:sz w:val="22"/>
          <w:szCs w:val="22"/>
        </w:rPr>
      </w:pPr>
      <w:r w:rsidRPr="004E3306">
        <w:rPr>
          <w:sz w:val="22"/>
          <w:szCs w:val="22"/>
        </w:rPr>
        <w:lastRenderedPageBreak/>
        <w:t>Dotyczy projektu umowy § 11 ust. 1 ppkt. c: Czy Zamawiający wyrazi zgodę na  doprecyzowanie warunków umownych wg n/w propozycji: „c. gdy wykonawca dopuści się 2 uchybień istotnych lub 6 uchybień o mniejszej randze, Zamawiający rozwiąże umowę ze skutkiem natychmiastowym, z przyczyn leżących po stronie wykonawcy, po uprzednim pisemnym wezwaniu Wykonawcy do realizacji obowiązków umownych i po bezskutecznym upływie wyznaczonego mu w tym celu dodatkowego terminu nie krótszego niż 5 dni roboczych”.</w:t>
      </w:r>
    </w:p>
    <w:p w:rsidR="00BA4178" w:rsidRPr="004E3306" w:rsidRDefault="00BA4178" w:rsidP="00255AF6">
      <w:pPr>
        <w:pStyle w:val="Akapitzlist"/>
        <w:spacing w:after="0" w:line="240" w:lineRule="auto"/>
        <w:rPr>
          <w:rFonts w:ascii="Times New Roman" w:hAnsi="Times New Roman"/>
        </w:rPr>
      </w:pPr>
      <w:r w:rsidRPr="004E3306">
        <w:rPr>
          <w:rFonts w:ascii="Times New Roman" w:hAnsi="Times New Roman"/>
        </w:rPr>
        <w:t>Uzasadnienie:</w:t>
      </w:r>
    </w:p>
    <w:p w:rsidR="00BA4178" w:rsidRPr="004E3306" w:rsidRDefault="00BA4178" w:rsidP="00255AF6">
      <w:pPr>
        <w:pStyle w:val="Akapitzlist"/>
        <w:spacing w:after="120" w:line="240" w:lineRule="auto"/>
        <w:rPr>
          <w:rFonts w:ascii="Times New Roman" w:hAnsi="Times New Roman"/>
        </w:rPr>
      </w:pPr>
      <w:r w:rsidRPr="004E3306">
        <w:rPr>
          <w:rFonts w:ascii="Times New Roman" w:hAnsi="Times New Roman"/>
        </w:rPr>
        <w:t xml:space="preserve">Odstąpienie od umowy jest najdrastyczniejsza (nadzwyczajną) formą rozwiązania problemów występujących w trakcie wykonywania umowy, z tego też względu nie powinno mieć miejsca, jeśli Wykonawca narusza umowę w sposób nieistotny. Ponadto w takich postanowieniach należy wyraźnie napisać, w jakich konkretnych sytuacjach / stanach Zamawiający będzie mógł takie prawo wykonać, a także powinno być postanowienie zobowiązujące Zamawiającego do uprzedniego wezwania Wykonawcy do zaprzestania takich naruszeń, w formie pisemnej pod rygorem nieważności, w wyznaczonym dodatkowym terminie nie krótszym niż  5 dni robocze, po bezskutecznym upływie tego terminu. Tym bardziej, że interes Zamawiającego w tym zakresie w pełni zabezpieczają przepisy Kodeksu cywilnego oraz pozostałe postanowienia umowy. </w:t>
      </w:r>
    </w:p>
    <w:p w:rsidR="00255AF6" w:rsidRDefault="002D6B81" w:rsidP="0045637F">
      <w:pPr>
        <w:pStyle w:val="Tekstpodstawowywcity"/>
        <w:widowControl w:val="0"/>
        <w:ind w:left="510"/>
        <w:jc w:val="both"/>
        <w:rPr>
          <w:b/>
          <w:sz w:val="22"/>
          <w:szCs w:val="22"/>
        </w:rPr>
      </w:pPr>
      <w:r w:rsidRPr="004E3306">
        <w:rPr>
          <w:b/>
          <w:sz w:val="22"/>
          <w:szCs w:val="22"/>
        </w:rPr>
        <w:t>Odpowiedź –</w:t>
      </w:r>
      <w:r w:rsidR="00255AF6">
        <w:rPr>
          <w:b/>
          <w:sz w:val="22"/>
          <w:szCs w:val="22"/>
        </w:rPr>
        <w:t xml:space="preserve"> </w:t>
      </w:r>
      <w:r w:rsidR="00255AF6" w:rsidRPr="004E3306">
        <w:rPr>
          <w:b/>
          <w:sz w:val="22"/>
          <w:szCs w:val="22"/>
        </w:rPr>
        <w:t>Działając w oparciu o art. 38 ust. 4 ustawy z dnia 29 stycznia 2004 r. Prawo zamówień publicznych (tekst jedn. Dz. U. z 2015 r. poz. 2164 z późn. zm.),</w:t>
      </w:r>
      <w:r w:rsidR="00255AF6" w:rsidRPr="004E3306">
        <w:rPr>
          <w:sz w:val="22"/>
          <w:szCs w:val="22"/>
        </w:rPr>
        <w:t xml:space="preserve"> </w:t>
      </w:r>
      <w:r w:rsidR="00255AF6" w:rsidRPr="004E3306">
        <w:rPr>
          <w:b/>
          <w:sz w:val="22"/>
          <w:szCs w:val="22"/>
        </w:rPr>
        <w:t xml:space="preserve">Zamawiający modyfikuje treść Załącznika nr 4 „Wzór Umowy” SIWZ, w par. </w:t>
      </w:r>
      <w:r w:rsidR="00255AF6">
        <w:rPr>
          <w:b/>
          <w:sz w:val="22"/>
          <w:szCs w:val="22"/>
        </w:rPr>
        <w:t>11</w:t>
      </w:r>
      <w:r w:rsidR="00255AF6" w:rsidRPr="004E3306">
        <w:rPr>
          <w:b/>
          <w:sz w:val="22"/>
          <w:szCs w:val="22"/>
        </w:rPr>
        <w:t xml:space="preserve"> ust. </w:t>
      </w:r>
      <w:r w:rsidR="00255AF6">
        <w:rPr>
          <w:b/>
          <w:sz w:val="22"/>
          <w:szCs w:val="22"/>
        </w:rPr>
        <w:t>1 ppkt c</w:t>
      </w:r>
      <w:r w:rsidR="00255AF6" w:rsidRPr="004E3306">
        <w:rPr>
          <w:b/>
          <w:sz w:val="22"/>
          <w:szCs w:val="22"/>
        </w:rPr>
        <w:t>), który otrzymuje brzmienie:</w:t>
      </w:r>
    </w:p>
    <w:p w:rsidR="00255AF6" w:rsidRPr="00255AF6" w:rsidRDefault="00255AF6" w:rsidP="00255AF6">
      <w:pPr>
        <w:pStyle w:val="Tekstpodstawowywcity"/>
        <w:widowControl w:val="0"/>
        <w:ind w:left="510"/>
        <w:jc w:val="both"/>
        <w:rPr>
          <w:b/>
          <w:sz w:val="22"/>
          <w:szCs w:val="22"/>
        </w:rPr>
      </w:pPr>
      <w:r w:rsidRPr="00255AF6">
        <w:rPr>
          <w:b/>
          <w:sz w:val="22"/>
          <w:szCs w:val="22"/>
        </w:rPr>
        <w:t>„c. gdy wykonawca dopuści się 2 uchybień istotnych lub 6 uchybień o mniejszej randze, Zamawiający rozwiąże umowę ze skutkiem natychmiastowym, z przyczyn leżących po stronie wykonawcy, po uprzednim pisemnym wezwaniu Wykonawcy do realizacji obowiązków umownych i po bezskutecznym upływie wyznaczonego mu w tym celu dodatkowego terminu nie krótszego niż 5 dni roboczych”.</w:t>
      </w:r>
    </w:p>
    <w:p w:rsidR="002D6B81" w:rsidRPr="004E3306" w:rsidRDefault="002D6B81"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BA4178" w:rsidRPr="004E3306" w:rsidRDefault="00BA4178" w:rsidP="00524CED">
      <w:pPr>
        <w:ind w:left="567"/>
        <w:rPr>
          <w:color w:val="000000"/>
          <w:sz w:val="22"/>
          <w:szCs w:val="22"/>
        </w:rPr>
      </w:pPr>
      <w:r w:rsidRPr="004E3306">
        <w:rPr>
          <w:sz w:val="22"/>
          <w:szCs w:val="22"/>
        </w:rPr>
        <w:t>Dotyczy projektu umowy § 11 ust. 2 ppkt. a: Wnioskujemy o doprecyzowanie zapisu umowy wg propozycji:</w:t>
      </w:r>
    </w:p>
    <w:p w:rsidR="00BA4178" w:rsidRPr="004E3306" w:rsidRDefault="00BA4178" w:rsidP="00524CED">
      <w:pPr>
        <w:pStyle w:val="Akapitzlist"/>
        <w:spacing w:after="0" w:line="240" w:lineRule="auto"/>
        <w:rPr>
          <w:rFonts w:ascii="Times New Roman" w:hAnsi="Times New Roman"/>
        </w:rPr>
      </w:pPr>
      <w:r w:rsidRPr="004E3306">
        <w:rPr>
          <w:rFonts w:ascii="Times New Roman" w:hAnsi="Times New Roman"/>
        </w:rPr>
        <w:t>„2.</w:t>
      </w:r>
      <w:r w:rsidRPr="004E3306">
        <w:rPr>
          <w:rFonts w:ascii="Times New Roman" w:hAnsi="Times New Roman"/>
        </w:rPr>
        <w:tab/>
        <w:t>Za uchybienia istotne będą uznawane, w szczególności, następujące odstępstwa od właściwej realizacji umowy:</w:t>
      </w:r>
    </w:p>
    <w:p w:rsidR="00BA4178" w:rsidRPr="004E3306" w:rsidRDefault="00BA4178" w:rsidP="00524CED">
      <w:pPr>
        <w:pStyle w:val="Akapitzlist"/>
        <w:spacing w:after="120" w:line="240" w:lineRule="auto"/>
        <w:rPr>
          <w:rFonts w:ascii="Times New Roman" w:hAnsi="Times New Roman"/>
        </w:rPr>
      </w:pPr>
      <w:r w:rsidRPr="004E3306">
        <w:rPr>
          <w:rFonts w:ascii="Times New Roman" w:hAnsi="Times New Roman"/>
        </w:rPr>
        <w:t>a.</w:t>
      </w:r>
      <w:r w:rsidRPr="004E3306">
        <w:rPr>
          <w:rFonts w:ascii="Times New Roman" w:hAnsi="Times New Roman"/>
        </w:rPr>
        <w:tab/>
        <w:t xml:space="preserve">dostawa niezgodna wymuszająca na Zamawiającym konieczność dokonania dwukrotnego zakupu zastępczego </w:t>
      </w:r>
      <w:r w:rsidRPr="004E3306">
        <w:rPr>
          <w:rFonts w:ascii="Times New Roman" w:hAnsi="Times New Roman"/>
          <w:u w:val="single"/>
        </w:rPr>
        <w:t>w okresie każdych kolejnych 6 miesięcy obowiązywania umowy”.</w:t>
      </w:r>
    </w:p>
    <w:p w:rsidR="006450DD" w:rsidRDefault="002D6B81" w:rsidP="006450DD">
      <w:pPr>
        <w:pStyle w:val="Tekstpodstawowywcity"/>
        <w:widowControl w:val="0"/>
        <w:ind w:left="510"/>
        <w:jc w:val="both"/>
        <w:rPr>
          <w:b/>
          <w:sz w:val="22"/>
          <w:szCs w:val="22"/>
        </w:rPr>
      </w:pPr>
      <w:r w:rsidRPr="004E3306">
        <w:rPr>
          <w:b/>
          <w:sz w:val="22"/>
          <w:szCs w:val="22"/>
        </w:rPr>
        <w:t>Odpowiedź –</w:t>
      </w:r>
      <w:r w:rsidR="006450DD">
        <w:rPr>
          <w:b/>
          <w:sz w:val="22"/>
          <w:szCs w:val="22"/>
        </w:rPr>
        <w:t xml:space="preserve"> </w:t>
      </w:r>
      <w:r w:rsidR="006450DD" w:rsidRPr="004E3306">
        <w:rPr>
          <w:b/>
          <w:sz w:val="22"/>
          <w:szCs w:val="22"/>
        </w:rPr>
        <w:t>Działając w oparciu o art. 38 ust. 4 ustawy z dnia 29 stycznia 2004 r. Prawo zamówień publicznych (tekst jedn. Dz. U. z 2015 r. poz. 2164 z późn. zm.),</w:t>
      </w:r>
      <w:r w:rsidR="006450DD" w:rsidRPr="004E3306">
        <w:rPr>
          <w:sz w:val="22"/>
          <w:szCs w:val="22"/>
        </w:rPr>
        <w:t xml:space="preserve"> </w:t>
      </w:r>
      <w:r w:rsidR="006450DD" w:rsidRPr="004E3306">
        <w:rPr>
          <w:b/>
          <w:sz w:val="22"/>
          <w:szCs w:val="22"/>
        </w:rPr>
        <w:t xml:space="preserve">Zamawiający modyfikuje treść Załącznika nr 4 „Wzór Umowy” SIWZ, w par. </w:t>
      </w:r>
      <w:r w:rsidR="006450DD">
        <w:rPr>
          <w:b/>
          <w:sz w:val="22"/>
          <w:szCs w:val="22"/>
        </w:rPr>
        <w:t>11</w:t>
      </w:r>
      <w:r w:rsidR="006450DD" w:rsidRPr="004E3306">
        <w:rPr>
          <w:b/>
          <w:sz w:val="22"/>
          <w:szCs w:val="22"/>
        </w:rPr>
        <w:t xml:space="preserve"> ust. </w:t>
      </w:r>
      <w:r w:rsidR="006450DD">
        <w:rPr>
          <w:b/>
          <w:sz w:val="22"/>
          <w:szCs w:val="22"/>
        </w:rPr>
        <w:t>2 ppkt a</w:t>
      </w:r>
      <w:r w:rsidR="006450DD" w:rsidRPr="004E3306">
        <w:rPr>
          <w:b/>
          <w:sz w:val="22"/>
          <w:szCs w:val="22"/>
        </w:rPr>
        <w:t>, który otrzymuje brzmienie:</w:t>
      </w:r>
    </w:p>
    <w:p w:rsidR="006450DD" w:rsidRPr="006450DD" w:rsidRDefault="006450DD" w:rsidP="006450DD">
      <w:pPr>
        <w:pStyle w:val="Akapitzlist"/>
        <w:numPr>
          <w:ilvl w:val="1"/>
          <w:numId w:val="11"/>
        </w:numPr>
        <w:spacing w:after="120" w:line="240" w:lineRule="auto"/>
        <w:ind w:left="993"/>
        <w:rPr>
          <w:rFonts w:ascii="Times New Roman" w:hAnsi="Times New Roman"/>
          <w:b/>
        </w:rPr>
      </w:pPr>
      <w:r w:rsidRPr="006450DD">
        <w:rPr>
          <w:rFonts w:ascii="Times New Roman" w:hAnsi="Times New Roman"/>
          <w:b/>
        </w:rPr>
        <w:t>dostawa niezgodna wymuszająca na Zamawiającym konieczność dokonania dwukrotnego zakupu zastępczego w okresie każd</w:t>
      </w:r>
      <w:r>
        <w:rPr>
          <w:rFonts w:ascii="Times New Roman" w:hAnsi="Times New Roman"/>
          <w:b/>
        </w:rPr>
        <w:t xml:space="preserve">ego </w:t>
      </w:r>
      <w:r w:rsidRPr="006450DD">
        <w:rPr>
          <w:rFonts w:ascii="Times New Roman" w:hAnsi="Times New Roman"/>
          <w:b/>
        </w:rPr>
        <w:t>kolejn</w:t>
      </w:r>
      <w:r>
        <w:rPr>
          <w:rFonts w:ascii="Times New Roman" w:hAnsi="Times New Roman"/>
          <w:b/>
        </w:rPr>
        <w:t xml:space="preserve">ego roku (12 m-cy) </w:t>
      </w:r>
      <w:r w:rsidRPr="006450DD">
        <w:rPr>
          <w:rFonts w:ascii="Times New Roman" w:hAnsi="Times New Roman"/>
          <w:b/>
        </w:rPr>
        <w:t>obowiązywania umowy”.</w:t>
      </w:r>
    </w:p>
    <w:p w:rsidR="002D6B81" w:rsidRPr="004E3306" w:rsidRDefault="002D6B81"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BA4178" w:rsidRPr="004E3306" w:rsidRDefault="00BA4178" w:rsidP="00BA4178">
      <w:pPr>
        <w:spacing w:after="120"/>
        <w:ind w:left="567"/>
        <w:rPr>
          <w:color w:val="000000"/>
          <w:sz w:val="22"/>
          <w:szCs w:val="22"/>
        </w:rPr>
      </w:pPr>
      <w:r w:rsidRPr="004E3306">
        <w:rPr>
          <w:sz w:val="22"/>
          <w:szCs w:val="22"/>
        </w:rPr>
        <w:t>Dotyczy projektu umowy § 11 ust. 2 ppkt. c: Czy Zamawiający wyrazi zgodę na doprecyzowanie zapisu ppkt. c wg propozycji: „c. nieuwzględnienia uzasadnionych reklamacji”?</w:t>
      </w:r>
    </w:p>
    <w:p w:rsidR="002D6B81" w:rsidRPr="004E3306" w:rsidRDefault="002D6B81" w:rsidP="002D6B81">
      <w:pPr>
        <w:pStyle w:val="Tekstpodstawowywcity"/>
        <w:widowControl w:val="0"/>
        <w:ind w:left="510"/>
        <w:jc w:val="both"/>
        <w:rPr>
          <w:b/>
          <w:sz w:val="22"/>
          <w:szCs w:val="22"/>
        </w:rPr>
      </w:pPr>
      <w:r w:rsidRPr="004E3306">
        <w:rPr>
          <w:b/>
          <w:sz w:val="22"/>
          <w:szCs w:val="22"/>
        </w:rPr>
        <w:t>Odpowiedź –</w:t>
      </w:r>
      <w:r w:rsidR="00CA0137">
        <w:rPr>
          <w:b/>
          <w:sz w:val="22"/>
          <w:szCs w:val="22"/>
        </w:rPr>
        <w:t xml:space="preserve"> </w:t>
      </w:r>
      <w:r w:rsidR="00CA0137" w:rsidRPr="004E3306">
        <w:rPr>
          <w:b/>
          <w:sz w:val="22"/>
          <w:szCs w:val="22"/>
        </w:rPr>
        <w:t>Nie, Zamawiający nie wyraża zgody. Zapis jak w SIWZ</w:t>
      </w:r>
    </w:p>
    <w:p w:rsidR="002D6B81" w:rsidRPr="00E2273E" w:rsidRDefault="002D6B81" w:rsidP="00EB6489">
      <w:pPr>
        <w:pStyle w:val="Tekstpodstawowywcity"/>
        <w:widowControl w:val="0"/>
        <w:numPr>
          <w:ilvl w:val="0"/>
          <w:numId w:val="3"/>
        </w:numPr>
        <w:jc w:val="both"/>
        <w:rPr>
          <w:b/>
          <w:sz w:val="22"/>
          <w:szCs w:val="22"/>
          <w:u w:val="single"/>
        </w:rPr>
      </w:pPr>
      <w:r w:rsidRPr="00E2273E">
        <w:rPr>
          <w:b/>
          <w:sz w:val="22"/>
          <w:szCs w:val="22"/>
          <w:u w:val="single"/>
        </w:rPr>
        <w:t>Treść pytania:</w:t>
      </w:r>
    </w:p>
    <w:p w:rsidR="00EB6489" w:rsidRPr="00E2273E" w:rsidRDefault="00EB6489" w:rsidP="00EB6489">
      <w:pPr>
        <w:spacing w:after="120"/>
        <w:ind w:left="567"/>
        <w:rPr>
          <w:sz w:val="22"/>
          <w:szCs w:val="22"/>
        </w:rPr>
      </w:pPr>
      <w:r w:rsidRPr="00E2273E">
        <w:rPr>
          <w:b/>
          <w:sz w:val="22"/>
          <w:szCs w:val="22"/>
        </w:rPr>
        <w:t>Dotyczy Załącznika nr 4 – Wzór umowy § 3 ust. 3</w:t>
      </w:r>
    </w:p>
    <w:p w:rsidR="00EB6489" w:rsidRPr="00E2273E" w:rsidRDefault="00EB6489" w:rsidP="00A1268D">
      <w:pPr>
        <w:pStyle w:val="Akapitzlist"/>
        <w:spacing w:after="120" w:line="240" w:lineRule="auto"/>
        <w:jc w:val="both"/>
        <w:rPr>
          <w:rFonts w:ascii="Times New Roman" w:hAnsi="Times New Roman"/>
        </w:rPr>
      </w:pPr>
      <w:r w:rsidRPr="00E2273E">
        <w:rPr>
          <w:rFonts w:ascii="Times New Roman" w:hAnsi="Times New Roman"/>
        </w:rPr>
        <w:t>Czy Zamawiający wyrazi zgodę na zmianę zapisu “maksymalnie w ciągu 5 dni roboczych” na “maksymalnie w ciągu 7 dni roboczych”?</w:t>
      </w:r>
    </w:p>
    <w:p w:rsidR="002D6B81" w:rsidRPr="00E2273E" w:rsidRDefault="002D6B81" w:rsidP="002D6B81">
      <w:pPr>
        <w:pStyle w:val="Tekstpodstawowywcity"/>
        <w:widowControl w:val="0"/>
        <w:ind w:left="510"/>
        <w:jc w:val="both"/>
        <w:rPr>
          <w:b/>
          <w:sz w:val="22"/>
          <w:szCs w:val="22"/>
        </w:rPr>
      </w:pPr>
      <w:r w:rsidRPr="00E2273E">
        <w:rPr>
          <w:b/>
          <w:sz w:val="22"/>
          <w:szCs w:val="22"/>
        </w:rPr>
        <w:t>Odpowiedź –</w:t>
      </w:r>
      <w:r w:rsidR="00E2273E" w:rsidRPr="00E2273E">
        <w:rPr>
          <w:b/>
          <w:sz w:val="22"/>
          <w:szCs w:val="22"/>
        </w:rPr>
        <w:t xml:space="preserve"> Nie, Zamawiający nie wyraża zgody. Zapis jak w SIWZ.</w:t>
      </w:r>
    </w:p>
    <w:p w:rsidR="002D6B81" w:rsidRPr="004E3306" w:rsidRDefault="002D6B81"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EB6489" w:rsidRPr="004E3306" w:rsidRDefault="00EB6489" w:rsidP="00EB6489">
      <w:pPr>
        <w:spacing w:after="120"/>
        <w:ind w:left="567"/>
        <w:rPr>
          <w:color w:val="000000"/>
          <w:sz w:val="22"/>
          <w:szCs w:val="22"/>
        </w:rPr>
      </w:pPr>
      <w:r w:rsidRPr="004E3306">
        <w:rPr>
          <w:b/>
          <w:sz w:val="22"/>
          <w:szCs w:val="22"/>
        </w:rPr>
        <w:lastRenderedPageBreak/>
        <w:t xml:space="preserve">Dotyczy treści SIWZ punkt 15.2.4, Załącznika nr 1 Punkt C, Pakiet 1 oraz Pakiet 2 – parametr nr 4 a także Załącznika nr 4 – Wzór umowy § 8 ust. 6 oraz </w:t>
      </w:r>
    </w:p>
    <w:p w:rsidR="00EB6489" w:rsidRPr="004E3306" w:rsidRDefault="00EB6489" w:rsidP="00663211">
      <w:pPr>
        <w:pStyle w:val="Akapitzlist"/>
        <w:spacing w:after="120" w:line="240" w:lineRule="auto"/>
        <w:jc w:val="both"/>
        <w:rPr>
          <w:rFonts w:ascii="Times New Roman" w:hAnsi="Times New Roman"/>
        </w:rPr>
      </w:pPr>
      <w:r w:rsidRPr="004E3306">
        <w:rPr>
          <w:rFonts w:ascii="Times New Roman" w:hAnsi="Times New Roman"/>
        </w:rPr>
        <w:t>Prosimy o doprecyzowanie czy przez okresowe czynności konserwacyjne zamawiający rozumie przegląd okresowy wykonywany prezez inżyniera serwisu, czy rutynowe czynności konserwacyjne wykonywane przez operatora.</w:t>
      </w:r>
    </w:p>
    <w:p w:rsidR="00E87CD0" w:rsidRDefault="002D6B81" w:rsidP="00E87CD0">
      <w:pPr>
        <w:pStyle w:val="Tekstpodstawowywcity"/>
        <w:widowControl w:val="0"/>
        <w:ind w:left="510"/>
        <w:jc w:val="both"/>
        <w:rPr>
          <w:b/>
          <w:sz w:val="22"/>
          <w:szCs w:val="22"/>
        </w:rPr>
      </w:pPr>
      <w:r w:rsidRPr="004E3306">
        <w:rPr>
          <w:b/>
          <w:sz w:val="22"/>
          <w:szCs w:val="22"/>
        </w:rPr>
        <w:t>Odpowiedź –</w:t>
      </w:r>
      <w:r w:rsidR="00663211">
        <w:rPr>
          <w:b/>
          <w:sz w:val="22"/>
          <w:szCs w:val="22"/>
        </w:rPr>
        <w:t xml:space="preserve"> </w:t>
      </w:r>
      <w:r w:rsidR="00E87CD0">
        <w:rPr>
          <w:b/>
          <w:sz w:val="22"/>
          <w:szCs w:val="22"/>
        </w:rPr>
        <w:t>Przez okresowe czynności konserwacyjne Zamawiający rozumie czynności wykonywane przez operatora np. mycie, dekontaminacja raz w tygodniu lub raz w miesiącu, raz na kwartał itp. Okresowy przegląd wykonywany przez inżyniera/specjalistę serwisu jest osobnym punktem dla którego termin jest wcześniej uzgadniany w określonym czasie między stronami.</w:t>
      </w:r>
    </w:p>
    <w:p w:rsidR="00EB6489" w:rsidRPr="004E3306" w:rsidRDefault="00EB6489"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EB6489" w:rsidRPr="004E3306" w:rsidRDefault="00EB6489" w:rsidP="00EB6489">
      <w:pPr>
        <w:spacing w:after="120"/>
        <w:ind w:left="567"/>
        <w:rPr>
          <w:color w:val="000000"/>
          <w:sz w:val="22"/>
          <w:szCs w:val="22"/>
        </w:rPr>
      </w:pPr>
      <w:r w:rsidRPr="004E3306">
        <w:rPr>
          <w:b/>
          <w:sz w:val="22"/>
          <w:szCs w:val="22"/>
        </w:rPr>
        <w:t>Dotyczy  Załącznika nr 4 – Wzór umowy § 9 ust. 1 g)</w:t>
      </w:r>
    </w:p>
    <w:p w:rsidR="00EB6489" w:rsidRPr="004E3306" w:rsidRDefault="00EB6489" w:rsidP="00EB6489">
      <w:pPr>
        <w:spacing w:after="120"/>
        <w:ind w:left="709"/>
        <w:jc w:val="both"/>
        <w:rPr>
          <w:sz w:val="22"/>
          <w:szCs w:val="22"/>
        </w:rPr>
      </w:pPr>
      <w:r w:rsidRPr="004E3306">
        <w:rPr>
          <w:sz w:val="22"/>
          <w:szCs w:val="22"/>
        </w:rPr>
        <w:t>Prosimy o doprecyzowanie co Zamawiający rozumie przez “konieczność dodatkowego zgłoszenia awarii” oraz w jaki sposób zwłoka będzie udokumentowana przez Zamawiającego?</w:t>
      </w:r>
    </w:p>
    <w:p w:rsidR="00EB6489" w:rsidRPr="004E3306" w:rsidRDefault="00EB6489" w:rsidP="00EB6489">
      <w:pPr>
        <w:pStyle w:val="Tekstpodstawowywcity"/>
        <w:widowControl w:val="0"/>
        <w:ind w:left="510"/>
        <w:jc w:val="both"/>
        <w:rPr>
          <w:b/>
          <w:sz w:val="22"/>
          <w:szCs w:val="22"/>
        </w:rPr>
      </w:pPr>
      <w:r w:rsidRPr="004E3306">
        <w:rPr>
          <w:b/>
          <w:sz w:val="22"/>
          <w:szCs w:val="22"/>
        </w:rPr>
        <w:t>Odpowiedź –</w:t>
      </w:r>
      <w:r w:rsidR="00CA0137">
        <w:rPr>
          <w:b/>
          <w:sz w:val="22"/>
          <w:szCs w:val="22"/>
        </w:rPr>
        <w:t xml:space="preserve"> Chodzi o konieczność korzystania z infolinii, dokumentacja za pomocą notatki służbowej. </w:t>
      </w:r>
    </w:p>
    <w:p w:rsidR="00EB6489" w:rsidRPr="004E3306" w:rsidRDefault="00EB6489"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EB6489" w:rsidRPr="004E3306" w:rsidRDefault="00EB6489" w:rsidP="00EB6489">
      <w:pPr>
        <w:spacing w:after="120"/>
        <w:ind w:left="567"/>
        <w:rPr>
          <w:color w:val="000000"/>
          <w:sz w:val="22"/>
          <w:szCs w:val="22"/>
        </w:rPr>
      </w:pPr>
      <w:r w:rsidRPr="004E3306">
        <w:rPr>
          <w:b/>
          <w:sz w:val="22"/>
          <w:szCs w:val="22"/>
        </w:rPr>
        <w:t>Dotyczy treści SIWZ punkt 8.3.15, 8.3.16 oraz 8.3.17</w:t>
      </w:r>
    </w:p>
    <w:p w:rsidR="00EB6489" w:rsidRPr="004E3306" w:rsidRDefault="00EB6489" w:rsidP="00CA0137">
      <w:pPr>
        <w:pStyle w:val="Akapitzlist"/>
        <w:spacing w:after="120" w:line="240" w:lineRule="auto"/>
        <w:jc w:val="both"/>
        <w:rPr>
          <w:rFonts w:ascii="Times New Roman" w:hAnsi="Times New Roman"/>
        </w:rPr>
      </w:pPr>
      <w:r w:rsidRPr="004E3306">
        <w:rPr>
          <w:rFonts w:ascii="Times New Roman" w:hAnsi="Times New Roman"/>
        </w:rPr>
        <w:t>Czy z uwagi na dużą liczbę stron Zamawiający wyrazi zgodę na podpisanie załączników tylko na pierwszej stronie ze wskazaniem których stron podpis dotyczy?</w:t>
      </w:r>
    </w:p>
    <w:p w:rsidR="00EB6489" w:rsidRPr="004E3306" w:rsidRDefault="00EB6489" w:rsidP="00EB6489">
      <w:pPr>
        <w:pStyle w:val="Tekstpodstawowywcity"/>
        <w:widowControl w:val="0"/>
        <w:ind w:left="510"/>
        <w:jc w:val="both"/>
        <w:rPr>
          <w:b/>
          <w:sz w:val="22"/>
          <w:szCs w:val="22"/>
        </w:rPr>
      </w:pPr>
      <w:r w:rsidRPr="004E3306">
        <w:rPr>
          <w:b/>
          <w:sz w:val="22"/>
          <w:szCs w:val="22"/>
        </w:rPr>
        <w:t>Odpowiedź –</w:t>
      </w:r>
      <w:r w:rsidR="00CA0137">
        <w:rPr>
          <w:b/>
          <w:sz w:val="22"/>
          <w:szCs w:val="22"/>
        </w:rPr>
        <w:t xml:space="preserve"> Tak.</w:t>
      </w:r>
    </w:p>
    <w:p w:rsidR="00EB6489" w:rsidRPr="004E3306" w:rsidRDefault="00EB6489" w:rsidP="00EB6489">
      <w:pPr>
        <w:pStyle w:val="Tekstpodstawowywcity"/>
        <w:widowControl w:val="0"/>
        <w:numPr>
          <w:ilvl w:val="0"/>
          <w:numId w:val="3"/>
        </w:numPr>
        <w:jc w:val="both"/>
        <w:rPr>
          <w:b/>
          <w:sz w:val="22"/>
          <w:szCs w:val="22"/>
          <w:u w:val="single"/>
        </w:rPr>
      </w:pPr>
      <w:r w:rsidRPr="004E3306">
        <w:rPr>
          <w:b/>
          <w:sz w:val="22"/>
          <w:szCs w:val="22"/>
          <w:u w:val="single"/>
        </w:rPr>
        <w:t>Treść pytania:</w:t>
      </w:r>
    </w:p>
    <w:p w:rsidR="006B1A8C" w:rsidRPr="004E3306" w:rsidRDefault="006B1A8C" w:rsidP="006B1A8C">
      <w:pPr>
        <w:spacing w:after="120"/>
        <w:ind w:left="567"/>
        <w:rPr>
          <w:color w:val="000000"/>
          <w:sz w:val="22"/>
          <w:szCs w:val="22"/>
        </w:rPr>
      </w:pPr>
      <w:r w:rsidRPr="004E3306">
        <w:rPr>
          <w:sz w:val="22"/>
          <w:szCs w:val="22"/>
        </w:rPr>
        <w:t>Dotyczy pkt. 7 par. 2 projektu umowy</w:t>
      </w:r>
    </w:p>
    <w:p w:rsidR="006B1A8C" w:rsidRPr="004E3306" w:rsidRDefault="006B1A8C" w:rsidP="006B1A8C">
      <w:pPr>
        <w:tabs>
          <w:tab w:val="left" w:pos="0"/>
        </w:tabs>
        <w:spacing w:after="120"/>
        <w:ind w:left="720"/>
        <w:jc w:val="both"/>
        <w:rPr>
          <w:rFonts w:cs="Calibri"/>
          <w:sz w:val="22"/>
          <w:szCs w:val="22"/>
        </w:rPr>
      </w:pPr>
      <w:r w:rsidRPr="004E3306">
        <w:rPr>
          <w:rFonts w:cs="Calibri"/>
          <w:sz w:val="22"/>
          <w:szCs w:val="22"/>
        </w:rPr>
        <w:t xml:space="preserve">Czy Zamawiający może określić minimalny próg wykorzystania asortymentu objętego umową? </w:t>
      </w:r>
    </w:p>
    <w:p w:rsidR="00EB6489" w:rsidRPr="004E3306" w:rsidRDefault="00EB6489" w:rsidP="00EB6489">
      <w:pPr>
        <w:pStyle w:val="Tekstpodstawowywcity"/>
        <w:widowControl w:val="0"/>
        <w:ind w:left="510"/>
        <w:jc w:val="both"/>
        <w:rPr>
          <w:b/>
          <w:sz w:val="22"/>
          <w:szCs w:val="22"/>
        </w:rPr>
      </w:pPr>
      <w:r w:rsidRPr="004E3306">
        <w:rPr>
          <w:b/>
          <w:sz w:val="22"/>
          <w:szCs w:val="22"/>
        </w:rPr>
        <w:t>Odpowiedź –</w:t>
      </w:r>
      <w:r w:rsidR="00CA0137">
        <w:rPr>
          <w:b/>
          <w:sz w:val="22"/>
          <w:szCs w:val="22"/>
        </w:rPr>
        <w:t xml:space="preserve"> Intencją Zamawiającego jest zrealizowanie zamówienia w 100%.</w:t>
      </w:r>
    </w:p>
    <w:p w:rsidR="006B1A8C" w:rsidRPr="004E3306" w:rsidRDefault="006B1A8C" w:rsidP="006B1A8C">
      <w:pPr>
        <w:pStyle w:val="Tekstpodstawowywcity"/>
        <w:widowControl w:val="0"/>
        <w:numPr>
          <w:ilvl w:val="0"/>
          <w:numId w:val="3"/>
        </w:numPr>
        <w:jc w:val="both"/>
        <w:rPr>
          <w:b/>
          <w:sz w:val="22"/>
          <w:szCs w:val="22"/>
          <w:u w:val="single"/>
        </w:rPr>
      </w:pPr>
      <w:r w:rsidRPr="004E3306">
        <w:rPr>
          <w:b/>
          <w:sz w:val="22"/>
          <w:szCs w:val="22"/>
          <w:u w:val="single"/>
        </w:rPr>
        <w:t>Treść pytania:</w:t>
      </w:r>
    </w:p>
    <w:p w:rsidR="006B1A8C" w:rsidRPr="004E3306" w:rsidRDefault="006B1A8C" w:rsidP="006B1A8C">
      <w:pPr>
        <w:pStyle w:val="Tekstpodstawowywcity"/>
        <w:widowControl w:val="0"/>
        <w:ind w:left="511"/>
        <w:jc w:val="both"/>
        <w:rPr>
          <w:b/>
          <w:sz w:val="22"/>
          <w:szCs w:val="22"/>
          <w:u w:val="single"/>
        </w:rPr>
      </w:pPr>
      <w:r w:rsidRPr="004E3306">
        <w:rPr>
          <w:rFonts w:cs="Calibri"/>
          <w:sz w:val="22"/>
          <w:szCs w:val="22"/>
        </w:rPr>
        <w:t>Dotyczy pkt. 5 par. 3 projektu umowy</w:t>
      </w:r>
    </w:p>
    <w:p w:rsidR="006B1A8C" w:rsidRPr="004E3306" w:rsidRDefault="006B1A8C" w:rsidP="006B1A8C">
      <w:pPr>
        <w:tabs>
          <w:tab w:val="left" w:pos="0"/>
        </w:tabs>
        <w:spacing w:after="120"/>
        <w:ind w:left="720"/>
        <w:jc w:val="both"/>
        <w:rPr>
          <w:rFonts w:cs="Calibri"/>
          <w:sz w:val="22"/>
          <w:szCs w:val="22"/>
        </w:rPr>
      </w:pPr>
      <w:r w:rsidRPr="004E3306">
        <w:rPr>
          <w:rFonts w:cs="Calibri"/>
          <w:sz w:val="22"/>
          <w:szCs w:val="22"/>
        </w:rPr>
        <w:t>Czy Zamawiający wyrazi zgodę na zmianę terminu dostawy analizatora z 14 dni na min. 21 dni?</w:t>
      </w:r>
    </w:p>
    <w:p w:rsidR="00C17DE6" w:rsidRDefault="006B1A8C" w:rsidP="00C17DE6">
      <w:pPr>
        <w:pStyle w:val="Tekstpodstawowywcity"/>
        <w:widowControl w:val="0"/>
        <w:ind w:left="510"/>
        <w:jc w:val="both"/>
        <w:rPr>
          <w:b/>
          <w:sz w:val="22"/>
          <w:szCs w:val="22"/>
        </w:rPr>
      </w:pPr>
      <w:r w:rsidRPr="004E3306">
        <w:rPr>
          <w:b/>
          <w:sz w:val="22"/>
          <w:szCs w:val="22"/>
        </w:rPr>
        <w:t>Odpowiedź –</w:t>
      </w:r>
      <w:r w:rsidR="00C17DE6">
        <w:rPr>
          <w:b/>
          <w:sz w:val="22"/>
          <w:szCs w:val="22"/>
        </w:rPr>
        <w:t xml:space="preserve"> </w:t>
      </w:r>
      <w:r w:rsidR="00C17DE6" w:rsidRPr="004E3306">
        <w:rPr>
          <w:b/>
          <w:sz w:val="22"/>
          <w:szCs w:val="22"/>
        </w:rPr>
        <w:t>Działając w oparciu o art. 38 ust. 4 ustawy z dnia 29 stycznia 2004 r. Prawo zamówień publicznych (tekst jedn. Dz. U. z 2015 r. poz. 2164 z późn. zm.),</w:t>
      </w:r>
      <w:r w:rsidR="00C17DE6" w:rsidRPr="004E3306">
        <w:rPr>
          <w:sz w:val="22"/>
          <w:szCs w:val="22"/>
        </w:rPr>
        <w:t xml:space="preserve"> </w:t>
      </w:r>
      <w:r w:rsidR="00C17DE6" w:rsidRPr="004E3306">
        <w:rPr>
          <w:b/>
          <w:sz w:val="22"/>
          <w:szCs w:val="22"/>
        </w:rPr>
        <w:t xml:space="preserve">Zamawiający modyfikuje treść Załącznika nr 4 „Wzór Umowy” SIWZ, w par. </w:t>
      </w:r>
      <w:r w:rsidR="00C17DE6">
        <w:rPr>
          <w:b/>
          <w:sz w:val="22"/>
          <w:szCs w:val="22"/>
        </w:rPr>
        <w:t>3</w:t>
      </w:r>
      <w:r w:rsidR="00C17DE6" w:rsidRPr="004E3306">
        <w:rPr>
          <w:b/>
          <w:sz w:val="22"/>
          <w:szCs w:val="22"/>
        </w:rPr>
        <w:t xml:space="preserve"> ust. </w:t>
      </w:r>
      <w:r w:rsidR="00C17DE6">
        <w:rPr>
          <w:b/>
          <w:sz w:val="22"/>
          <w:szCs w:val="22"/>
        </w:rPr>
        <w:t>5</w:t>
      </w:r>
      <w:r w:rsidR="00C17DE6" w:rsidRPr="004E3306">
        <w:rPr>
          <w:b/>
          <w:sz w:val="22"/>
          <w:szCs w:val="22"/>
        </w:rPr>
        <w:t>, który otrzymuje brzmienie:</w:t>
      </w:r>
    </w:p>
    <w:p w:rsidR="00C17DE6" w:rsidRPr="00C17DE6" w:rsidRDefault="00C17DE6" w:rsidP="00C17DE6">
      <w:pPr>
        <w:pStyle w:val="Tekstpodstawowywcity"/>
        <w:widowControl w:val="0"/>
        <w:ind w:left="510"/>
        <w:jc w:val="both"/>
        <w:rPr>
          <w:b/>
          <w:sz w:val="22"/>
          <w:szCs w:val="22"/>
        </w:rPr>
      </w:pPr>
      <w:r w:rsidRPr="00C17DE6">
        <w:rPr>
          <w:b/>
          <w:sz w:val="22"/>
          <w:szCs w:val="22"/>
        </w:rPr>
        <w:t xml:space="preserve">W cenie oferty Wykonawca dostarczy urządzenia/sprzęt (analizator ……………………….) wraz z wyposażeniem, (zgodnie z PAKIETEM ……..) i zainstaluje je w laboratorium Zamawiającego oraz przeszkoli personel w zakresie ich obsługi w terminie nieprzekraczającym </w:t>
      </w:r>
      <w:r>
        <w:rPr>
          <w:b/>
          <w:sz w:val="22"/>
          <w:szCs w:val="22"/>
        </w:rPr>
        <w:t>21</w:t>
      </w:r>
      <w:r w:rsidRPr="00C17DE6">
        <w:rPr>
          <w:b/>
          <w:sz w:val="22"/>
          <w:szCs w:val="22"/>
        </w:rPr>
        <w:t xml:space="preserve"> dni od daty zawarcia Umowy. W przypadku niewykonania tego obowiązku, Zamawiający wyznacza ostateczny termin, nie krótszy niż 3 dni roboczych na przeprowadzenie szkoleń, a po tym terminie Zamawiający może rozwiązać umowę ze skutkiem natychmiastowym (odstąpienie z przyczyn leżących po stronie Wykonawcy).  </w:t>
      </w:r>
    </w:p>
    <w:p w:rsidR="006B1A8C" w:rsidRPr="004E3306" w:rsidRDefault="006B1A8C" w:rsidP="006B1A8C">
      <w:pPr>
        <w:pStyle w:val="Tekstpodstawowywcity"/>
        <w:widowControl w:val="0"/>
        <w:numPr>
          <w:ilvl w:val="0"/>
          <w:numId w:val="3"/>
        </w:numPr>
        <w:jc w:val="both"/>
        <w:rPr>
          <w:b/>
          <w:sz w:val="22"/>
          <w:szCs w:val="22"/>
          <w:u w:val="single"/>
        </w:rPr>
      </w:pPr>
      <w:r w:rsidRPr="004E3306">
        <w:rPr>
          <w:b/>
          <w:sz w:val="22"/>
          <w:szCs w:val="22"/>
          <w:u w:val="single"/>
        </w:rPr>
        <w:t>Treść pytania:</w:t>
      </w:r>
    </w:p>
    <w:p w:rsidR="006B1A8C" w:rsidRPr="004E3306" w:rsidRDefault="006B1A8C" w:rsidP="006B1A8C">
      <w:pPr>
        <w:pStyle w:val="Tekstpodstawowywcity"/>
        <w:widowControl w:val="0"/>
        <w:ind w:left="511"/>
        <w:jc w:val="both"/>
        <w:rPr>
          <w:b/>
          <w:sz w:val="22"/>
          <w:szCs w:val="22"/>
          <w:u w:val="single"/>
        </w:rPr>
      </w:pPr>
      <w:r w:rsidRPr="004E3306">
        <w:rPr>
          <w:rFonts w:cs="Calibri"/>
          <w:sz w:val="22"/>
          <w:szCs w:val="22"/>
        </w:rPr>
        <w:t>Dotyczy pkt. 3 par. 8 projektu umowy</w:t>
      </w:r>
    </w:p>
    <w:p w:rsidR="006B1A8C" w:rsidRPr="004E3306" w:rsidRDefault="006B1A8C" w:rsidP="006B1A8C">
      <w:pPr>
        <w:autoSpaceDE w:val="0"/>
        <w:spacing w:after="120"/>
        <w:ind w:left="709"/>
        <w:jc w:val="both"/>
        <w:rPr>
          <w:rFonts w:eastAsia="Calibri"/>
          <w:sz w:val="22"/>
          <w:szCs w:val="22"/>
          <w:lang w:eastAsia="en-US"/>
        </w:rPr>
      </w:pPr>
      <w:r w:rsidRPr="004E3306">
        <w:rPr>
          <w:rFonts w:cs="Calibri"/>
          <w:sz w:val="22"/>
          <w:szCs w:val="22"/>
        </w:rPr>
        <w:t>Czy Zamawiający wyrazi zgodę na zmianę niniejszego zapisu na: „W przypadku nieusuniecia awarii analizatora w terminie wskazanym w ust. 2, wykonawca zapewni Zamawiającemu możliwość wykonania badań na zewnątrz ponosząc koszt różnicy pomiędzy ceną przedmiotu umowy, wynikającą ze specyfikacji asortymentowo-cenowej, a ceną badania wykonanego w laboratorium zewnętrznym”?</w:t>
      </w:r>
    </w:p>
    <w:p w:rsidR="006B1A8C" w:rsidRPr="004E3306" w:rsidRDefault="006B1A8C" w:rsidP="006B1A8C">
      <w:pPr>
        <w:pStyle w:val="Tekstpodstawowywcity"/>
        <w:widowControl w:val="0"/>
        <w:ind w:left="510"/>
        <w:jc w:val="both"/>
        <w:rPr>
          <w:b/>
          <w:sz w:val="22"/>
          <w:szCs w:val="22"/>
        </w:rPr>
      </w:pPr>
      <w:r w:rsidRPr="004E3306">
        <w:rPr>
          <w:b/>
          <w:sz w:val="22"/>
          <w:szCs w:val="22"/>
        </w:rPr>
        <w:lastRenderedPageBreak/>
        <w:t>Odpowiedź –</w:t>
      </w:r>
      <w:r w:rsidR="00CA0137">
        <w:rPr>
          <w:b/>
          <w:sz w:val="22"/>
          <w:szCs w:val="22"/>
        </w:rPr>
        <w:t xml:space="preserve"> </w:t>
      </w:r>
      <w:r w:rsidR="00CA0137" w:rsidRPr="004E3306">
        <w:rPr>
          <w:b/>
          <w:sz w:val="22"/>
          <w:szCs w:val="22"/>
        </w:rPr>
        <w:t>Nie, Zamawiający nie wyraża zgody. Zapis jak w SIWZ</w:t>
      </w:r>
    </w:p>
    <w:p w:rsidR="006B1A8C" w:rsidRPr="004E3306" w:rsidRDefault="006B1A8C" w:rsidP="00EB6489">
      <w:pPr>
        <w:pStyle w:val="Tekstpodstawowywcity"/>
        <w:widowControl w:val="0"/>
        <w:ind w:left="510"/>
        <w:jc w:val="both"/>
        <w:rPr>
          <w:b/>
          <w:sz w:val="22"/>
          <w:szCs w:val="22"/>
        </w:rPr>
      </w:pPr>
    </w:p>
    <w:p w:rsidR="00D674DB" w:rsidRPr="004E3306" w:rsidRDefault="00D674DB" w:rsidP="00D674DB">
      <w:pPr>
        <w:pStyle w:val="Tekstpodstawowywcity"/>
        <w:widowControl w:val="0"/>
        <w:ind w:left="0"/>
        <w:jc w:val="both"/>
        <w:rPr>
          <w:sz w:val="22"/>
          <w:szCs w:val="22"/>
        </w:rPr>
      </w:pPr>
      <w:r w:rsidRPr="004E3306">
        <w:rPr>
          <w:sz w:val="22"/>
          <w:szCs w:val="22"/>
        </w:rPr>
        <w:t>Inne zapisy SIWZ pozostają bez zmian.</w:t>
      </w:r>
    </w:p>
    <w:p w:rsidR="00094CF2" w:rsidRPr="004E3306" w:rsidRDefault="00094CF2" w:rsidP="009278FB">
      <w:pPr>
        <w:jc w:val="both"/>
        <w:rPr>
          <w:sz w:val="22"/>
          <w:szCs w:val="22"/>
        </w:rPr>
      </w:pPr>
    </w:p>
    <w:p w:rsidR="006B6D7B" w:rsidRPr="004E3306" w:rsidRDefault="006B6D7B" w:rsidP="008E662E">
      <w:pPr>
        <w:ind w:left="5664"/>
        <w:jc w:val="both"/>
        <w:rPr>
          <w:sz w:val="22"/>
          <w:szCs w:val="22"/>
        </w:rPr>
      </w:pPr>
    </w:p>
    <w:p w:rsidR="005F1FEB" w:rsidRPr="004E3306" w:rsidRDefault="005F1FEB" w:rsidP="00094CF2">
      <w:pPr>
        <w:pStyle w:val="Stopka"/>
        <w:rPr>
          <w:i/>
          <w:sz w:val="22"/>
          <w:szCs w:val="22"/>
        </w:rPr>
      </w:pPr>
    </w:p>
    <w:p w:rsidR="005F1FEB" w:rsidRPr="004E3306" w:rsidRDefault="005F1FEB" w:rsidP="00094CF2">
      <w:pPr>
        <w:pStyle w:val="Stopka"/>
        <w:rPr>
          <w:i/>
          <w:sz w:val="22"/>
          <w:szCs w:val="22"/>
        </w:rPr>
      </w:pPr>
    </w:p>
    <w:p w:rsidR="005F1FEB" w:rsidRPr="004E3306" w:rsidRDefault="005F1FEB" w:rsidP="00094CF2">
      <w:pPr>
        <w:pStyle w:val="Stopka"/>
        <w:rPr>
          <w:i/>
          <w:sz w:val="22"/>
          <w:szCs w:val="22"/>
        </w:rPr>
      </w:pPr>
    </w:p>
    <w:p w:rsidR="005F1FEB" w:rsidRPr="004E3306" w:rsidRDefault="005F1FEB" w:rsidP="00094CF2">
      <w:pPr>
        <w:pStyle w:val="Stopka"/>
        <w:rPr>
          <w:i/>
          <w:sz w:val="22"/>
          <w:szCs w:val="22"/>
        </w:rPr>
      </w:pPr>
    </w:p>
    <w:p w:rsidR="005F1FEB" w:rsidRPr="004E3306" w:rsidRDefault="005F1FEB" w:rsidP="00094CF2">
      <w:pPr>
        <w:pStyle w:val="Stopka"/>
        <w:rPr>
          <w:i/>
          <w:sz w:val="22"/>
          <w:szCs w:val="22"/>
        </w:rPr>
      </w:pPr>
    </w:p>
    <w:p w:rsidR="005F1FEB" w:rsidRPr="004E3306" w:rsidRDefault="005F1FEB" w:rsidP="005F1FEB">
      <w:pPr>
        <w:ind w:left="5664"/>
        <w:jc w:val="both"/>
        <w:rPr>
          <w:sz w:val="22"/>
          <w:szCs w:val="22"/>
        </w:rPr>
      </w:pPr>
      <w:r w:rsidRPr="004E3306">
        <w:rPr>
          <w:sz w:val="22"/>
          <w:szCs w:val="22"/>
        </w:rPr>
        <w:t xml:space="preserve">      Z-ca DYREKTORA</w:t>
      </w:r>
    </w:p>
    <w:p w:rsidR="005F1FEB" w:rsidRPr="004E3306" w:rsidRDefault="005F1FEB" w:rsidP="005F1FEB">
      <w:pPr>
        <w:ind w:left="5664"/>
        <w:jc w:val="both"/>
        <w:rPr>
          <w:sz w:val="22"/>
          <w:szCs w:val="22"/>
        </w:rPr>
      </w:pPr>
      <w:r w:rsidRPr="004E3306">
        <w:rPr>
          <w:sz w:val="22"/>
          <w:szCs w:val="22"/>
        </w:rPr>
        <w:t xml:space="preserve">      ds. Ekonomicznych</w:t>
      </w:r>
    </w:p>
    <w:p w:rsidR="005F1FEB" w:rsidRPr="004E3306" w:rsidRDefault="005F1FEB" w:rsidP="005F1FEB">
      <w:pPr>
        <w:spacing w:line="360" w:lineRule="auto"/>
        <w:jc w:val="both"/>
        <w:rPr>
          <w:sz w:val="22"/>
          <w:szCs w:val="22"/>
        </w:rPr>
      </w:pPr>
    </w:p>
    <w:p w:rsidR="005F1FEB" w:rsidRPr="004E3306" w:rsidRDefault="005F1FEB" w:rsidP="005F1FEB">
      <w:pPr>
        <w:spacing w:line="360" w:lineRule="auto"/>
        <w:jc w:val="both"/>
        <w:rPr>
          <w:sz w:val="22"/>
          <w:szCs w:val="22"/>
        </w:rPr>
      </w:pPr>
    </w:p>
    <w:p w:rsidR="005F1FEB" w:rsidRPr="004E3306" w:rsidRDefault="005F1FEB" w:rsidP="005F1FEB">
      <w:pPr>
        <w:spacing w:line="360" w:lineRule="auto"/>
        <w:ind w:left="5664"/>
        <w:jc w:val="both"/>
        <w:rPr>
          <w:sz w:val="22"/>
          <w:szCs w:val="22"/>
        </w:rPr>
      </w:pPr>
      <w:r w:rsidRPr="004E3306">
        <w:rPr>
          <w:sz w:val="22"/>
          <w:szCs w:val="22"/>
        </w:rPr>
        <w:t xml:space="preserve">       Elżbieta Błaszczyk</w:t>
      </w:r>
    </w:p>
    <w:p w:rsidR="005F1FEB" w:rsidRPr="004E3306" w:rsidRDefault="005F1FEB" w:rsidP="00094CF2">
      <w:pPr>
        <w:pStyle w:val="Stopka"/>
        <w:rPr>
          <w:i/>
          <w:sz w:val="22"/>
          <w:szCs w:val="22"/>
        </w:rPr>
      </w:pPr>
    </w:p>
    <w:p w:rsidR="005F1FEB" w:rsidRPr="004E3306" w:rsidRDefault="005F1FEB" w:rsidP="00094CF2">
      <w:pPr>
        <w:pStyle w:val="Stopka"/>
        <w:rPr>
          <w:i/>
          <w:sz w:val="22"/>
          <w:szCs w:val="22"/>
        </w:rPr>
      </w:pPr>
    </w:p>
    <w:p w:rsidR="005F1FEB" w:rsidRPr="004E3306" w:rsidRDefault="005F1FEB" w:rsidP="00094CF2">
      <w:pPr>
        <w:pStyle w:val="Stopka"/>
        <w:rPr>
          <w:i/>
          <w:sz w:val="22"/>
          <w:szCs w:val="22"/>
        </w:rPr>
      </w:pPr>
    </w:p>
    <w:p w:rsidR="005F1FEB" w:rsidRPr="004E3306" w:rsidRDefault="005F1FEB" w:rsidP="00094CF2">
      <w:pPr>
        <w:pStyle w:val="Stopka"/>
        <w:rPr>
          <w:i/>
          <w:sz w:val="22"/>
          <w:szCs w:val="22"/>
        </w:rPr>
      </w:pPr>
    </w:p>
    <w:p w:rsidR="005F1FEB" w:rsidRPr="004E3306" w:rsidRDefault="005F1FEB" w:rsidP="00094CF2">
      <w:pPr>
        <w:pStyle w:val="Stopka"/>
        <w:rPr>
          <w:i/>
          <w:sz w:val="22"/>
          <w:szCs w:val="22"/>
        </w:rPr>
      </w:pPr>
    </w:p>
    <w:p w:rsidR="005F1FEB" w:rsidRPr="004E3306" w:rsidRDefault="005F1FEB" w:rsidP="00094CF2">
      <w:pPr>
        <w:pStyle w:val="Stopka"/>
        <w:rPr>
          <w:i/>
          <w:sz w:val="22"/>
          <w:szCs w:val="22"/>
        </w:rPr>
      </w:pPr>
    </w:p>
    <w:p w:rsidR="005F1FEB" w:rsidRPr="004E3306" w:rsidRDefault="005F1FEB" w:rsidP="00094CF2">
      <w:pPr>
        <w:pStyle w:val="Stopka"/>
        <w:rPr>
          <w:i/>
          <w:sz w:val="22"/>
          <w:szCs w:val="22"/>
        </w:rPr>
      </w:pPr>
    </w:p>
    <w:p w:rsidR="005F1FEB" w:rsidRPr="004E3306" w:rsidRDefault="005F1FEB" w:rsidP="00094CF2">
      <w:pPr>
        <w:pStyle w:val="Stopka"/>
        <w:rPr>
          <w:i/>
          <w:sz w:val="22"/>
          <w:szCs w:val="22"/>
        </w:rPr>
      </w:pPr>
    </w:p>
    <w:p w:rsidR="005F1FEB" w:rsidRPr="004E3306" w:rsidRDefault="005F1FEB" w:rsidP="00094CF2">
      <w:pPr>
        <w:pStyle w:val="Stopka"/>
        <w:rPr>
          <w:i/>
          <w:sz w:val="22"/>
          <w:szCs w:val="22"/>
        </w:rPr>
      </w:pPr>
    </w:p>
    <w:p w:rsidR="00094CF2" w:rsidRPr="00D344E2" w:rsidRDefault="00094CF2" w:rsidP="00094CF2">
      <w:pPr>
        <w:pStyle w:val="Stopka"/>
        <w:rPr>
          <w:i/>
          <w:sz w:val="18"/>
          <w:szCs w:val="18"/>
        </w:rPr>
      </w:pPr>
      <w:r w:rsidRPr="00D344E2">
        <w:rPr>
          <w:i/>
          <w:sz w:val="18"/>
          <w:szCs w:val="18"/>
        </w:rPr>
        <w:t xml:space="preserve">Sprawę prowadzi: </w:t>
      </w:r>
    </w:p>
    <w:p w:rsidR="00094CF2" w:rsidRPr="00D344E2" w:rsidRDefault="00094CF2" w:rsidP="00094CF2">
      <w:pPr>
        <w:pStyle w:val="Stopka"/>
        <w:rPr>
          <w:i/>
          <w:sz w:val="18"/>
          <w:szCs w:val="18"/>
        </w:rPr>
      </w:pPr>
      <w:r w:rsidRPr="00D344E2">
        <w:rPr>
          <w:i/>
          <w:sz w:val="18"/>
          <w:szCs w:val="18"/>
        </w:rPr>
        <w:t>Maciej Harowicz</w:t>
      </w:r>
    </w:p>
    <w:p w:rsidR="00094CF2" w:rsidRPr="00D344E2" w:rsidRDefault="00094CF2" w:rsidP="00094CF2">
      <w:pPr>
        <w:pStyle w:val="Stopka"/>
        <w:rPr>
          <w:i/>
          <w:sz w:val="18"/>
          <w:szCs w:val="18"/>
        </w:rPr>
      </w:pPr>
      <w:r w:rsidRPr="00D344E2">
        <w:rPr>
          <w:i/>
          <w:sz w:val="18"/>
          <w:szCs w:val="18"/>
        </w:rPr>
        <w:t>Specjalista ds. zamówień publicznych</w:t>
      </w:r>
    </w:p>
    <w:p w:rsidR="00094CF2" w:rsidRPr="00D344E2" w:rsidRDefault="00094CF2" w:rsidP="00094CF2">
      <w:pPr>
        <w:pStyle w:val="Stopka"/>
        <w:rPr>
          <w:i/>
          <w:sz w:val="18"/>
          <w:szCs w:val="18"/>
        </w:rPr>
      </w:pPr>
      <w:r w:rsidRPr="00D344E2">
        <w:rPr>
          <w:i/>
          <w:sz w:val="18"/>
          <w:szCs w:val="18"/>
        </w:rPr>
        <w:t>Dział Zamówień publicznych</w:t>
      </w:r>
    </w:p>
    <w:p w:rsidR="00094CF2" w:rsidRPr="00D344E2" w:rsidRDefault="00094CF2" w:rsidP="00094CF2">
      <w:pPr>
        <w:pStyle w:val="Stopka"/>
        <w:rPr>
          <w:i/>
          <w:sz w:val="18"/>
          <w:szCs w:val="18"/>
        </w:rPr>
      </w:pPr>
      <w:r w:rsidRPr="00D344E2">
        <w:rPr>
          <w:i/>
          <w:sz w:val="18"/>
          <w:szCs w:val="18"/>
        </w:rPr>
        <w:t>Tel. 022 56 90 247</w:t>
      </w:r>
    </w:p>
    <w:sectPr w:rsidR="00094CF2" w:rsidRPr="00D344E2" w:rsidSect="0016318D">
      <w:pgSz w:w="11906" w:h="16838"/>
      <w:pgMar w:top="1134" w:right="1276"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387" w:rsidRDefault="002C2387" w:rsidP="00DF7EA8">
      <w:r>
        <w:separator/>
      </w:r>
    </w:p>
  </w:endnote>
  <w:endnote w:type="continuationSeparator" w:id="0">
    <w:p w:rsidR="002C2387" w:rsidRDefault="002C2387" w:rsidP="00DF7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lassGarmndEU">
    <w:altName w:val="Times New Roman"/>
    <w:panose1 w:val="00000000000000000000"/>
    <w:charset w:val="EE"/>
    <w:family w:val="roman"/>
    <w:notTrueType/>
    <w:pitch w:val="default"/>
    <w:sig w:usb0="00000005" w:usb1="00000000" w:usb2="00000000" w:usb3="00000000" w:csb0="00000002" w:csb1="00000000"/>
  </w:font>
  <w:font w:name="Optima">
    <w:altName w:val="Times New Roman"/>
    <w:panose1 w:val="00000000000000000000"/>
    <w:charset w:val="00"/>
    <w:family w:val="auto"/>
    <w:notTrueType/>
    <w:pitch w:val="variable"/>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Identity-H">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387" w:rsidRDefault="002C2387" w:rsidP="00DF7EA8">
      <w:r>
        <w:separator/>
      </w:r>
    </w:p>
  </w:footnote>
  <w:footnote w:type="continuationSeparator" w:id="0">
    <w:p w:rsidR="002C2387" w:rsidRDefault="002C2387" w:rsidP="00DF7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87" w:rsidRDefault="002C2387" w:rsidP="00476550">
    <w:pPr>
      <w:pStyle w:val="Nagwek"/>
      <w:tabs>
        <w:tab w:val="clear" w:pos="4536"/>
        <w:tab w:val="clear" w:pos="9072"/>
        <w:tab w:val="left" w:pos="19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720" w:hanging="360"/>
      </w:pPr>
      <w:rPr>
        <w:rFonts w:eastAsia="Times New Roman" w:cs="Times New Roman" w:hint="default"/>
        <w:sz w:val="24"/>
        <w:szCs w:val="24"/>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6E5826"/>
    <w:multiLevelType w:val="hybridMultilevel"/>
    <w:tmpl w:val="E526A0DC"/>
    <w:lvl w:ilvl="0" w:tplc="EB1875D0">
      <w:start w:val="1"/>
      <w:numFmt w:val="decimal"/>
      <w:lvlText w:val="%1."/>
      <w:lvlJc w:val="left"/>
      <w:pPr>
        <w:tabs>
          <w:tab w:val="num" w:pos="511"/>
        </w:tabs>
        <w:ind w:left="51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FB25D2"/>
    <w:multiLevelType w:val="hybridMultilevel"/>
    <w:tmpl w:val="443ADBCA"/>
    <w:lvl w:ilvl="0" w:tplc="4E8CEAC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AD5B39"/>
    <w:multiLevelType w:val="hybridMultilevel"/>
    <w:tmpl w:val="EAA45232"/>
    <w:lvl w:ilvl="0" w:tplc="AC6C41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4356B2"/>
    <w:multiLevelType w:val="hybridMultilevel"/>
    <w:tmpl w:val="602AAF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FA23551"/>
    <w:multiLevelType w:val="hybridMultilevel"/>
    <w:tmpl w:val="6354256C"/>
    <w:lvl w:ilvl="0" w:tplc="74F2C51E">
      <w:start w:val="1"/>
      <w:numFmt w:val="decimal"/>
      <w:lvlText w:val="%1."/>
      <w:lvlJc w:val="left"/>
      <w:pPr>
        <w:tabs>
          <w:tab w:val="num" w:pos="511"/>
        </w:tabs>
        <w:ind w:left="511"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A037672"/>
    <w:multiLevelType w:val="hybridMultilevel"/>
    <w:tmpl w:val="90DCCC42"/>
    <w:lvl w:ilvl="0" w:tplc="94702CBA">
      <w:start w:val="1"/>
      <w:numFmt w:val="decimal"/>
      <w:lvlText w:val="%1."/>
      <w:lvlJc w:val="left"/>
      <w:pPr>
        <w:tabs>
          <w:tab w:val="num" w:pos="511"/>
        </w:tabs>
        <w:ind w:left="51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E123E90"/>
    <w:multiLevelType w:val="hybridMultilevel"/>
    <w:tmpl w:val="947E3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910EE4"/>
    <w:multiLevelType w:val="hybridMultilevel"/>
    <w:tmpl w:val="C44E8722"/>
    <w:lvl w:ilvl="0" w:tplc="FA6A7AE8">
      <w:start w:val="4"/>
      <w:numFmt w:val="decimal"/>
      <w:lvlText w:val="%1."/>
      <w:lvlJc w:val="left"/>
      <w:pPr>
        <w:tabs>
          <w:tab w:val="num" w:pos="511"/>
        </w:tabs>
        <w:ind w:left="51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506721"/>
    <w:multiLevelType w:val="multilevel"/>
    <w:tmpl w:val="6D106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F67EE3"/>
    <w:multiLevelType w:val="multilevel"/>
    <w:tmpl w:val="038454F4"/>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688D3A69"/>
    <w:multiLevelType w:val="hybridMultilevel"/>
    <w:tmpl w:val="3E247716"/>
    <w:lvl w:ilvl="0" w:tplc="8D78B554">
      <w:start w:val="2"/>
      <w:numFmt w:val="decimal"/>
      <w:lvlText w:val="%1."/>
      <w:lvlJc w:val="left"/>
      <w:pPr>
        <w:tabs>
          <w:tab w:val="num" w:pos="511"/>
        </w:tabs>
        <w:ind w:left="51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F34A5C"/>
    <w:multiLevelType w:val="singleLevel"/>
    <w:tmpl w:val="BEB22A52"/>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15">
    <w:nsid w:val="6D842958"/>
    <w:multiLevelType w:val="hybridMultilevel"/>
    <w:tmpl w:val="A626A1F0"/>
    <w:lvl w:ilvl="0" w:tplc="14A8B28A">
      <w:start w:val="3"/>
      <w:numFmt w:val="decimal"/>
      <w:lvlText w:val="%1."/>
      <w:lvlJc w:val="left"/>
      <w:pPr>
        <w:tabs>
          <w:tab w:val="num" w:pos="511"/>
        </w:tabs>
        <w:ind w:left="51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0401BEA"/>
    <w:multiLevelType w:val="hybridMultilevel"/>
    <w:tmpl w:val="D15E8D8C"/>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1E4FE7"/>
    <w:multiLevelType w:val="hybridMultilevel"/>
    <w:tmpl w:val="2A4C05F8"/>
    <w:lvl w:ilvl="0" w:tplc="AAB0C840">
      <w:start w:val="1"/>
      <w:numFmt w:val="decimal"/>
      <w:lvlText w:val="%1."/>
      <w:lvlJc w:val="left"/>
      <w:pPr>
        <w:tabs>
          <w:tab w:val="num" w:pos="511"/>
        </w:tabs>
        <w:ind w:left="51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7057A3"/>
    <w:multiLevelType w:val="singleLevel"/>
    <w:tmpl w:val="23445154"/>
    <w:lvl w:ilvl="0">
      <w:start w:val="1"/>
      <w:numFmt w:val="decimal"/>
      <w:lvlText w:val="%1. "/>
      <w:legacy w:legacy="1" w:legacySpace="0" w:legacyIndent="283"/>
      <w:lvlJc w:val="left"/>
      <w:pPr>
        <w:ind w:left="283" w:hanging="283"/>
      </w:pPr>
      <w:rPr>
        <w:b w:val="0"/>
        <w:i w:val="0"/>
        <w:sz w:val="22"/>
        <w:szCs w:val="22"/>
      </w:rPr>
    </w:lvl>
  </w:abstractNum>
  <w:abstractNum w:abstractNumId="19">
    <w:nsid w:val="7B681CD4"/>
    <w:multiLevelType w:val="singleLevel"/>
    <w:tmpl w:val="15B29A5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0">
    <w:nsid w:val="7CD669CE"/>
    <w:multiLevelType w:val="multilevel"/>
    <w:tmpl w:val="9E22EE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7"/>
  </w:num>
  <w:num w:numId="3">
    <w:abstractNumId w:val="3"/>
  </w:num>
  <w:num w:numId="4">
    <w:abstractNumId w:val="17"/>
  </w:num>
  <w:num w:numId="5">
    <w:abstractNumId w:val="13"/>
  </w:num>
  <w:num w:numId="6">
    <w:abstractNumId w:val="15"/>
  </w:num>
  <w:num w:numId="7">
    <w:abstractNumId w:val="10"/>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18"/>
  </w:num>
  <w:num w:numId="15">
    <w:abstractNumId w:val="19"/>
  </w:num>
  <w:num w:numId="16">
    <w:abstractNumId w:val="14"/>
    <w:lvlOverride w:ilvl="0">
      <w:startOverride w:val="1"/>
    </w:lvlOverride>
  </w:num>
  <w:num w:numId="17">
    <w:abstractNumId w:val="9"/>
  </w:num>
  <w:num w:numId="18">
    <w:abstractNumId w:val="4"/>
  </w:num>
  <w:num w:numId="1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36A77"/>
    <w:rsid w:val="00002D78"/>
    <w:rsid w:val="00004DEF"/>
    <w:rsid w:val="00005D25"/>
    <w:rsid w:val="0003011A"/>
    <w:rsid w:val="000310C7"/>
    <w:rsid w:val="00032D29"/>
    <w:rsid w:val="000564B2"/>
    <w:rsid w:val="00061EFC"/>
    <w:rsid w:val="000671A8"/>
    <w:rsid w:val="00082002"/>
    <w:rsid w:val="00094CF2"/>
    <w:rsid w:val="000A345E"/>
    <w:rsid w:val="000A3FAC"/>
    <w:rsid w:val="000A6F77"/>
    <w:rsid w:val="000A73AC"/>
    <w:rsid w:val="000B21FD"/>
    <w:rsid w:val="000C1792"/>
    <w:rsid w:val="000C71EB"/>
    <w:rsid w:val="000D0E70"/>
    <w:rsid w:val="000D2D94"/>
    <w:rsid w:val="000F1F1F"/>
    <w:rsid w:val="000F3BF8"/>
    <w:rsid w:val="000F6EA2"/>
    <w:rsid w:val="001006C8"/>
    <w:rsid w:val="00104778"/>
    <w:rsid w:val="001113C9"/>
    <w:rsid w:val="001118FF"/>
    <w:rsid w:val="0011623B"/>
    <w:rsid w:val="001233BD"/>
    <w:rsid w:val="00132F87"/>
    <w:rsid w:val="00135182"/>
    <w:rsid w:val="00136571"/>
    <w:rsid w:val="00145A7C"/>
    <w:rsid w:val="00145EFD"/>
    <w:rsid w:val="00150A81"/>
    <w:rsid w:val="00150B01"/>
    <w:rsid w:val="0016318D"/>
    <w:rsid w:val="00165639"/>
    <w:rsid w:val="0016775E"/>
    <w:rsid w:val="001759BB"/>
    <w:rsid w:val="001773BE"/>
    <w:rsid w:val="00181462"/>
    <w:rsid w:val="0018456B"/>
    <w:rsid w:val="001866DE"/>
    <w:rsid w:val="001908C9"/>
    <w:rsid w:val="00190A20"/>
    <w:rsid w:val="00195A86"/>
    <w:rsid w:val="001A024E"/>
    <w:rsid w:val="001A7DAE"/>
    <w:rsid w:val="001B4E8F"/>
    <w:rsid w:val="001B7441"/>
    <w:rsid w:val="001C1360"/>
    <w:rsid w:val="001C3791"/>
    <w:rsid w:val="001C59EA"/>
    <w:rsid w:val="001C72C4"/>
    <w:rsid w:val="001D01A3"/>
    <w:rsid w:val="001D7C9A"/>
    <w:rsid w:val="001F263C"/>
    <w:rsid w:val="001F7CF8"/>
    <w:rsid w:val="00200DF7"/>
    <w:rsid w:val="00222181"/>
    <w:rsid w:val="00227D97"/>
    <w:rsid w:val="00232F0D"/>
    <w:rsid w:val="00235749"/>
    <w:rsid w:val="00235AF4"/>
    <w:rsid w:val="00241E59"/>
    <w:rsid w:val="00251F6F"/>
    <w:rsid w:val="002556CE"/>
    <w:rsid w:val="00255AF6"/>
    <w:rsid w:val="00257607"/>
    <w:rsid w:val="00263860"/>
    <w:rsid w:val="0026581D"/>
    <w:rsid w:val="00270262"/>
    <w:rsid w:val="00272D53"/>
    <w:rsid w:val="00277196"/>
    <w:rsid w:val="0028481B"/>
    <w:rsid w:val="00284ADB"/>
    <w:rsid w:val="002904C6"/>
    <w:rsid w:val="00290AFA"/>
    <w:rsid w:val="002A08BD"/>
    <w:rsid w:val="002B4DC0"/>
    <w:rsid w:val="002C2387"/>
    <w:rsid w:val="002D00C7"/>
    <w:rsid w:val="002D0DE0"/>
    <w:rsid w:val="002D2F82"/>
    <w:rsid w:val="002D5674"/>
    <w:rsid w:val="002D6B81"/>
    <w:rsid w:val="002E30FC"/>
    <w:rsid w:val="002F32DB"/>
    <w:rsid w:val="002F661D"/>
    <w:rsid w:val="0030657F"/>
    <w:rsid w:val="003073F7"/>
    <w:rsid w:val="00311384"/>
    <w:rsid w:val="00313CC1"/>
    <w:rsid w:val="00316128"/>
    <w:rsid w:val="0031631E"/>
    <w:rsid w:val="003208D2"/>
    <w:rsid w:val="00321E36"/>
    <w:rsid w:val="0033657A"/>
    <w:rsid w:val="0033665D"/>
    <w:rsid w:val="00341C1A"/>
    <w:rsid w:val="0037275D"/>
    <w:rsid w:val="00377C35"/>
    <w:rsid w:val="003830DB"/>
    <w:rsid w:val="003835ED"/>
    <w:rsid w:val="0039147A"/>
    <w:rsid w:val="003926B3"/>
    <w:rsid w:val="003954C2"/>
    <w:rsid w:val="00395CA5"/>
    <w:rsid w:val="003A582D"/>
    <w:rsid w:val="003A79C0"/>
    <w:rsid w:val="003B5C68"/>
    <w:rsid w:val="003B71C7"/>
    <w:rsid w:val="003B722E"/>
    <w:rsid w:val="003C394C"/>
    <w:rsid w:val="003D0446"/>
    <w:rsid w:val="003D0FD4"/>
    <w:rsid w:val="003D1B50"/>
    <w:rsid w:val="003E70BD"/>
    <w:rsid w:val="003F0F10"/>
    <w:rsid w:val="003F3721"/>
    <w:rsid w:val="00401E00"/>
    <w:rsid w:val="004069BD"/>
    <w:rsid w:val="00417AF5"/>
    <w:rsid w:val="0043044A"/>
    <w:rsid w:val="00431F2B"/>
    <w:rsid w:val="00432F57"/>
    <w:rsid w:val="00434111"/>
    <w:rsid w:val="004349AE"/>
    <w:rsid w:val="00436615"/>
    <w:rsid w:val="0043756B"/>
    <w:rsid w:val="0043771C"/>
    <w:rsid w:val="00443E57"/>
    <w:rsid w:val="004506C6"/>
    <w:rsid w:val="004509D9"/>
    <w:rsid w:val="00453F86"/>
    <w:rsid w:val="00455F3D"/>
    <w:rsid w:val="0045637F"/>
    <w:rsid w:val="00456862"/>
    <w:rsid w:val="00466DC6"/>
    <w:rsid w:val="00467394"/>
    <w:rsid w:val="00476550"/>
    <w:rsid w:val="00476AB5"/>
    <w:rsid w:val="00480155"/>
    <w:rsid w:val="004921BC"/>
    <w:rsid w:val="004A2169"/>
    <w:rsid w:val="004B06C5"/>
    <w:rsid w:val="004B12F0"/>
    <w:rsid w:val="004B245E"/>
    <w:rsid w:val="004B3F36"/>
    <w:rsid w:val="004C0220"/>
    <w:rsid w:val="004D7ABE"/>
    <w:rsid w:val="004E2AD7"/>
    <w:rsid w:val="004E3306"/>
    <w:rsid w:val="004E4951"/>
    <w:rsid w:val="004E69DE"/>
    <w:rsid w:val="004F7EFF"/>
    <w:rsid w:val="00500BFE"/>
    <w:rsid w:val="00502A4A"/>
    <w:rsid w:val="00505C09"/>
    <w:rsid w:val="00506A03"/>
    <w:rsid w:val="0051552B"/>
    <w:rsid w:val="00517D39"/>
    <w:rsid w:val="00520D83"/>
    <w:rsid w:val="00524CED"/>
    <w:rsid w:val="00526FB5"/>
    <w:rsid w:val="00536A77"/>
    <w:rsid w:val="00551584"/>
    <w:rsid w:val="00553A54"/>
    <w:rsid w:val="00554027"/>
    <w:rsid w:val="00555746"/>
    <w:rsid w:val="00556E85"/>
    <w:rsid w:val="00556F1B"/>
    <w:rsid w:val="00566148"/>
    <w:rsid w:val="00566CFF"/>
    <w:rsid w:val="005678A7"/>
    <w:rsid w:val="00570A68"/>
    <w:rsid w:val="00575C4E"/>
    <w:rsid w:val="00580747"/>
    <w:rsid w:val="00582E4C"/>
    <w:rsid w:val="005865C4"/>
    <w:rsid w:val="005932E9"/>
    <w:rsid w:val="005A247A"/>
    <w:rsid w:val="005A511E"/>
    <w:rsid w:val="005A7619"/>
    <w:rsid w:val="005B4639"/>
    <w:rsid w:val="005C50B4"/>
    <w:rsid w:val="005D060E"/>
    <w:rsid w:val="005D3AF5"/>
    <w:rsid w:val="005D4C8A"/>
    <w:rsid w:val="005D4ECC"/>
    <w:rsid w:val="005D6A11"/>
    <w:rsid w:val="005D7875"/>
    <w:rsid w:val="005E6590"/>
    <w:rsid w:val="005F1EBC"/>
    <w:rsid w:val="005F1FEB"/>
    <w:rsid w:val="005F25D6"/>
    <w:rsid w:val="006001CE"/>
    <w:rsid w:val="00600642"/>
    <w:rsid w:val="006111C1"/>
    <w:rsid w:val="00613933"/>
    <w:rsid w:val="00616B06"/>
    <w:rsid w:val="00616D6C"/>
    <w:rsid w:val="00621439"/>
    <w:rsid w:val="00622F1F"/>
    <w:rsid w:val="00624A98"/>
    <w:rsid w:val="006357C4"/>
    <w:rsid w:val="00641F7E"/>
    <w:rsid w:val="00642479"/>
    <w:rsid w:val="006450DD"/>
    <w:rsid w:val="0065378A"/>
    <w:rsid w:val="00656A67"/>
    <w:rsid w:val="00660B2B"/>
    <w:rsid w:val="00662DE7"/>
    <w:rsid w:val="00663211"/>
    <w:rsid w:val="006649FB"/>
    <w:rsid w:val="00665324"/>
    <w:rsid w:val="00666F8A"/>
    <w:rsid w:val="00667F70"/>
    <w:rsid w:val="006726EB"/>
    <w:rsid w:val="00675AC9"/>
    <w:rsid w:val="00676C44"/>
    <w:rsid w:val="00681295"/>
    <w:rsid w:val="00684C8B"/>
    <w:rsid w:val="00686263"/>
    <w:rsid w:val="00693979"/>
    <w:rsid w:val="00694307"/>
    <w:rsid w:val="006A6427"/>
    <w:rsid w:val="006B1A8C"/>
    <w:rsid w:val="006B2C93"/>
    <w:rsid w:val="006B6019"/>
    <w:rsid w:val="006B6D7B"/>
    <w:rsid w:val="006C0EA7"/>
    <w:rsid w:val="006C0F53"/>
    <w:rsid w:val="006C2381"/>
    <w:rsid w:val="006D5A97"/>
    <w:rsid w:val="006F38A0"/>
    <w:rsid w:val="00700B2E"/>
    <w:rsid w:val="00704711"/>
    <w:rsid w:val="007174B6"/>
    <w:rsid w:val="00726C9D"/>
    <w:rsid w:val="00726F98"/>
    <w:rsid w:val="00733F33"/>
    <w:rsid w:val="00734D1D"/>
    <w:rsid w:val="007407E4"/>
    <w:rsid w:val="00761018"/>
    <w:rsid w:val="00766DBA"/>
    <w:rsid w:val="00767D4F"/>
    <w:rsid w:val="007719BF"/>
    <w:rsid w:val="007733DA"/>
    <w:rsid w:val="00795BE7"/>
    <w:rsid w:val="00795C2A"/>
    <w:rsid w:val="007A5F56"/>
    <w:rsid w:val="007A61F0"/>
    <w:rsid w:val="007B1BAE"/>
    <w:rsid w:val="007B6E9D"/>
    <w:rsid w:val="007C1BD6"/>
    <w:rsid w:val="007D63FA"/>
    <w:rsid w:val="007D7BEC"/>
    <w:rsid w:val="007E4998"/>
    <w:rsid w:val="007E7E3F"/>
    <w:rsid w:val="007F04DF"/>
    <w:rsid w:val="007F0EA1"/>
    <w:rsid w:val="007F1DC1"/>
    <w:rsid w:val="00803BA8"/>
    <w:rsid w:val="00806245"/>
    <w:rsid w:val="008140AB"/>
    <w:rsid w:val="0083054D"/>
    <w:rsid w:val="00830BA1"/>
    <w:rsid w:val="00835146"/>
    <w:rsid w:val="0084147A"/>
    <w:rsid w:val="00842035"/>
    <w:rsid w:val="00853EDE"/>
    <w:rsid w:val="00855978"/>
    <w:rsid w:val="008659F8"/>
    <w:rsid w:val="008764D0"/>
    <w:rsid w:val="0088362E"/>
    <w:rsid w:val="008A304D"/>
    <w:rsid w:val="008B4A0F"/>
    <w:rsid w:val="008B7FC6"/>
    <w:rsid w:val="008C7F91"/>
    <w:rsid w:val="008D3DAC"/>
    <w:rsid w:val="008D5CB1"/>
    <w:rsid w:val="008E4153"/>
    <w:rsid w:val="008E4FD5"/>
    <w:rsid w:val="008E662E"/>
    <w:rsid w:val="008F171E"/>
    <w:rsid w:val="00925396"/>
    <w:rsid w:val="009278FB"/>
    <w:rsid w:val="009463BA"/>
    <w:rsid w:val="009468ED"/>
    <w:rsid w:val="00947706"/>
    <w:rsid w:val="00947886"/>
    <w:rsid w:val="00952027"/>
    <w:rsid w:val="00953815"/>
    <w:rsid w:val="00961A69"/>
    <w:rsid w:val="00967CDC"/>
    <w:rsid w:val="00972640"/>
    <w:rsid w:val="0097485B"/>
    <w:rsid w:val="0098293A"/>
    <w:rsid w:val="009913AA"/>
    <w:rsid w:val="00996112"/>
    <w:rsid w:val="009977FF"/>
    <w:rsid w:val="009A022F"/>
    <w:rsid w:val="009B2436"/>
    <w:rsid w:val="009B7258"/>
    <w:rsid w:val="009B7B59"/>
    <w:rsid w:val="009C038C"/>
    <w:rsid w:val="009C0670"/>
    <w:rsid w:val="009C0D08"/>
    <w:rsid w:val="009C37A5"/>
    <w:rsid w:val="009D06DE"/>
    <w:rsid w:val="009D3F10"/>
    <w:rsid w:val="009D5506"/>
    <w:rsid w:val="009D687A"/>
    <w:rsid w:val="009E1ADC"/>
    <w:rsid w:val="009E3C84"/>
    <w:rsid w:val="009E5819"/>
    <w:rsid w:val="009F2D74"/>
    <w:rsid w:val="009F5376"/>
    <w:rsid w:val="009F64F9"/>
    <w:rsid w:val="00A0055E"/>
    <w:rsid w:val="00A014D0"/>
    <w:rsid w:val="00A053F0"/>
    <w:rsid w:val="00A1268D"/>
    <w:rsid w:val="00A1527E"/>
    <w:rsid w:val="00A16EAE"/>
    <w:rsid w:val="00A372F2"/>
    <w:rsid w:val="00A42206"/>
    <w:rsid w:val="00A51C2B"/>
    <w:rsid w:val="00A5254E"/>
    <w:rsid w:val="00A5296D"/>
    <w:rsid w:val="00A54943"/>
    <w:rsid w:val="00A55788"/>
    <w:rsid w:val="00A55D46"/>
    <w:rsid w:val="00A5626A"/>
    <w:rsid w:val="00A564DC"/>
    <w:rsid w:val="00A56A38"/>
    <w:rsid w:val="00A65213"/>
    <w:rsid w:val="00A65F2A"/>
    <w:rsid w:val="00A75F23"/>
    <w:rsid w:val="00A90917"/>
    <w:rsid w:val="00AA0606"/>
    <w:rsid w:val="00AA246E"/>
    <w:rsid w:val="00AB0F53"/>
    <w:rsid w:val="00AB4A3B"/>
    <w:rsid w:val="00AC6AF3"/>
    <w:rsid w:val="00AD1CEB"/>
    <w:rsid w:val="00AD4EC8"/>
    <w:rsid w:val="00AD7577"/>
    <w:rsid w:val="00AE4BB1"/>
    <w:rsid w:val="00AE71A6"/>
    <w:rsid w:val="00AE7828"/>
    <w:rsid w:val="00B07793"/>
    <w:rsid w:val="00B17A5D"/>
    <w:rsid w:val="00B21FBC"/>
    <w:rsid w:val="00B504DF"/>
    <w:rsid w:val="00B51D4E"/>
    <w:rsid w:val="00B523D0"/>
    <w:rsid w:val="00B65671"/>
    <w:rsid w:val="00B66A46"/>
    <w:rsid w:val="00B71CFA"/>
    <w:rsid w:val="00B766CF"/>
    <w:rsid w:val="00BA4178"/>
    <w:rsid w:val="00BA5E3E"/>
    <w:rsid w:val="00BA649F"/>
    <w:rsid w:val="00BC47A5"/>
    <w:rsid w:val="00BC5F87"/>
    <w:rsid w:val="00BD06A5"/>
    <w:rsid w:val="00BD127C"/>
    <w:rsid w:val="00BD67A0"/>
    <w:rsid w:val="00BE25BC"/>
    <w:rsid w:val="00BF689B"/>
    <w:rsid w:val="00BF7702"/>
    <w:rsid w:val="00C01484"/>
    <w:rsid w:val="00C014B1"/>
    <w:rsid w:val="00C07A03"/>
    <w:rsid w:val="00C14F96"/>
    <w:rsid w:val="00C17433"/>
    <w:rsid w:val="00C17DE6"/>
    <w:rsid w:val="00C21A84"/>
    <w:rsid w:val="00C22D2B"/>
    <w:rsid w:val="00C34944"/>
    <w:rsid w:val="00C41455"/>
    <w:rsid w:val="00C41744"/>
    <w:rsid w:val="00C44852"/>
    <w:rsid w:val="00C6236D"/>
    <w:rsid w:val="00C65909"/>
    <w:rsid w:val="00C77252"/>
    <w:rsid w:val="00C818B8"/>
    <w:rsid w:val="00C856D8"/>
    <w:rsid w:val="00C908AE"/>
    <w:rsid w:val="00C9594E"/>
    <w:rsid w:val="00C95A1B"/>
    <w:rsid w:val="00C95DAB"/>
    <w:rsid w:val="00CA0137"/>
    <w:rsid w:val="00CA01C7"/>
    <w:rsid w:val="00CA2DDB"/>
    <w:rsid w:val="00CA3B9F"/>
    <w:rsid w:val="00CA401A"/>
    <w:rsid w:val="00CA5975"/>
    <w:rsid w:val="00CC4427"/>
    <w:rsid w:val="00CD4027"/>
    <w:rsid w:val="00CE3012"/>
    <w:rsid w:val="00CF16FE"/>
    <w:rsid w:val="00CF2E51"/>
    <w:rsid w:val="00CF4F8B"/>
    <w:rsid w:val="00CF76E0"/>
    <w:rsid w:val="00D00FBA"/>
    <w:rsid w:val="00D02E3F"/>
    <w:rsid w:val="00D03850"/>
    <w:rsid w:val="00D0722F"/>
    <w:rsid w:val="00D079C1"/>
    <w:rsid w:val="00D24BFD"/>
    <w:rsid w:val="00D26E30"/>
    <w:rsid w:val="00D322BA"/>
    <w:rsid w:val="00D344E2"/>
    <w:rsid w:val="00D525E8"/>
    <w:rsid w:val="00D6049C"/>
    <w:rsid w:val="00D648CB"/>
    <w:rsid w:val="00D674DB"/>
    <w:rsid w:val="00D779A7"/>
    <w:rsid w:val="00D84361"/>
    <w:rsid w:val="00DA056A"/>
    <w:rsid w:val="00DA36B2"/>
    <w:rsid w:val="00DB23AE"/>
    <w:rsid w:val="00DB36F5"/>
    <w:rsid w:val="00DB522C"/>
    <w:rsid w:val="00DB62DA"/>
    <w:rsid w:val="00DC13D8"/>
    <w:rsid w:val="00DC1B2E"/>
    <w:rsid w:val="00DC56B4"/>
    <w:rsid w:val="00DC6C49"/>
    <w:rsid w:val="00DC72E5"/>
    <w:rsid w:val="00DD1C83"/>
    <w:rsid w:val="00DD1E0F"/>
    <w:rsid w:val="00DD56E9"/>
    <w:rsid w:val="00DF1C4D"/>
    <w:rsid w:val="00DF3262"/>
    <w:rsid w:val="00DF41B5"/>
    <w:rsid w:val="00DF7EA8"/>
    <w:rsid w:val="00DF7F30"/>
    <w:rsid w:val="00E002C4"/>
    <w:rsid w:val="00E012E4"/>
    <w:rsid w:val="00E015C9"/>
    <w:rsid w:val="00E17063"/>
    <w:rsid w:val="00E2273E"/>
    <w:rsid w:val="00E31A8F"/>
    <w:rsid w:val="00E32DD7"/>
    <w:rsid w:val="00E41BE6"/>
    <w:rsid w:val="00E4576F"/>
    <w:rsid w:val="00E53F77"/>
    <w:rsid w:val="00E75FD8"/>
    <w:rsid w:val="00E828C8"/>
    <w:rsid w:val="00E8534C"/>
    <w:rsid w:val="00E8779C"/>
    <w:rsid w:val="00E87CD0"/>
    <w:rsid w:val="00E915CA"/>
    <w:rsid w:val="00E91FFB"/>
    <w:rsid w:val="00E954EE"/>
    <w:rsid w:val="00EA22F9"/>
    <w:rsid w:val="00EB6489"/>
    <w:rsid w:val="00EB6671"/>
    <w:rsid w:val="00EC0B01"/>
    <w:rsid w:val="00EC4A65"/>
    <w:rsid w:val="00EC7E97"/>
    <w:rsid w:val="00ED075E"/>
    <w:rsid w:val="00ED33F8"/>
    <w:rsid w:val="00ED4C1E"/>
    <w:rsid w:val="00ED6746"/>
    <w:rsid w:val="00EE2A75"/>
    <w:rsid w:val="00EE5EC2"/>
    <w:rsid w:val="00EF0164"/>
    <w:rsid w:val="00EF0986"/>
    <w:rsid w:val="00EF3564"/>
    <w:rsid w:val="00EF463C"/>
    <w:rsid w:val="00F02B9A"/>
    <w:rsid w:val="00F05A70"/>
    <w:rsid w:val="00F127BC"/>
    <w:rsid w:val="00F14208"/>
    <w:rsid w:val="00F1614E"/>
    <w:rsid w:val="00F26527"/>
    <w:rsid w:val="00F30617"/>
    <w:rsid w:val="00F40115"/>
    <w:rsid w:val="00F42BDD"/>
    <w:rsid w:val="00F514FA"/>
    <w:rsid w:val="00F541D6"/>
    <w:rsid w:val="00F562D0"/>
    <w:rsid w:val="00F6149A"/>
    <w:rsid w:val="00F619DF"/>
    <w:rsid w:val="00F63695"/>
    <w:rsid w:val="00F7161F"/>
    <w:rsid w:val="00F7601F"/>
    <w:rsid w:val="00F8781F"/>
    <w:rsid w:val="00F91BFA"/>
    <w:rsid w:val="00FA4231"/>
    <w:rsid w:val="00FA4A51"/>
    <w:rsid w:val="00FB3791"/>
    <w:rsid w:val="00FD2783"/>
    <w:rsid w:val="00FD6736"/>
    <w:rsid w:val="00FE68AE"/>
    <w:rsid w:val="00FF414F"/>
    <w:rsid w:val="00FF69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527E"/>
    <w:rPr>
      <w:sz w:val="24"/>
      <w:szCs w:val="24"/>
    </w:rPr>
  </w:style>
  <w:style w:type="paragraph" w:styleId="Nagwek1">
    <w:name w:val="heading 1"/>
    <w:basedOn w:val="Normalny"/>
    <w:next w:val="Normalny"/>
    <w:link w:val="Nagwek1Znak"/>
    <w:qFormat/>
    <w:locked/>
    <w:rsid w:val="00733F33"/>
    <w:pPr>
      <w:keepNext/>
      <w:jc w:val="both"/>
      <w:outlineLvl w:val="0"/>
    </w:pPr>
    <w:rPr>
      <w:u w:val="single"/>
      <w:lang w:eastAsia="en-US"/>
    </w:rPr>
  </w:style>
  <w:style w:type="paragraph" w:styleId="Nagwek4">
    <w:name w:val="heading 4"/>
    <w:basedOn w:val="Normalny"/>
    <w:next w:val="Normalny"/>
    <w:link w:val="Nagwek4Znak"/>
    <w:semiHidden/>
    <w:unhideWhenUsed/>
    <w:qFormat/>
    <w:locked/>
    <w:rsid w:val="001113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E828C8"/>
    <w:rPr>
      <w:rFonts w:ascii="Tahoma" w:hAnsi="Tahoma"/>
      <w:sz w:val="16"/>
      <w:szCs w:val="16"/>
    </w:rPr>
  </w:style>
  <w:style w:type="character" w:customStyle="1" w:styleId="TekstdymkaZnak">
    <w:name w:val="Tekst dymka Znak"/>
    <w:link w:val="Tekstdymka"/>
    <w:uiPriority w:val="99"/>
    <w:locked/>
    <w:rsid w:val="00E828C8"/>
    <w:rPr>
      <w:rFonts w:ascii="Tahoma" w:hAnsi="Tahoma" w:cs="Tahoma"/>
      <w:sz w:val="16"/>
      <w:szCs w:val="16"/>
    </w:rPr>
  </w:style>
  <w:style w:type="paragraph" w:styleId="Bezodstpw">
    <w:name w:val="No Spacing"/>
    <w:qFormat/>
    <w:rsid w:val="0043044A"/>
    <w:rPr>
      <w:rFonts w:ascii="Calibri" w:hAnsi="Calibri"/>
      <w:sz w:val="22"/>
      <w:szCs w:val="22"/>
      <w:lang w:eastAsia="en-US"/>
    </w:rPr>
  </w:style>
  <w:style w:type="paragraph" w:styleId="Akapitzlist">
    <w:name w:val="List Paragraph"/>
    <w:basedOn w:val="Normalny"/>
    <w:link w:val="AkapitzlistZnak"/>
    <w:uiPriority w:val="99"/>
    <w:qFormat/>
    <w:rsid w:val="0043044A"/>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DD5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734D1D"/>
    <w:rPr>
      <w:rFonts w:cs="Times New Roman"/>
      <w:color w:val="0000FF"/>
      <w:u w:val="single"/>
    </w:rPr>
  </w:style>
  <w:style w:type="paragraph" w:styleId="Tytu">
    <w:name w:val="Title"/>
    <w:basedOn w:val="Normalny"/>
    <w:link w:val="TytuZnak"/>
    <w:qFormat/>
    <w:locked/>
    <w:rsid w:val="00DF7EA8"/>
    <w:pPr>
      <w:jc w:val="center"/>
    </w:pPr>
    <w:rPr>
      <w:rFonts w:ascii="Arial" w:hAnsi="Arial"/>
      <w:sz w:val="48"/>
      <w:szCs w:val="48"/>
    </w:rPr>
  </w:style>
  <w:style w:type="character" w:customStyle="1" w:styleId="TytuZnak">
    <w:name w:val="Tytuł Znak"/>
    <w:link w:val="Tytu"/>
    <w:rsid w:val="00DF7EA8"/>
    <w:rPr>
      <w:rFonts w:ascii="Arial" w:hAnsi="Arial" w:cs="Arial"/>
      <w:sz w:val="48"/>
      <w:szCs w:val="48"/>
    </w:rPr>
  </w:style>
  <w:style w:type="paragraph" w:styleId="Nagwek">
    <w:name w:val="header"/>
    <w:basedOn w:val="Normalny"/>
    <w:link w:val="NagwekZnak"/>
    <w:uiPriority w:val="99"/>
    <w:semiHidden/>
    <w:unhideWhenUsed/>
    <w:rsid w:val="00DF7EA8"/>
    <w:pPr>
      <w:tabs>
        <w:tab w:val="center" w:pos="4536"/>
        <w:tab w:val="right" w:pos="9072"/>
      </w:tabs>
    </w:pPr>
  </w:style>
  <w:style w:type="character" w:customStyle="1" w:styleId="NagwekZnak">
    <w:name w:val="Nagłówek Znak"/>
    <w:link w:val="Nagwek"/>
    <w:uiPriority w:val="99"/>
    <w:semiHidden/>
    <w:rsid w:val="00DF7EA8"/>
    <w:rPr>
      <w:sz w:val="24"/>
      <w:szCs w:val="24"/>
    </w:rPr>
  </w:style>
  <w:style w:type="paragraph" w:styleId="Stopka">
    <w:name w:val="footer"/>
    <w:basedOn w:val="Normalny"/>
    <w:link w:val="StopkaZnak"/>
    <w:unhideWhenUsed/>
    <w:rsid w:val="00DF7EA8"/>
    <w:pPr>
      <w:tabs>
        <w:tab w:val="center" w:pos="4536"/>
        <w:tab w:val="right" w:pos="9072"/>
      </w:tabs>
    </w:pPr>
  </w:style>
  <w:style w:type="character" w:customStyle="1" w:styleId="StopkaZnak">
    <w:name w:val="Stopka Znak"/>
    <w:link w:val="Stopka"/>
    <w:rsid w:val="00DF7EA8"/>
    <w:rPr>
      <w:sz w:val="24"/>
      <w:szCs w:val="24"/>
    </w:rPr>
  </w:style>
  <w:style w:type="character" w:customStyle="1" w:styleId="shorttext">
    <w:name w:val="short_text"/>
    <w:basedOn w:val="Domylnaczcionkaakapitu"/>
    <w:rsid w:val="00DC13D8"/>
  </w:style>
  <w:style w:type="character" w:customStyle="1" w:styleId="hps">
    <w:name w:val="hps"/>
    <w:basedOn w:val="Domylnaczcionkaakapitu"/>
    <w:rsid w:val="00DC13D8"/>
  </w:style>
  <w:style w:type="paragraph" w:styleId="Tekstpodstawowy">
    <w:name w:val="Body Text"/>
    <w:basedOn w:val="Normalny"/>
    <w:link w:val="TekstpodstawowyZnak"/>
    <w:rsid w:val="00D84361"/>
    <w:pPr>
      <w:spacing w:line="360" w:lineRule="auto"/>
      <w:jc w:val="both"/>
    </w:pPr>
    <w:rPr>
      <w:szCs w:val="20"/>
    </w:rPr>
  </w:style>
  <w:style w:type="character" w:customStyle="1" w:styleId="TekstpodstawowyZnak">
    <w:name w:val="Tekst podstawowy Znak"/>
    <w:link w:val="Tekstpodstawowy"/>
    <w:rsid w:val="00D84361"/>
    <w:rPr>
      <w:sz w:val="24"/>
    </w:rPr>
  </w:style>
  <w:style w:type="character" w:customStyle="1" w:styleId="text">
    <w:name w:val="text"/>
    <w:basedOn w:val="Domylnaczcionkaakapitu"/>
    <w:rsid w:val="000B21FD"/>
  </w:style>
  <w:style w:type="paragraph" w:styleId="Tekstpodstawowywcity">
    <w:name w:val="Body Text Indent"/>
    <w:basedOn w:val="Normalny"/>
    <w:link w:val="TekstpodstawowywcityZnak"/>
    <w:uiPriority w:val="99"/>
    <w:unhideWhenUsed/>
    <w:rsid w:val="00733F33"/>
    <w:pPr>
      <w:spacing w:after="120"/>
      <w:ind w:left="283"/>
    </w:pPr>
  </w:style>
  <w:style w:type="character" w:customStyle="1" w:styleId="TekstpodstawowywcityZnak">
    <w:name w:val="Tekst podstawowy wcięty Znak"/>
    <w:basedOn w:val="Domylnaczcionkaakapitu"/>
    <w:link w:val="Tekstpodstawowywcity"/>
    <w:uiPriority w:val="99"/>
    <w:rsid w:val="00733F33"/>
    <w:rPr>
      <w:sz w:val="24"/>
      <w:szCs w:val="24"/>
    </w:rPr>
  </w:style>
  <w:style w:type="character" w:customStyle="1" w:styleId="Nagwek1Znak">
    <w:name w:val="Nagłówek 1 Znak"/>
    <w:basedOn w:val="Domylnaczcionkaakapitu"/>
    <w:link w:val="Nagwek1"/>
    <w:rsid w:val="00733F33"/>
    <w:rPr>
      <w:sz w:val="24"/>
      <w:szCs w:val="24"/>
      <w:u w:val="single"/>
      <w:lang w:eastAsia="en-US"/>
    </w:rPr>
  </w:style>
  <w:style w:type="paragraph" w:styleId="Zwykytekst">
    <w:name w:val="Plain Text"/>
    <w:basedOn w:val="Normalny"/>
    <w:link w:val="ZwykytekstZnak"/>
    <w:uiPriority w:val="99"/>
    <w:rsid w:val="00733F33"/>
    <w:rPr>
      <w:rFonts w:ascii="Courier New" w:hAnsi="Courier New" w:cs="Batang"/>
      <w:sz w:val="20"/>
      <w:szCs w:val="20"/>
    </w:rPr>
  </w:style>
  <w:style w:type="character" w:customStyle="1" w:styleId="ZwykytekstZnak">
    <w:name w:val="Zwykły tekst Znak"/>
    <w:basedOn w:val="Domylnaczcionkaakapitu"/>
    <w:link w:val="Zwykytekst"/>
    <w:uiPriority w:val="99"/>
    <w:rsid w:val="00733F33"/>
    <w:rPr>
      <w:rFonts w:ascii="Courier New" w:hAnsi="Courier New" w:cs="Batang"/>
    </w:rPr>
  </w:style>
  <w:style w:type="paragraph" w:customStyle="1" w:styleId="Numeracja">
    <w:name w:val="Numeracja"/>
    <w:basedOn w:val="Normalny"/>
    <w:link w:val="NumeracjaZnak"/>
    <w:qFormat/>
    <w:rsid w:val="00733F33"/>
    <w:pPr>
      <w:numPr>
        <w:ilvl w:val="1"/>
        <w:numId w:val="1"/>
      </w:numPr>
      <w:spacing w:before="120" w:after="120" w:line="276" w:lineRule="auto"/>
      <w:jc w:val="both"/>
    </w:pPr>
    <w:rPr>
      <w:rFonts w:ascii="Arial" w:eastAsia="Calibri" w:hAnsi="Arial"/>
      <w:sz w:val="22"/>
      <w:szCs w:val="22"/>
      <w:lang w:eastAsia="en-US"/>
    </w:rPr>
  </w:style>
  <w:style w:type="paragraph" w:customStyle="1" w:styleId="Numeracja2">
    <w:name w:val="Numeracja 2"/>
    <w:basedOn w:val="Numeracja"/>
    <w:link w:val="Numeracja2Znak"/>
    <w:qFormat/>
    <w:rsid w:val="00733F33"/>
    <w:pPr>
      <w:numPr>
        <w:ilvl w:val="2"/>
      </w:numPr>
      <w:tabs>
        <w:tab w:val="clear" w:pos="1224"/>
      </w:tabs>
      <w:ind w:left="2160" w:hanging="180"/>
    </w:pPr>
  </w:style>
  <w:style w:type="paragraph" w:customStyle="1" w:styleId="Numeracja3">
    <w:name w:val="Numeracja 3"/>
    <w:basedOn w:val="Numeracja2"/>
    <w:link w:val="Numeracja3Znak"/>
    <w:qFormat/>
    <w:rsid w:val="00733F33"/>
    <w:pPr>
      <w:numPr>
        <w:ilvl w:val="3"/>
      </w:numPr>
      <w:tabs>
        <w:tab w:val="clear" w:pos="1855"/>
      </w:tabs>
      <w:ind w:left="2880" w:hanging="360"/>
    </w:pPr>
  </w:style>
  <w:style w:type="character" w:customStyle="1" w:styleId="Numeracja3Znak">
    <w:name w:val="Numeracja 3 Znak"/>
    <w:basedOn w:val="Domylnaczcionkaakapitu"/>
    <w:link w:val="Numeracja3"/>
    <w:rsid w:val="00733F33"/>
    <w:rPr>
      <w:rFonts w:ascii="Arial" w:eastAsia="Calibri" w:hAnsi="Arial"/>
      <w:sz w:val="22"/>
      <w:szCs w:val="22"/>
      <w:lang w:eastAsia="en-US"/>
    </w:rPr>
  </w:style>
  <w:style w:type="paragraph" w:customStyle="1" w:styleId="rozdzia">
    <w:name w:val="rozdział"/>
    <w:basedOn w:val="Normalny"/>
    <w:autoRedefine/>
    <w:rsid w:val="003954C2"/>
    <w:pPr>
      <w:jc w:val="center"/>
    </w:pPr>
    <w:rPr>
      <w:b/>
      <w:iCs/>
      <w:caps/>
      <w:spacing w:val="8"/>
    </w:rPr>
  </w:style>
  <w:style w:type="paragraph" w:customStyle="1" w:styleId="CM1">
    <w:name w:val="CM1"/>
    <w:basedOn w:val="Normalny"/>
    <w:next w:val="Normalny"/>
    <w:uiPriority w:val="99"/>
    <w:rsid w:val="00733F33"/>
    <w:pPr>
      <w:widowControl w:val="0"/>
      <w:autoSpaceDE w:val="0"/>
      <w:autoSpaceDN w:val="0"/>
      <w:adjustRightInd w:val="0"/>
      <w:spacing w:line="256" w:lineRule="atLeast"/>
    </w:pPr>
    <w:rPr>
      <w:rFonts w:ascii="ClassGarmndEU" w:hAnsi="ClassGarmndEU"/>
    </w:rPr>
  </w:style>
  <w:style w:type="paragraph" w:customStyle="1" w:styleId="tekwz">
    <w:name w:val="tekwz"/>
    <w:rsid w:val="00733F33"/>
    <w:pPr>
      <w:widowControl w:val="0"/>
      <w:tabs>
        <w:tab w:val="left" w:pos="1417"/>
      </w:tabs>
      <w:overflowPunct w:val="0"/>
      <w:autoSpaceDE w:val="0"/>
      <w:autoSpaceDN w:val="0"/>
      <w:adjustRightInd w:val="0"/>
      <w:spacing w:line="220" w:lineRule="atLeast"/>
      <w:ind w:left="567" w:right="567"/>
      <w:jc w:val="both"/>
      <w:textAlignment w:val="baseline"/>
    </w:pPr>
    <w:rPr>
      <w:rFonts w:ascii="Arial" w:hAnsi="Arial"/>
      <w:sz w:val="19"/>
    </w:rPr>
  </w:style>
  <w:style w:type="character" w:customStyle="1" w:styleId="NumeracjaZnak">
    <w:name w:val="Numeracja Znak"/>
    <w:basedOn w:val="Domylnaczcionkaakapitu"/>
    <w:link w:val="Numeracja"/>
    <w:rsid w:val="00145A7C"/>
    <w:rPr>
      <w:rFonts w:ascii="Arial" w:eastAsia="Calibri" w:hAnsi="Arial"/>
      <w:sz w:val="22"/>
      <w:szCs w:val="22"/>
      <w:lang w:eastAsia="en-US"/>
    </w:rPr>
  </w:style>
  <w:style w:type="paragraph" w:styleId="Tekstpodstawowywcity3">
    <w:name w:val="Body Text Indent 3"/>
    <w:basedOn w:val="Normalny"/>
    <w:link w:val="Tekstpodstawowywcity3Znak"/>
    <w:unhideWhenUsed/>
    <w:rsid w:val="009463BA"/>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9463BA"/>
    <w:rPr>
      <w:sz w:val="16"/>
      <w:szCs w:val="16"/>
    </w:rPr>
  </w:style>
  <w:style w:type="character" w:styleId="Pogrubienie">
    <w:name w:val="Strong"/>
    <w:uiPriority w:val="22"/>
    <w:qFormat/>
    <w:locked/>
    <w:rsid w:val="00EE2A75"/>
    <w:rPr>
      <w:b/>
      <w:bCs/>
    </w:rPr>
  </w:style>
  <w:style w:type="character" w:customStyle="1" w:styleId="apple-converted-space">
    <w:name w:val="apple-converted-space"/>
    <w:rsid w:val="00EE2A75"/>
  </w:style>
  <w:style w:type="paragraph" w:styleId="Tekstpodstawowy2">
    <w:name w:val="Body Text 2"/>
    <w:basedOn w:val="Normalny"/>
    <w:link w:val="Tekstpodstawowy2Znak"/>
    <w:uiPriority w:val="99"/>
    <w:semiHidden/>
    <w:unhideWhenUsed/>
    <w:rsid w:val="003954C2"/>
    <w:pPr>
      <w:spacing w:after="120" w:line="480" w:lineRule="auto"/>
    </w:pPr>
  </w:style>
  <w:style w:type="character" w:customStyle="1" w:styleId="Tekstpodstawowy2Znak">
    <w:name w:val="Tekst podstawowy 2 Znak"/>
    <w:basedOn w:val="Domylnaczcionkaakapitu"/>
    <w:link w:val="Tekstpodstawowy2"/>
    <w:uiPriority w:val="99"/>
    <w:semiHidden/>
    <w:rsid w:val="003954C2"/>
    <w:rPr>
      <w:sz w:val="24"/>
      <w:szCs w:val="24"/>
    </w:rPr>
  </w:style>
  <w:style w:type="paragraph" w:customStyle="1" w:styleId="Default">
    <w:name w:val="Default"/>
    <w:rsid w:val="003954C2"/>
    <w:pPr>
      <w:autoSpaceDE w:val="0"/>
      <w:autoSpaceDN w:val="0"/>
      <w:adjustRightInd w:val="0"/>
    </w:pPr>
    <w:rPr>
      <w:color w:val="000000"/>
      <w:sz w:val="24"/>
      <w:szCs w:val="24"/>
    </w:rPr>
  </w:style>
  <w:style w:type="character" w:styleId="Uwydatnienie">
    <w:name w:val="Emphasis"/>
    <w:basedOn w:val="Domylnaczcionkaakapitu"/>
    <w:uiPriority w:val="20"/>
    <w:qFormat/>
    <w:locked/>
    <w:rsid w:val="003954C2"/>
    <w:rPr>
      <w:i/>
      <w:iCs/>
    </w:rPr>
  </w:style>
  <w:style w:type="character" w:customStyle="1" w:styleId="Numeracja2Znak">
    <w:name w:val="Numeracja 2 Znak"/>
    <w:basedOn w:val="NumeracjaZnak"/>
    <w:link w:val="Numeracja2"/>
    <w:rsid w:val="005D060E"/>
  </w:style>
  <w:style w:type="paragraph" w:styleId="Lista">
    <w:name w:val="List"/>
    <w:basedOn w:val="Normalny"/>
    <w:rsid w:val="00284ADB"/>
    <w:pPr>
      <w:ind w:left="283" w:hanging="283"/>
    </w:pPr>
    <w:rPr>
      <w:rFonts w:ascii="Arial" w:hAnsi="Arial"/>
      <w:szCs w:val="20"/>
    </w:rPr>
  </w:style>
  <w:style w:type="paragraph" w:styleId="Listapunktowana">
    <w:name w:val="List Bullet"/>
    <w:basedOn w:val="Normalny"/>
    <w:autoRedefine/>
    <w:rsid w:val="008E4FD5"/>
    <w:rPr>
      <w:sz w:val="22"/>
      <w:szCs w:val="22"/>
    </w:rPr>
  </w:style>
  <w:style w:type="character" w:customStyle="1" w:styleId="marker">
    <w:name w:val="marker"/>
    <w:basedOn w:val="Domylnaczcionkaakapitu"/>
    <w:rsid w:val="006B6D7B"/>
  </w:style>
  <w:style w:type="character" w:customStyle="1" w:styleId="colordarkred">
    <w:name w:val="color_dark_red"/>
    <w:basedOn w:val="Domylnaczcionkaakapitu"/>
    <w:rsid w:val="006B6D7B"/>
  </w:style>
  <w:style w:type="character" w:customStyle="1" w:styleId="colororchid">
    <w:name w:val="color_orchid"/>
    <w:basedOn w:val="Domylnaczcionkaakapitu"/>
    <w:rsid w:val="006B6D7B"/>
  </w:style>
  <w:style w:type="character" w:customStyle="1" w:styleId="colorvioletred">
    <w:name w:val="color_violet_red"/>
    <w:basedOn w:val="Domylnaczcionkaakapitu"/>
    <w:rsid w:val="006B6D7B"/>
  </w:style>
  <w:style w:type="paragraph" w:styleId="NormalnyWeb">
    <w:name w:val="Normal (Web)"/>
    <w:basedOn w:val="Normalny"/>
    <w:unhideWhenUsed/>
    <w:rsid w:val="008A304D"/>
    <w:pPr>
      <w:spacing w:before="100" w:beforeAutospacing="1" w:after="119"/>
    </w:pPr>
  </w:style>
  <w:style w:type="paragraph" w:customStyle="1" w:styleId="snippet">
    <w:name w:val="snippet"/>
    <w:basedOn w:val="Normalny"/>
    <w:rsid w:val="00B65671"/>
    <w:pPr>
      <w:spacing w:before="100" w:beforeAutospacing="1" w:after="100" w:afterAutospacing="1"/>
    </w:pPr>
  </w:style>
  <w:style w:type="character" w:customStyle="1" w:styleId="onecolor">
    <w:name w:val="one_color"/>
    <w:basedOn w:val="Domylnaczcionkaakapitu"/>
    <w:rsid w:val="00B65671"/>
  </w:style>
  <w:style w:type="paragraph" w:customStyle="1" w:styleId="Tekstpodstawowywcity31">
    <w:name w:val="Tekst podstawowy wcięty 31"/>
    <w:basedOn w:val="Normalny"/>
    <w:rsid w:val="00432F57"/>
    <w:pPr>
      <w:suppressAutoHyphens/>
      <w:spacing w:line="360" w:lineRule="auto"/>
      <w:ind w:firstLine="426"/>
      <w:jc w:val="both"/>
    </w:pPr>
    <w:rPr>
      <w:sz w:val="26"/>
      <w:lang w:eastAsia="ar-SA"/>
    </w:rPr>
  </w:style>
  <w:style w:type="paragraph" w:customStyle="1" w:styleId="NormalTable1">
    <w:name w:val="Normal Table1"/>
    <w:uiPriority w:val="99"/>
    <w:rsid w:val="003F0F10"/>
    <w:pPr>
      <w:overflowPunct w:val="0"/>
      <w:autoSpaceDE w:val="0"/>
      <w:autoSpaceDN w:val="0"/>
      <w:adjustRightInd w:val="0"/>
    </w:pPr>
  </w:style>
  <w:style w:type="character" w:customStyle="1" w:styleId="AkapitzlistZnak">
    <w:name w:val="Akapit z listą Znak"/>
    <w:link w:val="Akapitzlist"/>
    <w:uiPriority w:val="34"/>
    <w:rsid w:val="00E954EE"/>
    <w:rPr>
      <w:rFonts w:ascii="Calibri" w:hAnsi="Calibri"/>
      <w:sz w:val="22"/>
      <w:szCs w:val="22"/>
      <w:lang w:eastAsia="en-US"/>
    </w:rPr>
  </w:style>
  <w:style w:type="character" w:customStyle="1" w:styleId="Nagwek4Znak">
    <w:name w:val="Nagłówek 4 Znak"/>
    <w:basedOn w:val="Domylnaczcionkaakapitu"/>
    <w:link w:val="Nagwek4"/>
    <w:semiHidden/>
    <w:rsid w:val="001113C9"/>
    <w:rPr>
      <w:rFonts w:asciiTheme="majorHAnsi" w:eastAsiaTheme="majorEastAsia" w:hAnsiTheme="majorHAnsi" w:cstheme="majorBidi"/>
      <w:b/>
      <w:bCs/>
      <w:i/>
      <w:iCs/>
      <w:color w:val="4F81BD" w:themeColor="accent1"/>
      <w:sz w:val="24"/>
      <w:szCs w:val="24"/>
    </w:rPr>
  </w:style>
  <w:style w:type="paragraph" w:customStyle="1" w:styleId="normaltableau">
    <w:name w:val="normal_tableau"/>
    <w:basedOn w:val="Normalny"/>
    <w:rsid w:val="001113C9"/>
    <w:pPr>
      <w:spacing w:before="120" w:after="120"/>
      <w:jc w:val="both"/>
    </w:pPr>
    <w:rPr>
      <w:rFonts w:ascii="Optima" w:hAnsi="Optima"/>
      <w:sz w:val="22"/>
      <w:szCs w:val="22"/>
      <w:lang w:val="en-GB"/>
    </w:rPr>
  </w:style>
  <w:style w:type="paragraph" w:customStyle="1" w:styleId="Tekstpodstawowy21">
    <w:name w:val="Tekst podstawowy 21"/>
    <w:basedOn w:val="Normalny"/>
    <w:rsid w:val="001113C9"/>
    <w:pPr>
      <w:widowControl w:val="0"/>
      <w:overflowPunct w:val="0"/>
      <w:autoSpaceDE w:val="0"/>
      <w:autoSpaceDN w:val="0"/>
      <w:adjustRightInd w:val="0"/>
      <w:ind w:left="360"/>
      <w:textAlignment w:val="baseline"/>
    </w:pPr>
    <w:rPr>
      <w:rFonts w:ascii="Arial" w:hAnsi="Arial"/>
      <w:b/>
      <w:color w:val="000000"/>
      <w:sz w:val="32"/>
      <w:szCs w:val="20"/>
    </w:rPr>
  </w:style>
  <w:style w:type="character" w:customStyle="1" w:styleId="st">
    <w:name w:val="st"/>
    <w:basedOn w:val="Domylnaczcionkaakapitu"/>
    <w:rsid w:val="001113C9"/>
  </w:style>
  <w:style w:type="paragraph" w:customStyle="1" w:styleId="1">
    <w:name w:val="1."/>
    <w:basedOn w:val="Normalny"/>
    <w:rsid w:val="001113C9"/>
    <w:pPr>
      <w:suppressAutoHyphens/>
      <w:snapToGrid w:val="0"/>
      <w:spacing w:line="258" w:lineRule="atLeast"/>
      <w:ind w:left="227" w:hanging="227"/>
      <w:jc w:val="both"/>
    </w:pPr>
    <w:rPr>
      <w:rFonts w:ascii="FrankfurtGothic" w:hAnsi="FrankfurtGothic"/>
      <w:color w:val="000000"/>
      <w:kern w:val="1"/>
      <w:sz w:val="19"/>
      <w:szCs w:val="20"/>
      <w:lang w:eastAsia="ar-SA"/>
    </w:rPr>
  </w:style>
</w:styles>
</file>

<file path=word/webSettings.xml><?xml version="1.0" encoding="utf-8"?>
<w:webSettings xmlns:r="http://schemas.openxmlformats.org/officeDocument/2006/relationships" xmlns:w="http://schemas.openxmlformats.org/wordprocessingml/2006/main">
  <w:divs>
    <w:div w:id="56972895">
      <w:bodyDiv w:val="1"/>
      <w:marLeft w:val="0"/>
      <w:marRight w:val="0"/>
      <w:marTop w:val="0"/>
      <w:marBottom w:val="0"/>
      <w:divBdr>
        <w:top w:val="none" w:sz="0" w:space="0" w:color="auto"/>
        <w:left w:val="none" w:sz="0" w:space="0" w:color="auto"/>
        <w:bottom w:val="none" w:sz="0" w:space="0" w:color="auto"/>
        <w:right w:val="none" w:sz="0" w:space="0" w:color="auto"/>
      </w:divBdr>
    </w:div>
    <w:div w:id="135607650">
      <w:bodyDiv w:val="1"/>
      <w:marLeft w:val="0"/>
      <w:marRight w:val="0"/>
      <w:marTop w:val="0"/>
      <w:marBottom w:val="0"/>
      <w:divBdr>
        <w:top w:val="none" w:sz="0" w:space="0" w:color="auto"/>
        <w:left w:val="none" w:sz="0" w:space="0" w:color="auto"/>
        <w:bottom w:val="none" w:sz="0" w:space="0" w:color="auto"/>
        <w:right w:val="none" w:sz="0" w:space="0" w:color="auto"/>
      </w:divBdr>
    </w:div>
    <w:div w:id="223420341">
      <w:bodyDiv w:val="1"/>
      <w:marLeft w:val="0"/>
      <w:marRight w:val="0"/>
      <w:marTop w:val="0"/>
      <w:marBottom w:val="0"/>
      <w:divBdr>
        <w:top w:val="none" w:sz="0" w:space="0" w:color="auto"/>
        <w:left w:val="none" w:sz="0" w:space="0" w:color="auto"/>
        <w:bottom w:val="none" w:sz="0" w:space="0" w:color="auto"/>
        <w:right w:val="none" w:sz="0" w:space="0" w:color="auto"/>
      </w:divBdr>
    </w:div>
    <w:div w:id="244807273">
      <w:bodyDiv w:val="1"/>
      <w:marLeft w:val="0"/>
      <w:marRight w:val="0"/>
      <w:marTop w:val="0"/>
      <w:marBottom w:val="0"/>
      <w:divBdr>
        <w:top w:val="none" w:sz="0" w:space="0" w:color="auto"/>
        <w:left w:val="none" w:sz="0" w:space="0" w:color="auto"/>
        <w:bottom w:val="none" w:sz="0" w:space="0" w:color="auto"/>
        <w:right w:val="none" w:sz="0" w:space="0" w:color="auto"/>
      </w:divBdr>
    </w:div>
    <w:div w:id="406078886">
      <w:bodyDiv w:val="1"/>
      <w:marLeft w:val="0"/>
      <w:marRight w:val="0"/>
      <w:marTop w:val="0"/>
      <w:marBottom w:val="0"/>
      <w:divBdr>
        <w:top w:val="none" w:sz="0" w:space="0" w:color="auto"/>
        <w:left w:val="none" w:sz="0" w:space="0" w:color="auto"/>
        <w:bottom w:val="none" w:sz="0" w:space="0" w:color="auto"/>
        <w:right w:val="none" w:sz="0" w:space="0" w:color="auto"/>
      </w:divBdr>
    </w:div>
    <w:div w:id="491063862">
      <w:bodyDiv w:val="1"/>
      <w:marLeft w:val="0"/>
      <w:marRight w:val="0"/>
      <w:marTop w:val="0"/>
      <w:marBottom w:val="0"/>
      <w:divBdr>
        <w:top w:val="none" w:sz="0" w:space="0" w:color="auto"/>
        <w:left w:val="none" w:sz="0" w:space="0" w:color="auto"/>
        <w:bottom w:val="none" w:sz="0" w:space="0" w:color="auto"/>
        <w:right w:val="none" w:sz="0" w:space="0" w:color="auto"/>
      </w:divBdr>
    </w:div>
    <w:div w:id="551503951">
      <w:bodyDiv w:val="1"/>
      <w:marLeft w:val="0"/>
      <w:marRight w:val="0"/>
      <w:marTop w:val="0"/>
      <w:marBottom w:val="0"/>
      <w:divBdr>
        <w:top w:val="none" w:sz="0" w:space="0" w:color="auto"/>
        <w:left w:val="none" w:sz="0" w:space="0" w:color="auto"/>
        <w:bottom w:val="none" w:sz="0" w:space="0" w:color="auto"/>
        <w:right w:val="none" w:sz="0" w:space="0" w:color="auto"/>
      </w:divBdr>
    </w:div>
    <w:div w:id="579829553">
      <w:bodyDiv w:val="1"/>
      <w:marLeft w:val="0"/>
      <w:marRight w:val="0"/>
      <w:marTop w:val="0"/>
      <w:marBottom w:val="0"/>
      <w:divBdr>
        <w:top w:val="none" w:sz="0" w:space="0" w:color="auto"/>
        <w:left w:val="none" w:sz="0" w:space="0" w:color="auto"/>
        <w:bottom w:val="none" w:sz="0" w:space="0" w:color="auto"/>
        <w:right w:val="none" w:sz="0" w:space="0" w:color="auto"/>
      </w:divBdr>
    </w:div>
    <w:div w:id="591355450">
      <w:bodyDiv w:val="1"/>
      <w:marLeft w:val="0"/>
      <w:marRight w:val="0"/>
      <w:marTop w:val="0"/>
      <w:marBottom w:val="0"/>
      <w:divBdr>
        <w:top w:val="none" w:sz="0" w:space="0" w:color="auto"/>
        <w:left w:val="none" w:sz="0" w:space="0" w:color="auto"/>
        <w:bottom w:val="none" w:sz="0" w:space="0" w:color="auto"/>
        <w:right w:val="none" w:sz="0" w:space="0" w:color="auto"/>
      </w:divBdr>
    </w:div>
    <w:div w:id="672293616">
      <w:bodyDiv w:val="1"/>
      <w:marLeft w:val="0"/>
      <w:marRight w:val="0"/>
      <w:marTop w:val="0"/>
      <w:marBottom w:val="0"/>
      <w:divBdr>
        <w:top w:val="none" w:sz="0" w:space="0" w:color="auto"/>
        <w:left w:val="none" w:sz="0" w:space="0" w:color="auto"/>
        <w:bottom w:val="none" w:sz="0" w:space="0" w:color="auto"/>
        <w:right w:val="none" w:sz="0" w:space="0" w:color="auto"/>
      </w:divBdr>
    </w:div>
    <w:div w:id="835800135">
      <w:bodyDiv w:val="1"/>
      <w:marLeft w:val="0"/>
      <w:marRight w:val="0"/>
      <w:marTop w:val="0"/>
      <w:marBottom w:val="0"/>
      <w:divBdr>
        <w:top w:val="none" w:sz="0" w:space="0" w:color="auto"/>
        <w:left w:val="none" w:sz="0" w:space="0" w:color="auto"/>
        <w:bottom w:val="none" w:sz="0" w:space="0" w:color="auto"/>
        <w:right w:val="none" w:sz="0" w:space="0" w:color="auto"/>
      </w:divBdr>
    </w:div>
    <w:div w:id="1151680880">
      <w:bodyDiv w:val="1"/>
      <w:marLeft w:val="0"/>
      <w:marRight w:val="0"/>
      <w:marTop w:val="0"/>
      <w:marBottom w:val="0"/>
      <w:divBdr>
        <w:top w:val="none" w:sz="0" w:space="0" w:color="auto"/>
        <w:left w:val="none" w:sz="0" w:space="0" w:color="auto"/>
        <w:bottom w:val="none" w:sz="0" w:space="0" w:color="auto"/>
        <w:right w:val="none" w:sz="0" w:space="0" w:color="auto"/>
      </w:divBdr>
    </w:div>
    <w:div w:id="1162508235">
      <w:bodyDiv w:val="1"/>
      <w:marLeft w:val="0"/>
      <w:marRight w:val="0"/>
      <w:marTop w:val="0"/>
      <w:marBottom w:val="0"/>
      <w:divBdr>
        <w:top w:val="none" w:sz="0" w:space="0" w:color="auto"/>
        <w:left w:val="none" w:sz="0" w:space="0" w:color="auto"/>
        <w:bottom w:val="none" w:sz="0" w:space="0" w:color="auto"/>
        <w:right w:val="none" w:sz="0" w:space="0" w:color="auto"/>
      </w:divBdr>
    </w:div>
    <w:div w:id="1298023864">
      <w:bodyDiv w:val="1"/>
      <w:marLeft w:val="0"/>
      <w:marRight w:val="0"/>
      <w:marTop w:val="0"/>
      <w:marBottom w:val="0"/>
      <w:divBdr>
        <w:top w:val="none" w:sz="0" w:space="0" w:color="auto"/>
        <w:left w:val="none" w:sz="0" w:space="0" w:color="auto"/>
        <w:bottom w:val="none" w:sz="0" w:space="0" w:color="auto"/>
        <w:right w:val="none" w:sz="0" w:space="0" w:color="auto"/>
      </w:divBdr>
    </w:div>
    <w:div w:id="1387875951">
      <w:bodyDiv w:val="1"/>
      <w:marLeft w:val="0"/>
      <w:marRight w:val="0"/>
      <w:marTop w:val="0"/>
      <w:marBottom w:val="0"/>
      <w:divBdr>
        <w:top w:val="none" w:sz="0" w:space="0" w:color="auto"/>
        <w:left w:val="none" w:sz="0" w:space="0" w:color="auto"/>
        <w:bottom w:val="none" w:sz="0" w:space="0" w:color="auto"/>
        <w:right w:val="none" w:sz="0" w:space="0" w:color="auto"/>
      </w:divBdr>
    </w:div>
    <w:div w:id="1454904020">
      <w:bodyDiv w:val="1"/>
      <w:marLeft w:val="0"/>
      <w:marRight w:val="0"/>
      <w:marTop w:val="0"/>
      <w:marBottom w:val="0"/>
      <w:divBdr>
        <w:top w:val="none" w:sz="0" w:space="0" w:color="auto"/>
        <w:left w:val="none" w:sz="0" w:space="0" w:color="auto"/>
        <w:bottom w:val="none" w:sz="0" w:space="0" w:color="auto"/>
        <w:right w:val="none" w:sz="0" w:space="0" w:color="auto"/>
      </w:divBdr>
    </w:div>
    <w:div w:id="1759330766">
      <w:bodyDiv w:val="1"/>
      <w:marLeft w:val="0"/>
      <w:marRight w:val="0"/>
      <w:marTop w:val="0"/>
      <w:marBottom w:val="0"/>
      <w:divBdr>
        <w:top w:val="none" w:sz="0" w:space="0" w:color="auto"/>
        <w:left w:val="none" w:sz="0" w:space="0" w:color="auto"/>
        <w:bottom w:val="none" w:sz="0" w:space="0" w:color="auto"/>
        <w:right w:val="none" w:sz="0" w:space="0" w:color="auto"/>
      </w:divBdr>
    </w:div>
    <w:div w:id="1925457572">
      <w:bodyDiv w:val="1"/>
      <w:marLeft w:val="0"/>
      <w:marRight w:val="0"/>
      <w:marTop w:val="0"/>
      <w:marBottom w:val="0"/>
      <w:divBdr>
        <w:top w:val="none" w:sz="0" w:space="0" w:color="auto"/>
        <w:left w:val="none" w:sz="0" w:space="0" w:color="auto"/>
        <w:bottom w:val="none" w:sz="0" w:space="0" w:color="auto"/>
        <w:right w:val="none" w:sz="0" w:space="0" w:color="auto"/>
      </w:divBdr>
    </w:div>
    <w:div w:id="2028864042">
      <w:bodyDiv w:val="1"/>
      <w:marLeft w:val="0"/>
      <w:marRight w:val="0"/>
      <w:marTop w:val="0"/>
      <w:marBottom w:val="0"/>
      <w:divBdr>
        <w:top w:val="none" w:sz="0" w:space="0" w:color="auto"/>
        <w:left w:val="none" w:sz="0" w:space="0" w:color="auto"/>
        <w:bottom w:val="none" w:sz="0" w:space="0" w:color="auto"/>
        <w:right w:val="none" w:sz="0" w:space="0" w:color="auto"/>
      </w:divBdr>
    </w:div>
    <w:div w:id="21242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med.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BC5B0-EFFA-4437-93D6-7673EA03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7925</Words>
  <Characters>50278</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Szpital Bielański</vt:lpstr>
    </vt:vector>
  </TitlesOfParts>
  <Company>Szpital Bielański</Company>
  <LinksUpToDate>false</LinksUpToDate>
  <CharactersWithSpaces>58087</CharactersWithSpaces>
  <SharedDoc>false</SharedDoc>
  <HLinks>
    <vt:vector size="18" baseType="variant">
      <vt:variant>
        <vt:i4>6684680</vt:i4>
      </vt:variant>
      <vt:variant>
        <vt:i4>0</vt:i4>
      </vt:variant>
      <vt:variant>
        <vt:i4>0</vt:i4>
      </vt:variant>
      <vt:variant>
        <vt:i4>5</vt:i4>
      </vt:variant>
      <vt:variant>
        <vt:lpwstr>mailto:faktury@bielanski.med.pl</vt:lpwstr>
      </vt:variant>
      <vt:variant>
        <vt:lpwstr/>
      </vt:variant>
      <vt:variant>
        <vt:i4>65625</vt:i4>
      </vt:variant>
      <vt:variant>
        <vt:i4>0</vt:i4>
      </vt:variant>
      <vt:variant>
        <vt:i4>0</vt:i4>
      </vt:variant>
      <vt:variant>
        <vt:i4>5</vt:i4>
      </vt:variant>
      <vt:variant>
        <vt:lpwstr>http://www.bielanski.med.pl/</vt:lpwstr>
      </vt:variant>
      <vt:variant>
        <vt:lpwstr/>
      </vt:variant>
      <vt:variant>
        <vt:i4>65625</vt:i4>
      </vt:variant>
      <vt:variant>
        <vt:i4>-1</vt:i4>
      </vt:variant>
      <vt:variant>
        <vt:i4>1030</vt:i4>
      </vt:variant>
      <vt:variant>
        <vt:i4>4</vt:i4>
      </vt:variant>
      <vt:variant>
        <vt:lpwstr>http://www.bielanski.med.pl/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Szpital Bielański</dc:title>
  <dc:creator>Szpital</dc:creator>
  <cp:lastModifiedBy>User</cp:lastModifiedBy>
  <cp:revision>5</cp:revision>
  <cp:lastPrinted>2017-06-23T05:10:00Z</cp:lastPrinted>
  <dcterms:created xsi:type="dcterms:W3CDTF">2017-06-22T06:34:00Z</dcterms:created>
  <dcterms:modified xsi:type="dcterms:W3CDTF">2017-06-23T05:11:00Z</dcterms:modified>
</cp:coreProperties>
</file>