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7C6" w:rsidRPr="00AF46FA" w:rsidRDefault="00EE07C6" w:rsidP="00AF46FA">
      <w:pPr>
        <w:pStyle w:val="Tekstpodstawowy3"/>
        <w:spacing w:line="240" w:lineRule="auto"/>
        <w:jc w:val="center"/>
        <w:rPr>
          <w:rFonts w:cs="Arial"/>
          <w:b/>
          <w:sz w:val="20"/>
          <w:szCs w:val="20"/>
        </w:rPr>
      </w:pPr>
    </w:p>
    <w:p w:rsidR="00424897" w:rsidRPr="00AF46FA" w:rsidRDefault="00424897" w:rsidP="00AF46FA">
      <w:pPr>
        <w:pStyle w:val="Tekstpodstawowy3"/>
        <w:spacing w:line="240" w:lineRule="auto"/>
        <w:jc w:val="center"/>
        <w:rPr>
          <w:rFonts w:cs="Arial"/>
          <w:b/>
          <w:sz w:val="20"/>
          <w:szCs w:val="20"/>
        </w:rPr>
      </w:pPr>
    </w:p>
    <w:p w:rsidR="00424897" w:rsidRPr="00AF46FA" w:rsidRDefault="00424897" w:rsidP="00AF46FA">
      <w:pPr>
        <w:pStyle w:val="Tekstpodstawowy3"/>
        <w:spacing w:line="240" w:lineRule="auto"/>
        <w:jc w:val="center"/>
        <w:rPr>
          <w:rFonts w:cs="Arial"/>
          <w:b/>
          <w:sz w:val="20"/>
          <w:szCs w:val="20"/>
        </w:rPr>
      </w:pPr>
    </w:p>
    <w:p w:rsidR="00AF46FA" w:rsidRPr="00EA6ECF" w:rsidRDefault="00AF46FA" w:rsidP="00AF46FA">
      <w:pPr>
        <w:pStyle w:val="Tekstpodstawowy3"/>
        <w:spacing w:line="360" w:lineRule="auto"/>
        <w:jc w:val="center"/>
        <w:rPr>
          <w:rFonts w:cs="Arial"/>
          <w:b/>
          <w:sz w:val="32"/>
          <w:szCs w:val="32"/>
        </w:rPr>
      </w:pPr>
      <w:r w:rsidRPr="00EA6ECF">
        <w:rPr>
          <w:rFonts w:cs="Arial"/>
          <w:b/>
          <w:sz w:val="32"/>
          <w:szCs w:val="32"/>
        </w:rPr>
        <w:t>ZAMAWIAJĄCY:</w:t>
      </w:r>
    </w:p>
    <w:p w:rsidR="00AF46FA" w:rsidRPr="00285056" w:rsidRDefault="00AF46FA" w:rsidP="00AF46FA">
      <w:pPr>
        <w:spacing w:line="360" w:lineRule="auto"/>
        <w:jc w:val="center"/>
        <w:rPr>
          <w:rFonts w:cs="Arial"/>
        </w:rPr>
      </w:pPr>
    </w:p>
    <w:p w:rsidR="00AF46FA" w:rsidRPr="00285056" w:rsidRDefault="00AF46FA" w:rsidP="00AF46FA">
      <w:pPr>
        <w:widowControl w:val="0"/>
        <w:ind w:left="400" w:hanging="400"/>
        <w:jc w:val="center"/>
        <w:rPr>
          <w:rFonts w:cs="Arial"/>
          <w:b/>
          <w:color w:val="000000"/>
          <w:sz w:val="28"/>
          <w:szCs w:val="28"/>
        </w:rPr>
      </w:pPr>
      <w:r w:rsidRPr="00285056">
        <w:rPr>
          <w:rFonts w:cs="Arial"/>
          <w:b/>
          <w:color w:val="000000"/>
          <w:sz w:val="28"/>
          <w:szCs w:val="28"/>
        </w:rPr>
        <w:t>Szpital Bielański</w:t>
      </w:r>
    </w:p>
    <w:p w:rsidR="00AF46FA" w:rsidRPr="00285056" w:rsidRDefault="00AF46FA" w:rsidP="00AF46FA">
      <w:pPr>
        <w:widowControl w:val="0"/>
        <w:ind w:left="400" w:hanging="400"/>
        <w:jc w:val="center"/>
        <w:rPr>
          <w:rFonts w:cs="Arial"/>
          <w:b/>
          <w:color w:val="000000"/>
          <w:sz w:val="28"/>
          <w:szCs w:val="28"/>
        </w:rPr>
      </w:pPr>
      <w:r w:rsidRPr="00285056">
        <w:rPr>
          <w:rFonts w:cs="Arial"/>
          <w:b/>
          <w:color w:val="000000"/>
          <w:sz w:val="28"/>
          <w:szCs w:val="28"/>
        </w:rPr>
        <w:t>im. ks. J. Popiełuszki</w:t>
      </w:r>
    </w:p>
    <w:p w:rsidR="00AF46FA" w:rsidRPr="00285056" w:rsidRDefault="00AF46FA" w:rsidP="00AF46FA">
      <w:pPr>
        <w:widowControl w:val="0"/>
        <w:ind w:left="400" w:hanging="400"/>
        <w:jc w:val="center"/>
        <w:rPr>
          <w:rFonts w:cs="Arial"/>
          <w:b/>
          <w:color w:val="000000"/>
          <w:sz w:val="28"/>
          <w:szCs w:val="28"/>
        </w:rPr>
      </w:pPr>
      <w:r w:rsidRPr="00285056">
        <w:rPr>
          <w:rFonts w:cs="Arial"/>
          <w:b/>
          <w:color w:val="000000"/>
          <w:sz w:val="28"/>
          <w:szCs w:val="28"/>
        </w:rPr>
        <w:t>Samodzielny Publiczny Zakład Opieki Zdrowotnej</w:t>
      </w:r>
    </w:p>
    <w:p w:rsidR="00AF46FA" w:rsidRPr="00285056" w:rsidRDefault="00AF46FA" w:rsidP="00AF46FA">
      <w:pPr>
        <w:widowControl w:val="0"/>
        <w:ind w:left="400" w:hanging="400"/>
        <w:jc w:val="center"/>
        <w:rPr>
          <w:rFonts w:cs="Arial"/>
          <w:b/>
          <w:color w:val="000000"/>
          <w:sz w:val="28"/>
          <w:szCs w:val="28"/>
          <w:u w:val="single"/>
        </w:rPr>
      </w:pPr>
      <w:r w:rsidRPr="00285056">
        <w:rPr>
          <w:rFonts w:cs="Arial"/>
          <w:b/>
          <w:color w:val="000000"/>
          <w:sz w:val="28"/>
          <w:szCs w:val="28"/>
        </w:rPr>
        <w:t>01-809 Warszawa, ul. Cegłowska 80</w:t>
      </w:r>
    </w:p>
    <w:p w:rsidR="00AF46FA" w:rsidRPr="00285056" w:rsidRDefault="00AF46FA" w:rsidP="00AF46FA">
      <w:pPr>
        <w:spacing w:line="360" w:lineRule="auto"/>
        <w:rPr>
          <w:rFonts w:cs="Arial"/>
        </w:rPr>
      </w:pPr>
    </w:p>
    <w:p w:rsidR="00AF46FA" w:rsidRPr="00285056" w:rsidRDefault="00AF46FA" w:rsidP="00AF46FA">
      <w:pPr>
        <w:spacing w:line="240" w:lineRule="auto"/>
        <w:jc w:val="center"/>
        <w:rPr>
          <w:rFonts w:cs="Arial"/>
          <w:b/>
          <w:sz w:val="32"/>
          <w:szCs w:val="32"/>
        </w:rPr>
      </w:pPr>
      <w:r w:rsidRPr="00285056">
        <w:rPr>
          <w:rFonts w:cs="Arial"/>
          <w:b/>
          <w:sz w:val="32"/>
          <w:szCs w:val="32"/>
        </w:rPr>
        <w:t>SPECYFIKACJA</w:t>
      </w:r>
    </w:p>
    <w:p w:rsidR="00AF46FA" w:rsidRPr="00285056" w:rsidRDefault="00AF46FA" w:rsidP="00AF46FA">
      <w:pPr>
        <w:pStyle w:val="Nagwek6"/>
        <w:numPr>
          <w:ilvl w:val="0"/>
          <w:numId w:val="0"/>
        </w:numPr>
        <w:spacing w:before="0" w:line="360" w:lineRule="auto"/>
        <w:jc w:val="center"/>
        <w:rPr>
          <w:rFonts w:ascii="Arial" w:hAnsi="Arial" w:cs="Arial"/>
          <w:sz w:val="32"/>
          <w:szCs w:val="32"/>
        </w:rPr>
      </w:pPr>
      <w:r w:rsidRPr="00285056">
        <w:rPr>
          <w:rFonts w:ascii="Arial" w:hAnsi="Arial" w:cs="Arial"/>
          <w:sz w:val="32"/>
          <w:szCs w:val="32"/>
        </w:rPr>
        <w:t>ISTOTNYCH WARUNKÓW ZAMÓWIENIA</w:t>
      </w:r>
    </w:p>
    <w:p w:rsidR="00AF46FA" w:rsidRPr="00285056" w:rsidRDefault="00AF46FA" w:rsidP="00AF46FA">
      <w:pPr>
        <w:spacing w:line="360" w:lineRule="auto"/>
        <w:jc w:val="center"/>
        <w:rPr>
          <w:rFonts w:cs="Arial"/>
        </w:rPr>
      </w:pPr>
    </w:p>
    <w:p w:rsidR="00AF46FA" w:rsidRPr="00285056" w:rsidRDefault="00AF46FA" w:rsidP="00AF46FA">
      <w:pPr>
        <w:spacing w:line="360" w:lineRule="auto"/>
        <w:jc w:val="center"/>
        <w:rPr>
          <w:rFonts w:cs="Arial"/>
        </w:rPr>
      </w:pPr>
      <w:r w:rsidRPr="00285056">
        <w:rPr>
          <w:rFonts w:cs="Arial"/>
        </w:rPr>
        <w:t>w postępowaniu o udzielenie zamówienia publicznego prowadzonym</w:t>
      </w:r>
    </w:p>
    <w:p w:rsidR="00AF46FA" w:rsidRPr="00285056" w:rsidRDefault="00AF46FA" w:rsidP="00AF46FA">
      <w:pPr>
        <w:spacing w:line="360" w:lineRule="auto"/>
        <w:jc w:val="center"/>
        <w:rPr>
          <w:rFonts w:cs="Arial"/>
          <w:b/>
        </w:rPr>
      </w:pPr>
      <w:r w:rsidRPr="00285056">
        <w:rPr>
          <w:rFonts w:cs="Arial"/>
          <w:b/>
        </w:rPr>
        <w:t xml:space="preserve">w trybie przetargu nieograniczonego </w:t>
      </w:r>
    </w:p>
    <w:p w:rsidR="00AF46FA" w:rsidRPr="00285056" w:rsidRDefault="00AF46FA" w:rsidP="00AF46FA">
      <w:pPr>
        <w:spacing w:after="120" w:line="360" w:lineRule="auto"/>
        <w:jc w:val="center"/>
        <w:rPr>
          <w:rFonts w:cs="Arial"/>
          <w:b/>
        </w:rPr>
      </w:pPr>
      <w:r w:rsidRPr="00285056">
        <w:rPr>
          <w:rFonts w:cs="Arial"/>
        </w:rPr>
        <w:t xml:space="preserve"> </w:t>
      </w:r>
      <w:r w:rsidRPr="00285056">
        <w:rPr>
          <w:rFonts w:cs="Arial"/>
          <w:b/>
        </w:rPr>
        <w:t xml:space="preserve">na: </w:t>
      </w:r>
    </w:p>
    <w:p w:rsidR="00AF46FA" w:rsidRPr="001951C8" w:rsidRDefault="00AF46FA" w:rsidP="00AF46FA">
      <w:pPr>
        <w:suppressAutoHyphens/>
        <w:spacing w:after="120"/>
        <w:contextualSpacing/>
        <w:jc w:val="center"/>
        <w:rPr>
          <w:rFonts w:cs="Arial"/>
          <w:b/>
          <w:sz w:val="28"/>
          <w:szCs w:val="28"/>
        </w:rPr>
      </w:pPr>
      <w:r>
        <w:rPr>
          <w:rFonts w:eastAsiaTheme="majorEastAsia" w:cs="Arial"/>
          <w:b/>
          <w:bCs/>
          <w:sz w:val="28"/>
          <w:szCs w:val="28"/>
        </w:rPr>
        <w:t>kompleksową</w:t>
      </w:r>
      <w:r w:rsidRPr="00D043CB">
        <w:rPr>
          <w:rFonts w:eastAsiaTheme="majorEastAsia" w:cs="Arial"/>
          <w:b/>
          <w:bCs/>
          <w:sz w:val="28"/>
          <w:szCs w:val="28"/>
        </w:rPr>
        <w:t xml:space="preserve"> obsług</w:t>
      </w:r>
      <w:r>
        <w:rPr>
          <w:rFonts w:eastAsiaTheme="majorEastAsia" w:cs="Arial"/>
          <w:b/>
          <w:bCs/>
          <w:sz w:val="28"/>
          <w:szCs w:val="28"/>
        </w:rPr>
        <w:t>ę</w:t>
      </w:r>
      <w:r w:rsidRPr="00D043CB">
        <w:rPr>
          <w:rFonts w:eastAsiaTheme="majorEastAsia" w:cs="Arial"/>
          <w:b/>
          <w:bCs/>
          <w:sz w:val="28"/>
          <w:szCs w:val="28"/>
        </w:rPr>
        <w:t xml:space="preserve"> techniczn</w:t>
      </w:r>
      <w:r>
        <w:rPr>
          <w:rFonts w:eastAsiaTheme="majorEastAsia" w:cs="Arial"/>
          <w:b/>
          <w:bCs/>
          <w:sz w:val="28"/>
          <w:szCs w:val="28"/>
        </w:rPr>
        <w:t>ą i eksploatacyjną</w:t>
      </w:r>
      <w:r w:rsidRPr="00D043CB">
        <w:rPr>
          <w:rFonts w:eastAsiaTheme="majorEastAsia" w:cs="Arial"/>
          <w:b/>
          <w:bCs/>
          <w:sz w:val="28"/>
          <w:szCs w:val="28"/>
        </w:rPr>
        <w:t xml:space="preserve"> Szpitala Bielańskiego w Warszawie</w:t>
      </w:r>
      <w:r w:rsidRPr="00D043CB">
        <w:rPr>
          <w:rFonts w:cs="Arial"/>
          <w:b/>
          <w:sz w:val="28"/>
          <w:szCs w:val="28"/>
        </w:rPr>
        <w:t xml:space="preserve"> (ZP-</w:t>
      </w:r>
      <w:r>
        <w:rPr>
          <w:rFonts w:cs="Arial"/>
          <w:b/>
          <w:sz w:val="28"/>
          <w:szCs w:val="28"/>
        </w:rPr>
        <w:t>49</w:t>
      </w:r>
      <w:r w:rsidRPr="001951C8">
        <w:rPr>
          <w:rFonts w:cs="Arial"/>
          <w:b/>
          <w:sz w:val="28"/>
          <w:szCs w:val="28"/>
        </w:rPr>
        <w:t>/201</w:t>
      </w:r>
      <w:r>
        <w:rPr>
          <w:rFonts w:cs="Arial"/>
          <w:b/>
          <w:sz w:val="28"/>
          <w:szCs w:val="28"/>
        </w:rPr>
        <w:t>8</w:t>
      </w:r>
      <w:r w:rsidRPr="001951C8">
        <w:rPr>
          <w:rFonts w:cs="Arial"/>
          <w:b/>
          <w:sz w:val="28"/>
          <w:szCs w:val="28"/>
        </w:rPr>
        <w:t>)</w:t>
      </w:r>
    </w:p>
    <w:p w:rsidR="00AF46FA" w:rsidRPr="00285056" w:rsidRDefault="00AF46FA" w:rsidP="00AF46FA">
      <w:pPr>
        <w:rPr>
          <w:rFonts w:cs="Arial"/>
          <w:b/>
        </w:rPr>
      </w:pPr>
    </w:p>
    <w:p w:rsidR="00AF46FA" w:rsidRPr="008652F5" w:rsidRDefault="00AF46FA" w:rsidP="00AF46FA">
      <w:pPr>
        <w:pStyle w:val="Tekstpodstawowy"/>
        <w:spacing w:line="360" w:lineRule="auto"/>
        <w:ind w:left="-567" w:right="-427"/>
        <w:jc w:val="center"/>
        <w:rPr>
          <w:rFonts w:ascii="Arial" w:hAnsi="Arial" w:cs="Arial"/>
          <w:sz w:val="20"/>
          <w:szCs w:val="20"/>
        </w:rPr>
      </w:pPr>
      <w:r w:rsidRPr="008652F5">
        <w:rPr>
          <w:rFonts w:ascii="Arial" w:hAnsi="Arial" w:cs="Arial"/>
          <w:sz w:val="20"/>
          <w:szCs w:val="20"/>
        </w:rPr>
        <w:t xml:space="preserve">Wartość szacunkowa zamówienia przekracza równowartość kwoty </w:t>
      </w:r>
      <w:r>
        <w:rPr>
          <w:rFonts w:ascii="Arial" w:eastAsia="Calibri" w:hAnsi="Arial" w:cs="Arial"/>
          <w:bCs/>
          <w:sz w:val="20"/>
          <w:szCs w:val="20"/>
        </w:rPr>
        <w:t>221</w:t>
      </w:r>
      <w:r w:rsidRPr="008652F5">
        <w:rPr>
          <w:rFonts w:ascii="Arial" w:eastAsia="Calibri" w:hAnsi="Arial" w:cs="Arial"/>
          <w:bCs/>
          <w:sz w:val="20"/>
          <w:szCs w:val="20"/>
        </w:rPr>
        <w:t xml:space="preserve"> 000 euro dla </w:t>
      </w:r>
      <w:r>
        <w:rPr>
          <w:rFonts w:ascii="Arial" w:eastAsia="Calibri" w:hAnsi="Arial" w:cs="Arial"/>
          <w:bCs/>
          <w:sz w:val="20"/>
          <w:szCs w:val="20"/>
        </w:rPr>
        <w:t>usług</w:t>
      </w:r>
      <w:r w:rsidRPr="008652F5">
        <w:rPr>
          <w:rFonts w:ascii="Arial" w:hAnsi="Arial" w:cs="Arial"/>
          <w:sz w:val="20"/>
          <w:szCs w:val="20"/>
        </w:rPr>
        <w:t xml:space="preserve"> </w:t>
      </w:r>
    </w:p>
    <w:p w:rsidR="00AF46FA" w:rsidRPr="00285056" w:rsidRDefault="00AF46FA" w:rsidP="00AF46FA">
      <w:pPr>
        <w:pStyle w:val="Tytu"/>
        <w:spacing w:line="360" w:lineRule="auto"/>
        <w:rPr>
          <w:b w:val="0"/>
          <w:smallCaps/>
          <w:sz w:val="22"/>
        </w:rPr>
      </w:pPr>
    </w:p>
    <w:p w:rsidR="00AF46FA" w:rsidRPr="00285056" w:rsidRDefault="00AF46FA" w:rsidP="00AF46FA">
      <w:pPr>
        <w:pStyle w:val="Tytu"/>
        <w:spacing w:line="360" w:lineRule="auto"/>
        <w:jc w:val="left"/>
        <w:rPr>
          <w:b w:val="0"/>
          <w:smallCaps/>
          <w:sz w:val="22"/>
        </w:rPr>
      </w:pPr>
    </w:p>
    <w:p w:rsidR="00AF46FA" w:rsidRPr="00285056" w:rsidRDefault="00AF46FA" w:rsidP="00AF46FA">
      <w:pPr>
        <w:pStyle w:val="Tytu"/>
        <w:spacing w:line="360" w:lineRule="auto"/>
        <w:ind w:left="5760"/>
        <w:rPr>
          <w:b w:val="0"/>
          <w:smallCaps/>
          <w:sz w:val="22"/>
        </w:rPr>
      </w:pPr>
      <w:r w:rsidRPr="00285056">
        <w:rPr>
          <w:b w:val="0"/>
          <w:smallCaps/>
          <w:sz w:val="22"/>
        </w:rPr>
        <w:t>………………….…………………</w:t>
      </w:r>
    </w:p>
    <w:p w:rsidR="00AF46FA" w:rsidRPr="00285056" w:rsidRDefault="00AF46FA" w:rsidP="00AF46FA">
      <w:pPr>
        <w:pStyle w:val="Tytu"/>
        <w:spacing w:line="360" w:lineRule="auto"/>
        <w:ind w:left="5040" w:firstLine="720"/>
        <w:rPr>
          <w:b w:val="0"/>
          <w:caps/>
          <w:sz w:val="22"/>
          <w:lang w:eastAsia="en-US"/>
        </w:rPr>
      </w:pPr>
      <w:r w:rsidRPr="00285056">
        <w:rPr>
          <w:b w:val="0"/>
          <w:caps/>
          <w:sz w:val="22"/>
          <w:lang w:eastAsia="en-US"/>
        </w:rPr>
        <w:t xml:space="preserve">   ZATWIERDZAM</w:t>
      </w:r>
    </w:p>
    <w:p w:rsidR="00AF46FA" w:rsidRPr="00285056" w:rsidRDefault="00AF46FA" w:rsidP="00AF46FA">
      <w:pPr>
        <w:pStyle w:val="Tytu"/>
        <w:tabs>
          <w:tab w:val="left" w:pos="3240"/>
        </w:tabs>
        <w:spacing w:line="360" w:lineRule="auto"/>
        <w:jc w:val="left"/>
        <w:rPr>
          <w:sz w:val="22"/>
        </w:rPr>
      </w:pPr>
      <w:r w:rsidRPr="00285056">
        <w:rPr>
          <w:sz w:val="22"/>
        </w:rPr>
        <w:t xml:space="preserve">materiały bezpłatne </w:t>
      </w:r>
      <w:r w:rsidRPr="00285056">
        <w:rPr>
          <w:sz w:val="22"/>
        </w:rPr>
        <w:tab/>
      </w:r>
    </w:p>
    <w:p w:rsidR="00AF46FA" w:rsidRDefault="00AF46FA" w:rsidP="00AF46FA">
      <w:pPr>
        <w:spacing w:after="200"/>
        <w:jc w:val="center"/>
        <w:rPr>
          <w:rFonts w:cs="Arial"/>
        </w:rPr>
      </w:pPr>
    </w:p>
    <w:p w:rsidR="00AF46FA" w:rsidRPr="00285056" w:rsidRDefault="00AF46FA" w:rsidP="00AF46FA">
      <w:pPr>
        <w:spacing w:after="200"/>
        <w:jc w:val="center"/>
        <w:rPr>
          <w:rFonts w:cs="Arial"/>
        </w:rPr>
      </w:pPr>
      <w:r w:rsidRPr="00285056">
        <w:rPr>
          <w:rFonts w:cs="Arial"/>
        </w:rPr>
        <w:t xml:space="preserve">Warszawa, </w:t>
      </w:r>
      <w:r>
        <w:rPr>
          <w:rFonts w:cs="Arial"/>
        </w:rPr>
        <w:t xml:space="preserve">czerwiec </w:t>
      </w:r>
      <w:r w:rsidRPr="00285056">
        <w:rPr>
          <w:rFonts w:cs="Arial"/>
        </w:rPr>
        <w:t>201</w:t>
      </w:r>
      <w:r>
        <w:rPr>
          <w:rFonts w:cs="Arial"/>
        </w:rPr>
        <w:t>8</w:t>
      </w:r>
      <w:r w:rsidRPr="00285056">
        <w:rPr>
          <w:rFonts w:cs="Arial"/>
        </w:rPr>
        <w:t xml:space="preserve"> r.</w:t>
      </w:r>
    </w:p>
    <w:p w:rsidR="00AF46FA" w:rsidRPr="00285056" w:rsidRDefault="00AF46FA" w:rsidP="00AF46FA">
      <w:pPr>
        <w:autoSpaceDE w:val="0"/>
        <w:autoSpaceDN w:val="0"/>
        <w:adjustRightInd w:val="0"/>
        <w:spacing w:after="0" w:line="240" w:lineRule="auto"/>
        <w:jc w:val="center"/>
        <w:rPr>
          <w:rFonts w:cs="Arial"/>
          <w:i/>
          <w:color w:val="000000"/>
          <w:sz w:val="18"/>
          <w:szCs w:val="18"/>
          <w:lang w:eastAsia="pl-PL"/>
        </w:rPr>
      </w:pPr>
    </w:p>
    <w:p w:rsidR="00AF46FA" w:rsidRPr="00285056" w:rsidRDefault="00AF46FA" w:rsidP="00AF46FA">
      <w:pPr>
        <w:autoSpaceDE w:val="0"/>
        <w:autoSpaceDN w:val="0"/>
        <w:adjustRightInd w:val="0"/>
        <w:spacing w:after="0" w:line="240" w:lineRule="auto"/>
        <w:jc w:val="center"/>
        <w:rPr>
          <w:rFonts w:cs="Arial"/>
          <w:i/>
          <w:color w:val="000000"/>
          <w:sz w:val="18"/>
          <w:szCs w:val="18"/>
          <w:lang w:eastAsia="pl-PL"/>
        </w:rPr>
      </w:pPr>
    </w:p>
    <w:p w:rsidR="00AF46FA" w:rsidRPr="00285056" w:rsidRDefault="00AF46FA" w:rsidP="00AF46FA">
      <w:pPr>
        <w:autoSpaceDE w:val="0"/>
        <w:autoSpaceDN w:val="0"/>
        <w:adjustRightInd w:val="0"/>
        <w:spacing w:after="0" w:line="240" w:lineRule="auto"/>
        <w:jc w:val="center"/>
        <w:rPr>
          <w:rFonts w:cs="Arial"/>
          <w:i/>
          <w:color w:val="000000"/>
          <w:sz w:val="18"/>
          <w:szCs w:val="18"/>
          <w:lang w:eastAsia="pl-PL"/>
        </w:rPr>
      </w:pPr>
      <w:r w:rsidRPr="00285056">
        <w:rPr>
          <w:rFonts w:cs="Arial"/>
          <w:i/>
          <w:color w:val="000000"/>
          <w:sz w:val="18"/>
          <w:szCs w:val="18"/>
          <w:lang w:eastAsia="pl-PL"/>
        </w:rPr>
        <w:t>Zamawiający oczekuje, że Wykonawcy zapoznają się dokładnie z treścią niniejszej SIWZ. Wykonawca ponosi ryzyko niedostarczenia wszystkich wymaganych informacji i dokumentów, oraz przedłożenia oferty nie odpowiadającej wymaganiom określonym przez Zamawiającego.</w:t>
      </w:r>
    </w:p>
    <w:p w:rsidR="00B45531" w:rsidRPr="00F332AB" w:rsidRDefault="00B45531" w:rsidP="00AF46FA">
      <w:pPr>
        <w:pStyle w:val="Default"/>
        <w:spacing w:after="120"/>
        <w:rPr>
          <w:rFonts w:ascii="Arial" w:eastAsia="Calibri" w:hAnsi="Arial" w:cs="Arial"/>
          <w:sz w:val="22"/>
          <w:szCs w:val="22"/>
          <w:u w:val="single"/>
        </w:rPr>
      </w:pPr>
      <w:r w:rsidRPr="00F332AB">
        <w:rPr>
          <w:rFonts w:ascii="Arial" w:hAnsi="Arial" w:cs="Arial"/>
          <w:b/>
          <w:sz w:val="22"/>
          <w:szCs w:val="22"/>
        </w:rPr>
        <w:lastRenderedPageBreak/>
        <w:t>1</w:t>
      </w:r>
      <w:r w:rsidRPr="00F332AB">
        <w:rPr>
          <w:rFonts w:ascii="Arial" w:eastAsia="Calibri" w:hAnsi="Arial" w:cs="Arial"/>
          <w:b/>
          <w:bCs/>
          <w:sz w:val="22"/>
          <w:szCs w:val="22"/>
        </w:rPr>
        <w:t>.</w:t>
      </w:r>
      <w:r w:rsidRPr="00F332AB">
        <w:rPr>
          <w:rFonts w:ascii="Arial" w:eastAsia="Calibri" w:hAnsi="Arial" w:cs="Arial"/>
          <w:b/>
          <w:bCs/>
          <w:sz w:val="22"/>
          <w:szCs w:val="22"/>
        </w:rPr>
        <w:tab/>
      </w:r>
      <w:r w:rsidRPr="00F332AB">
        <w:rPr>
          <w:rFonts w:ascii="Arial" w:eastAsia="Calibri" w:hAnsi="Arial" w:cs="Arial"/>
          <w:b/>
          <w:bCs/>
          <w:sz w:val="22"/>
          <w:szCs w:val="22"/>
          <w:u w:val="single"/>
        </w:rPr>
        <w:t xml:space="preserve">Nazwa oraz adres Zamawiającego. </w:t>
      </w:r>
    </w:p>
    <w:p w:rsidR="00B45531" w:rsidRPr="00AF46FA" w:rsidRDefault="00B45531" w:rsidP="00F332AB">
      <w:pPr>
        <w:spacing w:after="0" w:line="240" w:lineRule="auto"/>
        <w:ind w:firstLine="709"/>
        <w:rPr>
          <w:rFonts w:cs="Arial"/>
          <w:color w:val="000000"/>
          <w:sz w:val="20"/>
          <w:szCs w:val="20"/>
        </w:rPr>
      </w:pPr>
      <w:r w:rsidRPr="00AF46FA">
        <w:rPr>
          <w:rFonts w:cs="Arial"/>
          <w:color w:val="000000"/>
          <w:sz w:val="20"/>
          <w:szCs w:val="20"/>
        </w:rPr>
        <w:t xml:space="preserve">Szpital Bielański im. ks. J. Popiełuszki - Samodzielny Publiczny Zakład Opieki Zdrowotnej </w:t>
      </w:r>
    </w:p>
    <w:p w:rsidR="00B45531" w:rsidRPr="00AF46FA" w:rsidRDefault="00B45531" w:rsidP="00F332AB">
      <w:pPr>
        <w:widowControl w:val="0"/>
        <w:spacing w:after="0" w:line="240" w:lineRule="auto"/>
        <w:ind w:firstLine="709"/>
        <w:rPr>
          <w:rFonts w:cs="Arial"/>
          <w:color w:val="000000"/>
          <w:sz w:val="20"/>
          <w:szCs w:val="20"/>
        </w:rPr>
      </w:pPr>
      <w:r w:rsidRPr="00AF46FA">
        <w:rPr>
          <w:rFonts w:cs="Arial"/>
          <w:color w:val="000000"/>
          <w:sz w:val="20"/>
          <w:szCs w:val="20"/>
        </w:rPr>
        <w:t>Adres: ul. Cegłowska 80, 01-809 Warszawa</w:t>
      </w:r>
    </w:p>
    <w:p w:rsidR="008307B4" w:rsidRDefault="00B45531" w:rsidP="00F332AB">
      <w:pPr>
        <w:widowControl w:val="0"/>
        <w:spacing w:after="0" w:line="240" w:lineRule="auto"/>
        <w:ind w:firstLine="709"/>
        <w:rPr>
          <w:rFonts w:cs="Arial"/>
          <w:color w:val="000000"/>
          <w:sz w:val="20"/>
          <w:szCs w:val="20"/>
          <w:lang w:val="de-DE"/>
        </w:rPr>
      </w:pPr>
      <w:r w:rsidRPr="00AF46FA">
        <w:rPr>
          <w:rFonts w:cs="Arial"/>
          <w:color w:val="000000"/>
          <w:sz w:val="20"/>
          <w:szCs w:val="20"/>
          <w:lang w:val="de-DE"/>
        </w:rPr>
        <w:t xml:space="preserve">Telefon: (0-22) 569-02-47  </w:t>
      </w:r>
      <w:proofErr w:type="spellStart"/>
      <w:r w:rsidRPr="00AF46FA">
        <w:rPr>
          <w:rFonts w:cs="Arial"/>
          <w:color w:val="000000"/>
          <w:sz w:val="20"/>
          <w:szCs w:val="20"/>
          <w:lang w:val="de-DE"/>
        </w:rPr>
        <w:t>faks</w:t>
      </w:r>
      <w:proofErr w:type="spellEnd"/>
      <w:r w:rsidRPr="00AF46FA">
        <w:rPr>
          <w:rFonts w:cs="Arial"/>
          <w:color w:val="000000"/>
          <w:sz w:val="20"/>
          <w:szCs w:val="20"/>
          <w:lang w:val="de-DE"/>
        </w:rPr>
        <w:t>: (0-22) 569-02-47; e-</w:t>
      </w:r>
      <w:proofErr w:type="spellStart"/>
      <w:r w:rsidRPr="00AF46FA">
        <w:rPr>
          <w:rFonts w:cs="Arial"/>
          <w:color w:val="000000"/>
          <w:sz w:val="20"/>
          <w:szCs w:val="20"/>
          <w:lang w:val="de-DE"/>
        </w:rPr>
        <w:t>mail</w:t>
      </w:r>
      <w:proofErr w:type="spellEnd"/>
      <w:r w:rsidRPr="00AF46FA">
        <w:rPr>
          <w:rFonts w:cs="Arial"/>
          <w:color w:val="000000"/>
          <w:sz w:val="20"/>
          <w:szCs w:val="20"/>
          <w:lang w:val="de-DE"/>
        </w:rPr>
        <w:t xml:space="preserve">: </w:t>
      </w:r>
      <w:r w:rsidR="008307B4" w:rsidRPr="008307B4">
        <w:rPr>
          <w:rFonts w:cs="Arial"/>
          <w:color w:val="000000"/>
          <w:sz w:val="20"/>
          <w:szCs w:val="20"/>
          <w:lang w:val="de-DE"/>
        </w:rPr>
        <w:t>maciek.harowicz@bielanski.med.pl</w:t>
      </w:r>
      <w:r w:rsidR="008307B4">
        <w:rPr>
          <w:rFonts w:cs="Arial"/>
          <w:color w:val="000000"/>
          <w:sz w:val="20"/>
          <w:szCs w:val="20"/>
          <w:lang w:val="de-DE"/>
        </w:rPr>
        <w:t xml:space="preserve"> </w:t>
      </w:r>
    </w:p>
    <w:p w:rsidR="00B45531" w:rsidRPr="00AF46FA" w:rsidRDefault="00B45531" w:rsidP="00F332AB">
      <w:pPr>
        <w:widowControl w:val="0"/>
        <w:spacing w:after="0" w:line="240" w:lineRule="auto"/>
        <w:ind w:firstLine="709"/>
        <w:rPr>
          <w:rFonts w:cs="Arial"/>
          <w:color w:val="000000"/>
          <w:sz w:val="20"/>
          <w:szCs w:val="20"/>
          <w:lang w:val="de-DE"/>
        </w:rPr>
      </w:pPr>
      <w:r w:rsidRPr="00AF46FA">
        <w:rPr>
          <w:rFonts w:cs="Arial"/>
          <w:color w:val="000000"/>
          <w:sz w:val="20"/>
          <w:szCs w:val="20"/>
          <w:lang w:val="de-DE"/>
        </w:rPr>
        <w:t xml:space="preserve">zp@bielanski.med.pl </w:t>
      </w:r>
    </w:p>
    <w:p w:rsidR="00B45531" w:rsidRPr="00AF46FA" w:rsidRDefault="00B45531" w:rsidP="00F332AB">
      <w:pPr>
        <w:widowControl w:val="0"/>
        <w:spacing w:after="0" w:line="240" w:lineRule="auto"/>
        <w:ind w:firstLine="709"/>
        <w:rPr>
          <w:rFonts w:cs="Arial"/>
          <w:color w:val="000000"/>
          <w:sz w:val="20"/>
          <w:szCs w:val="20"/>
        </w:rPr>
      </w:pPr>
      <w:r w:rsidRPr="00AF46FA">
        <w:rPr>
          <w:rFonts w:cs="Arial"/>
          <w:color w:val="000000"/>
          <w:sz w:val="20"/>
          <w:szCs w:val="20"/>
        </w:rPr>
        <w:t>Godziny urzędowania od 08:00 do 15:35 od poniedziałku do piątku.</w:t>
      </w:r>
    </w:p>
    <w:p w:rsidR="00B45531" w:rsidRPr="00AF46FA" w:rsidRDefault="00B45531" w:rsidP="00F332AB">
      <w:pPr>
        <w:widowControl w:val="0"/>
        <w:spacing w:after="0" w:line="240" w:lineRule="auto"/>
        <w:ind w:firstLine="709"/>
        <w:rPr>
          <w:rFonts w:cs="Arial"/>
          <w:color w:val="000000"/>
          <w:sz w:val="20"/>
          <w:szCs w:val="20"/>
        </w:rPr>
      </w:pPr>
      <w:r w:rsidRPr="00AF46FA">
        <w:rPr>
          <w:rFonts w:cs="Arial"/>
          <w:color w:val="000000"/>
          <w:sz w:val="20"/>
          <w:szCs w:val="20"/>
        </w:rPr>
        <w:t xml:space="preserve">Konto bankowe: Polski Bank PKO S.A.:  </w:t>
      </w:r>
      <w:r w:rsidRPr="00AF46FA">
        <w:rPr>
          <w:rFonts w:cs="Arial"/>
          <w:sz w:val="20"/>
          <w:szCs w:val="20"/>
        </w:rPr>
        <w:t>37 1240 6074 1111 0010 6073 3378</w:t>
      </w:r>
    </w:p>
    <w:p w:rsidR="00B45531" w:rsidRPr="00AF46FA" w:rsidRDefault="00B45531" w:rsidP="00F332AB">
      <w:pPr>
        <w:widowControl w:val="0"/>
        <w:spacing w:after="0" w:line="240" w:lineRule="auto"/>
        <w:ind w:firstLine="709"/>
        <w:rPr>
          <w:rFonts w:cs="Arial"/>
          <w:color w:val="000000"/>
          <w:sz w:val="20"/>
          <w:szCs w:val="20"/>
        </w:rPr>
      </w:pPr>
      <w:r w:rsidRPr="00AF46FA">
        <w:rPr>
          <w:rFonts w:cs="Arial"/>
          <w:color w:val="000000"/>
          <w:sz w:val="20"/>
          <w:szCs w:val="20"/>
        </w:rPr>
        <w:t xml:space="preserve">NIP: 118-14-17-683   </w:t>
      </w:r>
    </w:p>
    <w:p w:rsidR="00B45531" w:rsidRPr="00AF46FA" w:rsidRDefault="00B45531" w:rsidP="00F332AB">
      <w:pPr>
        <w:widowControl w:val="0"/>
        <w:spacing w:after="0" w:line="240" w:lineRule="auto"/>
        <w:ind w:firstLine="709"/>
        <w:rPr>
          <w:rFonts w:cs="Arial"/>
          <w:color w:val="000000"/>
          <w:sz w:val="20"/>
          <w:szCs w:val="20"/>
        </w:rPr>
      </w:pPr>
      <w:r w:rsidRPr="00AF46FA">
        <w:rPr>
          <w:rFonts w:cs="Arial"/>
          <w:color w:val="000000"/>
          <w:sz w:val="20"/>
          <w:szCs w:val="20"/>
        </w:rPr>
        <w:t>Regon: 012298697</w:t>
      </w:r>
    </w:p>
    <w:p w:rsidR="00B45531" w:rsidRPr="00AF46FA" w:rsidRDefault="00B45531" w:rsidP="00F332AB">
      <w:pPr>
        <w:autoSpaceDE w:val="0"/>
        <w:autoSpaceDN w:val="0"/>
        <w:adjustRightInd w:val="0"/>
        <w:spacing w:after="240" w:line="240" w:lineRule="auto"/>
        <w:ind w:firstLine="709"/>
        <w:rPr>
          <w:rFonts w:cs="Arial"/>
          <w:color w:val="000000"/>
          <w:sz w:val="20"/>
          <w:szCs w:val="20"/>
          <w:lang w:eastAsia="pl-PL"/>
        </w:rPr>
      </w:pPr>
      <w:r w:rsidRPr="00AF46FA">
        <w:rPr>
          <w:rFonts w:cs="Arial"/>
          <w:color w:val="000000"/>
          <w:sz w:val="20"/>
          <w:szCs w:val="20"/>
          <w:lang w:eastAsia="pl-PL"/>
        </w:rPr>
        <w:t xml:space="preserve">Adres strony internetowej: </w:t>
      </w:r>
      <w:r w:rsidRPr="001C6FEF">
        <w:rPr>
          <w:rFonts w:cs="Arial"/>
          <w:sz w:val="20"/>
          <w:szCs w:val="20"/>
          <w:lang w:eastAsia="pl-PL"/>
        </w:rPr>
        <w:t>www.bielanski.bip-e.pl</w:t>
      </w:r>
      <w:r w:rsidRPr="00AF46FA">
        <w:rPr>
          <w:rFonts w:cs="Arial"/>
          <w:color w:val="000000"/>
          <w:sz w:val="20"/>
          <w:szCs w:val="20"/>
          <w:lang w:eastAsia="pl-PL"/>
        </w:rPr>
        <w:t xml:space="preserve"> </w:t>
      </w:r>
    </w:p>
    <w:p w:rsidR="00B45531" w:rsidRPr="00F332AB" w:rsidRDefault="00B45531" w:rsidP="00AF46FA">
      <w:pPr>
        <w:autoSpaceDE w:val="0"/>
        <w:autoSpaceDN w:val="0"/>
        <w:adjustRightInd w:val="0"/>
        <w:spacing w:after="120" w:line="240" w:lineRule="auto"/>
        <w:jc w:val="left"/>
        <w:rPr>
          <w:rFonts w:cs="Arial"/>
          <w:color w:val="000000"/>
          <w:u w:val="single"/>
          <w:lang w:eastAsia="pl-PL"/>
        </w:rPr>
      </w:pPr>
      <w:r w:rsidRPr="00F332AB">
        <w:rPr>
          <w:rFonts w:cs="Arial"/>
          <w:b/>
          <w:bCs/>
          <w:color w:val="000000"/>
          <w:lang w:eastAsia="pl-PL"/>
        </w:rPr>
        <w:t xml:space="preserve">2. </w:t>
      </w:r>
      <w:r w:rsidRPr="00F332AB">
        <w:rPr>
          <w:rFonts w:cs="Arial"/>
          <w:b/>
          <w:bCs/>
          <w:color w:val="000000"/>
          <w:lang w:eastAsia="pl-PL"/>
        </w:rPr>
        <w:tab/>
      </w:r>
      <w:r w:rsidRPr="00F332AB">
        <w:rPr>
          <w:rFonts w:cs="Arial"/>
          <w:b/>
          <w:bCs/>
          <w:color w:val="000000"/>
          <w:u w:val="single"/>
          <w:lang w:eastAsia="pl-PL"/>
        </w:rPr>
        <w:t xml:space="preserve">Oznaczenie postępowania. </w:t>
      </w:r>
    </w:p>
    <w:p w:rsidR="0091662A" w:rsidRPr="00AF46FA" w:rsidRDefault="00B45531" w:rsidP="00F332AB">
      <w:pPr>
        <w:autoSpaceDE w:val="0"/>
        <w:autoSpaceDN w:val="0"/>
        <w:adjustRightInd w:val="0"/>
        <w:spacing w:after="240" w:line="240" w:lineRule="auto"/>
        <w:ind w:left="709"/>
        <w:rPr>
          <w:rFonts w:cs="Arial"/>
          <w:sz w:val="20"/>
          <w:szCs w:val="20"/>
        </w:rPr>
      </w:pPr>
      <w:r w:rsidRPr="00AF46FA">
        <w:rPr>
          <w:rFonts w:cs="Arial"/>
          <w:sz w:val="20"/>
          <w:szCs w:val="20"/>
        </w:rPr>
        <w:t>Postępowanie, którego dotyczy niniejszy dokument oznaczone jest znakiem:</w:t>
      </w:r>
      <w:r w:rsidR="00A25E7D" w:rsidRPr="00AF46FA">
        <w:rPr>
          <w:rFonts w:cs="Arial"/>
          <w:sz w:val="20"/>
          <w:szCs w:val="20"/>
        </w:rPr>
        <w:t xml:space="preserve"> </w:t>
      </w:r>
      <w:r w:rsidRPr="00AF46FA">
        <w:rPr>
          <w:rStyle w:val="Pogrubienie"/>
          <w:rFonts w:cs="Arial"/>
          <w:sz w:val="20"/>
          <w:szCs w:val="20"/>
        </w:rPr>
        <w:t>ZP-</w:t>
      </w:r>
      <w:r w:rsidR="00EA6ECF">
        <w:rPr>
          <w:rStyle w:val="Pogrubienie"/>
          <w:rFonts w:cs="Arial"/>
          <w:sz w:val="20"/>
          <w:szCs w:val="20"/>
        </w:rPr>
        <w:t>49</w:t>
      </w:r>
      <w:r w:rsidRPr="00AF46FA">
        <w:rPr>
          <w:rStyle w:val="Pogrubienie"/>
          <w:rFonts w:cs="Arial"/>
          <w:sz w:val="20"/>
          <w:szCs w:val="20"/>
        </w:rPr>
        <w:t>/201</w:t>
      </w:r>
      <w:r w:rsidR="006C3673" w:rsidRPr="00AF46FA">
        <w:rPr>
          <w:rStyle w:val="Pogrubienie"/>
          <w:rFonts w:cs="Arial"/>
          <w:sz w:val="20"/>
          <w:szCs w:val="20"/>
        </w:rPr>
        <w:t>8</w:t>
      </w:r>
      <w:r w:rsidRPr="00AF46FA">
        <w:rPr>
          <w:rStyle w:val="Pogrubienie"/>
          <w:rFonts w:cs="Arial"/>
          <w:sz w:val="20"/>
          <w:szCs w:val="20"/>
        </w:rPr>
        <w:t>.</w:t>
      </w:r>
      <w:r w:rsidRPr="00AF46FA">
        <w:rPr>
          <w:rFonts w:cs="Arial"/>
          <w:color w:val="000000"/>
          <w:sz w:val="20"/>
          <w:szCs w:val="20"/>
          <w:lang w:eastAsia="pl-PL"/>
        </w:rPr>
        <w:t xml:space="preserve"> </w:t>
      </w:r>
      <w:r w:rsidRPr="00AF46FA">
        <w:rPr>
          <w:rFonts w:cs="Arial"/>
          <w:sz w:val="20"/>
          <w:szCs w:val="20"/>
        </w:rPr>
        <w:t>Wykonawcy winni we wszelkich kontaktach z Zamawiającym powoływać się na wyżej podane oznaczenie.</w:t>
      </w:r>
    </w:p>
    <w:p w:rsidR="00B45531" w:rsidRPr="00F332AB" w:rsidRDefault="00B45531" w:rsidP="00AF46FA">
      <w:pPr>
        <w:autoSpaceDE w:val="0"/>
        <w:autoSpaceDN w:val="0"/>
        <w:adjustRightInd w:val="0"/>
        <w:spacing w:after="120" w:line="240" w:lineRule="auto"/>
        <w:jc w:val="left"/>
        <w:rPr>
          <w:rFonts w:cs="Arial"/>
          <w:color w:val="000000"/>
          <w:u w:val="single"/>
          <w:lang w:eastAsia="pl-PL"/>
        </w:rPr>
      </w:pPr>
      <w:r w:rsidRPr="00F332AB">
        <w:rPr>
          <w:rFonts w:cs="Arial"/>
          <w:b/>
          <w:bCs/>
          <w:color w:val="000000"/>
          <w:lang w:eastAsia="pl-PL"/>
        </w:rPr>
        <w:t xml:space="preserve">3. </w:t>
      </w:r>
      <w:r w:rsidRPr="00F332AB">
        <w:rPr>
          <w:rFonts w:cs="Arial"/>
          <w:b/>
          <w:bCs/>
          <w:color w:val="000000"/>
          <w:lang w:eastAsia="pl-PL"/>
        </w:rPr>
        <w:tab/>
      </w:r>
      <w:r w:rsidRPr="00F332AB">
        <w:rPr>
          <w:rFonts w:cs="Arial"/>
          <w:b/>
          <w:bCs/>
          <w:color w:val="000000"/>
          <w:u w:val="single"/>
          <w:lang w:eastAsia="pl-PL"/>
        </w:rPr>
        <w:t xml:space="preserve">Tryb udzielenia zamówienia. </w:t>
      </w:r>
    </w:p>
    <w:p w:rsidR="006C3673" w:rsidRPr="00AF46FA" w:rsidRDefault="00B45531" w:rsidP="00AF46FA">
      <w:pPr>
        <w:pStyle w:val="Akapitzlist"/>
        <w:numPr>
          <w:ilvl w:val="1"/>
          <w:numId w:val="8"/>
        </w:numPr>
        <w:spacing w:after="120" w:line="240" w:lineRule="auto"/>
        <w:ind w:left="709" w:hanging="709"/>
        <w:rPr>
          <w:rFonts w:cs="Arial"/>
          <w:b/>
          <w:i/>
          <w:sz w:val="20"/>
          <w:szCs w:val="20"/>
        </w:rPr>
      </w:pPr>
      <w:r w:rsidRPr="00AF46FA">
        <w:rPr>
          <w:rFonts w:cs="Arial"/>
          <w:color w:val="000000"/>
          <w:sz w:val="20"/>
          <w:szCs w:val="20"/>
          <w:lang w:eastAsia="pl-PL"/>
        </w:rPr>
        <w:t xml:space="preserve">Niniejsze postępowanie prowadzone jest w trybie przetargu nieograniczonego na podstawie art. 39 </w:t>
      </w:r>
      <w:r w:rsidR="00A118F9" w:rsidRPr="00AF46FA">
        <w:rPr>
          <w:rFonts w:cs="Arial"/>
          <w:color w:val="000000"/>
          <w:sz w:val="20"/>
          <w:szCs w:val="20"/>
          <w:lang w:eastAsia="pl-PL"/>
        </w:rPr>
        <w:t xml:space="preserve">                            </w:t>
      </w:r>
      <w:r w:rsidRPr="00AF46FA">
        <w:rPr>
          <w:rFonts w:cs="Arial"/>
          <w:color w:val="000000"/>
          <w:sz w:val="20"/>
          <w:szCs w:val="20"/>
          <w:lang w:eastAsia="pl-PL"/>
        </w:rPr>
        <w:t>i nast. ustawy z dnia 29 stycznia 2004 r. Prawo Zamówień Publicznych zwanej dalej „ustawą PZP”</w:t>
      </w:r>
      <w:r w:rsidR="006C3673" w:rsidRPr="00AF46FA">
        <w:rPr>
          <w:rFonts w:cs="Arial"/>
          <w:color w:val="000000"/>
          <w:sz w:val="20"/>
          <w:szCs w:val="20"/>
          <w:lang w:eastAsia="pl-PL"/>
        </w:rPr>
        <w:t xml:space="preserve"> </w:t>
      </w:r>
      <w:r w:rsidR="006C3673" w:rsidRPr="00AF46FA">
        <w:rPr>
          <w:rFonts w:cs="Arial"/>
          <w:sz w:val="20"/>
          <w:szCs w:val="20"/>
        </w:rPr>
        <w:t>(jedn. tekst - Dz. U. z 2017 r., poz. 1579</w:t>
      </w:r>
      <w:r w:rsidR="00CF1470" w:rsidRPr="00AF46FA">
        <w:rPr>
          <w:rFonts w:cs="Arial"/>
          <w:sz w:val="20"/>
          <w:szCs w:val="20"/>
        </w:rPr>
        <w:t>, z późn. zm.</w:t>
      </w:r>
      <w:r w:rsidR="006C3673" w:rsidRPr="00AF46FA">
        <w:rPr>
          <w:rFonts w:cs="Arial"/>
          <w:sz w:val="20"/>
          <w:szCs w:val="20"/>
        </w:rPr>
        <w:t>).</w:t>
      </w:r>
    </w:p>
    <w:p w:rsidR="00B45531" w:rsidRPr="00AF46FA" w:rsidRDefault="00B45531" w:rsidP="00AF46FA">
      <w:pPr>
        <w:pStyle w:val="Akapitzlist"/>
        <w:numPr>
          <w:ilvl w:val="1"/>
          <w:numId w:val="8"/>
        </w:numPr>
        <w:spacing w:after="120" w:line="240" w:lineRule="auto"/>
        <w:ind w:left="709" w:hanging="709"/>
        <w:rPr>
          <w:rFonts w:cs="Arial"/>
          <w:b/>
          <w:i/>
          <w:sz w:val="20"/>
          <w:szCs w:val="20"/>
        </w:rPr>
      </w:pPr>
      <w:r w:rsidRPr="00AF46FA">
        <w:rPr>
          <w:rFonts w:cs="Arial"/>
          <w:color w:val="000000"/>
          <w:sz w:val="20"/>
          <w:szCs w:val="20"/>
          <w:lang w:eastAsia="pl-PL"/>
        </w:rPr>
        <w:t xml:space="preserve">W zakresie nieuregulowanym niniejszą Specyfikacją Istotnych Warunków Zamówienia, zwaną dalej „SIWZ”, zastosowanie mają przepisy ustawy PZP. </w:t>
      </w:r>
    </w:p>
    <w:p w:rsidR="006E3C59" w:rsidRPr="00AF46FA" w:rsidRDefault="0034346B" w:rsidP="00F332AB">
      <w:pPr>
        <w:pStyle w:val="Akapitzlist"/>
        <w:numPr>
          <w:ilvl w:val="1"/>
          <w:numId w:val="8"/>
        </w:numPr>
        <w:spacing w:after="240" w:line="240" w:lineRule="auto"/>
        <w:ind w:left="709" w:hanging="709"/>
        <w:rPr>
          <w:rFonts w:cs="Arial"/>
          <w:sz w:val="20"/>
          <w:szCs w:val="20"/>
        </w:rPr>
      </w:pPr>
      <w:r w:rsidRPr="00AF46FA">
        <w:rPr>
          <w:rFonts w:cs="Arial"/>
          <w:sz w:val="20"/>
          <w:szCs w:val="20"/>
          <w:lang w:eastAsia="pl-PL"/>
        </w:rPr>
        <w:t xml:space="preserve">Niniejsze postępowanie prowadzone jest z zastosowaniem art. 24 aa ustawy Pzp. </w:t>
      </w:r>
      <w:r w:rsidR="006E3C59" w:rsidRPr="00AF46FA">
        <w:rPr>
          <w:rFonts w:cs="Arial"/>
          <w:sz w:val="20"/>
          <w:szCs w:val="20"/>
          <w:lang w:eastAsia="pl-PL"/>
        </w:rPr>
        <w:t xml:space="preserve">Zamawiający, najpierw dokona oceny ofert, a  następnie zbada, czy </w:t>
      </w:r>
      <w:r w:rsidR="006E3C59" w:rsidRPr="00EA6ECF">
        <w:rPr>
          <w:rFonts w:cs="Arial"/>
          <w:sz w:val="20"/>
          <w:szCs w:val="20"/>
          <w:lang w:eastAsia="pl-PL"/>
        </w:rPr>
        <w:t>wykonawca, którego oferta została oceniona jako najkorzystniejsza, nie podlega wykluczeniu</w:t>
      </w:r>
      <w:r w:rsidR="00FB19D2" w:rsidRPr="00EA6ECF">
        <w:rPr>
          <w:rFonts w:cs="Arial"/>
          <w:sz w:val="20"/>
          <w:szCs w:val="20"/>
          <w:lang w:eastAsia="pl-PL"/>
        </w:rPr>
        <w:t xml:space="preserve"> z postępowania</w:t>
      </w:r>
      <w:r w:rsidR="006E3C59" w:rsidRPr="00EA6ECF">
        <w:rPr>
          <w:rFonts w:cs="Arial"/>
          <w:sz w:val="20"/>
          <w:szCs w:val="20"/>
          <w:lang w:eastAsia="pl-PL"/>
        </w:rPr>
        <w:t xml:space="preserve"> oraz spełnia warunki udziału </w:t>
      </w:r>
      <w:r w:rsidR="00FB19D2" w:rsidRPr="00EA6ECF">
        <w:rPr>
          <w:rFonts w:cs="Arial"/>
          <w:sz w:val="20"/>
          <w:szCs w:val="20"/>
          <w:lang w:eastAsia="pl-PL"/>
        </w:rPr>
        <w:t xml:space="preserve">                                    </w:t>
      </w:r>
      <w:r w:rsidR="006E3C59" w:rsidRPr="00EA6ECF">
        <w:rPr>
          <w:rFonts w:cs="Arial"/>
          <w:sz w:val="20"/>
          <w:szCs w:val="20"/>
          <w:lang w:eastAsia="pl-PL"/>
        </w:rPr>
        <w:t>w postępowaniu.</w:t>
      </w:r>
    </w:p>
    <w:p w:rsidR="00F249A7" w:rsidRPr="00F332AB" w:rsidRDefault="00F249A7" w:rsidP="00AF46FA">
      <w:pPr>
        <w:autoSpaceDE w:val="0"/>
        <w:autoSpaceDN w:val="0"/>
        <w:adjustRightInd w:val="0"/>
        <w:spacing w:after="120" w:line="240" w:lineRule="auto"/>
        <w:jc w:val="left"/>
        <w:rPr>
          <w:rFonts w:cs="Arial"/>
          <w:color w:val="000000"/>
          <w:u w:val="single"/>
          <w:lang w:eastAsia="pl-PL"/>
        </w:rPr>
      </w:pPr>
      <w:r w:rsidRPr="00F332AB">
        <w:rPr>
          <w:rFonts w:cs="Arial"/>
          <w:b/>
          <w:bCs/>
          <w:color w:val="000000"/>
          <w:lang w:eastAsia="pl-PL"/>
        </w:rPr>
        <w:t xml:space="preserve">4. </w:t>
      </w:r>
      <w:r w:rsidRPr="00F332AB">
        <w:rPr>
          <w:rFonts w:cs="Arial"/>
          <w:b/>
          <w:bCs/>
          <w:color w:val="000000"/>
          <w:lang w:eastAsia="pl-PL"/>
        </w:rPr>
        <w:tab/>
      </w:r>
      <w:r w:rsidRPr="00F332AB">
        <w:rPr>
          <w:rFonts w:cs="Arial"/>
          <w:b/>
          <w:bCs/>
          <w:color w:val="000000"/>
          <w:u w:val="single"/>
          <w:lang w:eastAsia="pl-PL"/>
        </w:rPr>
        <w:t xml:space="preserve">Przedmiot zamówienia. </w:t>
      </w:r>
    </w:p>
    <w:p w:rsidR="002E7CCF" w:rsidRPr="00283776" w:rsidRDefault="001A7631" w:rsidP="00283776">
      <w:pPr>
        <w:pStyle w:val="Akapitzlist"/>
        <w:numPr>
          <w:ilvl w:val="1"/>
          <w:numId w:val="9"/>
        </w:numPr>
        <w:spacing w:after="120" w:line="240" w:lineRule="auto"/>
        <w:ind w:left="709" w:hanging="709"/>
        <w:rPr>
          <w:rFonts w:cs="Arial"/>
          <w:b/>
          <w:i/>
          <w:sz w:val="20"/>
          <w:szCs w:val="20"/>
        </w:rPr>
      </w:pPr>
      <w:r w:rsidRPr="00F249A7">
        <w:rPr>
          <w:rFonts w:cs="Arial"/>
          <w:color w:val="000000"/>
          <w:sz w:val="20"/>
          <w:szCs w:val="20"/>
          <w:lang w:eastAsia="pl-PL"/>
        </w:rPr>
        <w:t>Przedmiotem zamówienia jest</w:t>
      </w:r>
      <w:r w:rsidRPr="007F59C6">
        <w:rPr>
          <w:rFonts w:cs="Arial"/>
          <w:color w:val="000000"/>
          <w:sz w:val="20"/>
          <w:szCs w:val="20"/>
          <w:lang w:eastAsia="pl-PL"/>
        </w:rPr>
        <w:t>:</w:t>
      </w:r>
      <w:r>
        <w:rPr>
          <w:rFonts w:cs="Arial"/>
          <w:color w:val="000000"/>
          <w:sz w:val="20"/>
          <w:szCs w:val="20"/>
          <w:lang w:eastAsia="pl-PL"/>
        </w:rPr>
        <w:t xml:space="preserve"> </w:t>
      </w:r>
      <w:r w:rsidRPr="000D15CE">
        <w:rPr>
          <w:rFonts w:eastAsiaTheme="majorEastAsia" w:cs="Arial"/>
          <w:b/>
          <w:bCs/>
          <w:sz w:val="20"/>
          <w:szCs w:val="20"/>
        </w:rPr>
        <w:t>kompleksowa obsługa techniczna i eksploatacyjna Szpitala Bielańskiego w Warszawie</w:t>
      </w:r>
      <w:r w:rsidRPr="000D15CE">
        <w:rPr>
          <w:rFonts w:cs="Arial"/>
          <w:b/>
          <w:sz w:val="20"/>
          <w:szCs w:val="20"/>
        </w:rPr>
        <w:t xml:space="preserve"> (ZP-</w:t>
      </w:r>
      <w:r>
        <w:rPr>
          <w:rFonts w:cs="Arial"/>
          <w:b/>
          <w:sz w:val="20"/>
          <w:szCs w:val="20"/>
        </w:rPr>
        <w:t>49</w:t>
      </w:r>
      <w:r w:rsidRPr="000D15CE">
        <w:rPr>
          <w:rFonts w:cs="Arial"/>
          <w:b/>
          <w:sz w:val="20"/>
          <w:szCs w:val="20"/>
        </w:rPr>
        <w:t>/2018).</w:t>
      </w:r>
      <w:r w:rsidR="00283776">
        <w:rPr>
          <w:rFonts w:cs="Arial"/>
          <w:b/>
          <w:sz w:val="20"/>
          <w:szCs w:val="20"/>
        </w:rPr>
        <w:t xml:space="preserve"> </w:t>
      </w:r>
      <w:r w:rsidRPr="00283776">
        <w:rPr>
          <w:rFonts w:cs="Arial"/>
          <w:sz w:val="20"/>
          <w:szCs w:val="20"/>
        </w:rPr>
        <w:t xml:space="preserve">Kod według Wspólnego Słownika Zamówień CPV: </w:t>
      </w:r>
      <w:r w:rsidRPr="00283776">
        <w:rPr>
          <w:sz w:val="20"/>
          <w:szCs w:val="20"/>
        </w:rPr>
        <w:t>50.70.00.00-2: usługi w zakresie napraw i konserwacji instalacj</w:t>
      </w:r>
      <w:r w:rsidR="002E7CCF" w:rsidRPr="00283776">
        <w:rPr>
          <w:sz w:val="20"/>
          <w:szCs w:val="20"/>
        </w:rPr>
        <w:t>i</w:t>
      </w:r>
      <w:r w:rsidRPr="00283776">
        <w:rPr>
          <w:sz w:val="20"/>
          <w:szCs w:val="20"/>
        </w:rPr>
        <w:t xml:space="preserve"> budynkowych; 50.00.00.00</w:t>
      </w:r>
      <w:r w:rsidRPr="00283776">
        <w:rPr>
          <w:rFonts w:cs="Arial"/>
          <w:sz w:val="20"/>
          <w:szCs w:val="20"/>
        </w:rPr>
        <w:t>-5: usługi naprawcze i konserwacyjne</w:t>
      </w:r>
      <w:r w:rsidR="002E7CCF" w:rsidRPr="00283776">
        <w:rPr>
          <w:rFonts w:cs="Arial"/>
          <w:sz w:val="20"/>
          <w:szCs w:val="20"/>
        </w:rPr>
        <w:t xml:space="preserve">; 90.62.00.00-9: usługi odśnieżania; 77.31.40.00-4: usługi utrzymania parków; 77.31.40.00-4: usługi utrzymania gruntów.  </w:t>
      </w:r>
    </w:p>
    <w:p w:rsidR="001A7631" w:rsidRPr="00283776" w:rsidRDefault="001A7631" w:rsidP="00283776">
      <w:pPr>
        <w:pStyle w:val="Akapitzlist"/>
        <w:numPr>
          <w:ilvl w:val="1"/>
          <w:numId w:val="9"/>
        </w:numPr>
        <w:spacing w:after="120" w:line="240" w:lineRule="auto"/>
        <w:ind w:left="709" w:hanging="709"/>
        <w:rPr>
          <w:rFonts w:cs="Arial"/>
          <w:b/>
          <w:i/>
          <w:sz w:val="20"/>
          <w:szCs w:val="20"/>
        </w:rPr>
      </w:pPr>
      <w:r w:rsidRPr="008F05CB">
        <w:rPr>
          <w:sz w:val="20"/>
          <w:szCs w:val="20"/>
        </w:rPr>
        <w:t xml:space="preserve">Określenie przedmiotu zamówienia: przedmiotem zamówienia jest zapewnienie prawidłowego i bezawaryjnego działania infrastruktury technicznej w budynkach Szpitala Bielańskiego, przy ul. Cegłowskiej 80 </w:t>
      </w:r>
      <w:r w:rsidRPr="008F05CB">
        <w:rPr>
          <w:spacing w:val="2"/>
          <w:sz w:val="20"/>
          <w:szCs w:val="20"/>
        </w:rPr>
        <w:t>w Warszawie</w:t>
      </w:r>
      <w:r w:rsidRPr="008F05CB">
        <w:rPr>
          <w:sz w:val="20"/>
          <w:szCs w:val="20"/>
        </w:rPr>
        <w:t>, w szczególności poprzez świadczenie usług w zakresie prawidłowej obsługi eksploatacyjnej i technicznej, serwisu i konserwacji urządzeń, instalacji i systemów infrastruktury technicznej oraz utrzymania terenu Szpitala.</w:t>
      </w:r>
      <w:r w:rsidR="00283776">
        <w:rPr>
          <w:sz w:val="20"/>
          <w:szCs w:val="20"/>
        </w:rPr>
        <w:t xml:space="preserve"> </w:t>
      </w:r>
      <w:r w:rsidRPr="00283776">
        <w:rPr>
          <w:rFonts w:cs="Arial"/>
          <w:i/>
          <w:iCs/>
          <w:sz w:val="20"/>
          <w:szCs w:val="20"/>
        </w:rPr>
        <w:t xml:space="preserve">Realizacja zamówienia podlega prawu polskiemu, w tym w szczególności </w:t>
      </w:r>
      <w:r w:rsidRPr="00283776">
        <w:rPr>
          <w:rFonts w:cs="Arial"/>
          <w:sz w:val="20"/>
          <w:szCs w:val="20"/>
        </w:rPr>
        <w:t xml:space="preserve">: ustawie z </w:t>
      </w:r>
      <w:r w:rsidRPr="00283776">
        <w:rPr>
          <w:rFonts w:cs="Arial"/>
          <w:i/>
          <w:sz w:val="20"/>
          <w:szCs w:val="20"/>
        </w:rPr>
        <w:t>7 Lipca 1994 r. Prawo budowlane (Dz. U. z 2016 r., poz. 290),</w:t>
      </w:r>
      <w:r w:rsidRPr="00283776">
        <w:rPr>
          <w:rFonts w:cs="Arial"/>
          <w:i/>
          <w:iCs/>
          <w:sz w:val="20"/>
          <w:szCs w:val="20"/>
        </w:rPr>
        <w:t xml:space="preserve"> ustawie z dnia 23 kwietnia 1964 r. Kodeks cywilny (tj. Dz. U. z 2016 r. poz. 380 ze zm.) i ustawie z dnia 29 stycznia 2004 r. Prawo zamówień publicznych </w:t>
      </w:r>
      <w:r w:rsidRPr="00283776">
        <w:rPr>
          <w:rFonts w:cs="Arial"/>
          <w:i/>
          <w:sz w:val="20"/>
          <w:szCs w:val="20"/>
        </w:rPr>
        <w:t>(tj. Dz. U. z 2017 r. poz. 1579)</w:t>
      </w:r>
      <w:r w:rsidRPr="00283776">
        <w:rPr>
          <w:rFonts w:cs="Arial"/>
          <w:i/>
          <w:iCs/>
          <w:sz w:val="20"/>
          <w:szCs w:val="20"/>
        </w:rPr>
        <w:t xml:space="preserve">. </w:t>
      </w:r>
      <w:r w:rsidRPr="00283776">
        <w:rPr>
          <w:rFonts w:cs="Arial"/>
          <w:sz w:val="20"/>
          <w:szCs w:val="20"/>
        </w:rPr>
        <w:t>Wykonawca będzie zobowiązany do wykonania usług zgodnie z prawem polskim, w szczególności z przepisami techniczno-budowlanymi.</w:t>
      </w:r>
    </w:p>
    <w:p w:rsidR="000E6814" w:rsidRPr="00AF46FA" w:rsidRDefault="000E6814" w:rsidP="00AF46FA">
      <w:pPr>
        <w:pStyle w:val="Akapitzlist"/>
        <w:numPr>
          <w:ilvl w:val="1"/>
          <w:numId w:val="9"/>
        </w:numPr>
        <w:spacing w:after="120" w:line="240" w:lineRule="auto"/>
        <w:ind w:left="709" w:hanging="709"/>
        <w:rPr>
          <w:rFonts w:cs="Arial"/>
          <w:b/>
          <w:i/>
          <w:sz w:val="20"/>
          <w:szCs w:val="20"/>
        </w:rPr>
      </w:pPr>
      <w:r w:rsidRPr="00AF46FA">
        <w:rPr>
          <w:rFonts w:cs="Arial"/>
          <w:sz w:val="20"/>
          <w:szCs w:val="20"/>
          <w:lang w:eastAsia="pl-PL"/>
        </w:rPr>
        <w:t xml:space="preserve">Szczegółowy opis przedmiotu zamówienia </w:t>
      </w:r>
      <w:r w:rsidR="0045506B" w:rsidRPr="00AF46FA">
        <w:rPr>
          <w:rFonts w:cs="Arial"/>
          <w:sz w:val="20"/>
          <w:szCs w:val="20"/>
          <w:lang w:eastAsia="pl-PL"/>
        </w:rPr>
        <w:t xml:space="preserve">został określony w </w:t>
      </w:r>
      <w:r w:rsidR="008D4114" w:rsidRPr="00AF46FA">
        <w:rPr>
          <w:rFonts w:cs="Arial"/>
          <w:sz w:val="20"/>
          <w:szCs w:val="20"/>
          <w:lang w:eastAsia="pl-PL"/>
        </w:rPr>
        <w:t xml:space="preserve">Opisie przedmiotu zamówienia stanowiącym </w:t>
      </w:r>
      <w:r w:rsidRPr="00AF46FA">
        <w:rPr>
          <w:rFonts w:cs="Arial"/>
          <w:bCs/>
          <w:sz w:val="20"/>
          <w:szCs w:val="20"/>
          <w:lang w:eastAsia="pl-PL"/>
        </w:rPr>
        <w:t>Załącznik</w:t>
      </w:r>
      <w:r w:rsidR="008D4114" w:rsidRPr="00AF46FA">
        <w:rPr>
          <w:rFonts w:cs="Arial"/>
          <w:bCs/>
          <w:sz w:val="20"/>
          <w:szCs w:val="20"/>
          <w:lang w:eastAsia="pl-PL"/>
        </w:rPr>
        <w:t xml:space="preserve"> N</w:t>
      </w:r>
      <w:r w:rsidRPr="00AF46FA">
        <w:rPr>
          <w:rFonts w:cs="Arial"/>
          <w:bCs/>
          <w:sz w:val="20"/>
          <w:szCs w:val="20"/>
          <w:lang w:eastAsia="pl-PL"/>
        </w:rPr>
        <w:t xml:space="preserve">r </w:t>
      </w:r>
      <w:r w:rsidR="00BD0057">
        <w:rPr>
          <w:rFonts w:cs="Arial"/>
          <w:bCs/>
          <w:sz w:val="20"/>
          <w:szCs w:val="20"/>
          <w:lang w:eastAsia="pl-PL"/>
        </w:rPr>
        <w:t>4</w:t>
      </w:r>
      <w:r w:rsidRPr="00AF46FA">
        <w:rPr>
          <w:rFonts w:cs="Arial"/>
          <w:b/>
          <w:bCs/>
          <w:sz w:val="20"/>
          <w:szCs w:val="20"/>
          <w:lang w:eastAsia="pl-PL"/>
        </w:rPr>
        <w:t xml:space="preserve"> </w:t>
      </w:r>
      <w:r w:rsidRPr="00AF46FA">
        <w:rPr>
          <w:rFonts w:cs="Arial"/>
          <w:sz w:val="20"/>
          <w:szCs w:val="20"/>
          <w:lang w:eastAsia="pl-PL"/>
        </w:rPr>
        <w:t xml:space="preserve">do SIWZ. </w:t>
      </w:r>
    </w:p>
    <w:p w:rsidR="00D05F5E" w:rsidRPr="00AF46FA" w:rsidRDefault="00D05F5E" w:rsidP="00AF46FA">
      <w:pPr>
        <w:pStyle w:val="Akapitzlist"/>
        <w:numPr>
          <w:ilvl w:val="1"/>
          <w:numId w:val="9"/>
        </w:numPr>
        <w:spacing w:after="120" w:line="240" w:lineRule="auto"/>
        <w:ind w:left="709" w:hanging="709"/>
        <w:rPr>
          <w:rFonts w:cs="Arial"/>
          <w:b/>
          <w:i/>
          <w:sz w:val="20"/>
          <w:szCs w:val="20"/>
        </w:rPr>
      </w:pPr>
      <w:r w:rsidRPr="00AF46FA">
        <w:rPr>
          <w:rFonts w:cs="Arial"/>
          <w:sz w:val="20"/>
          <w:szCs w:val="20"/>
        </w:rPr>
        <w:t xml:space="preserve">Zamawiający </w:t>
      </w:r>
      <w:r w:rsidR="001A7631">
        <w:rPr>
          <w:rFonts w:cs="Arial"/>
          <w:sz w:val="20"/>
          <w:szCs w:val="20"/>
        </w:rPr>
        <w:t xml:space="preserve">nie </w:t>
      </w:r>
      <w:r w:rsidRPr="00AF46FA">
        <w:rPr>
          <w:rFonts w:cs="Arial"/>
          <w:sz w:val="20"/>
          <w:szCs w:val="20"/>
        </w:rPr>
        <w:t>dopuszcza</w:t>
      </w:r>
      <w:r w:rsidR="000E6814" w:rsidRPr="00AF46FA">
        <w:rPr>
          <w:rFonts w:cs="Arial"/>
          <w:sz w:val="20"/>
          <w:szCs w:val="20"/>
        </w:rPr>
        <w:t xml:space="preserve"> możliwoś</w:t>
      </w:r>
      <w:r w:rsidR="001A7631">
        <w:rPr>
          <w:rFonts w:cs="Arial"/>
          <w:sz w:val="20"/>
          <w:szCs w:val="20"/>
        </w:rPr>
        <w:t xml:space="preserve">ci </w:t>
      </w:r>
      <w:r w:rsidRPr="00AF46FA">
        <w:rPr>
          <w:rFonts w:cs="Arial"/>
          <w:sz w:val="20"/>
          <w:szCs w:val="20"/>
        </w:rPr>
        <w:t>składani</w:t>
      </w:r>
      <w:r w:rsidR="000E6814" w:rsidRPr="00AF46FA">
        <w:rPr>
          <w:rFonts w:cs="Arial"/>
          <w:sz w:val="20"/>
          <w:szCs w:val="20"/>
        </w:rPr>
        <w:t>a</w:t>
      </w:r>
      <w:r w:rsidRPr="00AF46FA">
        <w:rPr>
          <w:rFonts w:cs="Arial"/>
          <w:sz w:val="20"/>
          <w:szCs w:val="20"/>
        </w:rPr>
        <w:t xml:space="preserve"> ofert częściowych.</w:t>
      </w:r>
    </w:p>
    <w:p w:rsidR="00B027FD" w:rsidRPr="00AF46FA" w:rsidRDefault="00B027FD" w:rsidP="00AF46FA">
      <w:pPr>
        <w:pStyle w:val="Akapitzlist"/>
        <w:numPr>
          <w:ilvl w:val="1"/>
          <w:numId w:val="9"/>
        </w:numPr>
        <w:spacing w:after="120" w:line="240" w:lineRule="auto"/>
        <w:ind w:left="709" w:hanging="709"/>
        <w:rPr>
          <w:rFonts w:cs="Arial"/>
          <w:b/>
          <w:i/>
          <w:sz w:val="20"/>
          <w:szCs w:val="20"/>
        </w:rPr>
      </w:pPr>
      <w:r w:rsidRPr="00AF46FA">
        <w:rPr>
          <w:rFonts w:cs="Arial"/>
          <w:sz w:val="20"/>
          <w:szCs w:val="20"/>
        </w:rPr>
        <w:t>Zamawiający nie dopuszcza składania ofert wariantowych.</w:t>
      </w:r>
    </w:p>
    <w:p w:rsidR="00EE07C6" w:rsidRPr="001A7631" w:rsidRDefault="00EE07C6" w:rsidP="00AF46FA">
      <w:pPr>
        <w:pStyle w:val="Akapitzlist"/>
        <w:numPr>
          <w:ilvl w:val="1"/>
          <w:numId w:val="9"/>
        </w:numPr>
        <w:spacing w:after="120" w:line="240" w:lineRule="auto"/>
        <w:ind w:left="709" w:hanging="709"/>
        <w:rPr>
          <w:rFonts w:cs="Arial"/>
          <w:b/>
          <w:i/>
          <w:sz w:val="20"/>
          <w:szCs w:val="20"/>
        </w:rPr>
      </w:pPr>
      <w:r w:rsidRPr="00AF46FA">
        <w:rPr>
          <w:rFonts w:cs="Arial"/>
          <w:color w:val="000000"/>
          <w:sz w:val="20"/>
          <w:szCs w:val="20"/>
          <w:lang w:eastAsia="pl-PL"/>
        </w:rPr>
        <w:t xml:space="preserve">Wykonawca zobowiązany jest zrealizować zamówienie na zasadach i warunkach opisanych w SIWZ oraz we wzorze umowy stanowiącym </w:t>
      </w:r>
      <w:r w:rsidRPr="00AF46FA">
        <w:rPr>
          <w:rFonts w:cs="Arial"/>
          <w:bCs/>
          <w:sz w:val="20"/>
          <w:szCs w:val="20"/>
          <w:lang w:eastAsia="pl-PL"/>
        </w:rPr>
        <w:t xml:space="preserve">Załącznik nr </w:t>
      </w:r>
      <w:r w:rsidR="00BD0057">
        <w:rPr>
          <w:rFonts w:cs="Arial"/>
          <w:bCs/>
          <w:sz w:val="20"/>
          <w:szCs w:val="20"/>
          <w:lang w:eastAsia="pl-PL"/>
        </w:rPr>
        <w:t>5</w:t>
      </w:r>
      <w:r w:rsidR="00C263AF" w:rsidRPr="00AF46FA">
        <w:rPr>
          <w:rFonts w:cs="Arial"/>
          <w:bCs/>
          <w:sz w:val="20"/>
          <w:szCs w:val="20"/>
          <w:lang w:eastAsia="pl-PL"/>
        </w:rPr>
        <w:t xml:space="preserve"> </w:t>
      </w:r>
      <w:r w:rsidRPr="00AF46FA">
        <w:rPr>
          <w:rFonts w:cs="Arial"/>
          <w:sz w:val="20"/>
          <w:szCs w:val="20"/>
          <w:lang w:eastAsia="pl-PL"/>
        </w:rPr>
        <w:t>do SIWZ.</w:t>
      </w:r>
      <w:r w:rsidRPr="00AF46FA">
        <w:rPr>
          <w:rFonts w:cs="Arial"/>
          <w:color w:val="000000"/>
          <w:sz w:val="20"/>
          <w:szCs w:val="20"/>
          <w:lang w:eastAsia="pl-PL"/>
        </w:rPr>
        <w:t xml:space="preserve"> </w:t>
      </w:r>
      <w:r w:rsidRPr="00AF46FA">
        <w:rPr>
          <w:rFonts w:cs="Arial"/>
          <w:sz w:val="20"/>
          <w:szCs w:val="20"/>
        </w:rPr>
        <w:t xml:space="preserve">  </w:t>
      </w:r>
    </w:p>
    <w:p w:rsidR="001A7631" w:rsidRPr="00810D50" w:rsidRDefault="001A7631" w:rsidP="001A7631">
      <w:pPr>
        <w:pStyle w:val="Akapitzlist"/>
        <w:numPr>
          <w:ilvl w:val="1"/>
          <w:numId w:val="9"/>
        </w:numPr>
        <w:spacing w:after="120" w:line="240" w:lineRule="auto"/>
        <w:ind w:left="709" w:hanging="709"/>
        <w:rPr>
          <w:rFonts w:cs="Arial"/>
          <w:b/>
          <w:i/>
          <w:sz w:val="20"/>
          <w:szCs w:val="20"/>
        </w:rPr>
      </w:pPr>
      <w:r w:rsidRPr="00810D50">
        <w:rPr>
          <w:rFonts w:eastAsiaTheme="minorHAnsi" w:cs="Arial"/>
          <w:color w:val="000000"/>
          <w:sz w:val="20"/>
          <w:szCs w:val="20"/>
        </w:rPr>
        <w:t xml:space="preserve">Zamawiający nie przewiduje udzielenia zamówień na podstawie art. 67 ust. 1 pkt 6) Pzp. Zamawiający nie zastrzega obowiązku osobistego wykonania przez Wykonawcę prac związanych z realizacją przedmiotu umowy. </w:t>
      </w:r>
    </w:p>
    <w:p w:rsidR="00550369" w:rsidRPr="001A7631" w:rsidRDefault="00550369" w:rsidP="00AF46FA">
      <w:pPr>
        <w:pStyle w:val="Akapitzlist"/>
        <w:numPr>
          <w:ilvl w:val="1"/>
          <w:numId w:val="9"/>
        </w:numPr>
        <w:spacing w:after="120" w:line="240" w:lineRule="auto"/>
        <w:ind w:left="709" w:hanging="709"/>
        <w:rPr>
          <w:rFonts w:cs="Arial"/>
          <w:b/>
          <w:i/>
          <w:sz w:val="20"/>
          <w:szCs w:val="20"/>
        </w:rPr>
      </w:pPr>
      <w:r w:rsidRPr="00AF46FA">
        <w:rPr>
          <w:rFonts w:eastAsiaTheme="minorHAnsi" w:cs="Arial"/>
          <w:color w:val="000000"/>
          <w:sz w:val="20"/>
          <w:szCs w:val="20"/>
        </w:rPr>
        <w:lastRenderedPageBreak/>
        <w:t xml:space="preserve">Zamawiający dopuszcza powierzenie części zamówienia podwykonawcom. W takim przypadku Wykonawca na podstawie art. 36b ust. 1 Pzp ma obowiązek wskazać w ofercie część zamówienia, którą zamierza powierzyć podwykonawcom. Brak takiego wskazania oznacza, że Wykonawca nie zamierza korzystać z podwykonawstwa przy realizacji zamówienia. Zmiana podwykonawcy podczas realizacji umowy możliwa będzie jedynie za zgodą Zamawiającego. </w:t>
      </w:r>
    </w:p>
    <w:p w:rsidR="001A7631" w:rsidRPr="00B62878" w:rsidRDefault="001A7631" w:rsidP="001A7631">
      <w:pPr>
        <w:pStyle w:val="Akapitzlist"/>
        <w:numPr>
          <w:ilvl w:val="1"/>
          <w:numId w:val="9"/>
        </w:numPr>
        <w:spacing w:after="120" w:line="240" w:lineRule="auto"/>
        <w:ind w:left="709" w:hanging="709"/>
        <w:rPr>
          <w:rFonts w:cs="Arial"/>
          <w:b/>
          <w:i/>
          <w:sz w:val="20"/>
          <w:szCs w:val="20"/>
        </w:rPr>
      </w:pPr>
      <w:r w:rsidRPr="00810D50">
        <w:rPr>
          <w:rFonts w:eastAsiaTheme="minorHAnsi" w:cs="Arial"/>
          <w:color w:val="000000"/>
          <w:sz w:val="20"/>
          <w:szCs w:val="20"/>
        </w:rPr>
        <w:t xml:space="preserve">Zamawiający wymaga zatrudnienia na podstawie umowy o pracę przez Wykonawcę lub Podwykonawcę osób wskazanych do realizacji zamówienia przy wykonywaniu czynności wskazanych w </w:t>
      </w:r>
      <w:r>
        <w:rPr>
          <w:rFonts w:eastAsiaTheme="minorHAnsi" w:cs="Arial"/>
          <w:color w:val="000000"/>
          <w:sz w:val="20"/>
          <w:szCs w:val="20"/>
        </w:rPr>
        <w:t xml:space="preserve">załączniku nr </w:t>
      </w:r>
      <w:r w:rsidR="00BD0057">
        <w:rPr>
          <w:rFonts w:eastAsiaTheme="minorHAnsi" w:cs="Arial"/>
          <w:color w:val="000000"/>
          <w:sz w:val="20"/>
          <w:szCs w:val="20"/>
        </w:rPr>
        <w:t>5</w:t>
      </w:r>
      <w:r>
        <w:rPr>
          <w:rFonts w:eastAsiaTheme="minorHAnsi" w:cs="Arial"/>
          <w:color w:val="000000"/>
          <w:sz w:val="20"/>
          <w:szCs w:val="20"/>
        </w:rPr>
        <w:t xml:space="preserve"> (wzór umowy) do SIWZ</w:t>
      </w:r>
      <w:r w:rsidRPr="00810D50">
        <w:rPr>
          <w:rFonts w:eastAsiaTheme="minorHAnsi" w:cs="Arial"/>
          <w:color w:val="000000"/>
          <w:sz w:val="20"/>
          <w:szCs w:val="20"/>
        </w:rPr>
        <w:t xml:space="preserve">. </w:t>
      </w:r>
    </w:p>
    <w:p w:rsidR="00550369" w:rsidRPr="00AF46FA" w:rsidRDefault="00550369" w:rsidP="00AF46FA">
      <w:pPr>
        <w:pStyle w:val="Akapitzlist"/>
        <w:numPr>
          <w:ilvl w:val="1"/>
          <w:numId w:val="9"/>
        </w:numPr>
        <w:spacing w:after="120" w:line="240" w:lineRule="auto"/>
        <w:ind w:left="709" w:hanging="709"/>
        <w:rPr>
          <w:rFonts w:cs="Arial"/>
          <w:b/>
          <w:i/>
          <w:sz w:val="20"/>
          <w:szCs w:val="20"/>
        </w:rPr>
      </w:pPr>
      <w:r w:rsidRPr="00AF46FA">
        <w:rPr>
          <w:rFonts w:cs="Arial"/>
          <w:sz w:val="20"/>
          <w:szCs w:val="20"/>
        </w:rPr>
        <w:t xml:space="preserve">Wszędzie tam, gdzie przedmiot zamówienia jest opisany poprzez wskazanie: znaków towarowych, patentów lub pochodzenia, źródła lub szczególnego procesu, który charakteryzuje produkty lub usługi dostarczane przez konkretnego wykonawcę, jeżeli mogłoby to doprowadzić do uprzywilejowania lub wyeliminowania niektórych wykonawców, Zamawiający dopuszcza zastosowanie przez wykonawcę rozwiązań równoważnych w stosunku do opisanych w SIWZ. </w:t>
      </w:r>
    </w:p>
    <w:p w:rsidR="00550369" w:rsidRPr="00AF46FA" w:rsidRDefault="00550369" w:rsidP="00AF46FA">
      <w:pPr>
        <w:pStyle w:val="Akapitzlist"/>
        <w:numPr>
          <w:ilvl w:val="1"/>
          <w:numId w:val="9"/>
        </w:numPr>
        <w:spacing w:after="120" w:line="240" w:lineRule="auto"/>
        <w:ind w:left="709" w:hanging="709"/>
        <w:rPr>
          <w:rFonts w:cs="Arial"/>
          <w:b/>
          <w:i/>
          <w:sz w:val="20"/>
          <w:szCs w:val="20"/>
        </w:rPr>
      </w:pPr>
      <w:r w:rsidRPr="00AF46FA">
        <w:rPr>
          <w:rFonts w:cs="Arial"/>
          <w:sz w:val="20"/>
          <w:szCs w:val="20"/>
        </w:rPr>
        <w:t>Przez rozwiązanie równoważne Zamawiający rozumie takie rozwiązanie, które umożliwia uzyskanie założonego w opisie przedmiotu zamówienia efektu za pomocą innych rozwiązań technicznych.</w:t>
      </w:r>
    </w:p>
    <w:p w:rsidR="00FB19D2" w:rsidRPr="00AF46FA" w:rsidRDefault="00550369" w:rsidP="00AF46FA">
      <w:pPr>
        <w:pStyle w:val="Akapitzlist"/>
        <w:numPr>
          <w:ilvl w:val="1"/>
          <w:numId w:val="9"/>
        </w:numPr>
        <w:spacing w:after="120" w:line="240" w:lineRule="auto"/>
        <w:ind w:left="709" w:hanging="709"/>
        <w:rPr>
          <w:rFonts w:cs="Arial"/>
          <w:b/>
          <w:i/>
          <w:sz w:val="20"/>
          <w:szCs w:val="20"/>
        </w:rPr>
      </w:pPr>
      <w:r w:rsidRPr="00AF46FA">
        <w:rPr>
          <w:rFonts w:cs="Arial"/>
          <w:sz w:val="20"/>
          <w:szCs w:val="20"/>
        </w:rPr>
        <w:t xml:space="preserve">W przypadku gdy Zamawiający użył w opisie przedmiotu zamówienia oznaczeń norm, aprobat, specyfikacji technicznych i systemów odniesienia, o których mowa w art. 30 ust. 1-3 Pzp należy je rozumieć jako przykładowe. Zamawiający zgodnie z art. 30 ust. 4 Pzp dopuszcza w każdym przypadku zastosowanie rozwiązań równoważnych opisywanym w treści SIWZ. Każdorazowo gdy wskazana jest w niniejszej SIWZ lub załącznikach do SIWZ norma, należy przyjąć, że w odniesieniu do niej użyto sformułowania „lub równoważna”. </w:t>
      </w:r>
    </w:p>
    <w:p w:rsidR="00550369" w:rsidRPr="00AF46FA" w:rsidRDefault="006C4188" w:rsidP="00F332AB">
      <w:pPr>
        <w:pStyle w:val="Akapitzlist"/>
        <w:numPr>
          <w:ilvl w:val="1"/>
          <w:numId w:val="9"/>
        </w:numPr>
        <w:spacing w:after="240" w:line="240" w:lineRule="auto"/>
        <w:ind w:left="709" w:hanging="709"/>
        <w:rPr>
          <w:rFonts w:cs="Arial"/>
          <w:b/>
          <w:i/>
          <w:sz w:val="20"/>
          <w:szCs w:val="20"/>
        </w:rPr>
      </w:pPr>
      <w:r w:rsidRPr="00AF46FA">
        <w:rPr>
          <w:rFonts w:cs="Arial"/>
          <w:sz w:val="20"/>
          <w:szCs w:val="20"/>
        </w:rPr>
        <w:t xml:space="preserve">Wykonawca, który powołuje się na rozwiązania równoważne opisywanym przez Zamawiającego, jest obowiązany wykazać, że oferowane przez niego dostawy spełniają wymagania określone przez Zamawiającego.  </w:t>
      </w:r>
    </w:p>
    <w:p w:rsidR="001A7631" w:rsidRDefault="006815F7" w:rsidP="001A7631">
      <w:pPr>
        <w:autoSpaceDE w:val="0"/>
        <w:autoSpaceDN w:val="0"/>
        <w:adjustRightInd w:val="0"/>
        <w:spacing w:after="120" w:line="240" w:lineRule="auto"/>
        <w:jc w:val="left"/>
        <w:rPr>
          <w:rFonts w:cs="Arial"/>
          <w:b/>
          <w:bCs/>
          <w:color w:val="000000"/>
          <w:u w:val="single"/>
          <w:lang w:eastAsia="pl-PL"/>
        </w:rPr>
      </w:pPr>
      <w:r w:rsidRPr="00F332AB">
        <w:rPr>
          <w:rFonts w:cs="Arial"/>
          <w:b/>
          <w:bCs/>
          <w:color w:val="000000"/>
          <w:lang w:eastAsia="pl-PL"/>
        </w:rPr>
        <w:t xml:space="preserve">5. </w:t>
      </w:r>
      <w:r w:rsidRPr="00F332AB">
        <w:rPr>
          <w:rFonts w:cs="Arial"/>
          <w:b/>
          <w:bCs/>
          <w:color w:val="000000"/>
          <w:lang w:eastAsia="pl-PL"/>
        </w:rPr>
        <w:tab/>
      </w:r>
      <w:r w:rsidR="0043046F" w:rsidRPr="00F332AB">
        <w:rPr>
          <w:rFonts w:cs="Arial"/>
          <w:b/>
          <w:bCs/>
          <w:color w:val="000000"/>
          <w:u w:val="single"/>
          <w:lang w:eastAsia="pl-PL"/>
        </w:rPr>
        <w:t>Termin wykonania przedmiotu zamówienia</w:t>
      </w:r>
      <w:r w:rsidRPr="00F332AB">
        <w:rPr>
          <w:rFonts w:cs="Arial"/>
          <w:b/>
          <w:bCs/>
          <w:color w:val="000000"/>
          <w:u w:val="single"/>
          <w:lang w:eastAsia="pl-PL"/>
        </w:rPr>
        <w:t xml:space="preserve">. </w:t>
      </w:r>
    </w:p>
    <w:p w:rsidR="005A4309" w:rsidRPr="001A7631" w:rsidRDefault="00FD415B" w:rsidP="001A7631">
      <w:pPr>
        <w:autoSpaceDE w:val="0"/>
        <w:autoSpaceDN w:val="0"/>
        <w:adjustRightInd w:val="0"/>
        <w:spacing w:after="240" w:line="240" w:lineRule="auto"/>
        <w:ind w:firstLine="709"/>
        <w:jc w:val="left"/>
        <w:rPr>
          <w:rFonts w:cs="Arial"/>
          <w:b/>
          <w:color w:val="000000"/>
          <w:sz w:val="20"/>
          <w:szCs w:val="20"/>
          <w:u w:val="single"/>
          <w:lang w:eastAsia="pl-PL"/>
        </w:rPr>
      </w:pPr>
      <w:r w:rsidRPr="001A7631">
        <w:rPr>
          <w:b/>
          <w:sz w:val="20"/>
          <w:szCs w:val="20"/>
        </w:rPr>
        <w:t>Termin</w:t>
      </w:r>
      <w:r w:rsidR="0043046F" w:rsidRPr="001A7631">
        <w:rPr>
          <w:b/>
          <w:sz w:val="20"/>
          <w:szCs w:val="20"/>
        </w:rPr>
        <w:t xml:space="preserve"> wykonania przedmiotu zamówienia: </w:t>
      </w:r>
      <w:r w:rsidR="001A7631" w:rsidRPr="001A7631">
        <w:rPr>
          <w:b/>
          <w:sz w:val="20"/>
          <w:szCs w:val="20"/>
        </w:rPr>
        <w:t>do 48 miesięcy od daty zawarcia umowy</w:t>
      </w:r>
      <w:r w:rsidR="00476011" w:rsidRPr="001A7631">
        <w:rPr>
          <w:b/>
          <w:sz w:val="20"/>
          <w:szCs w:val="20"/>
        </w:rPr>
        <w:t>.</w:t>
      </w:r>
    </w:p>
    <w:p w:rsidR="00EE07C6" w:rsidRPr="00F332AB" w:rsidRDefault="006815F7" w:rsidP="00AF46FA">
      <w:pPr>
        <w:autoSpaceDE w:val="0"/>
        <w:autoSpaceDN w:val="0"/>
        <w:adjustRightInd w:val="0"/>
        <w:spacing w:after="120" w:line="240" w:lineRule="auto"/>
        <w:jc w:val="left"/>
        <w:rPr>
          <w:rFonts w:cs="Arial"/>
          <w:b/>
          <w:bCs/>
          <w:color w:val="000000"/>
          <w:u w:val="single"/>
          <w:lang w:eastAsia="pl-PL"/>
        </w:rPr>
      </w:pPr>
      <w:r w:rsidRPr="00F332AB">
        <w:rPr>
          <w:rFonts w:cs="Arial"/>
          <w:b/>
          <w:bCs/>
          <w:color w:val="000000"/>
          <w:lang w:eastAsia="pl-PL"/>
        </w:rPr>
        <w:t xml:space="preserve">6. </w:t>
      </w:r>
      <w:r w:rsidRPr="00F332AB">
        <w:rPr>
          <w:rFonts w:cs="Arial"/>
          <w:b/>
          <w:bCs/>
          <w:color w:val="000000"/>
          <w:lang w:eastAsia="pl-PL"/>
        </w:rPr>
        <w:tab/>
      </w:r>
      <w:r w:rsidR="00EE07C6" w:rsidRPr="00F332AB">
        <w:rPr>
          <w:rFonts w:cs="Arial"/>
          <w:b/>
          <w:bCs/>
          <w:color w:val="000000"/>
          <w:u w:val="single"/>
          <w:lang w:eastAsia="pl-PL"/>
        </w:rPr>
        <w:t xml:space="preserve">Warunki udziału w postępowaniu. </w:t>
      </w:r>
    </w:p>
    <w:p w:rsidR="00CB46A4" w:rsidRDefault="00CB46A4" w:rsidP="00CB46A4">
      <w:pPr>
        <w:spacing w:after="120" w:line="240" w:lineRule="auto"/>
        <w:rPr>
          <w:rFonts w:eastAsiaTheme="minorHAnsi" w:cs="Arial"/>
          <w:color w:val="000000"/>
          <w:sz w:val="20"/>
          <w:szCs w:val="20"/>
        </w:rPr>
      </w:pPr>
      <w:r w:rsidRPr="00DF3276">
        <w:rPr>
          <w:rFonts w:eastAsiaTheme="minorHAnsi" w:cs="Arial"/>
          <w:color w:val="000000"/>
          <w:sz w:val="20"/>
          <w:szCs w:val="20"/>
        </w:rPr>
        <w:t>O udzielenie zamówienia mogą ubiegać się wykonawcy, którzy:</w:t>
      </w:r>
    </w:p>
    <w:p w:rsidR="00CB46A4" w:rsidRPr="00DF3276" w:rsidRDefault="00CB46A4" w:rsidP="00CB46A4">
      <w:pPr>
        <w:pStyle w:val="Akapitzlist"/>
        <w:numPr>
          <w:ilvl w:val="1"/>
          <w:numId w:val="10"/>
        </w:numPr>
        <w:spacing w:after="120" w:line="240" w:lineRule="auto"/>
        <w:ind w:left="709" w:hanging="709"/>
        <w:rPr>
          <w:rFonts w:cs="Arial"/>
          <w:b/>
          <w:i/>
          <w:sz w:val="20"/>
          <w:szCs w:val="20"/>
        </w:rPr>
      </w:pPr>
      <w:r w:rsidRPr="00DF3276">
        <w:rPr>
          <w:rFonts w:eastAsiaTheme="minorHAnsi" w:cs="Arial"/>
          <w:b/>
          <w:color w:val="000000"/>
          <w:sz w:val="20"/>
          <w:szCs w:val="20"/>
        </w:rPr>
        <w:t>nie podlegają wykluczeniu</w:t>
      </w:r>
      <w:r w:rsidRPr="00DF3276">
        <w:rPr>
          <w:rFonts w:eastAsiaTheme="minorHAnsi" w:cs="Arial"/>
          <w:color w:val="000000"/>
          <w:sz w:val="20"/>
          <w:szCs w:val="20"/>
        </w:rPr>
        <w:t xml:space="preserve"> z postępowania na podstawie art. 24 ust</w:t>
      </w:r>
      <w:r>
        <w:rPr>
          <w:rFonts w:eastAsiaTheme="minorHAnsi" w:cs="Arial"/>
          <w:color w:val="000000"/>
          <w:sz w:val="20"/>
          <w:szCs w:val="20"/>
        </w:rPr>
        <w:t>. 1 pkt 12-23 i ust. 5 pkt 1, 2, 4 i 8</w:t>
      </w:r>
      <w:r w:rsidRPr="00DF3276">
        <w:rPr>
          <w:rFonts w:eastAsiaTheme="minorHAnsi" w:cs="Arial"/>
          <w:color w:val="000000"/>
          <w:sz w:val="20"/>
          <w:szCs w:val="20"/>
        </w:rPr>
        <w:t xml:space="preserve"> Pzp. </w:t>
      </w:r>
    </w:p>
    <w:p w:rsidR="00CB46A4" w:rsidRPr="00DF3276" w:rsidRDefault="00CB46A4" w:rsidP="00CB46A4">
      <w:pPr>
        <w:pStyle w:val="Akapitzlist"/>
        <w:numPr>
          <w:ilvl w:val="1"/>
          <w:numId w:val="10"/>
        </w:numPr>
        <w:spacing w:after="120" w:line="240" w:lineRule="auto"/>
        <w:ind w:left="709" w:hanging="709"/>
        <w:rPr>
          <w:rFonts w:cs="Arial"/>
          <w:b/>
          <w:i/>
          <w:sz w:val="20"/>
          <w:szCs w:val="20"/>
        </w:rPr>
      </w:pPr>
      <w:r w:rsidRPr="00DF3276">
        <w:rPr>
          <w:rFonts w:eastAsiaTheme="minorHAnsi" w:cs="Arial"/>
          <w:b/>
          <w:color w:val="000000"/>
          <w:sz w:val="20"/>
          <w:szCs w:val="20"/>
        </w:rPr>
        <w:t>spełniają warunki udziału w postępowaniu</w:t>
      </w:r>
      <w:r w:rsidRPr="00DF3276">
        <w:rPr>
          <w:rFonts w:eastAsiaTheme="minorHAnsi" w:cs="Arial"/>
          <w:color w:val="000000"/>
          <w:sz w:val="20"/>
          <w:szCs w:val="20"/>
        </w:rPr>
        <w:t xml:space="preserve">, dotyczące: </w:t>
      </w:r>
    </w:p>
    <w:p w:rsidR="00CB46A4" w:rsidRDefault="00CB46A4" w:rsidP="00AD04D3">
      <w:pPr>
        <w:pStyle w:val="Akapitzlist"/>
        <w:numPr>
          <w:ilvl w:val="0"/>
          <w:numId w:val="62"/>
        </w:numPr>
        <w:spacing w:after="120" w:line="240" w:lineRule="auto"/>
        <w:rPr>
          <w:rFonts w:eastAsiaTheme="minorHAnsi" w:cs="Arial"/>
          <w:color w:val="000000"/>
          <w:sz w:val="20"/>
          <w:szCs w:val="20"/>
        </w:rPr>
      </w:pPr>
      <w:r w:rsidRPr="00DF3276">
        <w:rPr>
          <w:rFonts w:eastAsiaTheme="minorHAnsi" w:cs="Arial"/>
          <w:b/>
          <w:color w:val="000000"/>
          <w:sz w:val="20"/>
          <w:szCs w:val="20"/>
        </w:rPr>
        <w:t>zdolności zawodowej i technicznej,</w:t>
      </w:r>
      <w:r w:rsidRPr="00DF3276">
        <w:rPr>
          <w:rFonts w:eastAsiaTheme="minorHAnsi" w:cs="Arial"/>
          <w:color w:val="000000"/>
          <w:sz w:val="20"/>
          <w:szCs w:val="20"/>
        </w:rPr>
        <w:t xml:space="preserve"> tj.: Wykonawca spełni warunek, jeżeli: </w:t>
      </w:r>
    </w:p>
    <w:p w:rsidR="00CB46A4" w:rsidRPr="0035522A" w:rsidRDefault="00CB46A4" w:rsidP="00AD04D3">
      <w:pPr>
        <w:pStyle w:val="Akapitzlist"/>
        <w:numPr>
          <w:ilvl w:val="0"/>
          <w:numId w:val="63"/>
        </w:numPr>
        <w:spacing w:after="120" w:line="240" w:lineRule="auto"/>
        <w:rPr>
          <w:sz w:val="20"/>
          <w:szCs w:val="20"/>
        </w:rPr>
      </w:pPr>
      <w:r w:rsidRPr="00DF3276">
        <w:rPr>
          <w:rFonts w:eastAsiaTheme="minorHAnsi" w:cs="Arial"/>
          <w:color w:val="000000"/>
          <w:sz w:val="20"/>
          <w:szCs w:val="20"/>
        </w:rPr>
        <w:t>wykaże że wykonał</w:t>
      </w:r>
      <w:r>
        <w:rPr>
          <w:rFonts w:eastAsiaTheme="minorHAnsi" w:cs="Arial"/>
          <w:color w:val="000000"/>
          <w:sz w:val="20"/>
          <w:szCs w:val="20"/>
        </w:rPr>
        <w:t xml:space="preserve">, a w przypadku świadczeń okresowych lub ciągłych również wykonuje, </w:t>
      </w:r>
      <w:r>
        <w:rPr>
          <w:rFonts w:eastAsiaTheme="minorHAnsi" w:cs="Arial"/>
          <w:color w:val="000000"/>
          <w:sz w:val="20"/>
          <w:szCs w:val="20"/>
        </w:rPr>
        <w:br/>
      </w:r>
      <w:r w:rsidRPr="00DF3276">
        <w:rPr>
          <w:rFonts w:eastAsiaTheme="minorHAnsi" w:cs="Arial"/>
          <w:color w:val="000000"/>
          <w:sz w:val="20"/>
          <w:szCs w:val="20"/>
        </w:rPr>
        <w:t>w okresie ostatnich</w:t>
      </w:r>
      <w:r>
        <w:rPr>
          <w:rFonts w:eastAsiaTheme="minorHAnsi" w:cs="Arial"/>
          <w:color w:val="000000"/>
          <w:sz w:val="20"/>
          <w:szCs w:val="20"/>
        </w:rPr>
        <w:t xml:space="preserve"> </w:t>
      </w:r>
      <w:r w:rsidRPr="00DF3276">
        <w:rPr>
          <w:rFonts w:cs="Arial"/>
          <w:sz w:val="20"/>
          <w:szCs w:val="20"/>
        </w:rPr>
        <w:t xml:space="preserve">w okresie ostatnich 3 lat przed upływem terminu składania ofert, </w:t>
      </w:r>
      <w:r w:rsidRPr="00DF3276">
        <w:rPr>
          <w:rFonts w:cs="Arial"/>
          <w:sz w:val="20"/>
        </w:rPr>
        <w:t xml:space="preserve">a jeżeli okres prowadzenia działalności jest krótszy – w tym okresie, </w:t>
      </w:r>
      <w:r w:rsidRPr="0035522A">
        <w:rPr>
          <w:rFonts w:cs="Arial"/>
          <w:b/>
          <w:sz w:val="20"/>
        </w:rPr>
        <w:t xml:space="preserve">co najmniej jedną usługę polegającą na obsłudze technicznej i eksploatacyjnej </w:t>
      </w:r>
      <w:r w:rsidRPr="0035522A">
        <w:rPr>
          <w:rFonts w:cs="Arial"/>
          <w:b/>
          <w:sz w:val="20"/>
          <w:szCs w:val="20"/>
        </w:rPr>
        <w:t>budynku użyteczności publicznej</w:t>
      </w:r>
      <w:r w:rsidRPr="0035522A">
        <w:rPr>
          <w:rFonts w:cs="Arial"/>
          <w:sz w:val="20"/>
          <w:szCs w:val="20"/>
        </w:rPr>
        <w:t xml:space="preserve"> </w:t>
      </w:r>
      <w:r w:rsidRPr="0035522A">
        <w:rPr>
          <w:sz w:val="20"/>
          <w:szCs w:val="20"/>
        </w:rPr>
        <w:t>zgodnie z Rozporządzeniem Ministra Infrastruktury w sprawie warunków technicznych, jakim powinny odpowiadać budynki i ich usytuowanie, tj. obejmującą co najmniej:</w:t>
      </w:r>
    </w:p>
    <w:p w:rsidR="00CB46A4" w:rsidRPr="0035522A" w:rsidRDefault="00CB46A4" w:rsidP="00CB46A4">
      <w:pPr>
        <w:pStyle w:val="Akapitzlist"/>
        <w:spacing w:after="0" w:line="240" w:lineRule="auto"/>
        <w:ind w:left="1429"/>
        <w:rPr>
          <w:rFonts w:cs="Arial"/>
          <w:sz w:val="20"/>
          <w:szCs w:val="20"/>
        </w:rPr>
      </w:pPr>
      <w:r>
        <w:rPr>
          <w:rFonts w:cs="Arial"/>
          <w:bCs/>
          <w:sz w:val="20"/>
          <w:szCs w:val="20"/>
        </w:rPr>
        <w:t xml:space="preserve">- </w:t>
      </w:r>
      <w:r w:rsidRPr="0035522A">
        <w:rPr>
          <w:rFonts w:cs="Arial"/>
          <w:bCs/>
          <w:sz w:val="20"/>
          <w:szCs w:val="20"/>
        </w:rPr>
        <w:t>instalacje elektryczne (instalacje niskoprądowe, instalacje teletechniczne),</w:t>
      </w:r>
    </w:p>
    <w:p w:rsidR="00CB46A4" w:rsidRPr="0035522A" w:rsidRDefault="00CB46A4" w:rsidP="00CB46A4">
      <w:pPr>
        <w:pStyle w:val="Akapitzlist"/>
        <w:spacing w:after="0" w:line="240" w:lineRule="auto"/>
        <w:ind w:left="1429"/>
        <w:rPr>
          <w:rFonts w:cs="Arial"/>
          <w:sz w:val="20"/>
          <w:szCs w:val="20"/>
        </w:rPr>
      </w:pPr>
      <w:r>
        <w:rPr>
          <w:rFonts w:cs="Arial"/>
          <w:bCs/>
          <w:sz w:val="20"/>
          <w:szCs w:val="20"/>
        </w:rPr>
        <w:t xml:space="preserve">- </w:t>
      </w:r>
      <w:r w:rsidRPr="0035522A">
        <w:rPr>
          <w:rFonts w:cs="Arial"/>
          <w:bCs/>
          <w:sz w:val="20"/>
          <w:szCs w:val="20"/>
        </w:rPr>
        <w:t>instalacje wentylacyjno-klimatyzacyjne,</w:t>
      </w:r>
    </w:p>
    <w:p w:rsidR="00CB46A4" w:rsidRPr="0035522A" w:rsidRDefault="00CB46A4" w:rsidP="00CB46A4">
      <w:pPr>
        <w:pStyle w:val="Akapitzlist"/>
        <w:spacing w:after="0" w:line="240" w:lineRule="auto"/>
        <w:ind w:left="1429"/>
        <w:rPr>
          <w:rFonts w:cs="Arial"/>
          <w:sz w:val="20"/>
          <w:szCs w:val="20"/>
        </w:rPr>
      </w:pPr>
      <w:r>
        <w:rPr>
          <w:rFonts w:cs="Arial"/>
          <w:bCs/>
          <w:sz w:val="20"/>
          <w:szCs w:val="20"/>
        </w:rPr>
        <w:t xml:space="preserve">- </w:t>
      </w:r>
      <w:r w:rsidRPr="0035522A">
        <w:rPr>
          <w:rFonts w:cs="Arial"/>
          <w:bCs/>
          <w:sz w:val="20"/>
          <w:szCs w:val="20"/>
        </w:rPr>
        <w:t xml:space="preserve">instalacje </w:t>
      </w:r>
      <w:proofErr w:type="spellStart"/>
      <w:r w:rsidRPr="0035522A">
        <w:rPr>
          <w:rFonts w:cs="Arial"/>
          <w:bCs/>
          <w:sz w:val="20"/>
          <w:szCs w:val="20"/>
        </w:rPr>
        <w:t>wod</w:t>
      </w:r>
      <w:proofErr w:type="spellEnd"/>
      <w:r w:rsidRPr="0035522A">
        <w:rPr>
          <w:rFonts w:cs="Arial"/>
          <w:bCs/>
          <w:sz w:val="20"/>
          <w:szCs w:val="20"/>
        </w:rPr>
        <w:t xml:space="preserve">. kan., </w:t>
      </w:r>
    </w:p>
    <w:p w:rsidR="00CB46A4" w:rsidRPr="0035522A" w:rsidRDefault="00CB46A4" w:rsidP="00CB46A4">
      <w:pPr>
        <w:pStyle w:val="Akapitzlist"/>
        <w:spacing w:after="120" w:line="240" w:lineRule="auto"/>
        <w:ind w:left="1429"/>
        <w:rPr>
          <w:rFonts w:cs="Arial"/>
          <w:sz w:val="20"/>
          <w:szCs w:val="20"/>
        </w:rPr>
      </w:pPr>
      <w:r>
        <w:rPr>
          <w:rFonts w:cs="Arial"/>
          <w:bCs/>
          <w:sz w:val="20"/>
          <w:szCs w:val="20"/>
        </w:rPr>
        <w:t>- i</w:t>
      </w:r>
      <w:r w:rsidRPr="0035522A">
        <w:rPr>
          <w:rFonts w:cs="Arial"/>
          <w:bCs/>
          <w:sz w:val="20"/>
          <w:szCs w:val="20"/>
        </w:rPr>
        <w:t>nstalacje centralnego ogrzewania wraz z węzłami cieplnymi,</w:t>
      </w:r>
    </w:p>
    <w:p w:rsidR="00CB46A4" w:rsidRPr="005D042A" w:rsidRDefault="00CB46A4" w:rsidP="00CB46A4">
      <w:pPr>
        <w:spacing w:after="120" w:line="240" w:lineRule="auto"/>
        <w:ind w:left="1418"/>
        <w:rPr>
          <w:rFonts w:cs="Arial"/>
          <w:b/>
          <w:sz w:val="20"/>
          <w:szCs w:val="20"/>
        </w:rPr>
      </w:pPr>
      <w:r w:rsidRPr="0035522A">
        <w:rPr>
          <w:rFonts w:eastAsia="Times New Roman" w:cs="Arial"/>
          <w:b/>
          <w:sz w:val="20"/>
          <w:szCs w:val="20"/>
          <w:lang w:eastAsia="pl-PL"/>
        </w:rPr>
        <w:t xml:space="preserve">świadczoną w sposób ciągły przez okres minimum jednego roku (pełne 12 miesięcy) </w:t>
      </w:r>
      <w:r w:rsidRPr="0035522A">
        <w:rPr>
          <w:rFonts w:eastAsia="Times New Roman" w:cs="Arial"/>
          <w:b/>
          <w:sz w:val="20"/>
          <w:szCs w:val="20"/>
          <w:lang w:eastAsia="pl-PL"/>
        </w:rPr>
        <w:br/>
      </w:r>
      <w:r w:rsidRPr="005D042A">
        <w:rPr>
          <w:rFonts w:cs="Arial"/>
          <w:b/>
          <w:sz w:val="20"/>
          <w:szCs w:val="20"/>
        </w:rPr>
        <w:t>o</w:t>
      </w:r>
      <w:r w:rsidRPr="005D042A">
        <w:rPr>
          <w:rFonts w:cs="Arial"/>
          <w:b/>
          <w:bCs/>
          <w:sz w:val="20"/>
          <w:szCs w:val="20"/>
        </w:rPr>
        <w:t xml:space="preserve"> </w:t>
      </w:r>
      <w:r w:rsidRPr="005D042A">
        <w:rPr>
          <w:rFonts w:cs="Arial"/>
          <w:b/>
          <w:sz w:val="20"/>
          <w:szCs w:val="20"/>
        </w:rPr>
        <w:t xml:space="preserve">wartości nie mniejszej niż </w:t>
      </w:r>
      <w:r w:rsidRPr="005D042A">
        <w:rPr>
          <w:rFonts w:cs="Arial"/>
          <w:b/>
          <w:bCs/>
          <w:sz w:val="20"/>
          <w:szCs w:val="20"/>
        </w:rPr>
        <w:t>1.</w:t>
      </w:r>
      <w:r>
        <w:rPr>
          <w:rFonts w:cs="Arial"/>
          <w:b/>
          <w:bCs/>
          <w:sz w:val="20"/>
          <w:szCs w:val="20"/>
        </w:rPr>
        <w:t>5</w:t>
      </w:r>
      <w:r w:rsidRPr="005D042A">
        <w:rPr>
          <w:rFonts w:cs="Arial"/>
          <w:b/>
          <w:bCs/>
          <w:sz w:val="20"/>
          <w:szCs w:val="20"/>
        </w:rPr>
        <w:t xml:space="preserve">00.000,00 </w:t>
      </w:r>
      <w:r>
        <w:rPr>
          <w:rFonts w:cs="Arial"/>
          <w:b/>
          <w:bCs/>
          <w:sz w:val="20"/>
          <w:szCs w:val="20"/>
        </w:rPr>
        <w:t xml:space="preserve">zł. </w:t>
      </w:r>
      <w:r w:rsidRPr="005D042A">
        <w:rPr>
          <w:rFonts w:cs="Arial"/>
          <w:b/>
          <w:bCs/>
          <w:sz w:val="20"/>
          <w:szCs w:val="20"/>
        </w:rPr>
        <w:t>brutto w skali rocznej.</w:t>
      </w:r>
    </w:p>
    <w:p w:rsidR="00CB46A4" w:rsidRDefault="00CB46A4" w:rsidP="00CB46A4">
      <w:pPr>
        <w:spacing w:after="120" w:line="240" w:lineRule="auto"/>
        <w:ind w:left="1418"/>
        <w:rPr>
          <w:rFonts w:cs="Arial"/>
          <w:color w:val="000000"/>
          <w:sz w:val="20"/>
        </w:rPr>
      </w:pPr>
      <w:r w:rsidRPr="00D91362">
        <w:rPr>
          <w:rFonts w:cs="Arial"/>
          <w:color w:val="000000"/>
          <w:sz w:val="20"/>
        </w:rPr>
        <w:t xml:space="preserve">W przypadku </w:t>
      </w:r>
      <w:r>
        <w:rPr>
          <w:rFonts w:cs="Arial"/>
          <w:color w:val="000000"/>
          <w:sz w:val="20"/>
        </w:rPr>
        <w:t>usług</w:t>
      </w:r>
      <w:r w:rsidRPr="00D91362">
        <w:rPr>
          <w:rFonts w:cs="Arial"/>
          <w:color w:val="000000"/>
          <w:sz w:val="20"/>
        </w:rPr>
        <w:t xml:space="preserve"> których wartość została wyrażona w umowie w innej walucie niż PLN </w:t>
      </w:r>
      <w:r>
        <w:rPr>
          <w:rFonts w:cs="Arial"/>
          <w:color w:val="000000"/>
          <w:sz w:val="20"/>
        </w:rPr>
        <w:t xml:space="preserve">Zamawiający dokona </w:t>
      </w:r>
      <w:r w:rsidRPr="00D91362">
        <w:rPr>
          <w:rFonts w:cs="Arial"/>
          <w:color w:val="000000"/>
          <w:sz w:val="20"/>
        </w:rPr>
        <w:t xml:space="preserve">przeliczenia tej waluty na PLN przy zastosowaniu średniego kursu NBP </w:t>
      </w:r>
      <w:r w:rsidRPr="00D91362">
        <w:rPr>
          <w:rFonts w:cs="Arial"/>
          <w:sz w:val="20"/>
          <w:szCs w:val="20"/>
          <w:lang w:eastAsia="pl-PL"/>
        </w:rPr>
        <w:t xml:space="preserve">na dzień zamieszczenia ogłoszenia o zamówieniu w Dzienniku Urzędowym Unii Europejskiej. W przypadku gdy w dniu publikacji ogłoszenia, NBP nie opublikował średnich </w:t>
      </w:r>
      <w:r w:rsidRPr="00D91362">
        <w:rPr>
          <w:rFonts w:cs="Arial"/>
          <w:sz w:val="20"/>
          <w:szCs w:val="20"/>
          <w:lang w:eastAsia="pl-PL"/>
        </w:rPr>
        <w:lastRenderedPageBreak/>
        <w:t>kursów walut Zamawiający przyjmie pierwszy opublikowany po tej dacie średni kurs NBP</w:t>
      </w:r>
      <w:r w:rsidRPr="00D91362">
        <w:rPr>
          <w:rFonts w:cs="Arial"/>
          <w:color w:val="000000"/>
          <w:sz w:val="20"/>
        </w:rPr>
        <w:t xml:space="preserve"> (w przypadku </w:t>
      </w:r>
      <w:r>
        <w:rPr>
          <w:rFonts w:cs="Arial"/>
          <w:color w:val="000000"/>
          <w:sz w:val="20"/>
        </w:rPr>
        <w:t>dostaw</w:t>
      </w:r>
      <w:r w:rsidRPr="00D91362">
        <w:rPr>
          <w:rFonts w:cs="Arial"/>
          <w:color w:val="000000"/>
          <w:sz w:val="20"/>
        </w:rPr>
        <w:t xml:space="preserve"> rozliczanych wyłącznie w walutach innych niż PLN).</w:t>
      </w:r>
    </w:p>
    <w:p w:rsidR="00CB46A4" w:rsidRPr="000D15CE" w:rsidRDefault="00CB46A4" w:rsidP="00AD04D3">
      <w:pPr>
        <w:pStyle w:val="Akapitzlist"/>
        <w:numPr>
          <w:ilvl w:val="0"/>
          <w:numId w:val="63"/>
        </w:numPr>
        <w:spacing w:after="120" w:line="240" w:lineRule="auto"/>
        <w:rPr>
          <w:sz w:val="20"/>
          <w:szCs w:val="20"/>
        </w:rPr>
      </w:pPr>
      <w:r w:rsidRPr="005E4B5B">
        <w:rPr>
          <w:rFonts w:eastAsiaTheme="minorHAnsi" w:cs="Arial"/>
          <w:color w:val="000000"/>
          <w:sz w:val="20"/>
          <w:szCs w:val="20"/>
        </w:rPr>
        <w:t xml:space="preserve">skieruje do wykonania zamówienia co najmniej następujące osoby: </w:t>
      </w:r>
    </w:p>
    <w:p w:rsidR="00CB46A4" w:rsidRPr="00706105" w:rsidRDefault="00CB46A4" w:rsidP="00AD04D3">
      <w:pPr>
        <w:pStyle w:val="Akapitzlist"/>
        <w:numPr>
          <w:ilvl w:val="0"/>
          <w:numId w:val="64"/>
        </w:numPr>
        <w:spacing w:after="120" w:line="240" w:lineRule="auto"/>
        <w:rPr>
          <w:sz w:val="20"/>
          <w:szCs w:val="20"/>
        </w:rPr>
      </w:pPr>
      <w:r>
        <w:rPr>
          <w:rFonts w:eastAsiaTheme="minorHAnsi" w:cs="Arial"/>
          <w:b/>
          <w:color w:val="000000"/>
          <w:sz w:val="20"/>
          <w:szCs w:val="20"/>
        </w:rPr>
        <w:t>k</w:t>
      </w:r>
      <w:r w:rsidRPr="007A68ED">
        <w:rPr>
          <w:rFonts w:eastAsiaTheme="minorHAnsi" w:cs="Arial"/>
          <w:b/>
          <w:color w:val="000000"/>
          <w:sz w:val="20"/>
          <w:szCs w:val="20"/>
        </w:rPr>
        <w:t>ierownik</w:t>
      </w:r>
      <w:r>
        <w:rPr>
          <w:rFonts w:eastAsiaTheme="minorHAnsi" w:cs="Arial"/>
          <w:b/>
          <w:color w:val="000000"/>
          <w:sz w:val="20"/>
          <w:szCs w:val="20"/>
        </w:rPr>
        <w:t>a</w:t>
      </w:r>
      <w:r w:rsidRPr="007A68ED">
        <w:rPr>
          <w:rFonts w:eastAsiaTheme="minorHAnsi" w:cs="Arial"/>
          <w:b/>
          <w:color w:val="000000"/>
          <w:sz w:val="20"/>
          <w:szCs w:val="20"/>
        </w:rPr>
        <w:t xml:space="preserve"> zespołu konserwatorów</w:t>
      </w:r>
      <w:r>
        <w:rPr>
          <w:rFonts w:eastAsiaTheme="minorHAnsi" w:cs="Arial"/>
          <w:b/>
          <w:color w:val="000000"/>
          <w:sz w:val="20"/>
          <w:szCs w:val="20"/>
        </w:rPr>
        <w:t xml:space="preserve">, </w:t>
      </w:r>
      <w:r>
        <w:rPr>
          <w:rFonts w:eastAsiaTheme="minorHAnsi" w:cs="Arial"/>
          <w:color w:val="000000"/>
          <w:sz w:val="20"/>
          <w:szCs w:val="20"/>
        </w:rPr>
        <w:t xml:space="preserve">posiadającego </w:t>
      </w:r>
      <w:r w:rsidRPr="000D15CE">
        <w:rPr>
          <w:rFonts w:cs="Arial"/>
          <w:spacing w:val="-4"/>
          <w:sz w:val="20"/>
          <w:szCs w:val="20"/>
        </w:rPr>
        <w:t xml:space="preserve">uprawnienia elektryczne G1: </w:t>
      </w:r>
      <w:r>
        <w:rPr>
          <w:rFonts w:cs="Arial"/>
          <w:spacing w:val="-4"/>
          <w:sz w:val="20"/>
          <w:szCs w:val="20"/>
        </w:rPr>
        <w:br/>
      </w:r>
      <w:r w:rsidRPr="000D15CE">
        <w:rPr>
          <w:rFonts w:cs="Arial"/>
          <w:spacing w:val="-4"/>
          <w:sz w:val="20"/>
          <w:szCs w:val="20"/>
        </w:rPr>
        <w:t xml:space="preserve">o napięciu znamionowym powyżej 1 </w:t>
      </w:r>
      <w:proofErr w:type="spellStart"/>
      <w:r w:rsidRPr="000D15CE">
        <w:rPr>
          <w:rFonts w:cs="Arial"/>
          <w:spacing w:val="-4"/>
          <w:sz w:val="20"/>
          <w:szCs w:val="20"/>
        </w:rPr>
        <w:t>kV</w:t>
      </w:r>
      <w:proofErr w:type="spellEnd"/>
      <w:r w:rsidRPr="000D15CE">
        <w:rPr>
          <w:rFonts w:cs="Arial"/>
          <w:spacing w:val="-4"/>
          <w:sz w:val="20"/>
          <w:szCs w:val="20"/>
        </w:rPr>
        <w:t xml:space="preserve"> (do 20kV), </w:t>
      </w:r>
      <w:r w:rsidRPr="000D15CE">
        <w:rPr>
          <w:rFonts w:cs="Arial"/>
          <w:sz w:val="20"/>
          <w:szCs w:val="20"/>
        </w:rPr>
        <w:t xml:space="preserve">agregaty prądotwórcze powyżej 50 </w:t>
      </w:r>
      <w:proofErr w:type="spellStart"/>
      <w:r w:rsidRPr="000D15CE">
        <w:rPr>
          <w:rFonts w:cs="Arial"/>
          <w:sz w:val="20"/>
          <w:szCs w:val="20"/>
        </w:rPr>
        <w:t>kW</w:t>
      </w:r>
      <w:proofErr w:type="spellEnd"/>
      <w:r w:rsidRPr="000D15CE">
        <w:rPr>
          <w:rFonts w:cs="Arial"/>
          <w:sz w:val="20"/>
          <w:szCs w:val="20"/>
        </w:rPr>
        <w:t xml:space="preserve"> dozorowe i eksploatacyjne; </w:t>
      </w:r>
      <w:r w:rsidRPr="000D15CE">
        <w:rPr>
          <w:rFonts w:cs="Arial"/>
          <w:spacing w:val="-4"/>
          <w:sz w:val="20"/>
          <w:szCs w:val="20"/>
        </w:rPr>
        <w:t xml:space="preserve">G2: na sieci i instalacje cieplne wraz z urządzeniami pomocniczymi o przesyle ciepła powyżej 50 </w:t>
      </w:r>
      <w:proofErr w:type="spellStart"/>
      <w:r w:rsidRPr="000D15CE">
        <w:rPr>
          <w:rFonts w:cs="Arial"/>
          <w:spacing w:val="-4"/>
          <w:sz w:val="20"/>
          <w:szCs w:val="20"/>
        </w:rPr>
        <w:t>kW</w:t>
      </w:r>
      <w:proofErr w:type="spellEnd"/>
      <w:r w:rsidRPr="000D15CE">
        <w:rPr>
          <w:rFonts w:cs="Arial"/>
          <w:sz w:val="20"/>
          <w:szCs w:val="20"/>
        </w:rPr>
        <w:t xml:space="preserve"> dozorowe i eksploatacyjne;</w:t>
      </w:r>
    </w:p>
    <w:p w:rsidR="00CB46A4" w:rsidRPr="002B7DDF" w:rsidRDefault="00CB46A4" w:rsidP="00AD04D3">
      <w:pPr>
        <w:pStyle w:val="Akapitzlist"/>
        <w:numPr>
          <w:ilvl w:val="0"/>
          <w:numId w:val="64"/>
        </w:numPr>
        <w:spacing w:after="120" w:line="240" w:lineRule="auto"/>
        <w:rPr>
          <w:sz w:val="20"/>
          <w:szCs w:val="20"/>
        </w:rPr>
      </w:pPr>
      <w:r>
        <w:rPr>
          <w:rFonts w:eastAsiaTheme="minorHAnsi" w:cs="Arial"/>
          <w:b/>
          <w:color w:val="000000"/>
          <w:sz w:val="20"/>
          <w:szCs w:val="20"/>
        </w:rPr>
        <w:t>z</w:t>
      </w:r>
      <w:r w:rsidRPr="002B7DDF">
        <w:rPr>
          <w:rFonts w:eastAsiaTheme="minorHAnsi" w:cs="Arial"/>
          <w:b/>
          <w:color w:val="000000"/>
          <w:sz w:val="20"/>
          <w:szCs w:val="20"/>
        </w:rPr>
        <w:t>-ca Kierownika zespołu konserwatorów</w:t>
      </w:r>
      <w:r w:rsidRPr="002B7DDF">
        <w:rPr>
          <w:rFonts w:eastAsiaTheme="minorHAnsi" w:cs="Arial"/>
          <w:color w:val="000000"/>
          <w:sz w:val="20"/>
          <w:szCs w:val="20"/>
        </w:rPr>
        <w:t>, posiadające</w:t>
      </w:r>
      <w:r>
        <w:rPr>
          <w:rFonts w:eastAsiaTheme="minorHAnsi" w:cs="Arial"/>
          <w:color w:val="000000"/>
          <w:sz w:val="20"/>
          <w:szCs w:val="20"/>
        </w:rPr>
        <w:t>go</w:t>
      </w:r>
      <w:r w:rsidRPr="002B7DDF">
        <w:rPr>
          <w:rFonts w:eastAsiaTheme="minorHAnsi" w:cs="Arial"/>
          <w:color w:val="000000"/>
          <w:sz w:val="20"/>
          <w:szCs w:val="20"/>
        </w:rPr>
        <w:t xml:space="preserve"> </w:t>
      </w:r>
      <w:r w:rsidRPr="002B7DDF">
        <w:rPr>
          <w:rFonts w:cs="Arial"/>
          <w:spacing w:val="-4"/>
          <w:sz w:val="20"/>
          <w:szCs w:val="20"/>
        </w:rPr>
        <w:t xml:space="preserve">uprawnienia elektryczne G1: o napięciu znamionowym powyżej 1 </w:t>
      </w:r>
      <w:proofErr w:type="spellStart"/>
      <w:r w:rsidRPr="002B7DDF">
        <w:rPr>
          <w:rFonts w:cs="Arial"/>
          <w:spacing w:val="-4"/>
          <w:sz w:val="20"/>
          <w:szCs w:val="20"/>
        </w:rPr>
        <w:t>kV</w:t>
      </w:r>
      <w:proofErr w:type="spellEnd"/>
      <w:r w:rsidRPr="002B7DDF">
        <w:rPr>
          <w:rFonts w:cs="Arial"/>
          <w:spacing w:val="-4"/>
          <w:sz w:val="20"/>
          <w:szCs w:val="20"/>
        </w:rPr>
        <w:t xml:space="preserve"> (do 20kV), </w:t>
      </w:r>
      <w:r w:rsidRPr="002B7DDF">
        <w:rPr>
          <w:rFonts w:cs="Arial"/>
          <w:sz w:val="20"/>
          <w:szCs w:val="20"/>
        </w:rPr>
        <w:t xml:space="preserve">agregaty prądotwórcze powyżej 50 </w:t>
      </w:r>
      <w:proofErr w:type="spellStart"/>
      <w:r w:rsidRPr="002B7DDF">
        <w:rPr>
          <w:rFonts w:cs="Arial"/>
          <w:sz w:val="20"/>
          <w:szCs w:val="20"/>
        </w:rPr>
        <w:t>kW</w:t>
      </w:r>
      <w:proofErr w:type="spellEnd"/>
      <w:r w:rsidRPr="002B7DDF">
        <w:rPr>
          <w:rFonts w:cs="Arial"/>
          <w:sz w:val="20"/>
          <w:szCs w:val="20"/>
        </w:rPr>
        <w:t xml:space="preserve"> dozorowe i eksploatacyjne; </w:t>
      </w:r>
      <w:r w:rsidRPr="002B7DDF">
        <w:rPr>
          <w:rFonts w:cs="Arial"/>
          <w:spacing w:val="-4"/>
          <w:sz w:val="20"/>
          <w:szCs w:val="20"/>
        </w:rPr>
        <w:t xml:space="preserve">G2: na sieci i instalacje cieplne wraz z urządzeniami pomocniczymi o przesyle ciepła powyżej 50 </w:t>
      </w:r>
      <w:proofErr w:type="spellStart"/>
      <w:r w:rsidRPr="002B7DDF">
        <w:rPr>
          <w:rFonts w:cs="Arial"/>
          <w:spacing w:val="-4"/>
          <w:sz w:val="20"/>
          <w:szCs w:val="20"/>
        </w:rPr>
        <w:t>kW</w:t>
      </w:r>
      <w:proofErr w:type="spellEnd"/>
      <w:r w:rsidRPr="002B7DDF">
        <w:rPr>
          <w:rFonts w:cs="Arial"/>
          <w:sz w:val="20"/>
          <w:szCs w:val="20"/>
        </w:rPr>
        <w:t xml:space="preserve"> dozorowe i eksploatacyjne;</w:t>
      </w:r>
    </w:p>
    <w:p w:rsidR="00CB46A4" w:rsidRDefault="00CB46A4" w:rsidP="00AD04D3">
      <w:pPr>
        <w:pStyle w:val="Akapitzlist"/>
        <w:numPr>
          <w:ilvl w:val="0"/>
          <w:numId w:val="64"/>
        </w:numPr>
        <w:spacing w:after="120" w:line="240" w:lineRule="auto"/>
        <w:rPr>
          <w:rFonts w:cs="Arial"/>
          <w:sz w:val="20"/>
          <w:szCs w:val="20"/>
        </w:rPr>
      </w:pPr>
      <w:r w:rsidRPr="002B7DDF">
        <w:rPr>
          <w:rFonts w:cs="Arial"/>
          <w:b/>
          <w:sz w:val="20"/>
          <w:szCs w:val="20"/>
        </w:rPr>
        <w:t xml:space="preserve">co najmniej </w:t>
      </w:r>
      <w:r w:rsidRPr="002B7DDF">
        <w:rPr>
          <w:rFonts w:eastAsiaTheme="minorHAnsi" w:cs="Arial"/>
          <w:b/>
          <w:color w:val="000000"/>
          <w:sz w:val="20"/>
          <w:szCs w:val="20"/>
        </w:rPr>
        <w:t>czterech (4) konserwatorów pełniących funkcję elektryka</w:t>
      </w:r>
      <w:r>
        <w:rPr>
          <w:rFonts w:eastAsiaTheme="minorHAnsi" w:cs="Arial"/>
          <w:color w:val="000000"/>
          <w:sz w:val="20"/>
          <w:szCs w:val="20"/>
        </w:rPr>
        <w:t xml:space="preserve">, posiadających </w:t>
      </w:r>
      <w:r w:rsidRPr="00040572">
        <w:rPr>
          <w:rFonts w:cs="Arial"/>
          <w:spacing w:val="-4"/>
          <w:sz w:val="20"/>
          <w:szCs w:val="20"/>
        </w:rPr>
        <w:t>uprawnienia elektryczne</w:t>
      </w:r>
      <w:r>
        <w:rPr>
          <w:rFonts w:cs="Arial"/>
          <w:spacing w:val="-4"/>
          <w:sz w:val="20"/>
          <w:szCs w:val="20"/>
        </w:rPr>
        <w:t xml:space="preserve"> </w:t>
      </w:r>
      <w:r w:rsidRPr="00F77C48">
        <w:rPr>
          <w:rFonts w:cs="Arial"/>
          <w:spacing w:val="-4"/>
          <w:sz w:val="20"/>
          <w:szCs w:val="20"/>
        </w:rPr>
        <w:t xml:space="preserve">G1 </w:t>
      </w:r>
      <w:r>
        <w:rPr>
          <w:rFonts w:cs="Arial"/>
          <w:spacing w:val="-4"/>
          <w:sz w:val="20"/>
          <w:szCs w:val="20"/>
        </w:rPr>
        <w:t xml:space="preserve">o napięciu znamionowym powyżej 1 </w:t>
      </w:r>
      <w:proofErr w:type="spellStart"/>
      <w:r>
        <w:rPr>
          <w:rFonts w:cs="Arial"/>
          <w:spacing w:val="-4"/>
          <w:sz w:val="20"/>
          <w:szCs w:val="20"/>
        </w:rPr>
        <w:t>kV</w:t>
      </w:r>
      <w:proofErr w:type="spellEnd"/>
      <w:r>
        <w:rPr>
          <w:rFonts w:cs="Arial"/>
          <w:spacing w:val="-4"/>
          <w:sz w:val="20"/>
          <w:szCs w:val="20"/>
        </w:rPr>
        <w:t xml:space="preserve"> </w:t>
      </w:r>
      <w:r>
        <w:rPr>
          <w:rFonts w:cs="Arial"/>
          <w:sz w:val="20"/>
          <w:szCs w:val="20"/>
        </w:rPr>
        <w:t xml:space="preserve">(do 20kV), agregaty prądotwórcze powyżej 50 </w:t>
      </w:r>
      <w:proofErr w:type="spellStart"/>
      <w:r>
        <w:rPr>
          <w:rFonts w:cs="Arial"/>
          <w:sz w:val="20"/>
          <w:szCs w:val="20"/>
        </w:rPr>
        <w:t>kW</w:t>
      </w:r>
      <w:proofErr w:type="spellEnd"/>
      <w:r>
        <w:rPr>
          <w:rFonts w:cs="Arial"/>
          <w:sz w:val="20"/>
          <w:szCs w:val="20"/>
        </w:rPr>
        <w:t xml:space="preserve"> dozorowe i eksploatacyjne </w:t>
      </w:r>
      <w:r w:rsidRPr="00F77C48">
        <w:rPr>
          <w:rFonts w:cs="Arial"/>
          <w:spacing w:val="-4"/>
          <w:sz w:val="20"/>
          <w:szCs w:val="20"/>
        </w:rPr>
        <w:t xml:space="preserve">; G2 na sieci i instalacje cieplne wraz z urządzeniami pomocniczymi o przesyle ciepła powyżej 50 </w:t>
      </w:r>
      <w:proofErr w:type="spellStart"/>
      <w:r w:rsidRPr="00F77C48">
        <w:rPr>
          <w:rFonts w:cs="Arial"/>
          <w:spacing w:val="-4"/>
          <w:sz w:val="20"/>
          <w:szCs w:val="20"/>
        </w:rPr>
        <w:t>kW</w:t>
      </w:r>
      <w:proofErr w:type="spellEnd"/>
      <w:r w:rsidRPr="00040572">
        <w:rPr>
          <w:rFonts w:cs="Arial"/>
          <w:sz w:val="20"/>
          <w:szCs w:val="20"/>
        </w:rPr>
        <w:t xml:space="preserve"> dozorowe i eksploatacyjne</w:t>
      </w:r>
      <w:r>
        <w:rPr>
          <w:rFonts w:cs="Arial"/>
          <w:sz w:val="20"/>
          <w:szCs w:val="20"/>
        </w:rPr>
        <w:t>, każdy</w:t>
      </w:r>
      <w:r w:rsidRPr="00040572">
        <w:rPr>
          <w:rFonts w:cs="Arial"/>
          <w:sz w:val="20"/>
          <w:szCs w:val="20"/>
        </w:rPr>
        <w:t>;</w:t>
      </w:r>
    </w:p>
    <w:p w:rsidR="00CB46A4" w:rsidRDefault="00CB46A4" w:rsidP="00AD04D3">
      <w:pPr>
        <w:pStyle w:val="Akapitzlist"/>
        <w:numPr>
          <w:ilvl w:val="0"/>
          <w:numId w:val="64"/>
        </w:numPr>
        <w:spacing w:after="120" w:line="240" w:lineRule="auto"/>
        <w:rPr>
          <w:rFonts w:cs="Arial"/>
          <w:sz w:val="20"/>
          <w:szCs w:val="20"/>
        </w:rPr>
      </w:pPr>
      <w:r w:rsidRPr="002B7DDF">
        <w:rPr>
          <w:rFonts w:cs="Arial"/>
          <w:b/>
          <w:sz w:val="20"/>
          <w:szCs w:val="20"/>
        </w:rPr>
        <w:t xml:space="preserve">co najmniej </w:t>
      </w:r>
      <w:r w:rsidRPr="002B7DDF">
        <w:rPr>
          <w:rFonts w:eastAsiaTheme="minorHAnsi" w:cs="Arial"/>
          <w:b/>
          <w:color w:val="000000"/>
          <w:sz w:val="20"/>
          <w:szCs w:val="20"/>
        </w:rPr>
        <w:t xml:space="preserve">czterech </w:t>
      </w:r>
      <w:r>
        <w:rPr>
          <w:rFonts w:eastAsiaTheme="minorHAnsi" w:cs="Arial"/>
          <w:b/>
          <w:color w:val="000000"/>
          <w:sz w:val="20"/>
          <w:szCs w:val="20"/>
        </w:rPr>
        <w:t>(6</w:t>
      </w:r>
      <w:r w:rsidRPr="002B7DDF">
        <w:rPr>
          <w:rFonts w:eastAsiaTheme="minorHAnsi" w:cs="Arial"/>
          <w:b/>
          <w:color w:val="000000"/>
          <w:sz w:val="20"/>
          <w:szCs w:val="20"/>
        </w:rPr>
        <w:t>) konserwatorów pełniących funkcję elektryka</w:t>
      </w:r>
      <w:r>
        <w:rPr>
          <w:rFonts w:eastAsiaTheme="minorHAnsi" w:cs="Arial"/>
          <w:color w:val="000000"/>
          <w:sz w:val="20"/>
          <w:szCs w:val="20"/>
        </w:rPr>
        <w:t xml:space="preserve">, posiadających </w:t>
      </w:r>
      <w:r w:rsidRPr="00706105">
        <w:rPr>
          <w:rFonts w:cs="Arial"/>
          <w:spacing w:val="-4"/>
          <w:sz w:val="20"/>
          <w:szCs w:val="20"/>
        </w:rPr>
        <w:t xml:space="preserve">uprawnienia elektryczne G1 o napięciu znamionowym powyżej 1 </w:t>
      </w:r>
      <w:proofErr w:type="spellStart"/>
      <w:r w:rsidRPr="00706105">
        <w:rPr>
          <w:rFonts w:cs="Arial"/>
          <w:spacing w:val="-4"/>
          <w:sz w:val="20"/>
          <w:szCs w:val="20"/>
        </w:rPr>
        <w:t>kV</w:t>
      </w:r>
      <w:proofErr w:type="spellEnd"/>
      <w:r w:rsidRPr="00706105">
        <w:rPr>
          <w:rFonts w:cs="Arial"/>
          <w:spacing w:val="-4"/>
          <w:sz w:val="20"/>
          <w:szCs w:val="20"/>
        </w:rPr>
        <w:t xml:space="preserve"> </w:t>
      </w:r>
      <w:r w:rsidRPr="00706105">
        <w:rPr>
          <w:rFonts w:cs="Arial"/>
          <w:sz w:val="20"/>
          <w:szCs w:val="20"/>
        </w:rPr>
        <w:t xml:space="preserve">(do 20kV), agregaty prądotwórcze powyżej 50 </w:t>
      </w:r>
      <w:proofErr w:type="spellStart"/>
      <w:r w:rsidRPr="00706105">
        <w:rPr>
          <w:rFonts w:cs="Arial"/>
          <w:sz w:val="20"/>
          <w:szCs w:val="20"/>
        </w:rPr>
        <w:t>kW</w:t>
      </w:r>
      <w:proofErr w:type="spellEnd"/>
      <w:r w:rsidRPr="00706105">
        <w:rPr>
          <w:rFonts w:cs="Arial"/>
          <w:spacing w:val="-4"/>
          <w:sz w:val="20"/>
          <w:szCs w:val="20"/>
        </w:rPr>
        <w:t xml:space="preserve"> </w:t>
      </w:r>
      <w:r w:rsidRPr="00706105">
        <w:rPr>
          <w:rFonts w:cs="Arial"/>
          <w:sz w:val="20"/>
          <w:szCs w:val="20"/>
        </w:rPr>
        <w:t>eksploatacyjne</w:t>
      </w:r>
      <w:r w:rsidRPr="00706105">
        <w:rPr>
          <w:rFonts w:cs="Arial"/>
          <w:spacing w:val="-4"/>
          <w:sz w:val="20"/>
          <w:szCs w:val="20"/>
        </w:rPr>
        <w:t xml:space="preserve">; G2 na sieci i instalacje cieplne wraz z urządzeniami pomocniczymi o przesyle ciepła powyżej 50 </w:t>
      </w:r>
      <w:proofErr w:type="spellStart"/>
      <w:r w:rsidRPr="00706105">
        <w:rPr>
          <w:rFonts w:cs="Arial"/>
          <w:spacing w:val="-4"/>
          <w:sz w:val="20"/>
          <w:szCs w:val="20"/>
        </w:rPr>
        <w:t>kW</w:t>
      </w:r>
      <w:proofErr w:type="spellEnd"/>
      <w:r w:rsidRPr="00706105">
        <w:rPr>
          <w:rFonts w:cs="Arial"/>
          <w:sz w:val="20"/>
          <w:szCs w:val="20"/>
        </w:rPr>
        <w:t xml:space="preserve"> eksploatacyjne</w:t>
      </w:r>
      <w:r>
        <w:rPr>
          <w:rFonts w:cs="Arial"/>
          <w:sz w:val="20"/>
          <w:szCs w:val="20"/>
        </w:rPr>
        <w:t>, każdy</w:t>
      </w:r>
      <w:r w:rsidRPr="00706105">
        <w:rPr>
          <w:rFonts w:cs="Arial"/>
          <w:sz w:val="20"/>
          <w:szCs w:val="20"/>
        </w:rPr>
        <w:t>;</w:t>
      </w:r>
    </w:p>
    <w:p w:rsidR="00CB46A4" w:rsidRDefault="00CB46A4" w:rsidP="00AD04D3">
      <w:pPr>
        <w:pStyle w:val="Akapitzlist"/>
        <w:numPr>
          <w:ilvl w:val="0"/>
          <w:numId w:val="64"/>
        </w:numPr>
        <w:spacing w:after="120" w:line="240" w:lineRule="auto"/>
        <w:rPr>
          <w:rFonts w:cs="Arial"/>
          <w:sz w:val="20"/>
          <w:szCs w:val="20"/>
        </w:rPr>
      </w:pPr>
      <w:r w:rsidRPr="002B7DDF">
        <w:rPr>
          <w:rFonts w:cs="Arial"/>
          <w:b/>
          <w:sz w:val="20"/>
          <w:szCs w:val="20"/>
        </w:rPr>
        <w:t xml:space="preserve">co najmniej </w:t>
      </w:r>
      <w:r w:rsidRPr="002B7DDF">
        <w:rPr>
          <w:rFonts w:eastAsiaTheme="minorHAnsi" w:cs="Arial"/>
          <w:b/>
          <w:color w:val="000000"/>
          <w:sz w:val="20"/>
          <w:szCs w:val="20"/>
        </w:rPr>
        <w:t xml:space="preserve">czterech </w:t>
      </w:r>
      <w:r>
        <w:rPr>
          <w:rFonts w:eastAsiaTheme="minorHAnsi" w:cs="Arial"/>
          <w:b/>
          <w:color w:val="000000"/>
          <w:sz w:val="20"/>
          <w:szCs w:val="20"/>
        </w:rPr>
        <w:t>(5</w:t>
      </w:r>
      <w:r w:rsidRPr="002B7DDF">
        <w:rPr>
          <w:rFonts w:eastAsiaTheme="minorHAnsi" w:cs="Arial"/>
          <w:b/>
          <w:color w:val="000000"/>
          <w:sz w:val="20"/>
          <w:szCs w:val="20"/>
        </w:rPr>
        <w:t xml:space="preserve">) konserwatorów pełniących funkcję </w:t>
      </w:r>
      <w:r>
        <w:rPr>
          <w:rFonts w:eastAsiaTheme="minorHAnsi" w:cs="Arial"/>
          <w:b/>
          <w:color w:val="000000"/>
          <w:sz w:val="20"/>
          <w:szCs w:val="20"/>
        </w:rPr>
        <w:t>hydraulika</w:t>
      </w:r>
      <w:r>
        <w:rPr>
          <w:rFonts w:eastAsiaTheme="minorHAnsi" w:cs="Arial"/>
          <w:color w:val="000000"/>
          <w:sz w:val="20"/>
          <w:szCs w:val="20"/>
        </w:rPr>
        <w:t xml:space="preserve">, posiadających </w:t>
      </w:r>
      <w:r w:rsidRPr="00706105">
        <w:rPr>
          <w:rFonts w:cs="Arial"/>
          <w:spacing w:val="-4"/>
          <w:sz w:val="20"/>
          <w:szCs w:val="20"/>
        </w:rPr>
        <w:t xml:space="preserve">uprawnienia elektryczne G1 o napięciu nie wyższym niż 1 </w:t>
      </w:r>
      <w:proofErr w:type="spellStart"/>
      <w:r w:rsidRPr="00706105">
        <w:rPr>
          <w:rFonts w:cs="Arial"/>
          <w:spacing w:val="-4"/>
          <w:sz w:val="20"/>
          <w:szCs w:val="20"/>
        </w:rPr>
        <w:t>kV</w:t>
      </w:r>
      <w:proofErr w:type="spellEnd"/>
      <w:r w:rsidRPr="00706105">
        <w:rPr>
          <w:rFonts w:cs="Arial"/>
          <w:spacing w:val="-4"/>
          <w:sz w:val="20"/>
          <w:szCs w:val="20"/>
        </w:rPr>
        <w:t xml:space="preserve">  </w:t>
      </w:r>
      <w:r w:rsidRPr="00706105">
        <w:rPr>
          <w:rFonts w:cs="Arial"/>
          <w:sz w:val="20"/>
          <w:szCs w:val="20"/>
        </w:rPr>
        <w:t xml:space="preserve">eksploatacyjne; </w:t>
      </w:r>
      <w:r w:rsidRPr="00706105">
        <w:rPr>
          <w:rFonts w:cs="Arial"/>
          <w:spacing w:val="-4"/>
          <w:sz w:val="20"/>
          <w:szCs w:val="20"/>
        </w:rPr>
        <w:t xml:space="preserve">G2 na sieci i instalacje cieplne wraz z urządzeniami pomocniczymi o przesyle ciepła powyżej 50 </w:t>
      </w:r>
      <w:proofErr w:type="spellStart"/>
      <w:r w:rsidRPr="00706105">
        <w:rPr>
          <w:rFonts w:cs="Arial"/>
          <w:spacing w:val="-4"/>
          <w:sz w:val="20"/>
          <w:szCs w:val="20"/>
        </w:rPr>
        <w:t>kW</w:t>
      </w:r>
      <w:proofErr w:type="spellEnd"/>
      <w:r>
        <w:rPr>
          <w:rFonts w:cs="Arial"/>
          <w:sz w:val="20"/>
          <w:szCs w:val="20"/>
        </w:rPr>
        <w:t xml:space="preserve"> eksploatacyjne, każdy</w:t>
      </w:r>
    </w:p>
    <w:p w:rsidR="00CB46A4" w:rsidRPr="002B7DDF" w:rsidRDefault="00CB46A4" w:rsidP="00AD04D3">
      <w:pPr>
        <w:pStyle w:val="Akapitzlist"/>
        <w:numPr>
          <w:ilvl w:val="0"/>
          <w:numId w:val="64"/>
        </w:numPr>
        <w:spacing w:after="120" w:line="240" w:lineRule="auto"/>
        <w:rPr>
          <w:rFonts w:cs="Arial"/>
          <w:sz w:val="20"/>
          <w:szCs w:val="20"/>
        </w:rPr>
      </w:pPr>
      <w:r>
        <w:rPr>
          <w:rFonts w:eastAsiaTheme="minorHAnsi" w:cs="Arial"/>
          <w:b/>
          <w:color w:val="000000"/>
          <w:sz w:val="20"/>
          <w:szCs w:val="20"/>
        </w:rPr>
        <w:t>k</w:t>
      </w:r>
      <w:r w:rsidRPr="002B7DDF">
        <w:rPr>
          <w:rFonts w:eastAsiaTheme="minorHAnsi" w:cs="Arial"/>
          <w:b/>
          <w:color w:val="000000"/>
          <w:sz w:val="20"/>
          <w:szCs w:val="20"/>
        </w:rPr>
        <w:t>onserwator pełniąc</w:t>
      </w:r>
      <w:r>
        <w:rPr>
          <w:rFonts w:eastAsiaTheme="minorHAnsi" w:cs="Arial"/>
          <w:b/>
          <w:color w:val="000000"/>
          <w:sz w:val="20"/>
          <w:szCs w:val="20"/>
        </w:rPr>
        <w:t xml:space="preserve">ego </w:t>
      </w:r>
      <w:r w:rsidRPr="002B7DDF">
        <w:rPr>
          <w:rFonts w:eastAsiaTheme="minorHAnsi" w:cs="Arial"/>
          <w:b/>
          <w:color w:val="000000"/>
          <w:sz w:val="20"/>
          <w:szCs w:val="20"/>
        </w:rPr>
        <w:t>funkcję osoby do obsługi instalacji gazów medycznych</w:t>
      </w:r>
      <w:r w:rsidRPr="002B7DDF">
        <w:rPr>
          <w:rFonts w:cs="Arial"/>
          <w:sz w:val="20"/>
          <w:szCs w:val="20"/>
        </w:rPr>
        <w:t>, posiadając</w:t>
      </w:r>
      <w:r>
        <w:rPr>
          <w:rFonts w:cs="Arial"/>
          <w:sz w:val="20"/>
          <w:szCs w:val="20"/>
        </w:rPr>
        <w:t xml:space="preserve">ego </w:t>
      </w:r>
      <w:r w:rsidRPr="002B7DDF">
        <w:rPr>
          <w:rFonts w:eastAsia="Times New Roman" w:cs="Arial"/>
          <w:sz w:val="20"/>
          <w:szCs w:val="20"/>
        </w:rPr>
        <w:t xml:space="preserve">minimum 3 letnie doświadczenie w obsłudze instalacji gazów medycznych (tlen, sprężone powietrze, próżnia, podtlenek azotu); </w:t>
      </w:r>
    </w:p>
    <w:p w:rsidR="00CB46A4" w:rsidRPr="00706105" w:rsidRDefault="00CB46A4" w:rsidP="00AD04D3">
      <w:pPr>
        <w:pStyle w:val="Akapitzlist"/>
        <w:numPr>
          <w:ilvl w:val="0"/>
          <w:numId w:val="64"/>
        </w:numPr>
        <w:spacing w:after="120" w:line="240" w:lineRule="auto"/>
        <w:rPr>
          <w:rFonts w:cs="Arial"/>
          <w:sz w:val="20"/>
          <w:szCs w:val="20"/>
        </w:rPr>
      </w:pPr>
      <w:r w:rsidRPr="00A308AA">
        <w:rPr>
          <w:rFonts w:cs="Arial"/>
          <w:b/>
          <w:sz w:val="20"/>
          <w:szCs w:val="20"/>
        </w:rPr>
        <w:t>co najmniej dwóch (2)</w:t>
      </w:r>
      <w:r>
        <w:rPr>
          <w:rFonts w:cs="Arial"/>
          <w:sz w:val="20"/>
          <w:szCs w:val="20"/>
        </w:rPr>
        <w:t xml:space="preserve"> </w:t>
      </w:r>
      <w:r w:rsidRPr="002B7DDF">
        <w:rPr>
          <w:rFonts w:eastAsiaTheme="minorHAnsi" w:cs="Arial"/>
          <w:b/>
          <w:color w:val="000000"/>
          <w:sz w:val="20"/>
          <w:szCs w:val="20"/>
        </w:rPr>
        <w:t xml:space="preserve">konserwatorów pełniących funkcję </w:t>
      </w:r>
      <w:r>
        <w:rPr>
          <w:rFonts w:eastAsiaTheme="minorHAnsi" w:cs="Arial"/>
          <w:b/>
          <w:color w:val="000000"/>
          <w:sz w:val="20"/>
          <w:szCs w:val="20"/>
        </w:rPr>
        <w:t>hydraulika</w:t>
      </w:r>
      <w:r>
        <w:rPr>
          <w:rFonts w:eastAsiaTheme="minorHAnsi" w:cs="Arial"/>
          <w:color w:val="000000"/>
          <w:sz w:val="20"/>
          <w:szCs w:val="20"/>
        </w:rPr>
        <w:t>,</w:t>
      </w:r>
      <w:r>
        <w:rPr>
          <w:rFonts w:cs="Arial"/>
          <w:sz w:val="20"/>
          <w:szCs w:val="20"/>
        </w:rPr>
        <w:t xml:space="preserve"> posiadających </w:t>
      </w:r>
      <w:r w:rsidRPr="00706105">
        <w:rPr>
          <w:rFonts w:cs="Arial"/>
          <w:bCs/>
          <w:sz w:val="20"/>
          <w:szCs w:val="25"/>
        </w:rPr>
        <w:t>zaświadczenie o szkoleniu spawalniczego lub świadectwo egzaminu spawacza lub książkę spawacza</w:t>
      </w:r>
      <w:r>
        <w:rPr>
          <w:rFonts w:cs="Arial"/>
          <w:sz w:val="20"/>
          <w:szCs w:val="20"/>
        </w:rPr>
        <w:t>, każdy.</w:t>
      </w:r>
    </w:p>
    <w:p w:rsidR="00CB46A4" w:rsidRDefault="00CB46A4" w:rsidP="007F6846">
      <w:pPr>
        <w:tabs>
          <w:tab w:val="num" w:pos="294"/>
        </w:tabs>
        <w:spacing w:after="0" w:line="240" w:lineRule="auto"/>
        <w:ind w:left="1429"/>
        <w:rPr>
          <w:rFonts w:cs="Arial"/>
          <w:color w:val="000000"/>
          <w:sz w:val="20"/>
          <w:szCs w:val="20"/>
        </w:rPr>
      </w:pPr>
      <w:r w:rsidRPr="00BE1CA4">
        <w:rPr>
          <w:rFonts w:cs="Arial"/>
          <w:sz w:val="20"/>
          <w:szCs w:val="20"/>
        </w:rPr>
        <w:t xml:space="preserve">Osoby proponowane na wyżej wymienione stanowiska, muszą posługiwać się językiem polskim w stopniu umożliwiającym swobodne porozumiewanie się w mowie. </w:t>
      </w:r>
      <w:r w:rsidRPr="00BE1CA4">
        <w:rPr>
          <w:sz w:val="20"/>
          <w:szCs w:val="20"/>
        </w:rPr>
        <w:t>Zamawiający, określając wymogi dla osób w zakresie posiadanych uprawnień, dopuszcza odpowiadające im uprawnienia, które zostały wydane na podstawie wcześniej obowiązujących przepisów oraz odpowiadające im 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 (Dz. U. z 2016 r. poz. 65).</w:t>
      </w:r>
    </w:p>
    <w:p w:rsidR="00CB46A4" w:rsidRDefault="00CB46A4" w:rsidP="007F6846">
      <w:pPr>
        <w:tabs>
          <w:tab w:val="num" w:pos="294"/>
        </w:tabs>
        <w:spacing w:after="0" w:line="240" w:lineRule="auto"/>
        <w:ind w:left="1429"/>
        <w:rPr>
          <w:rFonts w:cs="Arial"/>
          <w:color w:val="000000"/>
          <w:sz w:val="20"/>
          <w:szCs w:val="20"/>
        </w:rPr>
      </w:pPr>
      <w:r>
        <w:rPr>
          <w:rFonts w:cs="Arial"/>
          <w:color w:val="000000"/>
          <w:sz w:val="20"/>
          <w:szCs w:val="20"/>
        </w:rPr>
        <w:t>Do</w:t>
      </w:r>
      <w:r w:rsidRPr="00040572">
        <w:rPr>
          <w:rFonts w:cs="Arial"/>
          <w:color w:val="000000"/>
          <w:sz w:val="20"/>
          <w:szCs w:val="20"/>
        </w:rPr>
        <w:t>puszcza się sprawowani</w:t>
      </w:r>
      <w:r>
        <w:rPr>
          <w:rFonts w:cs="Arial"/>
          <w:color w:val="000000"/>
          <w:sz w:val="20"/>
          <w:szCs w:val="20"/>
        </w:rPr>
        <w:t xml:space="preserve">e </w:t>
      </w:r>
      <w:r w:rsidRPr="00040572">
        <w:rPr>
          <w:rFonts w:cs="Arial"/>
          <w:color w:val="000000"/>
          <w:sz w:val="20"/>
          <w:szCs w:val="20"/>
        </w:rPr>
        <w:t>dw</w:t>
      </w:r>
      <w:r>
        <w:rPr>
          <w:rFonts w:cs="Arial"/>
          <w:color w:val="000000"/>
          <w:sz w:val="20"/>
          <w:szCs w:val="20"/>
        </w:rPr>
        <w:t xml:space="preserve">óch </w:t>
      </w:r>
      <w:r w:rsidRPr="00040572">
        <w:rPr>
          <w:rFonts w:cs="Arial"/>
          <w:color w:val="000000"/>
          <w:sz w:val="20"/>
          <w:szCs w:val="20"/>
        </w:rPr>
        <w:t>lub więcej funkcji przez jedną osobę</w:t>
      </w:r>
      <w:r>
        <w:rPr>
          <w:rFonts w:cs="Arial"/>
          <w:color w:val="000000"/>
          <w:sz w:val="20"/>
          <w:szCs w:val="20"/>
        </w:rPr>
        <w:t>, z wyłączeniem czynności do których osoba nie ma uprawnień</w:t>
      </w:r>
      <w:r w:rsidRPr="00040572">
        <w:rPr>
          <w:rFonts w:cs="Arial"/>
          <w:color w:val="000000"/>
          <w:sz w:val="20"/>
          <w:szCs w:val="20"/>
        </w:rPr>
        <w:t>.</w:t>
      </w:r>
    </w:p>
    <w:p w:rsidR="00CB46A4" w:rsidRPr="00BE1CA4" w:rsidRDefault="00CB46A4" w:rsidP="007F6846">
      <w:pPr>
        <w:tabs>
          <w:tab w:val="num" w:pos="294"/>
        </w:tabs>
        <w:spacing w:after="120" w:line="240" w:lineRule="auto"/>
        <w:ind w:left="1418"/>
        <w:rPr>
          <w:rFonts w:cs="Arial"/>
          <w:b/>
          <w:color w:val="000000"/>
          <w:sz w:val="20"/>
          <w:szCs w:val="20"/>
        </w:rPr>
      </w:pPr>
      <w:r w:rsidRPr="00BE1CA4">
        <w:rPr>
          <w:rFonts w:cs="Arial"/>
          <w:b/>
          <w:color w:val="000000"/>
          <w:sz w:val="20"/>
          <w:szCs w:val="20"/>
        </w:rPr>
        <w:t xml:space="preserve">Wykonawca musi zapewnić odpowiednią liczbę osób pełniących pozostałe funkcje określone w opisie przedmiotu zamówienia w liczbie gwarantującej należyte </w:t>
      </w:r>
      <w:r>
        <w:rPr>
          <w:rFonts w:cs="Arial"/>
          <w:b/>
          <w:color w:val="000000"/>
          <w:sz w:val="20"/>
          <w:szCs w:val="20"/>
        </w:rPr>
        <w:br/>
      </w:r>
      <w:r w:rsidRPr="00BE1CA4">
        <w:rPr>
          <w:rFonts w:cs="Arial"/>
          <w:b/>
          <w:color w:val="000000"/>
          <w:sz w:val="20"/>
          <w:szCs w:val="20"/>
        </w:rPr>
        <w:t>i terminowe realizowanie  zamówienia, zgodnie z wymaganiami określonymi przez Zamawiającego w SIWZ.</w:t>
      </w:r>
      <w:r w:rsidR="007F6846">
        <w:rPr>
          <w:rFonts w:cs="Arial"/>
          <w:b/>
          <w:color w:val="000000"/>
          <w:sz w:val="20"/>
          <w:szCs w:val="20"/>
        </w:rPr>
        <w:t xml:space="preserve"> Sposób organizacji czasu pracy oraz liczbę pracowników, Wykonawca przedstawi zgodnie z postanowieniami umowy (par. 2 ust. 2b i par. 3 ust. 8)</w:t>
      </w:r>
    </w:p>
    <w:p w:rsidR="00CB46A4" w:rsidRPr="00DB72F4" w:rsidRDefault="00CB46A4" w:rsidP="00CB46A4">
      <w:pPr>
        <w:pStyle w:val="Akapitzlist"/>
        <w:numPr>
          <w:ilvl w:val="1"/>
          <w:numId w:val="10"/>
        </w:numPr>
        <w:spacing w:after="120" w:line="240" w:lineRule="auto"/>
        <w:ind w:left="709" w:hanging="709"/>
        <w:rPr>
          <w:rFonts w:cs="Arial"/>
          <w:b/>
          <w:i/>
          <w:sz w:val="20"/>
          <w:szCs w:val="20"/>
        </w:rPr>
      </w:pPr>
      <w:r>
        <w:rPr>
          <w:rFonts w:eastAsiaTheme="minorHAnsi" w:cs="Arial"/>
          <w:color w:val="000000"/>
          <w:sz w:val="20"/>
          <w:szCs w:val="20"/>
        </w:rPr>
        <w:t>Zobowiązanie Wykonawcy złożone w formularzu ofertowym, że w terminie do 7 dni po podpisaniu umowy (w przypadku złożenia najkorzystniejszej oferty) przedłoży Zamawiającemu dokumenty potwierdzające posiadanie ubezpieczenia się od odpowiedzialności cywilnej w zakresie prowadzonej działalności związanej z przedmiotem zamówienia:</w:t>
      </w:r>
    </w:p>
    <w:p w:rsidR="00CB46A4" w:rsidRPr="008D4ECA" w:rsidRDefault="00CB46A4" w:rsidP="00AD04D3">
      <w:pPr>
        <w:pStyle w:val="Akapitzlist"/>
        <w:numPr>
          <w:ilvl w:val="0"/>
          <w:numId w:val="65"/>
        </w:numPr>
        <w:spacing w:after="120" w:line="240" w:lineRule="auto"/>
        <w:ind w:left="1066" w:hanging="357"/>
        <w:rPr>
          <w:rFonts w:cs="Arial"/>
          <w:b/>
          <w:i/>
          <w:sz w:val="20"/>
          <w:szCs w:val="20"/>
        </w:rPr>
      </w:pPr>
      <w:r w:rsidRPr="008D4ECA">
        <w:rPr>
          <w:rFonts w:eastAsiaTheme="minorHAnsi" w:cs="Arial"/>
          <w:color w:val="000000"/>
          <w:sz w:val="20"/>
          <w:szCs w:val="20"/>
        </w:rPr>
        <w:t xml:space="preserve">W okresie realizacji przedmiotu umowy na kwotę w wysokości co najmniej 1 mln zł. </w:t>
      </w:r>
    </w:p>
    <w:p w:rsidR="00CB46A4" w:rsidRPr="008D4ECA" w:rsidRDefault="00CB46A4" w:rsidP="00CB46A4">
      <w:pPr>
        <w:pStyle w:val="Akapitzlist"/>
        <w:numPr>
          <w:ilvl w:val="1"/>
          <w:numId w:val="10"/>
        </w:numPr>
        <w:spacing w:after="120" w:line="240" w:lineRule="auto"/>
        <w:ind w:left="709" w:hanging="709"/>
        <w:rPr>
          <w:rFonts w:cs="Arial"/>
          <w:b/>
          <w:i/>
          <w:sz w:val="20"/>
          <w:szCs w:val="20"/>
        </w:rPr>
      </w:pPr>
      <w:r w:rsidRPr="008D4ECA">
        <w:rPr>
          <w:rFonts w:eastAsiaTheme="minorHAnsi" w:cs="Arial"/>
          <w:color w:val="000000"/>
          <w:sz w:val="20"/>
          <w:szCs w:val="20"/>
        </w:rPr>
        <w:lastRenderedPageBreak/>
        <w:t xml:space="preserve">Zamawiający może, na każdym etapie postępowania, uznać, że Wykonawca nie posiada wymaganych zdolności, jeżeli zaangażowanie zasobów technicznych lub zawodowych Wykonawcy w inne przedsięwzięcia gospodarcze ze strony Wykonawcy może mieć negatywny wpływ na realizację zamówienia. </w:t>
      </w:r>
    </w:p>
    <w:p w:rsidR="00C67A92" w:rsidRPr="00AF46FA" w:rsidRDefault="00C67A92" w:rsidP="00AF46FA">
      <w:pPr>
        <w:pStyle w:val="Akapitzlist"/>
        <w:numPr>
          <w:ilvl w:val="1"/>
          <w:numId w:val="10"/>
        </w:numPr>
        <w:spacing w:after="120" w:line="240" w:lineRule="auto"/>
        <w:ind w:left="709" w:hanging="709"/>
        <w:rPr>
          <w:rFonts w:cs="Arial"/>
          <w:b/>
          <w:i/>
          <w:sz w:val="20"/>
          <w:szCs w:val="20"/>
        </w:rPr>
      </w:pPr>
      <w:r w:rsidRPr="00AF46FA">
        <w:rPr>
          <w:rFonts w:eastAsiaTheme="minorHAnsi" w:cs="Arial"/>
          <w:color w:val="000000"/>
          <w:sz w:val="20"/>
          <w:szCs w:val="20"/>
        </w:rPr>
        <w:t>Ocena spełniania warunków udziału w postępowaniu zostanie</w:t>
      </w:r>
      <w:r w:rsidR="003905F2" w:rsidRPr="00AF46FA">
        <w:rPr>
          <w:rFonts w:eastAsiaTheme="minorHAnsi" w:cs="Arial"/>
          <w:color w:val="000000"/>
          <w:sz w:val="20"/>
          <w:szCs w:val="20"/>
        </w:rPr>
        <w:t xml:space="preserve"> dokonana wg formuły: „spełnia -</w:t>
      </w:r>
      <w:r w:rsidRPr="00AF46FA">
        <w:rPr>
          <w:rFonts w:eastAsiaTheme="minorHAnsi" w:cs="Arial"/>
          <w:color w:val="000000"/>
          <w:sz w:val="20"/>
          <w:szCs w:val="20"/>
        </w:rPr>
        <w:t xml:space="preserve"> nie spełnia”. </w:t>
      </w:r>
    </w:p>
    <w:p w:rsidR="00CB47FF" w:rsidRPr="00AF46FA" w:rsidRDefault="00CB47FF" w:rsidP="00AF46FA">
      <w:pPr>
        <w:pStyle w:val="Akapitzlist"/>
        <w:numPr>
          <w:ilvl w:val="1"/>
          <w:numId w:val="10"/>
        </w:numPr>
        <w:spacing w:after="120" w:line="240" w:lineRule="auto"/>
        <w:ind w:left="709" w:hanging="709"/>
        <w:rPr>
          <w:rFonts w:cs="Arial"/>
          <w:b/>
          <w:i/>
          <w:sz w:val="20"/>
          <w:szCs w:val="20"/>
        </w:rPr>
      </w:pPr>
      <w:r w:rsidRPr="00AF46FA">
        <w:rPr>
          <w:rFonts w:eastAsiaTheme="minorHAnsi" w:cs="Arial"/>
          <w:color w:val="000000"/>
          <w:sz w:val="20"/>
          <w:szCs w:val="20"/>
        </w:rPr>
        <w:t>Zamawiający może wykluczyć Wykonawcę na każdym etapie postępowania o udzielenie zamówienia.</w:t>
      </w:r>
    </w:p>
    <w:p w:rsidR="00810A1B" w:rsidRPr="00AF46FA" w:rsidRDefault="00810A1B" w:rsidP="00AF46FA">
      <w:pPr>
        <w:pStyle w:val="Akapitzlist"/>
        <w:numPr>
          <w:ilvl w:val="1"/>
          <w:numId w:val="10"/>
        </w:numPr>
        <w:spacing w:after="120" w:line="240" w:lineRule="auto"/>
        <w:ind w:left="709" w:hanging="709"/>
        <w:rPr>
          <w:rFonts w:cs="Arial"/>
          <w:b/>
          <w:i/>
          <w:sz w:val="20"/>
          <w:szCs w:val="20"/>
        </w:rPr>
      </w:pPr>
      <w:r w:rsidRPr="00AF46FA">
        <w:rPr>
          <w:rFonts w:eastAsiaTheme="minorHAnsi" w:cs="Arial"/>
          <w:sz w:val="20"/>
          <w:szCs w:val="20"/>
        </w:rPr>
        <w:t xml:space="preserve">Zamawiający może, na każdym etapie postępowania, uznać, że Wykonawca nie posiada wymaganych zdolności, jeżeli zaangażowanie zasobów technicznych lub zawodowych Wykonawcy w inne przedsięwzięcia gospodarcze ze strony Wykonawcy może mieć negatywny wpływ na realizację zamówienia. </w:t>
      </w:r>
    </w:p>
    <w:p w:rsidR="00D91236" w:rsidRPr="00CB46A4" w:rsidRDefault="00D91236" w:rsidP="00F332AB">
      <w:pPr>
        <w:pStyle w:val="Akapitzlist"/>
        <w:numPr>
          <w:ilvl w:val="1"/>
          <w:numId w:val="10"/>
        </w:numPr>
        <w:spacing w:after="240" w:line="240" w:lineRule="auto"/>
        <w:ind w:left="709" w:hanging="709"/>
        <w:rPr>
          <w:rFonts w:cs="Arial"/>
          <w:i/>
          <w:sz w:val="20"/>
          <w:szCs w:val="20"/>
        </w:rPr>
      </w:pPr>
      <w:r w:rsidRPr="00CB46A4">
        <w:rPr>
          <w:rFonts w:eastAsiaTheme="minorHAnsi" w:cs="Arial"/>
          <w:sz w:val="20"/>
          <w:szCs w:val="20"/>
        </w:rPr>
        <w:t xml:space="preserve">Wykonawca w celu potwierdzenia spełniania warunku udziału w postępowaniu może powoływać się na potencjał innych podmiotów na zasadach określonych w art. 22a Pzp, niezależnie od charakteru prawnego łączących go z nim stosunków prawnych. </w:t>
      </w:r>
    </w:p>
    <w:p w:rsidR="0016430E" w:rsidRPr="00CB46A4" w:rsidRDefault="009C41FD" w:rsidP="00AF46FA">
      <w:pPr>
        <w:autoSpaceDE w:val="0"/>
        <w:autoSpaceDN w:val="0"/>
        <w:adjustRightInd w:val="0"/>
        <w:spacing w:after="120" w:line="240" w:lineRule="auto"/>
        <w:ind w:left="709" w:hanging="709"/>
        <w:rPr>
          <w:rFonts w:cs="Arial"/>
          <w:b/>
          <w:u w:val="single"/>
        </w:rPr>
      </w:pPr>
      <w:bookmarkStart w:id="0" w:name="_GoBack"/>
      <w:bookmarkEnd w:id="0"/>
      <w:r w:rsidRPr="00CB46A4">
        <w:rPr>
          <w:rFonts w:cs="Arial"/>
          <w:b/>
          <w:bCs/>
          <w:lang w:eastAsia="pl-PL"/>
        </w:rPr>
        <w:t xml:space="preserve">7. </w:t>
      </w:r>
      <w:r w:rsidRPr="00CB46A4">
        <w:rPr>
          <w:rFonts w:cs="Arial"/>
          <w:b/>
          <w:bCs/>
          <w:lang w:eastAsia="pl-PL"/>
        </w:rPr>
        <w:tab/>
      </w:r>
      <w:r w:rsidR="0016430E" w:rsidRPr="00CB46A4">
        <w:rPr>
          <w:rFonts w:cs="Arial"/>
          <w:b/>
          <w:u w:val="single"/>
        </w:rPr>
        <w:t>Oświadczenia i dokumenty, jakie ma dostarczyć wykonawca w celu wstępnego potwierdzenia, że spełnia warunki udziału w postępowaniu oraz nie podlega wykluczeniu (dokumenty dołączane do oferty):</w:t>
      </w:r>
    </w:p>
    <w:p w:rsidR="00A118F9" w:rsidRPr="00AF46FA" w:rsidRDefault="00A118F9" w:rsidP="00AD04D3">
      <w:pPr>
        <w:pStyle w:val="Akapitzlist"/>
        <w:numPr>
          <w:ilvl w:val="1"/>
          <w:numId w:val="58"/>
        </w:numPr>
        <w:spacing w:after="120" w:line="240" w:lineRule="auto"/>
        <w:ind w:left="709" w:hanging="709"/>
        <w:rPr>
          <w:rFonts w:eastAsia="Times New Roman" w:cs="Arial"/>
          <w:sz w:val="20"/>
          <w:szCs w:val="20"/>
        </w:rPr>
      </w:pPr>
      <w:r w:rsidRPr="00AF46FA">
        <w:rPr>
          <w:rFonts w:cs="Arial"/>
          <w:bCs/>
          <w:sz w:val="20"/>
          <w:szCs w:val="20"/>
        </w:rPr>
        <w:t>Jednolity Europejski Dokument Zamówienia (JEDZ)</w:t>
      </w:r>
      <w:r w:rsidRPr="00AF46FA">
        <w:rPr>
          <w:rFonts w:cs="Arial"/>
          <w:sz w:val="20"/>
          <w:szCs w:val="20"/>
        </w:rPr>
        <w:t>, sporządzony zgodnie ze wzorem standardowego formularza określonego w rozporządzeniu Wykonawczym Komisji Europejskiej wydanym na podstawie art. 59 ust. 2 dyrektywy 2014/24/UE, zwanego dalej „jednolitym dokumentem” lub „JEDZ”, Wykonawca zobowiązany jest przesłać Zamawiającemu w postaci elektronicznej opatrzonej kwalifikowanym podpisem elektronicznym, zgodnie z zasadami określonymi w pkt 11 SIWZ.</w:t>
      </w:r>
    </w:p>
    <w:p w:rsidR="00A118F9" w:rsidRPr="00AF46FA" w:rsidRDefault="00A118F9" w:rsidP="00AD04D3">
      <w:pPr>
        <w:pStyle w:val="Akapitzlist"/>
        <w:numPr>
          <w:ilvl w:val="2"/>
          <w:numId w:val="58"/>
        </w:numPr>
        <w:spacing w:after="120" w:line="240" w:lineRule="auto"/>
        <w:rPr>
          <w:rFonts w:cs="Arial"/>
          <w:sz w:val="20"/>
          <w:szCs w:val="20"/>
        </w:rPr>
      </w:pPr>
      <w:r w:rsidRPr="00AF46FA">
        <w:rPr>
          <w:rFonts w:cs="Arial"/>
          <w:sz w:val="20"/>
          <w:szCs w:val="20"/>
        </w:rPr>
        <w:t xml:space="preserve">Istnieje możliwość wypełnienia formularza JEDZ, przy wykorzystaniu systemu dostępnego poprzez stronę internetową: </w:t>
      </w:r>
      <w:hyperlink r:id="rId8" w:history="1">
        <w:r w:rsidRPr="00AF46FA">
          <w:rPr>
            <w:rStyle w:val="Hipercze"/>
            <w:rFonts w:cs="Arial"/>
            <w:sz w:val="20"/>
            <w:szCs w:val="20"/>
          </w:rPr>
          <w:t>https://ec.europa.eu/tools/espd</w:t>
        </w:r>
      </w:hyperlink>
      <w:r w:rsidRPr="00AF46FA">
        <w:rPr>
          <w:rFonts w:cs="Arial"/>
          <w:sz w:val="20"/>
          <w:szCs w:val="20"/>
        </w:rPr>
        <w:t>/ lub poprzez inne dostępne narzędzia lub oprogramowania, które umożliwiają wypełnienie JEDZ i utworzenie dokumentu elektronicznego.</w:t>
      </w:r>
    </w:p>
    <w:p w:rsidR="00A118F9" w:rsidRPr="00AF46FA" w:rsidRDefault="00A118F9" w:rsidP="00AD04D3">
      <w:pPr>
        <w:pStyle w:val="Akapitzlist"/>
        <w:numPr>
          <w:ilvl w:val="2"/>
          <w:numId w:val="58"/>
        </w:numPr>
        <w:spacing w:after="120" w:line="240" w:lineRule="auto"/>
        <w:rPr>
          <w:rFonts w:cs="Arial"/>
          <w:sz w:val="20"/>
          <w:szCs w:val="20"/>
        </w:rPr>
      </w:pPr>
      <w:r w:rsidRPr="00AF46FA">
        <w:rPr>
          <w:rFonts w:cs="Arial"/>
          <w:sz w:val="20"/>
          <w:szCs w:val="20"/>
        </w:rPr>
        <w:t>W tym celu należy podjąć następujące kroki:</w:t>
      </w:r>
    </w:p>
    <w:p w:rsidR="00A118F9" w:rsidRPr="00AF46FA" w:rsidRDefault="00A118F9" w:rsidP="00AD04D3">
      <w:pPr>
        <w:pStyle w:val="Akapitzlist"/>
        <w:numPr>
          <w:ilvl w:val="0"/>
          <w:numId w:val="59"/>
        </w:numPr>
        <w:spacing w:after="0" w:line="240" w:lineRule="auto"/>
        <w:ind w:left="1077" w:hanging="357"/>
        <w:rPr>
          <w:rFonts w:cs="Arial"/>
          <w:sz w:val="20"/>
          <w:szCs w:val="20"/>
        </w:rPr>
      </w:pPr>
      <w:r w:rsidRPr="00AF46FA">
        <w:rPr>
          <w:rFonts w:cs="Arial"/>
          <w:sz w:val="20"/>
          <w:szCs w:val="20"/>
        </w:rPr>
        <w:t>z</w:t>
      </w:r>
      <w:r w:rsidRPr="00AF46FA">
        <w:rPr>
          <w:rFonts w:cs="Arial"/>
          <w:color w:val="000000"/>
          <w:sz w:val="20"/>
          <w:szCs w:val="20"/>
        </w:rPr>
        <w:t xml:space="preserve">e strony internetowej Zamawiającego, na której udostępniony został SIWZ należy pobrać plik                  w formacie XML o nazwie „Jednolity europejski dokument zamówienia”, zapisać go na twardym dysku, </w:t>
      </w:r>
    </w:p>
    <w:p w:rsidR="00A118F9" w:rsidRPr="00AF46FA" w:rsidRDefault="00A118F9" w:rsidP="00AD04D3">
      <w:pPr>
        <w:pStyle w:val="Akapitzlist"/>
        <w:numPr>
          <w:ilvl w:val="0"/>
          <w:numId w:val="59"/>
        </w:numPr>
        <w:autoSpaceDE w:val="0"/>
        <w:autoSpaceDN w:val="0"/>
        <w:spacing w:after="0" w:line="240" w:lineRule="auto"/>
        <w:jc w:val="left"/>
        <w:rPr>
          <w:rFonts w:cs="Arial"/>
          <w:color w:val="000000"/>
          <w:sz w:val="20"/>
          <w:szCs w:val="20"/>
        </w:rPr>
      </w:pPr>
      <w:r w:rsidRPr="00AF46FA">
        <w:rPr>
          <w:rFonts w:cs="Arial"/>
          <w:color w:val="000000"/>
          <w:sz w:val="20"/>
          <w:szCs w:val="20"/>
        </w:rPr>
        <w:t xml:space="preserve">wejść na stronę </w:t>
      </w:r>
      <w:hyperlink r:id="rId9" w:history="1">
        <w:r w:rsidRPr="00AF46FA">
          <w:rPr>
            <w:rStyle w:val="Hipercze"/>
            <w:rFonts w:cs="Arial"/>
            <w:sz w:val="20"/>
            <w:szCs w:val="20"/>
          </w:rPr>
          <w:t>https://ec.europa.eu/growth/tools-databases/espd/</w:t>
        </w:r>
      </w:hyperlink>
    </w:p>
    <w:p w:rsidR="00A118F9" w:rsidRPr="00AF46FA" w:rsidRDefault="00A118F9" w:rsidP="00AD04D3">
      <w:pPr>
        <w:pStyle w:val="Akapitzlist"/>
        <w:numPr>
          <w:ilvl w:val="0"/>
          <w:numId w:val="59"/>
        </w:numPr>
        <w:autoSpaceDE w:val="0"/>
        <w:autoSpaceDN w:val="0"/>
        <w:spacing w:after="0" w:line="240" w:lineRule="auto"/>
        <w:jc w:val="left"/>
        <w:rPr>
          <w:rFonts w:cs="Arial"/>
          <w:color w:val="000000"/>
          <w:sz w:val="20"/>
          <w:szCs w:val="20"/>
        </w:rPr>
      </w:pPr>
      <w:r w:rsidRPr="00AF46FA">
        <w:rPr>
          <w:rFonts w:cs="Arial"/>
          <w:color w:val="000000"/>
          <w:sz w:val="20"/>
          <w:szCs w:val="20"/>
        </w:rPr>
        <w:t xml:space="preserve">wybrać odpowiednią wersję językową, </w:t>
      </w:r>
    </w:p>
    <w:p w:rsidR="00A118F9" w:rsidRPr="00AF46FA" w:rsidRDefault="00A118F9" w:rsidP="00AD04D3">
      <w:pPr>
        <w:pStyle w:val="Akapitzlist"/>
        <w:numPr>
          <w:ilvl w:val="0"/>
          <w:numId w:val="59"/>
        </w:numPr>
        <w:autoSpaceDE w:val="0"/>
        <w:autoSpaceDN w:val="0"/>
        <w:spacing w:after="0" w:line="240" w:lineRule="auto"/>
        <w:jc w:val="left"/>
        <w:rPr>
          <w:rFonts w:cs="Arial"/>
          <w:color w:val="000000"/>
          <w:sz w:val="20"/>
          <w:szCs w:val="20"/>
        </w:rPr>
      </w:pPr>
      <w:r w:rsidRPr="00AF46FA">
        <w:rPr>
          <w:rFonts w:cs="Arial"/>
          <w:color w:val="000000"/>
          <w:sz w:val="20"/>
          <w:szCs w:val="20"/>
        </w:rPr>
        <w:t xml:space="preserve">wybrać opcję „Jestem Wykonawcą”. Powyższą opcję należy również zaznaczyć w przypadku, gdy formularz wypełnia podmiot, na którego zasoby powołuje się Wykonawca, </w:t>
      </w:r>
    </w:p>
    <w:p w:rsidR="00A118F9" w:rsidRPr="00AF46FA" w:rsidRDefault="00A118F9" w:rsidP="00AD04D3">
      <w:pPr>
        <w:pStyle w:val="Akapitzlist"/>
        <w:numPr>
          <w:ilvl w:val="0"/>
          <w:numId w:val="59"/>
        </w:numPr>
        <w:autoSpaceDE w:val="0"/>
        <w:autoSpaceDN w:val="0"/>
        <w:spacing w:after="0" w:line="240" w:lineRule="auto"/>
        <w:jc w:val="left"/>
        <w:rPr>
          <w:rFonts w:cs="Arial"/>
          <w:color w:val="000000"/>
          <w:sz w:val="20"/>
          <w:szCs w:val="20"/>
        </w:rPr>
      </w:pPr>
      <w:r w:rsidRPr="00AF46FA">
        <w:rPr>
          <w:rFonts w:cs="Arial"/>
          <w:color w:val="000000"/>
          <w:sz w:val="20"/>
          <w:szCs w:val="20"/>
        </w:rPr>
        <w:t xml:space="preserve">zaimportować pobrany wcześniej plik, </w:t>
      </w:r>
    </w:p>
    <w:p w:rsidR="00A118F9" w:rsidRPr="00AF46FA" w:rsidRDefault="00A118F9" w:rsidP="00AD04D3">
      <w:pPr>
        <w:pStyle w:val="Akapitzlist"/>
        <w:numPr>
          <w:ilvl w:val="0"/>
          <w:numId w:val="59"/>
        </w:numPr>
        <w:autoSpaceDE w:val="0"/>
        <w:autoSpaceDN w:val="0"/>
        <w:spacing w:after="0" w:line="240" w:lineRule="auto"/>
        <w:jc w:val="left"/>
        <w:rPr>
          <w:rFonts w:cs="Arial"/>
          <w:color w:val="000000"/>
          <w:sz w:val="20"/>
          <w:szCs w:val="20"/>
        </w:rPr>
      </w:pPr>
      <w:r w:rsidRPr="00AF46FA">
        <w:rPr>
          <w:rFonts w:cs="Arial"/>
          <w:color w:val="000000"/>
          <w:sz w:val="20"/>
          <w:szCs w:val="20"/>
        </w:rPr>
        <w:t xml:space="preserve">wypełnić formularz JEDZ (zaleca się zapisanie wypełnionego formularza), </w:t>
      </w:r>
    </w:p>
    <w:p w:rsidR="00A118F9" w:rsidRPr="00AF46FA" w:rsidRDefault="00A118F9" w:rsidP="00AD04D3">
      <w:pPr>
        <w:pStyle w:val="Akapitzlist"/>
        <w:numPr>
          <w:ilvl w:val="0"/>
          <w:numId w:val="59"/>
        </w:numPr>
        <w:autoSpaceDE w:val="0"/>
        <w:autoSpaceDN w:val="0"/>
        <w:spacing w:after="120" w:line="240" w:lineRule="auto"/>
        <w:ind w:left="1077" w:hanging="357"/>
        <w:jc w:val="left"/>
        <w:rPr>
          <w:rFonts w:cs="Arial"/>
          <w:color w:val="000000"/>
          <w:sz w:val="20"/>
          <w:szCs w:val="20"/>
        </w:rPr>
      </w:pPr>
      <w:r w:rsidRPr="00AF46FA">
        <w:rPr>
          <w:rFonts w:cs="Arial"/>
          <w:color w:val="000000"/>
          <w:sz w:val="20"/>
          <w:szCs w:val="20"/>
        </w:rPr>
        <w:t xml:space="preserve">dalej postępować zgodnie z procedurą opisaną w pkt 11 SIWZ, </w:t>
      </w:r>
    </w:p>
    <w:p w:rsidR="00A118F9" w:rsidRPr="00AF46FA" w:rsidRDefault="00A118F9" w:rsidP="00AD04D3">
      <w:pPr>
        <w:pStyle w:val="Akapitzlist"/>
        <w:numPr>
          <w:ilvl w:val="2"/>
          <w:numId w:val="58"/>
        </w:numPr>
        <w:spacing w:after="120" w:line="240" w:lineRule="auto"/>
        <w:rPr>
          <w:rFonts w:cs="Arial"/>
          <w:sz w:val="20"/>
          <w:szCs w:val="20"/>
        </w:rPr>
      </w:pPr>
      <w:r w:rsidRPr="00AF46FA">
        <w:rPr>
          <w:rFonts w:cs="Arial"/>
          <w:color w:val="000000"/>
          <w:sz w:val="20"/>
          <w:szCs w:val="20"/>
        </w:rPr>
        <w:t xml:space="preserve">W zakresie w części IV: kryteria kwalifikacji JEDZ, Wykonawca  wypełnienia sekcję </w:t>
      </w:r>
      <w:r w:rsidRPr="00AF46FA">
        <w:rPr>
          <w:rFonts w:cs="Arial"/>
          <w:sz w:val="20"/>
          <w:szCs w:val="20"/>
        </w:rPr>
        <w:sym w:font="Symbol" w:char="F061"/>
      </w:r>
      <w:r w:rsidRPr="00AF46FA">
        <w:rPr>
          <w:rFonts w:cs="Arial"/>
          <w:color w:val="000000"/>
          <w:sz w:val="20"/>
          <w:szCs w:val="20"/>
        </w:rPr>
        <w:t xml:space="preserve"> w części, tj.: ogólne oświadczenie o spełnieniu warunków udziału w postępowaniu (kryteriów kwalifikacji), </w:t>
      </w:r>
      <w:r w:rsidR="00B335F6" w:rsidRPr="00AF46FA">
        <w:rPr>
          <w:rFonts w:cs="Arial"/>
          <w:color w:val="000000"/>
          <w:sz w:val="20"/>
          <w:szCs w:val="20"/>
        </w:rPr>
        <w:t xml:space="preserve">                      </w:t>
      </w:r>
      <w:r w:rsidRPr="00AF46FA">
        <w:rPr>
          <w:rFonts w:cs="Arial"/>
          <w:color w:val="000000"/>
          <w:sz w:val="20"/>
          <w:szCs w:val="20"/>
        </w:rPr>
        <w:t>co pozwala Wykonawcy na niewypełnieniu dalszych pól odnoszących się do szczegółowych warunków udziału w postępowaniu (kryteriów kwalifikacji) określonych przez Zamawiającego.</w:t>
      </w:r>
    </w:p>
    <w:p w:rsidR="00A118F9" w:rsidRPr="00AF46FA" w:rsidRDefault="00A118F9" w:rsidP="00AD04D3">
      <w:pPr>
        <w:pStyle w:val="Akapitzlist"/>
        <w:numPr>
          <w:ilvl w:val="2"/>
          <w:numId w:val="58"/>
        </w:numPr>
        <w:spacing w:after="120" w:line="240" w:lineRule="auto"/>
        <w:rPr>
          <w:rFonts w:cs="Arial"/>
          <w:sz w:val="20"/>
          <w:szCs w:val="20"/>
        </w:rPr>
      </w:pPr>
      <w:r w:rsidRPr="00AF46FA">
        <w:rPr>
          <w:rFonts w:cs="Arial"/>
          <w:color w:val="000000"/>
          <w:sz w:val="20"/>
          <w:szCs w:val="20"/>
        </w:rPr>
        <w:t xml:space="preserve">Przy wypełnianiu formularza JEDZ Wykonawca może skorzystać z instrukcji jego wypełniania zamieszczonej przez Urząd Zamówień Publicznych na stronie internetowej pod adresem: </w:t>
      </w:r>
      <w:hyperlink r:id="rId10" w:history="1">
        <w:r w:rsidRPr="00AF46FA">
          <w:rPr>
            <w:rStyle w:val="Hipercze"/>
            <w:rFonts w:cs="Arial"/>
            <w:sz w:val="20"/>
            <w:szCs w:val="20"/>
          </w:rPr>
          <w:t>https://www.uzp.gov.pl/data/assets/pdf_file/0014/31361/JEDZ-instrukcja.pdf</w:t>
        </w:r>
      </w:hyperlink>
    </w:p>
    <w:p w:rsidR="00A118F9" w:rsidRPr="00AF46FA" w:rsidRDefault="00A118F9" w:rsidP="00AD04D3">
      <w:pPr>
        <w:pStyle w:val="Akapitzlist"/>
        <w:numPr>
          <w:ilvl w:val="1"/>
          <w:numId w:val="58"/>
        </w:numPr>
        <w:spacing w:after="120" w:line="240" w:lineRule="auto"/>
        <w:ind w:left="709" w:hanging="709"/>
        <w:rPr>
          <w:rFonts w:cs="Arial"/>
          <w:b/>
          <w:bCs/>
          <w:i/>
          <w:iCs/>
          <w:sz w:val="20"/>
          <w:szCs w:val="20"/>
        </w:rPr>
      </w:pPr>
      <w:r w:rsidRPr="00AF46FA">
        <w:rPr>
          <w:rFonts w:cs="Arial"/>
          <w:sz w:val="20"/>
          <w:szCs w:val="20"/>
        </w:rPr>
        <w:t>Jednolity Europejski Dokument Zamówienia (JEDZ), dotyczy:</w:t>
      </w:r>
    </w:p>
    <w:p w:rsidR="00A118F9" w:rsidRPr="00AF46FA" w:rsidRDefault="00A118F9" w:rsidP="00AF46FA">
      <w:pPr>
        <w:pStyle w:val="Akapitzlist"/>
        <w:spacing w:after="120" w:line="240" w:lineRule="auto"/>
        <w:ind w:left="709"/>
        <w:rPr>
          <w:rFonts w:cs="Arial"/>
          <w:sz w:val="20"/>
          <w:szCs w:val="20"/>
        </w:rPr>
      </w:pPr>
      <w:r w:rsidRPr="00AF46FA">
        <w:rPr>
          <w:rFonts w:cs="Arial"/>
          <w:sz w:val="20"/>
          <w:szCs w:val="20"/>
        </w:rPr>
        <w:t xml:space="preserve">1) Wykonawcy (w przypadku Wykonawców wspólnie ubiegających się o udzielenie zamówienia - każdego z nich) w zakresie braku podstaw do wykluczenia oraz spełniania warunków udziału                             w postępowaniu (część II, III w zakresie odpowiednim do przesłanek określonych w art. 24 ust. 1 oraz ust. 5 pkt 1, 2, 4 oraz 8 Pzp, część IV poprzez wypełnienie  tylko sekcji - </w:t>
      </w:r>
      <w:r w:rsidRPr="00AF46FA">
        <w:rPr>
          <w:rFonts w:cs="Arial"/>
          <w:sz w:val="20"/>
          <w:szCs w:val="20"/>
        </w:rPr>
        <w:sym w:font="Symbol" w:char="F061"/>
      </w:r>
      <w:r w:rsidRPr="00AF46FA">
        <w:rPr>
          <w:rFonts w:cs="Arial"/>
          <w:sz w:val="20"/>
          <w:szCs w:val="20"/>
        </w:rPr>
        <w:t xml:space="preserve">. </w:t>
      </w:r>
    </w:p>
    <w:p w:rsidR="00A118F9" w:rsidRPr="00C8688B" w:rsidRDefault="00A118F9" w:rsidP="00AF46FA">
      <w:pPr>
        <w:pStyle w:val="Akapitzlist"/>
        <w:spacing w:after="120" w:line="240" w:lineRule="auto"/>
        <w:ind w:left="709"/>
        <w:rPr>
          <w:rFonts w:cs="Arial"/>
          <w:sz w:val="20"/>
          <w:szCs w:val="20"/>
        </w:rPr>
      </w:pPr>
      <w:r w:rsidRPr="00C8688B">
        <w:rPr>
          <w:rFonts w:cs="Arial"/>
          <w:sz w:val="20"/>
          <w:szCs w:val="20"/>
        </w:rPr>
        <w:lastRenderedPageBreak/>
        <w:t xml:space="preserve">2) podmiotów, na których zasoby Wykonawca powołuje się w celu wykazania spełnienia warunków udziału w postępowaniu, w zakresie braku podstaw wykluczenia i spełniania warunku odnoszącego się do udostępnianego zasobu (odpowiednio część II, część III w zakresie odpowiednim do przesłanek określonych w art. 24 ust. 1 oraz ust. 5 pkt 1, 2, 4 oraz 8 Pzp, część IV poprzez wypełnienie  tylko sekcji - </w:t>
      </w:r>
      <w:r w:rsidRPr="00C8688B">
        <w:rPr>
          <w:rFonts w:cs="Arial"/>
          <w:sz w:val="20"/>
          <w:szCs w:val="20"/>
        </w:rPr>
        <w:sym w:font="Symbol" w:char="F061"/>
      </w:r>
      <w:r w:rsidRPr="00C8688B">
        <w:rPr>
          <w:rFonts w:cs="Arial"/>
          <w:sz w:val="20"/>
          <w:szCs w:val="20"/>
        </w:rPr>
        <w:t xml:space="preserve">. </w:t>
      </w:r>
    </w:p>
    <w:p w:rsidR="00A118F9" w:rsidRPr="00C8688B" w:rsidRDefault="00A118F9" w:rsidP="00AD04D3">
      <w:pPr>
        <w:pStyle w:val="Akapitzlist"/>
        <w:numPr>
          <w:ilvl w:val="1"/>
          <w:numId w:val="58"/>
        </w:numPr>
        <w:spacing w:after="120" w:line="240" w:lineRule="auto"/>
        <w:ind w:left="709" w:hanging="709"/>
        <w:rPr>
          <w:rFonts w:cs="Arial"/>
          <w:b/>
          <w:bCs/>
          <w:i/>
          <w:iCs/>
          <w:sz w:val="20"/>
          <w:szCs w:val="20"/>
        </w:rPr>
      </w:pPr>
      <w:r w:rsidRPr="00C8688B">
        <w:rPr>
          <w:rFonts w:cs="Arial"/>
          <w:sz w:val="20"/>
          <w:szCs w:val="20"/>
        </w:rPr>
        <w:t>Dokumenty potwierdzające udostępnienie Wykonawcy zasobów przez inny podmiot na zasadach określonych w art. 22a Pzp - jeżeli Wykonawca w celu potwierdzenia spełniania warunków udziału     w postępowaniu polega na zdolnościach innych podmiotów.</w:t>
      </w:r>
    </w:p>
    <w:p w:rsidR="00A118F9" w:rsidRPr="00C8688B" w:rsidRDefault="00A118F9" w:rsidP="00AD04D3">
      <w:pPr>
        <w:pStyle w:val="Akapitzlist"/>
        <w:numPr>
          <w:ilvl w:val="1"/>
          <w:numId w:val="58"/>
        </w:numPr>
        <w:spacing w:after="120" w:line="240" w:lineRule="auto"/>
        <w:ind w:left="709" w:hanging="709"/>
        <w:rPr>
          <w:rFonts w:cs="Arial"/>
          <w:b/>
          <w:bCs/>
          <w:i/>
          <w:iCs/>
          <w:sz w:val="20"/>
          <w:szCs w:val="20"/>
        </w:rPr>
      </w:pPr>
      <w:r w:rsidRPr="00C8688B">
        <w:rPr>
          <w:rFonts w:cs="Arial"/>
          <w:sz w:val="20"/>
          <w:szCs w:val="20"/>
        </w:rPr>
        <w:t>Na potwierdzenie, że Wykonawca będzie dysponował zasobami innych podmiotów w celu wykazania spełnienia warunków udziału w postępowaniu, o których mowa w SIWZ, w stopniu niezbędnym dla należytego wykonania zamówienia oraz oceny, czy stosunek łączący Wykonawcę z tymi podmiotami gwarantuje rzeczywisty dostęp do ich zasobów, Zamawiający wymaga złożenia wraz z ofertą dokumentów (zobowiązań), z których będzie wynikać:</w:t>
      </w:r>
    </w:p>
    <w:p w:rsidR="00A118F9" w:rsidRPr="00C8688B" w:rsidRDefault="00A118F9" w:rsidP="00AD04D3">
      <w:pPr>
        <w:numPr>
          <w:ilvl w:val="0"/>
          <w:numId w:val="60"/>
        </w:numPr>
        <w:spacing w:after="0" w:line="240" w:lineRule="auto"/>
        <w:ind w:left="993" w:hanging="284"/>
        <w:rPr>
          <w:rFonts w:cs="Arial"/>
          <w:sz w:val="20"/>
          <w:szCs w:val="20"/>
        </w:rPr>
      </w:pPr>
      <w:r w:rsidRPr="00C8688B">
        <w:rPr>
          <w:rFonts w:cs="Arial"/>
          <w:sz w:val="20"/>
          <w:szCs w:val="20"/>
        </w:rPr>
        <w:t>zakres dostępnych Wykonawcy zasobów innego podmiotu;</w:t>
      </w:r>
    </w:p>
    <w:p w:rsidR="00A118F9" w:rsidRPr="00C8688B" w:rsidRDefault="00A118F9" w:rsidP="00AD04D3">
      <w:pPr>
        <w:numPr>
          <w:ilvl w:val="0"/>
          <w:numId w:val="60"/>
        </w:numPr>
        <w:spacing w:after="0" w:line="240" w:lineRule="auto"/>
        <w:ind w:left="993" w:hanging="284"/>
        <w:rPr>
          <w:rFonts w:cs="Arial"/>
          <w:sz w:val="20"/>
          <w:szCs w:val="20"/>
        </w:rPr>
      </w:pPr>
      <w:r w:rsidRPr="00C8688B">
        <w:rPr>
          <w:rFonts w:cs="Arial"/>
          <w:sz w:val="20"/>
          <w:szCs w:val="20"/>
        </w:rPr>
        <w:t>sposób wykorzystania zasobów innego podmiotu przez wykonawcę przy wykonywaniu zamówienia publicznego;</w:t>
      </w:r>
    </w:p>
    <w:p w:rsidR="00A118F9" w:rsidRPr="00C8688B" w:rsidRDefault="00A118F9" w:rsidP="00AD04D3">
      <w:pPr>
        <w:numPr>
          <w:ilvl w:val="0"/>
          <w:numId w:val="60"/>
        </w:numPr>
        <w:spacing w:after="0" w:line="240" w:lineRule="auto"/>
        <w:ind w:left="993" w:hanging="284"/>
        <w:rPr>
          <w:rFonts w:cs="Arial"/>
          <w:sz w:val="20"/>
          <w:szCs w:val="20"/>
        </w:rPr>
      </w:pPr>
      <w:r w:rsidRPr="00C8688B">
        <w:rPr>
          <w:rFonts w:cs="Arial"/>
          <w:sz w:val="20"/>
          <w:szCs w:val="20"/>
        </w:rPr>
        <w:t>zakres i okres udziału innego podmiotu przy wykonywaniu zamówienia publicznego;</w:t>
      </w:r>
    </w:p>
    <w:p w:rsidR="00A118F9" w:rsidRPr="00C8688B" w:rsidRDefault="00A118F9" w:rsidP="00AD04D3">
      <w:pPr>
        <w:numPr>
          <w:ilvl w:val="0"/>
          <w:numId w:val="60"/>
        </w:numPr>
        <w:spacing w:after="120" w:line="240" w:lineRule="auto"/>
        <w:ind w:left="993" w:hanging="284"/>
        <w:rPr>
          <w:rFonts w:cs="Arial"/>
          <w:sz w:val="20"/>
          <w:szCs w:val="20"/>
        </w:rPr>
      </w:pPr>
      <w:r w:rsidRPr="00C8688B">
        <w:rPr>
          <w:rFonts w:cs="Arial"/>
          <w:sz w:val="20"/>
          <w:szCs w:val="20"/>
        </w:rPr>
        <w:t>oraz czy inne podmioty, na zdolności, których wykonawca powołuje się w odniesieniu do warunków udziału w postępowaniu dotyczących wykształcenia, kwalifikacji zawodowych lub doświadczenia, zrealizują usługi których wskazane zdolności dotyczą.</w:t>
      </w:r>
    </w:p>
    <w:p w:rsidR="00A118F9" w:rsidRPr="00C8688B" w:rsidRDefault="00A118F9" w:rsidP="00AD04D3">
      <w:pPr>
        <w:pStyle w:val="Akapitzlist"/>
        <w:numPr>
          <w:ilvl w:val="1"/>
          <w:numId w:val="58"/>
        </w:numPr>
        <w:spacing w:after="240" w:line="240" w:lineRule="auto"/>
        <w:ind w:left="709" w:hanging="709"/>
        <w:rPr>
          <w:rFonts w:cs="Arial"/>
          <w:b/>
          <w:bCs/>
          <w:i/>
          <w:iCs/>
          <w:sz w:val="20"/>
          <w:szCs w:val="20"/>
        </w:rPr>
      </w:pPr>
      <w:r w:rsidRPr="00C8688B">
        <w:rPr>
          <w:rFonts w:cs="Arial"/>
          <w:sz w:val="20"/>
          <w:szCs w:val="20"/>
        </w:rPr>
        <w:t xml:space="preserve">Wzór zobowiązania, o którym mowa w pkt 7.4, stanowi </w:t>
      </w:r>
      <w:r w:rsidR="008D4114" w:rsidRPr="00C8688B">
        <w:rPr>
          <w:rFonts w:cs="Arial"/>
          <w:sz w:val="20"/>
          <w:szCs w:val="20"/>
          <w:shd w:val="clear" w:color="auto" w:fill="FFFFFF" w:themeFill="background1"/>
        </w:rPr>
        <w:t>Załącznik N</w:t>
      </w:r>
      <w:r w:rsidR="00F7217E" w:rsidRPr="00C8688B">
        <w:rPr>
          <w:rFonts w:cs="Arial"/>
          <w:sz w:val="20"/>
          <w:szCs w:val="20"/>
          <w:shd w:val="clear" w:color="auto" w:fill="FFFFFF" w:themeFill="background1"/>
        </w:rPr>
        <w:t xml:space="preserve">r </w:t>
      </w:r>
      <w:r w:rsidR="00BD0057">
        <w:rPr>
          <w:rFonts w:cs="Arial"/>
          <w:sz w:val="20"/>
          <w:szCs w:val="20"/>
          <w:shd w:val="clear" w:color="auto" w:fill="FFFFFF" w:themeFill="background1"/>
        </w:rPr>
        <w:t>3</w:t>
      </w:r>
      <w:r w:rsidRPr="00C8688B">
        <w:rPr>
          <w:rFonts w:cs="Arial"/>
          <w:sz w:val="20"/>
          <w:szCs w:val="20"/>
          <w:shd w:val="clear" w:color="auto" w:fill="FFFFFF" w:themeFill="background1"/>
        </w:rPr>
        <w:t xml:space="preserve"> do SIWZ.</w:t>
      </w:r>
    </w:p>
    <w:p w:rsidR="002508E2" w:rsidRPr="00F332AB" w:rsidRDefault="002639F8" w:rsidP="00AF46FA">
      <w:pPr>
        <w:autoSpaceDE w:val="0"/>
        <w:autoSpaceDN w:val="0"/>
        <w:adjustRightInd w:val="0"/>
        <w:spacing w:after="120" w:line="240" w:lineRule="auto"/>
        <w:ind w:left="709" w:hanging="709"/>
        <w:rPr>
          <w:rFonts w:cs="Arial"/>
          <w:b/>
          <w:u w:val="single"/>
          <w:lang w:eastAsia="pl-PL"/>
        </w:rPr>
      </w:pPr>
      <w:r w:rsidRPr="00F332AB">
        <w:rPr>
          <w:rFonts w:cs="Arial"/>
          <w:b/>
          <w:bCs/>
          <w:color w:val="000000"/>
          <w:lang w:eastAsia="pl-PL"/>
        </w:rPr>
        <w:t xml:space="preserve">8. </w:t>
      </w:r>
      <w:r w:rsidRPr="00F332AB">
        <w:rPr>
          <w:rFonts w:cs="Arial"/>
          <w:b/>
          <w:bCs/>
          <w:color w:val="000000"/>
          <w:lang w:eastAsia="pl-PL"/>
        </w:rPr>
        <w:tab/>
      </w:r>
      <w:r w:rsidRPr="00F332AB">
        <w:rPr>
          <w:rFonts w:cs="Arial"/>
          <w:b/>
          <w:u w:val="single"/>
        </w:rPr>
        <w:t>O</w:t>
      </w:r>
      <w:r w:rsidR="00321799" w:rsidRPr="00F332AB">
        <w:rPr>
          <w:rFonts w:cs="Arial"/>
          <w:b/>
          <w:u w:val="single"/>
          <w:lang w:eastAsia="pl-PL"/>
        </w:rPr>
        <w:t>świadcze</w:t>
      </w:r>
      <w:r w:rsidR="00EF7096" w:rsidRPr="00F332AB">
        <w:rPr>
          <w:rFonts w:cs="Arial"/>
          <w:b/>
          <w:u w:val="single"/>
          <w:lang w:eastAsia="pl-PL"/>
        </w:rPr>
        <w:t>nie</w:t>
      </w:r>
      <w:r w:rsidR="002508E2" w:rsidRPr="00F332AB">
        <w:rPr>
          <w:rFonts w:cs="Arial"/>
          <w:b/>
          <w:u w:val="single"/>
          <w:lang w:eastAsia="pl-PL"/>
        </w:rPr>
        <w:t xml:space="preserve"> wymagane po zamieszczeniu przez Zamawiającego na stronie internetowej informacji, o której mowa w art. 86 ust. 5 ustawy</w:t>
      </w:r>
      <w:r w:rsidR="00A118F9" w:rsidRPr="00F332AB">
        <w:rPr>
          <w:rFonts w:cs="Arial"/>
          <w:b/>
          <w:u w:val="single"/>
          <w:lang w:eastAsia="pl-PL"/>
        </w:rPr>
        <w:t xml:space="preserve"> PZP</w:t>
      </w:r>
      <w:r w:rsidR="002508E2" w:rsidRPr="00F332AB">
        <w:rPr>
          <w:rFonts w:cs="Arial"/>
          <w:b/>
          <w:u w:val="single"/>
          <w:lang w:eastAsia="pl-PL"/>
        </w:rPr>
        <w:t>:</w:t>
      </w:r>
    </w:p>
    <w:p w:rsidR="00EE2B77" w:rsidRPr="00AF46FA" w:rsidRDefault="002508E2" w:rsidP="00F332AB">
      <w:pPr>
        <w:pStyle w:val="Akapitzlist"/>
        <w:numPr>
          <w:ilvl w:val="1"/>
          <w:numId w:val="37"/>
        </w:numPr>
        <w:spacing w:after="240" w:line="240" w:lineRule="auto"/>
        <w:ind w:left="709" w:hanging="709"/>
        <w:rPr>
          <w:rFonts w:cs="Arial"/>
          <w:b/>
          <w:i/>
          <w:sz w:val="20"/>
          <w:szCs w:val="20"/>
        </w:rPr>
      </w:pPr>
      <w:r w:rsidRPr="00AF46FA">
        <w:rPr>
          <w:rFonts w:eastAsia="TimesNewRoman" w:cs="Arial"/>
          <w:sz w:val="20"/>
          <w:szCs w:val="20"/>
          <w:lang w:eastAsia="pl-PL"/>
        </w:rPr>
        <w:t xml:space="preserve">oświadczenie wykonawcy o przynależności albo braku przynależności do tej samej grupy kapitałowej, do której przynależy inny wykonawca składający ofertę w przedmiotowym postępowaniu. </w:t>
      </w:r>
      <w:r w:rsidRPr="00AF46FA">
        <w:rPr>
          <w:rFonts w:cs="Arial"/>
          <w:sz w:val="20"/>
          <w:szCs w:val="20"/>
        </w:rPr>
        <w:t xml:space="preserve">Wykonawca, w terminie 3 dni od zamieszczenia na stronie internetowej Zamawiającego informacji z otwarcia ofert, przekazuje Zamawiającemu oświadczenie o przynależności lub braku przynależności do tej samej grupy kapitałowej z innym wykonawcą </w:t>
      </w:r>
      <w:r w:rsidR="00A4519E" w:rsidRPr="00AF46FA">
        <w:rPr>
          <w:rFonts w:cs="Arial"/>
          <w:sz w:val="20"/>
          <w:szCs w:val="20"/>
        </w:rPr>
        <w:t xml:space="preserve">biorącym udział w przedmiotowym </w:t>
      </w:r>
      <w:r w:rsidRPr="00AF46FA">
        <w:rPr>
          <w:rFonts w:cs="Arial"/>
          <w:sz w:val="20"/>
          <w:szCs w:val="20"/>
        </w:rPr>
        <w:t>postępowaniu. Oświadczenie musi zawierać numer postępowania oraz oznaczenie części, której oferta dotyczy. W</w:t>
      </w:r>
      <w:r w:rsidRPr="00AF46FA">
        <w:rPr>
          <w:rFonts w:eastAsia="TimesNewRoman" w:cs="Arial"/>
          <w:sz w:val="20"/>
          <w:szCs w:val="20"/>
          <w:lang w:eastAsia="pl-PL"/>
        </w:rPr>
        <w:t xml:space="preserve"> przypadku</w:t>
      </w:r>
      <w:r w:rsidRPr="00AF46FA">
        <w:rPr>
          <w:rFonts w:cs="Arial"/>
          <w:sz w:val="20"/>
          <w:szCs w:val="20"/>
          <w:lang w:eastAsia="pl-PL"/>
        </w:rPr>
        <w:t xml:space="preserve"> </w:t>
      </w:r>
      <w:r w:rsidRPr="00AF46FA">
        <w:rPr>
          <w:rFonts w:eastAsia="TimesNewRoman" w:cs="Arial"/>
          <w:sz w:val="20"/>
          <w:szCs w:val="20"/>
          <w:lang w:eastAsia="pl-PL"/>
        </w:rPr>
        <w:t>przynależności do tej samej grupy kapitałowej wykonawca,</w:t>
      </w:r>
      <w:r w:rsidRPr="00AF46FA">
        <w:rPr>
          <w:rFonts w:cs="Arial"/>
          <w:sz w:val="20"/>
          <w:szCs w:val="20"/>
        </w:rPr>
        <w:t xml:space="preserve"> wraz ze złożeniem oświadczenia, </w:t>
      </w:r>
      <w:r w:rsidRPr="00AF46FA">
        <w:rPr>
          <w:rFonts w:eastAsia="TimesNewRoman" w:cs="Arial"/>
          <w:sz w:val="20"/>
          <w:szCs w:val="20"/>
          <w:lang w:eastAsia="pl-PL"/>
        </w:rPr>
        <w:t>może złożyć dokumenty bądź informacje</w:t>
      </w:r>
      <w:r w:rsidRPr="00AF46FA">
        <w:rPr>
          <w:rFonts w:cs="Arial"/>
          <w:sz w:val="20"/>
          <w:szCs w:val="20"/>
          <w:lang w:eastAsia="pl-PL"/>
        </w:rPr>
        <w:t xml:space="preserve"> </w:t>
      </w:r>
      <w:r w:rsidRPr="00AF46FA">
        <w:rPr>
          <w:rFonts w:eastAsia="TimesNewRoman" w:cs="Arial"/>
          <w:sz w:val="20"/>
          <w:szCs w:val="20"/>
          <w:lang w:eastAsia="pl-PL"/>
        </w:rPr>
        <w:t>potwierdzające, że powiązania</w:t>
      </w:r>
      <w:r w:rsidR="003905F2" w:rsidRPr="00AF46FA">
        <w:rPr>
          <w:rFonts w:eastAsia="TimesNewRoman" w:cs="Arial"/>
          <w:sz w:val="20"/>
          <w:szCs w:val="20"/>
          <w:lang w:eastAsia="pl-PL"/>
        </w:rPr>
        <w:t xml:space="preserve"> </w:t>
      </w:r>
      <w:r w:rsidRPr="00AF46FA">
        <w:rPr>
          <w:rFonts w:eastAsia="TimesNewRoman" w:cs="Arial"/>
          <w:sz w:val="20"/>
          <w:szCs w:val="20"/>
          <w:lang w:eastAsia="pl-PL"/>
        </w:rPr>
        <w:t>z innym wykonawcą nie prowadzą do zakłócenia konkurencji</w:t>
      </w:r>
      <w:r w:rsidRPr="00AF46FA">
        <w:rPr>
          <w:rFonts w:cs="Arial"/>
          <w:sz w:val="20"/>
          <w:szCs w:val="20"/>
          <w:lang w:eastAsia="pl-PL"/>
        </w:rPr>
        <w:t xml:space="preserve"> </w:t>
      </w:r>
      <w:r w:rsidRPr="00AF46FA">
        <w:rPr>
          <w:rFonts w:eastAsia="TimesNewRoman" w:cs="Arial"/>
          <w:sz w:val="20"/>
          <w:szCs w:val="20"/>
          <w:lang w:eastAsia="pl-PL"/>
        </w:rPr>
        <w:t>w przedmiotowym postępowaniu.</w:t>
      </w:r>
    </w:p>
    <w:p w:rsidR="00A26A1C" w:rsidRPr="00F332AB" w:rsidRDefault="00EF7096" w:rsidP="00AF46FA">
      <w:pPr>
        <w:autoSpaceDE w:val="0"/>
        <w:autoSpaceDN w:val="0"/>
        <w:adjustRightInd w:val="0"/>
        <w:spacing w:after="120" w:line="240" w:lineRule="auto"/>
        <w:ind w:left="709" w:hanging="709"/>
        <w:rPr>
          <w:rFonts w:cs="Arial"/>
          <w:b/>
          <w:u w:val="single"/>
        </w:rPr>
      </w:pPr>
      <w:r w:rsidRPr="00F332AB">
        <w:rPr>
          <w:rFonts w:cs="Arial"/>
          <w:b/>
          <w:bCs/>
          <w:color w:val="000000"/>
          <w:lang w:eastAsia="pl-PL"/>
        </w:rPr>
        <w:t xml:space="preserve">9. </w:t>
      </w:r>
      <w:r w:rsidRPr="00F332AB">
        <w:rPr>
          <w:rFonts w:cs="Arial"/>
          <w:b/>
          <w:bCs/>
          <w:color w:val="000000"/>
          <w:lang w:eastAsia="pl-PL"/>
        </w:rPr>
        <w:tab/>
      </w:r>
      <w:r w:rsidR="00A26A1C" w:rsidRPr="00F332AB">
        <w:rPr>
          <w:rFonts w:cs="Arial"/>
          <w:b/>
          <w:u w:val="single"/>
        </w:rPr>
        <w:t>Wykaz oświadczeń i dokumentów wymaganych przed udzieleniem zamówienia</w:t>
      </w:r>
    </w:p>
    <w:p w:rsidR="006A289D" w:rsidRPr="00AF46FA" w:rsidRDefault="006A289D" w:rsidP="00AF46FA">
      <w:pPr>
        <w:spacing w:after="120" w:line="240" w:lineRule="auto"/>
        <w:ind w:left="709"/>
        <w:rPr>
          <w:rFonts w:cs="Arial"/>
          <w:sz w:val="20"/>
          <w:szCs w:val="20"/>
          <w:u w:val="single"/>
          <w:lang w:eastAsia="pl-PL"/>
        </w:rPr>
      </w:pPr>
      <w:r w:rsidRPr="00AF46FA">
        <w:rPr>
          <w:rFonts w:cs="Arial"/>
          <w:sz w:val="20"/>
          <w:szCs w:val="20"/>
        </w:rPr>
        <w:t>Zamawiający przed udzieleniem zamówienia, wezwie wykonawcę, którego oferta została  najwyżej           oceniona, do złożenia w wyznaczonym</w:t>
      </w:r>
      <w:r w:rsidRPr="00AF46FA">
        <w:rPr>
          <w:rFonts w:cs="Arial"/>
          <w:b/>
          <w:sz w:val="20"/>
          <w:szCs w:val="20"/>
        </w:rPr>
        <w:t xml:space="preserve">, </w:t>
      </w:r>
      <w:r w:rsidRPr="00AF46FA">
        <w:rPr>
          <w:rFonts w:cs="Arial"/>
          <w:sz w:val="20"/>
          <w:szCs w:val="20"/>
        </w:rPr>
        <w:t>nie krótszym niż 10</w:t>
      </w:r>
      <w:r w:rsidRPr="00AF46FA">
        <w:rPr>
          <w:rFonts w:cs="Arial"/>
          <w:b/>
          <w:sz w:val="20"/>
          <w:szCs w:val="20"/>
        </w:rPr>
        <w:t xml:space="preserve"> </w:t>
      </w:r>
      <w:r w:rsidR="006E3C59" w:rsidRPr="00AF46FA">
        <w:rPr>
          <w:rFonts w:cs="Arial"/>
          <w:sz w:val="20"/>
          <w:szCs w:val="20"/>
        </w:rPr>
        <w:t xml:space="preserve">dni, terminie </w:t>
      </w:r>
      <w:r w:rsidRPr="00AF46FA">
        <w:rPr>
          <w:rFonts w:cs="Arial"/>
          <w:sz w:val="20"/>
          <w:szCs w:val="20"/>
        </w:rPr>
        <w:t>aktualnych na dzień  złożenia dokumentów oraz oświadczeń wyszc</w:t>
      </w:r>
      <w:r w:rsidR="006E3C59" w:rsidRPr="00AF46FA">
        <w:rPr>
          <w:rFonts w:cs="Arial"/>
          <w:sz w:val="20"/>
          <w:szCs w:val="20"/>
        </w:rPr>
        <w:t>zególnionych w pkt 9.1</w:t>
      </w:r>
      <w:r w:rsidR="00A26A1C" w:rsidRPr="00AF46FA">
        <w:rPr>
          <w:rFonts w:cs="Arial"/>
          <w:sz w:val="20"/>
          <w:szCs w:val="20"/>
        </w:rPr>
        <w:t xml:space="preserve"> oraz 9.2</w:t>
      </w:r>
      <w:r w:rsidRPr="00AF46FA">
        <w:rPr>
          <w:rFonts w:cs="Arial"/>
          <w:sz w:val="20"/>
          <w:szCs w:val="20"/>
        </w:rPr>
        <w:t> niniejszej SIWZ.</w:t>
      </w:r>
    </w:p>
    <w:p w:rsidR="00C8688B" w:rsidRPr="00A90F39" w:rsidRDefault="00C8688B" w:rsidP="00C8688B">
      <w:pPr>
        <w:pStyle w:val="Akapitzlist"/>
        <w:numPr>
          <w:ilvl w:val="1"/>
          <w:numId w:val="38"/>
        </w:numPr>
        <w:spacing w:after="120" w:line="240" w:lineRule="auto"/>
        <w:ind w:left="709" w:hanging="709"/>
        <w:rPr>
          <w:rFonts w:cs="Arial"/>
          <w:b/>
          <w:i/>
          <w:sz w:val="20"/>
          <w:szCs w:val="20"/>
        </w:rPr>
      </w:pPr>
      <w:r w:rsidRPr="00A90F39">
        <w:rPr>
          <w:rFonts w:cs="Arial"/>
          <w:b/>
          <w:sz w:val="20"/>
          <w:szCs w:val="20"/>
        </w:rPr>
        <w:t>w celu potwierdzenia spełniania przez Wykonawcę warunków udziału w postępowaniu:</w:t>
      </w:r>
    </w:p>
    <w:p w:rsidR="00C8688B" w:rsidRPr="00D204FE" w:rsidRDefault="00C8688B" w:rsidP="00AD04D3">
      <w:pPr>
        <w:pStyle w:val="Akapitzlist"/>
        <w:numPr>
          <w:ilvl w:val="0"/>
          <w:numId w:val="66"/>
        </w:numPr>
        <w:spacing w:after="120" w:line="240" w:lineRule="auto"/>
        <w:rPr>
          <w:rFonts w:cs="Arial"/>
          <w:b/>
          <w:i/>
          <w:sz w:val="20"/>
          <w:szCs w:val="20"/>
        </w:rPr>
      </w:pPr>
      <w:r w:rsidRPr="00D204FE">
        <w:rPr>
          <w:rFonts w:cs="Arial"/>
          <w:b/>
          <w:sz w:val="20"/>
          <w:szCs w:val="20"/>
          <w:lang w:eastAsia="pl-PL"/>
        </w:rPr>
        <w:t xml:space="preserve">wykaz usług </w:t>
      </w:r>
      <w:r w:rsidRPr="00D204FE">
        <w:rPr>
          <w:rFonts w:cs="Arial"/>
          <w:b/>
          <w:sz w:val="20"/>
          <w:szCs w:val="20"/>
        </w:rPr>
        <w:t>wykonanych</w:t>
      </w:r>
      <w:r w:rsidRPr="00D204FE">
        <w:rPr>
          <w:rFonts w:cs="Arial"/>
          <w:sz w:val="20"/>
          <w:szCs w:val="20"/>
        </w:rPr>
        <w:t xml:space="preserve">,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w:t>
      </w:r>
      <w:r w:rsidRPr="00BD0057">
        <w:rPr>
          <w:rFonts w:cs="Arial"/>
          <w:sz w:val="20"/>
          <w:szCs w:val="20"/>
        </w:rPr>
        <w:t xml:space="preserve">bądź inne dokumenty potwierdzające ich należyte wykonywanie powinny być wydane nie wcześniej niż 3 miesiące przed upływem terminu składania ofert. </w:t>
      </w:r>
      <w:r w:rsidRPr="00BD0057">
        <w:rPr>
          <w:rFonts w:eastAsiaTheme="minorHAnsi" w:cs="Arial"/>
          <w:sz w:val="20"/>
          <w:szCs w:val="20"/>
        </w:rPr>
        <w:t xml:space="preserve">Wzór wykazu osób stanowi załącznik nr </w:t>
      </w:r>
      <w:r w:rsidR="00BD0057" w:rsidRPr="00BD0057">
        <w:rPr>
          <w:rFonts w:eastAsiaTheme="minorHAnsi" w:cs="Arial"/>
          <w:sz w:val="20"/>
          <w:szCs w:val="20"/>
        </w:rPr>
        <w:t>2</w:t>
      </w:r>
      <w:r w:rsidRPr="00BD0057">
        <w:rPr>
          <w:rFonts w:eastAsiaTheme="minorHAnsi" w:cs="Arial"/>
          <w:sz w:val="20"/>
          <w:szCs w:val="20"/>
        </w:rPr>
        <w:t xml:space="preserve"> do SIWZ.</w:t>
      </w:r>
      <w:r w:rsidRPr="00D204FE">
        <w:rPr>
          <w:rFonts w:eastAsiaTheme="minorHAnsi" w:cs="Arial"/>
        </w:rPr>
        <w:t xml:space="preserve"> </w:t>
      </w:r>
    </w:p>
    <w:p w:rsidR="00C8688B" w:rsidRPr="00BD0057" w:rsidRDefault="00C8688B" w:rsidP="00AD04D3">
      <w:pPr>
        <w:pStyle w:val="Akapitzlist"/>
        <w:numPr>
          <w:ilvl w:val="0"/>
          <w:numId w:val="66"/>
        </w:numPr>
        <w:spacing w:after="120" w:line="240" w:lineRule="auto"/>
        <w:rPr>
          <w:rFonts w:cs="Arial"/>
          <w:b/>
          <w:i/>
          <w:sz w:val="20"/>
          <w:szCs w:val="20"/>
        </w:rPr>
      </w:pPr>
      <w:r w:rsidRPr="00D204FE">
        <w:rPr>
          <w:rFonts w:cs="Arial"/>
          <w:b/>
          <w:sz w:val="20"/>
          <w:szCs w:val="20"/>
          <w:lang w:eastAsia="pl-PL"/>
        </w:rPr>
        <w:lastRenderedPageBreak/>
        <w:t xml:space="preserve">wykaz osób </w:t>
      </w:r>
      <w:r w:rsidRPr="00D204FE">
        <w:rPr>
          <w:rFonts w:cs="Arial"/>
          <w:sz w:val="20"/>
          <w:szCs w:val="20"/>
          <w:lang w:eastAsia="pl-PL"/>
        </w:rPr>
        <w:t xml:space="preserve">skierowanych przez wykonawcę do realizacji zamówienia publicznego wraz z informacjami na temat ich kwalifikacji zawodowych, uprawnień, doświadczenia i wykształcenia niezbędnych do wykonania zamówienia publicznego (odpowiednio do warunku określonego w pkt 6.2 </w:t>
      </w:r>
      <w:proofErr w:type="spellStart"/>
      <w:r w:rsidRPr="00D204FE">
        <w:rPr>
          <w:rFonts w:cs="Arial"/>
          <w:sz w:val="20"/>
          <w:szCs w:val="20"/>
          <w:lang w:eastAsia="pl-PL"/>
        </w:rPr>
        <w:t>ppkt</w:t>
      </w:r>
      <w:proofErr w:type="spellEnd"/>
      <w:r w:rsidRPr="00D204FE">
        <w:rPr>
          <w:rFonts w:cs="Arial"/>
          <w:sz w:val="20"/>
          <w:szCs w:val="20"/>
          <w:lang w:eastAsia="pl-PL"/>
        </w:rPr>
        <w:t xml:space="preserve"> 1 </w:t>
      </w:r>
      <w:proofErr w:type="spellStart"/>
      <w:r w:rsidRPr="00D204FE">
        <w:rPr>
          <w:rFonts w:cs="Arial"/>
          <w:sz w:val="20"/>
          <w:szCs w:val="20"/>
          <w:lang w:eastAsia="pl-PL"/>
        </w:rPr>
        <w:t>lit</w:t>
      </w:r>
      <w:proofErr w:type="spellEnd"/>
      <w:r w:rsidRPr="00D204FE">
        <w:rPr>
          <w:rFonts w:cs="Arial"/>
          <w:sz w:val="20"/>
          <w:szCs w:val="20"/>
          <w:lang w:eastAsia="pl-PL"/>
        </w:rPr>
        <w:t xml:space="preserve">. b), a także zakresu wykonywanych przez nie czynności </w:t>
      </w:r>
      <w:r w:rsidRPr="00BD0057">
        <w:rPr>
          <w:rFonts w:cs="Arial"/>
          <w:sz w:val="20"/>
          <w:szCs w:val="20"/>
          <w:lang w:eastAsia="pl-PL"/>
        </w:rPr>
        <w:t xml:space="preserve">oraz informacją o podstawie do dysponowania tymi osobami. </w:t>
      </w:r>
      <w:r w:rsidRPr="00BD0057">
        <w:rPr>
          <w:rFonts w:eastAsiaTheme="minorHAnsi" w:cs="Arial"/>
          <w:sz w:val="20"/>
          <w:szCs w:val="20"/>
        </w:rPr>
        <w:t xml:space="preserve">Wzór wykazu osób stanowi załącznik nr </w:t>
      </w:r>
      <w:r w:rsidR="00BD0057" w:rsidRPr="00BD0057">
        <w:rPr>
          <w:rFonts w:eastAsiaTheme="minorHAnsi" w:cs="Arial"/>
          <w:sz w:val="20"/>
          <w:szCs w:val="20"/>
        </w:rPr>
        <w:t>3</w:t>
      </w:r>
      <w:r w:rsidRPr="00BD0057">
        <w:rPr>
          <w:rFonts w:eastAsiaTheme="minorHAnsi" w:cs="Arial"/>
          <w:sz w:val="20"/>
          <w:szCs w:val="20"/>
        </w:rPr>
        <w:t xml:space="preserve"> do SIWZ;</w:t>
      </w:r>
      <w:r w:rsidRPr="00BD0057">
        <w:rPr>
          <w:rFonts w:eastAsiaTheme="minorHAnsi" w:cs="Arial"/>
        </w:rPr>
        <w:t xml:space="preserve"> </w:t>
      </w:r>
    </w:p>
    <w:p w:rsidR="00EF7096" w:rsidRPr="00BD0057" w:rsidRDefault="00EF7096" w:rsidP="00AF46FA">
      <w:pPr>
        <w:pStyle w:val="Akapitzlist"/>
        <w:numPr>
          <w:ilvl w:val="1"/>
          <w:numId w:val="38"/>
        </w:numPr>
        <w:spacing w:after="120" w:line="240" w:lineRule="auto"/>
        <w:ind w:left="709" w:hanging="709"/>
        <w:rPr>
          <w:rFonts w:cs="Arial"/>
          <w:b/>
          <w:i/>
          <w:sz w:val="20"/>
          <w:szCs w:val="20"/>
        </w:rPr>
      </w:pPr>
      <w:r w:rsidRPr="00BD0057">
        <w:rPr>
          <w:rFonts w:cs="Arial"/>
          <w:b/>
          <w:bCs/>
          <w:i/>
          <w:sz w:val="20"/>
          <w:szCs w:val="20"/>
        </w:rPr>
        <w:t>w celu potwierdzenia braku podstaw do wykluczenia z postępowania:</w:t>
      </w:r>
    </w:p>
    <w:p w:rsidR="00EF7096" w:rsidRPr="00AF46FA" w:rsidRDefault="00EF7096" w:rsidP="00AF46FA">
      <w:pPr>
        <w:pStyle w:val="Akapitzlist"/>
        <w:numPr>
          <w:ilvl w:val="0"/>
          <w:numId w:val="39"/>
        </w:numPr>
        <w:spacing w:after="120" w:line="240" w:lineRule="auto"/>
        <w:rPr>
          <w:rFonts w:cs="Arial"/>
          <w:b/>
          <w:i/>
          <w:sz w:val="20"/>
          <w:szCs w:val="20"/>
        </w:rPr>
      </w:pPr>
      <w:r w:rsidRPr="00C8688B">
        <w:rPr>
          <w:rFonts w:cs="Arial"/>
          <w:b/>
          <w:sz w:val="20"/>
          <w:szCs w:val="20"/>
        </w:rPr>
        <w:t>zaświadczenie właściwego urzędu skarbowego</w:t>
      </w:r>
      <w:r w:rsidRPr="00AF46FA">
        <w:rPr>
          <w:rFonts w:cs="Arial"/>
          <w:sz w:val="20"/>
          <w:szCs w:val="20"/>
        </w:rPr>
        <w:t xml:space="preserve"> potwierdzające, że Wykonawca nie zalega </w:t>
      </w:r>
      <w:r w:rsidRPr="00AF46FA">
        <w:rPr>
          <w:rFonts w:cs="Arial"/>
          <w:sz w:val="20"/>
          <w:szCs w:val="20"/>
        </w:rPr>
        <w:br/>
        <w:t xml:space="preserve">z opłacaniem podatków, wystawione nie wcześniej niż 3 miesiące przed upływem terminu składania ofert, lub inny dokument potwierdzający, że Wykonawca zawarł porozumienie </w:t>
      </w:r>
      <w:r w:rsidRPr="00AF46FA">
        <w:rPr>
          <w:rFonts w:cs="Arial"/>
          <w:sz w:val="20"/>
          <w:szCs w:val="20"/>
        </w:rPr>
        <w:br/>
        <w:t xml:space="preserve">z właściwym organem w sprawie spłat tych należności wraz z ewentualnymi odsetkami </w:t>
      </w:r>
      <w:r w:rsidRPr="00AF46FA">
        <w:rPr>
          <w:rFonts w:cs="Arial"/>
          <w:sz w:val="20"/>
          <w:szCs w:val="20"/>
        </w:rPr>
        <w:br/>
        <w:t xml:space="preserve">lub grzywnami, w szczególności uzyskał przewidziane prawem zwolnienie, odroczenie </w:t>
      </w:r>
      <w:r w:rsidRPr="00AF46FA">
        <w:rPr>
          <w:rFonts w:cs="Arial"/>
          <w:sz w:val="20"/>
          <w:szCs w:val="20"/>
        </w:rPr>
        <w:br/>
        <w:t>lub rozłożenie na raty zaległych płatności lub wstrzymanie w całości wykonania decyzji właściwego organu;</w:t>
      </w:r>
    </w:p>
    <w:p w:rsidR="00EF7096" w:rsidRPr="00AF46FA" w:rsidRDefault="00EF7096" w:rsidP="00AF46FA">
      <w:pPr>
        <w:numPr>
          <w:ilvl w:val="0"/>
          <w:numId w:val="39"/>
        </w:numPr>
        <w:suppressAutoHyphens/>
        <w:spacing w:after="120" w:line="240" w:lineRule="auto"/>
        <w:rPr>
          <w:rFonts w:cs="Arial"/>
          <w:sz w:val="20"/>
          <w:szCs w:val="20"/>
        </w:rPr>
      </w:pPr>
      <w:r w:rsidRPr="00C8688B">
        <w:rPr>
          <w:rFonts w:cs="Arial"/>
          <w:b/>
          <w:sz w:val="20"/>
          <w:szCs w:val="20"/>
        </w:rPr>
        <w:t>zaświadczenie Zakładu Ubezpieczeń Społecznych lub Kasy Rolniczego Ubezpieczenia Społecznego</w:t>
      </w:r>
      <w:r w:rsidRPr="00AF46FA">
        <w:rPr>
          <w:rFonts w:cs="Arial"/>
          <w:sz w:val="20"/>
          <w:szCs w:val="20"/>
        </w:rPr>
        <w:t xml:space="preserve"> albo inny dokument potwierdzający, że Wykonawca nie zalega </w:t>
      </w:r>
      <w:r w:rsidRPr="00AF46FA">
        <w:rPr>
          <w:rFonts w:cs="Arial"/>
          <w:sz w:val="20"/>
          <w:szCs w:val="20"/>
        </w:rPr>
        <w:br/>
        <w:t xml:space="preserve">z opłacaniem składek na ubezpieczenia społeczne lub zdrowotne, wystawione nie wcześniej niż </w:t>
      </w:r>
      <w:r w:rsidR="00F7217E" w:rsidRPr="00AF46FA">
        <w:rPr>
          <w:rFonts w:cs="Arial"/>
          <w:sz w:val="20"/>
          <w:szCs w:val="20"/>
        </w:rPr>
        <w:t xml:space="preserve">            </w:t>
      </w:r>
      <w:r w:rsidRPr="00AF46FA">
        <w:rPr>
          <w:rFonts w:cs="Arial"/>
          <w:sz w:val="20"/>
          <w:szCs w:val="20"/>
        </w:rPr>
        <w:t xml:space="preserve">3 miesiące przed upływem terminu składania ofert, lub inny dokument potwierdzający, </w:t>
      </w:r>
      <w:r w:rsidRPr="00AF46FA">
        <w:rPr>
          <w:rFonts w:cs="Arial"/>
          <w:sz w:val="20"/>
          <w:szCs w:val="20"/>
        </w:rPr>
        <w:br/>
        <w:t xml:space="preserve">że wykonawca zawarł porozumienie z właściwym organem w sprawie spłat tych należności wraz z ewentualnymi odsetkami lub grzywnami, w szczególności uzyskał przewidziane prawem zwolnienie, odroczenie lub rozłożenie na raty zaległych płatności lub wstrzymanie </w:t>
      </w:r>
      <w:r w:rsidRPr="00AF46FA">
        <w:rPr>
          <w:rFonts w:cs="Arial"/>
          <w:sz w:val="20"/>
          <w:szCs w:val="20"/>
        </w:rPr>
        <w:br/>
        <w:t>w całości wykonania decyzji właściwego organu;</w:t>
      </w:r>
    </w:p>
    <w:p w:rsidR="00EF7096" w:rsidRPr="00AF46FA" w:rsidRDefault="00EF7096" w:rsidP="00AF46FA">
      <w:pPr>
        <w:numPr>
          <w:ilvl w:val="0"/>
          <w:numId w:val="39"/>
        </w:numPr>
        <w:suppressAutoHyphens/>
        <w:spacing w:after="120" w:line="240" w:lineRule="auto"/>
        <w:rPr>
          <w:rFonts w:cs="Arial"/>
          <w:sz w:val="20"/>
          <w:szCs w:val="20"/>
        </w:rPr>
      </w:pPr>
      <w:r w:rsidRPr="00C8688B">
        <w:rPr>
          <w:rFonts w:cs="Arial"/>
          <w:b/>
          <w:sz w:val="20"/>
          <w:szCs w:val="20"/>
        </w:rPr>
        <w:t xml:space="preserve">oświadczenie Wykonawcy o braku wydania wobec niego prawomocnego wyroku sądu </w:t>
      </w:r>
      <w:r w:rsidRPr="00C8688B">
        <w:rPr>
          <w:rFonts w:cs="Arial"/>
          <w:b/>
          <w:sz w:val="20"/>
          <w:szCs w:val="20"/>
        </w:rPr>
        <w:br/>
        <w:t xml:space="preserve">lub ostatecznej decyzji administracyjnej o zaleganiu z uiszczaniem podatków, opłat </w:t>
      </w:r>
      <w:r w:rsidRPr="00C8688B">
        <w:rPr>
          <w:rFonts w:cs="Arial"/>
          <w:b/>
          <w:sz w:val="20"/>
          <w:szCs w:val="20"/>
        </w:rPr>
        <w:br/>
        <w:t>lub składek na ubezpieczeni</w:t>
      </w:r>
      <w:r w:rsidR="00346F40" w:rsidRPr="00C8688B">
        <w:rPr>
          <w:rFonts w:cs="Arial"/>
          <w:b/>
          <w:sz w:val="20"/>
          <w:szCs w:val="20"/>
        </w:rPr>
        <w:t>a społeczne lub zdrowotne</w:t>
      </w:r>
      <w:r w:rsidR="00346F40" w:rsidRPr="00AF46FA">
        <w:rPr>
          <w:rFonts w:cs="Arial"/>
          <w:sz w:val="20"/>
          <w:szCs w:val="20"/>
        </w:rPr>
        <w:t xml:space="preserve"> albo -</w:t>
      </w:r>
      <w:r w:rsidRPr="00AF46FA">
        <w:rPr>
          <w:rFonts w:cs="Arial"/>
          <w:sz w:val="20"/>
          <w:szCs w:val="20"/>
        </w:rPr>
        <w:t xml:space="preserve"> w przypadku wydania takiego</w:t>
      </w:r>
      <w:r w:rsidR="00A4519E" w:rsidRPr="00AF46FA">
        <w:rPr>
          <w:rFonts w:cs="Arial"/>
          <w:sz w:val="20"/>
          <w:szCs w:val="20"/>
        </w:rPr>
        <w:t xml:space="preserve"> wyroku lub decyzji -</w:t>
      </w:r>
      <w:r w:rsidRPr="00AF46FA">
        <w:rPr>
          <w:rFonts w:cs="Arial"/>
          <w:sz w:val="20"/>
          <w:szCs w:val="20"/>
        </w:rPr>
        <w:t xml:space="preserve"> dokumentów potwierdzających dokonanie płatności tych należności </w:t>
      </w:r>
      <w:r w:rsidRPr="00AF46FA">
        <w:rPr>
          <w:rFonts w:cs="Arial"/>
          <w:sz w:val="20"/>
          <w:szCs w:val="20"/>
        </w:rPr>
        <w:br/>
        <w:t>lub zawarcie wiążącego porozumienia w sprawie spłat tych należności;</w:t>
      </w:r>
    </w:p>
    <w:p w:rsidR="00EF7096" w:rsidRPr="00AF46FA" w:rsidRDefault="00EF7096" w:rsidP="00AF46FA">
      <w:pPr>
        <w:numPr>
          <w:ilvl w:val="0"/>
          <w:numId w:val="39"/>
        </w:numPr>
        <w:suppressAutoHyphens/>
        <w:spacing w:after="120" w:line="240" w:lineRule="auto"/>
        <w:rPr>
          <w:rFonts w:cs="Arial"/>
          <w:sz w:val="20"/>
          <w:szCs w:val="20"/>
        </w:rPr>
      </w:pPr>
      <w:r w:rsidRPr="00C8688B">
        <w:rPr>
          <w:rFonts w:cs="Arial"/>
          <w:b/>
          <w:sz w:val="20"/>
          <w:szCs w:val="20"/>
        </w:rPr>
        <w:t>informację z Krajowego Rejestru Karnego</w:t>
      </w:r>
      <w:r w:rsidRPr="00AF46FA">
        <w:rPr>
          <w:rFonts w:cs="Arial"/>
          <w:sz w:val="20"/>
          <w:szCs w:val="20"/>
        </w:rPr>
        <w:t xml:space="preserve"> w zakresie określ</w:t>
      </w:r>
      <w:r w:rsidR="00346F40" w:rsidRPr="00AF46FA">
        <w:rPr>
          <w:rFonts w:cs="Arial"/>
          <w:sz w:val="20"/>
          <w:szCs w:val="20"/>
        </w:rPr>
        <w:t xml:space="preserve">onym w art. 24 ust. 1 pkt 13, 14 oraz 21 Pzp, </w:t>
      </w:r>
      <w:r w:rsidRPr="00AF46FA">
        <w:rPr>
          <w:rFonts w:cs="Arial"/>
          <w:sz w:val="20"/>
          <w:szCs w:val="20"/>
        </w:rPr>
        <w:t>wystawioną nie wcześniej niż 6 miesięcy przed upływem t</w:t>
      </w:r>
      <w:r w:rsidR="00346F40" w:rsidRPr="00AF46FA">
        <w:rPr>
          <w:rFonts w:cs="Arial"/>
          <w:sz w:val="20"/>
          <w:szCs w:val="20"/>
        </w:rPr>
        <w:t>erminu składania ofert</w:t>
      </w:r>
      <w:r w:rsidRPr="00AF46FA">
        <w:rPr>
          <w:rFonts w:cs="Arial"/>
          <w:sz w:val="20"/>
          <w:szCs w:val="20"/>
        </w:rPr>
        <w:t>;</w:t>
      </w:r>
    </w:p>
    <w:p w:rsidR="00EF7096" w:rsidRPr="00AF46FA" w:rsidRDefault="00EF7096" w:rsidP="00AF46FA">
      <w:pPr>
        <w:numPr>
          <w:ilvl w:val="0"/>
          <w:numId w:val="39"/>
        </w:numPr>
        <w:suppressAutoHyphens/>
        <w:spacing w:after="120" w:line="240" w:lineRule="auto"/>
        <w:rPr>
          <w:rFonts w:cs="Arial"/>
          <w:sz w:val="20"/>
          <w:szCs w:val="20"/>
        </w:rPr>
      </w:pPr>
      <w:r w:rsidRPr="00C8688B">
        <w:rPr>
          <w:rFonts w:cs="Arial"/>
          <w:b/>
          <w:sz w:val="20"/>
          <w:szCs w:val="20"/>
        </w:rPr>
        <w:t>oświadczenie Wykonawcy o braku orzeczenia wobec niego tytułem środka zapobiegawczego zakazu ubiegania się o zamówienie publiczne</w:t>
      </w:r>
      <w:r w:rsidRPr="00AF46FA">
        <w:rPr>
          <w:rFonts w:cs="Arial"/>
          <w:sz w:val="20"/>
          <w:szCs w:val="20"/>
        </w:rPr>
        <w:t>;</w:t>
      </w:r>
    </w:p>
    <w:p w:rsidR="004B4CD7" w:rsidRPr="00AF46FA" w:rsidRDefault="00EF7096" w:rsidP="00AF46FA">
      <w:pPr>
        <w:numPr>
          <w:ilvl w:val="0"/>
          <w:numId w:val="39"/>
        </w:numPr>
        <w:suppressAutoHyphens/>
        <w:spacing w:after="120" w:line="240" w:lineRule="auto"/>
        <w:rPr>
          <w:rFonts w:cs="Arial"/>
          <w:sz w:val="20"/>
          <w:szCs w:val="20"/>
        </w:rPr>
      </w:pPr>
      <w:r w:rsidRPr="00C8688B">
        <w:rPr>
          <w:rFonts w:cs="Arial"/>
          <w:b/>
          <w:sz w:val="20"/>
          <w:szCs w:val="20"/>
        </w:rPr>
        <w:t>odpis z właściwego rejestru lub z centralnej ewidencji i informacji o działalności gospodarczej</w:t>
      </w:r>
      <w:r w:rsidRPr="00AF46FA">
        <w:rPr>
          <w:rFonts w:cs="Arial"/>
          <w:sz w:val="20"/>
          <w:szCs w:val="20"/>
        </w:rPr>
        <w:t xml:space="preserve"> jeżeli odrębne przepisy wymagają wpisu do takiego rejestru w celu potwierdzenia braku podstaw do wykluczenia ok</w:t>
      </w:r>
      <w:r w:rsidR="004B4CD7" w:rsidRPr="00AF46FA">
        <w:rPr>
          <w:rFonts w:cs="Arial"/>
          <w:sz w:val="20"/>
          <w:szCs w:val="20"/>
        </w:rPr>
        <w:t>reślonych w art. 24 ust 5 pkt 1</w:t>
      </w:r>
      <w:r w:rsidRPr="00AF46FA">
        <w:rPr>
          <w:rFonts w:cs="Arial"/>
          <w:sz w:val="20"/>
          <w:szCs w:val="20"/>
        </w:rPr>
        <w:t xml:space="preserve"> Pzp. W przypadku gdy rejestr jest dostępny publicznie nie wymaga się złożenia tego dokumentu (dotyczy np. rejes</w:t>
      </w:r>
      <w:r w:rsidR="004B4CD7" w:rsidRPr="00AF46FA">
        <w:rPr>
          <w:rFonts w:cs="Arial"/>
          <w:sz w:val="20"/>
          <w:szCs w:val="20"/>
        </w:rPr>
        <w:t xml:space="preserve">tru przedsiębiorców KRS, CEIDG). </w:t>
      </w:r>
    </w:p>
    <w:p w:rsidR="004B4CD7" w:rsidRPr="00AF46FA" w:rsidRDefault="004B4CD7" w:rsidP="00AF46FA">
      <w:pPr>
        <w:suppressAutoHyphens/>
        <w:spacing w:after="120" w:line="240" w:lineRule="auto"/>
        <w:ind w:left="1069"/>
        <w:rPr>
          <w:rFonts w:cs="Arial"/>
          <w:sz w:val="20"/>
          <w:szCs w:val="20"/>
        </w:rPr>
      </w:pPr>
      <w:r w:rsidRPr="00AF46FA">
        <w:rPr>
          <w:rFonts w:cs="Arial"/>
          <w:sz w:val="20"/>
          <w:szCs w:val="20"/>
          <w:lang w:eastAsia="pl-PL"/>
        </w:rPr>
        <w:t>W przypadku wskazania przez wykonawcę dostępności przedmiotowych dokumentów, w formie elektronicznej pod określonymi adresami internetowymi ogólnodostępnych i bezpłatnych baz danych, Zamawiający pobierze samodzielnie z tych baz danych wskazane przez wykonawcę dokumenty a w przyp</w:t>
      </w:r>
      <w:r w:rsidR="003E014C" w:rsidRPr="00AF46FA">
        <w:rPr>
          <w:rFonts w:cs="Arial"/>
          <w:sz w:val="20"/>
          <w:szCs w:val="20"/>
          <w:lang w:eastAsia="pl-PL"/>
        </w:rPr>
        <w:t xml:space="preserve">adku wskazania przez wykonawcę, że przedmiotowe dokumenty </w:t>
      </w:r>
      <w:r w:rsidRPr="00AF46FA">
        <w:rPr>
          <w:rFonts w:cs="Arial"/>
          <w:sz w:val="20"/>
          <w:szCs w:val="20"/>
          <w:lang w:eastAsia="pl-PL"/>
        </w:rPr>
        <w:t>znajdują  się w posiadaniu Zamawiającego, Zamawiający skorzysta z posiadanych dokumentów, o ile  są one nadal aktualne.</w:t>
      </w:r>
    </w:p>
    <w:p w:rsidR="00EF7096" w:rsidRPr="00AF46FA" w:rsidRDefault="00EF7096" w:rsidP="00AF46FA">
      <w:pPr>
        <w:numPr>
          <w:ilvl w:val="0"/>
          <w:numId w:val="39"/>
        </w:numPr>
        <w:suppressAutoHyphens/>
        <w:spacing w:after="120" w:line="240" w:lineRule="auto"/>
        <w:rPr>
          <w:rFonts w:cs="Arial"/>
          <w:sz w:val="20"/>
          <w:szCs w:val="20"/>
        </w:rPr>
      </w:pPr>
      <w:r w:rsidRPr="00C8688B">
        <w:rPr>
          <w:rFonts w:cs="Arial"/>
          <w:b/>
          <w:sz w:val="20"/>
          <w:szCs w:val="20"/>
        </w:rPr>
        <w:t>oświadczenie wykonawcy o niezaleganiu z opłacaniem podatków i opłat lokalnych</w:t>
      </w:r>
      <w:r w:rsidRPr="00AF46FA">
        <w:rPr>
          <w:rFonts w:cs="Arial"/>
          <w:sz w:val="20"/>
          <w:szCs w:val="20"/>
        </w:rPr>
        <w:t>, o których mowa w ustawie z dnia 12 stycznia 1991 r. o podatkach i opłatach lokalnych (Dz. U. z 2016 r. poz. 716);</w:t>
      </w:r>
    </w:p>
    <w:p w:rsidR="003E433C" w:rsidRPr="00AF46FA" w:rsidRDefault="003E433C" w:rsidP="00AF46FA">
      <w:pPr>
        <w:pStyle w:val="Akapitzlist"/>
        <w:numPr>
          <w:ilvl w:val="1"/>
          <w:numId w:val="38"/>
        </w:numPr>
        <w:spacing w:after="120" w:line="240" w:lineRule="auto"/>
        <w:ind w:left="709" w:hanging="709"/>
        <w:rPr>
          <w:rFonts w:cs="Arial"/>
          <w:b/>
          <w:i/>
          <w:sz w:val="20"/>
          <w:szCs w:val="20"/>
        </w:rPr>
      </w:pPr>
      <w:r w:rsidRPr="00AF46FA">
        <w:rPr>
          <w:rFonts w:eastAsiaTheme="minorHAnsi" w:cs="Arial"/>
          <w:b/>
          <w:i/>
          <w:color w:val="000000"/>
          <w:sz w:val="20"/>
          <w:szCs w:val="20"/>
        </w:rPr>
        <w:t>Jeżeli Wykonawca ma siedzibę lub miejsce zamieszkania poza terytorium Rzeczypospolitej Polskiej:</w:t>
      </w:r>
    </w:p>
    <w:p w:rsidR="00073186" w:rsidRPr="00AF46FA" w:rsidRDefault="00073186" w:rsidP="00AD04D3">
      <w:pPr>
        <w:pStyle w:val="Akapitzlist"/>
        <w:numPr>
          <w:ilvl w:val="0"/>
          <w:numId w:val="40"/>
        </w:numPr>
        <w:spacing w:after="120" w:line="240" w:lineRule="auto"/>
        <w:rPr>
          <w:rFonts w:cs="Arial"/>
          <w:i/>
          <w:sz w:val="20"/>
          <w:szCs w:val="20"/>
        </w:rPr>
      </w:pPr>
      <w:r w:rsidRPr="00AF46FA">
        <w:rPr>
          <w:rFonts w:eastAsiaTheme="minorHAnsi" w:cs="Arial"/>
          <w:color w:val="000000"/>
          <w:sz w:val="20"/>
          <w:szCs w:val="20"/>
        </w:rPr>
        <w:t>z</w:t>
      </w:r>
      <w:r w:rsidRPr="00AF46FA">
        <w:rPr>
          <w:rFonts w:cs="Arial"/>
          <w:sz w:val="20"/>
          <w:szCs w:val="20"/>
        </w:rPr>
        <w:t>amiast dokumentów, o których mowa w pkt 9.</w:t>
      </w:r>
      <w:r w:rsidR="00C8688B">
        <w:rPr>
          <w:rFonts w:cs="Arial"/>
          <w:sz w:val="20"/>
          <w:szCs w:val="20"/>
        </w:rPr>
        <w:t>2</w:t>
      </w:r>
      <w:r w:rsidRPr="00AF46FA">
        <w:rPr>
          <w:rFonts w:cs="Arial"/>
          <w:sz w:val="20"/>
          <w:szCs w:val="20"/>
        </w:rPr>
        <w:t xml:space="preserve"> </w:t>
      </w:r>
      <w:proofErr w:type="spellStart"/>
      <w:r w:rsidRPr="00AF46FA">
        <w:rPr>
          <w:rFonts w:cs="Arial"/>
          <w:sz w:val="20"/>
          <w:szCs w:val="20"/>
        </w:rPr>
        <w:t>ppkt</w:t>
      </w:r>
      <w:proofErr w:type="spellEnd"/>
      <w:r w:rsidRPr="00AF46FA">
        <w:rPr>
          <w:rFonts w:cs="Arial"/>
          <w:sz w:val="20"/>
          <w:szCs w:val="20"/>
        </w:rPr>
        <w:t xml:space="preserve"> </w:t>
      </w:r>
      <w:r w:rsidR="006B13E9" w:rsidRPr="00AF46FA">
        <w:rPr>
          <w:rFonts w:cs="Arial"/>
          <w:sz w:val="20"/>
          <w:szCs w:val="20"/>
        </w:rPr>
        <w:t>1</w:t>
      </w:r>
      <w:r w:rsidRPr="00AF46FA">
        <w:rPr>
          <w:rFonts w:cs="Arial"/>
          <w:sz w:val="20"/>
          <w:szCs w:val="20"/>
        </w:rPr>
        <w:t xml:space="preserve"> oraz </w:t>
      </w:r>
      <w:proofErr w:type="spellStart"/>
      <w:r w:rsidRPr="00AF46FA">
        <w:rPr>
          <w:rFonts w:cs="Arial"/>
          <w:sz w:val="20"/>
          <w:szCs w:val="20"/>
        </w:rPr>
        <w:t>ppkt</w:t>
      </w:r>
      <w:proofErr w:type="spellEnd"/>
      <w:r w:rsidRPr="00AF46FA">
        <w:rPr>
          <w:rFonts w:cs="Arial"/>
          <w:sz w:val="20"/>
          <w:szCs w:val="20"/>
        </w:rPr>
        <w:t xml:space="preserve"> </w:t>
      </w:r>
      <w:r w:rsidR="006B13E9" w:rsidRPr="00AF46FA">
        <w:rPr>
          <w:rFonts w:cs="Arial"/>
          <w:sz w:val="20"/>
          <w:szCs w:val="20"/>
        </w:rPr>
        <w:t>2</w:t>
      </w:r>
      <w:r w:rsidRPr="00AF46FA">
        <w:rPr>
          <w:rFonts w:cs="Arial"/>
          <w:sz w:val="20"/>
          <w:szCs w:val="20"/>
        </w:rPr>
        <w:t xml:space="preserve">, składa dokument </w:t>
      </w:r>
      <w:r w:rsidRPr="00AF46FA">
        <w:rPr>
          <w:rFonts w:cs="Arial"/>
          <w:sz w:val="20"/>
          <w:szCs w:val="20"/>
        </w:rPr>
        <w:br/>
        <w:t xml:space="preserve">lub dokumenty wystawione w kraju, w którym ma siedzibę lub miejsce zamieszkania, potwierdzające odpowiednio, że nie zalega z uiszczaniem podatków, opłat, składek </w:t>
      </w:r>
      <w:r w:rsidR="00F7217E" w:rsidRPr="00AF46FA">
        <w:rPr>
          <w:rFonts w:cs="Arial"/>
          <w:sz w:val="20"/>
          <w:szCs w:val="20"/>
        </w:rPr>
        <w:t xml:space="preserve">                                         </w:t>
      </w:r>
      <w:r w:rsidRPr="00AF46FA">
        <w:rPr>
          <w:rFonts w:cs="Arial"/>
          <w:sz w:val="20"/>
          <w:szCs w:val="20"/>
        </w:rPr>
        <w:t xml:space="preserve">na ubezpieczenie społeczne lub zdrowotne albo że zawarł porozumienie z właściwym organem </w:t>
      </w:r>
      <w:r w:rsidR="00F7217E" w:rsidRPr="00AF46FA">
        <w:rPr>
          <w:rFonts w:cs="Arial"/>
          <w:sz w:val="20"/>
          <w:szCs w:val="20"/>
        </w:rPr>
        <w:t xml:space="preserve">                 </w:t>
      </w:r>
      <w:r w:rsidRPr="00AF46FA">
        <w:rPr>
          <w:rFonts w:cs="Arial"/>
          <w:sz w:val="20"/>
          <w:szCs w:val="20"/>
        </w:rPr>
        <w:t xml:space="preserve">w sprawie spłat tych należności wraz z ewentualnymi odsetkami lub grzywnami, w szczególności uzyskał przewidziane prawem zwolnienie, odroczenie lub rozłożenie na raty zaległych płatności </w:t>
      </w:r>
      <w:r w:rsidRPr="00AF46FA">
        <w:rPr>
          <w:rFonts w:cs="Arial"/>
          <w:sz w:val="20"/>
          <w:szCs w:val="20"/>
        </w:rPr>
        <w:lastRenderedPageBreak/>
        <w:t>lub wstrzymanie w całości wykonania decyzji właściwego organu wystawione nie wcześniej niż 3 miesiące przed upływem terminu składania ofert,</w:t>
      </w:r>
    </w:p>
    <w:p w:rsidR="00557661" w:rsidRPr="00AF46FA" w:rsidRDefault="00073186" w:rsidP="00AD04D3">
      <w:pPr>
        <w:pStyle w:val="Akapitzlist"/>
        <w:numPr>
          <w:ilvl w:val="0"/>
          <w:numId w:val="40"/>
        </w:numPr>
        <w:spacing w:after="120" w:line="240" w:lineRule="auto"/>
        <w:rPr>
          <w:rFonts w:cs="Arial"/>
          <w:i/>
          <w:sz w:val="20"/>
          <w:szCs w:val="20"/>
        </w:rPr>
      </w:pPr>
      <w:r w:rsidRPr="00AF46FA">
        <w:rPr>
          <w:rFonts w:cs="Arial"/>
          <w:sz w:val="20"/>
          <w:szCs w:val="20"/>
        </w:rPr>
        <w:t xml:space="preserve">zamiast dokumentów, o którym mowa w </w:t>
      </w:r>
      <w:r w:rsidR="00557661" w:rsidRPr="00AF46FA">
        <w:rPr>
          <w:rFonts w:cs="Arial"/>
          <w:sz w:val="20"/>
          <w:szCs w:val="20"/>
        </w:rPr>
        <w:t>pkt 9.</w:t>
      </w:r>
      <w:r w:rsidR="00C8688B">
        <w:rPr>
          <w:rFonts w:cs="Arial"/>
          <w:sz w:val="20"/>
          <w:szCs w:val="20"/>
        </w:rPr>
        <w:t>2</w:t>
      </w:r>
      <w:r w:rsidR="00557661" w:rsidRPr="00AF46FA">
        <w:rPr>
          <w:rFonts w:cs="Arial"/>
          <w:sz w:val="20"/>
          <w:szCs w:val="20"/>
        </w:rPr>
        <w:t xml:space="preserve"> </w:t>
      </w:r>
      <w:proofErr w:type="spellStart"/>
      <w:r w:rsidR="00557661" w:rsidRPr="00AF46FA">
        <w:rPr>
          <w:rFonts w:cs="Arial"/>
          <w:sz w:val="20"/>
          <w:szCs w:val="20"/>
        </w:rPr>
        <w:t>ppkt</w:t>
      </w:r>
      <w:proofErr w:type="spellEnd"/>
      <w:r w:rsidR="00557661" w:rsidRPr="00AF46FA">
        <w:rPr>
          <w:rFonts w:cs="Arial"/>
          <w:sz w:val="20"/>
          <w:szCs w:val="20"/>
        </w:rPr>
        <w:t xml:space="preserve"> 4</w:t>
      </w:r>
      <w:r w:rsidR="006B13E9" w:rsidRPr="00AF46FA">
        <w:rPr>
          <w:rFonts w:cs="Arial"/>
          <w:sz w:val="20"/>
          <w:szCs w:val="20"/>
        </w:rPr>
        <w:t xml:space="preserve"> </w:t>
      </w:r>
      <w:r w:rsidRPr="00AF46FA">
        <w:rPr>
          <w:rFonts w:cs="Arial"/>
          <w:sz w:val="20"/>
          <w:szCs w:val="20"/>
        </w:rPr>
        <w:t>(informacje z Krajowego</w:t>
      </w:r>
      <w:r w:rsidR="00557661" w:rsidRPr="00AF46FA">
        <w:rPr>
          <w:rFonts w:cs="Arial"/>
          <w:sz w:val="20"/>
          <w:szCs w:val="20"/>
        </w:rPr>
        <w:t xml:space="preserve"> Rejestru Karnego) składa informację z odpowiedniego rejestru albo</w:t>
      </w:r>
      <w:r w:rsidRPr="00AF46FA">
        <w:rPr>
          <w:rFonts w:cs="Arial"/>
          <w:sz w:val="20"/>
          <w:szCs w:val="20"/>
        </w:rPr>
        <w:t>, w przypa</w:t>
      </w:r>
      <w:r w:rsidR="00557661" w:rsidRPr="00AF46FA">
        <w:rPr>
          <w:rFonts w:cs="Arial"/>
          <w:sz w:val="20"/>
          <w:szCs w:val="20"/>
        </w:rPr>
        <w:t xml:space="preserve">dku braku takiego rejestru, </w:t>
      </w:r>
      <w:r w:rsidRPr="00AF46FA">
        <w:rPr>
          <w:rFonts w:cs="Arial"/>
          <w:sz w:val="20"/>
          <w:szCs w:val="20"/>
        </w:rPr>
        <w:t xml:space="preserve">inny równoważny dokument wydany przez właściwy organ sądowy lub administracyjny państwa, </w:t>
      </w:r>
      <w:r w:rsidR="00A26A1C" w:rsidRPr="00AF46FA">
        <w:rPr>
          <w:rFonts w:cs="Arial"/>
          <w:sz w:val="20"/>
          <w:szCs w:val="20"/>
        </w:rPr>
        <w:t xml:space="preserve">                    </w:t>
      </w:r>
      <w:r w:rsidRPr="00AF46FA">
        <w:rPr>
          <w:rFonts w:cs="Arial"/>
          <w:sz w:val="20"/>
          <w:szCs w:val="20"/>
        </w:rPr>
        <w:t xml:space="preserve">w którym wykonawca ma siedzibę lub miejsce zamieszkania, wystawiony nie wcześniej niż </w:t>
      </w:r>
      <w:r w:rsidR="00A26A1C" w:rsidRPr="00AF46FA">
        <w:rPr>
          <w:rFonts w:cs="Arial"/>
          <w:sz w:val="20"/>
          <w:szCs w:val="20"/>
        </w:rPr>
        <w:t xml:space="preserve">                        </w:t>
      </w:r>
      <w:r w:rsidRPr="00AF46FA">
        <w:rPr>
          <w:rFonts w:cs="Arial"/>
          <w:sz w:val="20"/>
          <w:szCs w:val="20"/>
        </w:rPr>
        <w:t>6 miesięcy przed upływem terminu składania ofert,</w:t>
      </w:r>
      <w:r w:rsidR="00557661" w:rsidRPr="00AF46FA">
        <w:rPr>
          <w:rFonts w:cs="Arial"/>
          <w:sz w:val="20"/>
          <w:szCs w:val="20"/>
        </w:rPr>
        <w:t xml:space="preserve"> w zakresie określonym w art. 24 ust. 1 pkt 13, 14 i 21;</w:t>
      </w:r>
    </w:p>
    <w:p w:rsidR="00073186" w:rsidRPr="00AF46FA" w:rsidRDefault="00073186" w:rsidP="00AD04D3">
      <w:pPr>
        <w:pStyle w:val="Akapitzlist"/>
        <w:numPr>
          <w:ilvl w:val="0"/>
          <w:numId w:val="40"/>
        </w:numPr>
        <w:spacing w:after="120" w:line="240" w:lineRule="auto"/>
        <w:rPr>
          <w:rFonts w:cs="Arial"/>
          <w:i/>
          <w:sz w:val="20"/>
          <w:szCs w:val="20"/>
        </w:rPr>
      </w:pPr>
      <w:r w:rsidRPr="00AF46FA">
        <w:rPr>
          <w:rFonts w:cs="Arial"/>
          <w:sz w:val="20"/>
          <w:szCs w:val="20"/>
        </w:rPr>
        <w:t xml:space="preserve">zamiast dokumentów, o których mowa w </w:t>
      </w:r>
      <w:r w:rsidR="006B13E9" w:rsidRPr="00AF46FA">
        <w:rPr>
          <w:rFonts w:cs="Arial"/>
          <w:sz w:val="20"/>
          <w:szCs w:val="20"/>
        </w:rPr>
        <w:t>pkt 9.</w:t>
      </w:r>
      <w:r w:rsidR="00C8688B">
        <w:rPr>
          <w:rFonts w:cs="Arial"/>
          <w:sz w:val="20"/>
          <w:szCs w:val="20"/>
        </w:rPr>
        <w:t>2</w:t>
      </w:r>
      <w:r w:rsidR="006B13E9" w:rsidRPr="00AF46FA">
        <w:rPr>
          <w:rFonts w:cs="Arial"/>
          <w:sz w:val="20"/>
          <w:szCs w:val="20"/>
        </w:rPr>
        <w:t xml:space="preserve"> </w:t>
      </w:r>
      <w:proofErr w:type="spellStart"/>
      <w:r w:rsidR="006B13E9" w:rsidRPr="00AF46FA">
        <w:rPr>
          <w:rFonts w:cs="Arial"/>
          <w:sz w:val="20"/>
          <w:szCs w:val="20"/>
        </w:rPr>
        <w:t>ppkt</w:t>
      </w:r>
      <w:proofErr w:type="spellEnd"/>
      <w:r w:rsidR="006B13E9" w:rsidRPr="00AF46FA">
        <w:rPr>
          <w:rFonts w:cs="Arial"/>
          <w:sz w:val="20"/>
          <w:szCs w:val="20"/>
        </w:rPr>
        <w:t xml:space="preserve"> </w:t>
      </w:r>
      <w:r w:rsidR="00557661" w:rsidRPr="00AF46FA">
        <w:rPr>
          <w:rFonts w:cs="Arial"/>
          <w:sz w:val="20"/>
          <w:szCs w:val="20"/>
        </w:rPr>
        <w:t>6</w:t>
      </w:r>
      <w:r w:rsidRPr="00AF46FA">
        <w:rPr>
          <w:rFonts w:cs="Arial"/>
          <w:sz w:val="20"/>
          <w:szCs w:val="20"/>
        </w:rPr>
        <w:t xml:space="preserve"> składa dokument lub dokumenty wystawione w kraju, w którym wykonawca ma siedzibę lub miejsce zamieszkania potwierdzający, że nie otwarto jego likwidacji ani nie ogłoszono upadłości wystawiony nie wcześniej niż 6 miesięcy przed upływem terminu składania ofert.</w:t>
      </w:r>
    </w:p>
    <w:p w:rsidR="00073186" w:rsidRPr="00AF46FA" w:rsidRDefault="00073186" w:rsidP="00AF46FA">
      <w:pPr>
        <w:pStyle w:val="Akapitzlist"/>
        <w:numPr>
          <w:ilvl w:val="1"/>
          <w:numId w:val="38"/>
        </w:numPr>
        <w:spacing w:after="120" w:line="240" w:lineRule="auto"/>
        <w:ind w:left="709" w:hanging="709"/>
        <w:rPr>
          <w:rFonts w:cs="Arial"/>
          <w:b/>
          <w:i/>
          <w:sz w:val="20"/>
          <w:szCs w:val="20"/>
        </w:rPr>
      </w:pPr>
      <w:r w:rsidRPr="00AF46FA">
        <w:rPr>
          <w:rFonts w:cs="Arial"/>
          <w:sz w:val="20"/>
          <w:szCs w:val="20"/>
        </w:rPr>
        <w:t xml:space="preserve">Jeżeli w kraju miejsca zamieszkania osoby lub w kraju, w którym wykonawca ma siedzibę lub miejsce zamieszkania, nie wydaje się dokumentów, o których mowa w </w:t>
      </w:r>
      <w:r w:rsidR="006B13E9" w:rsidRPr="00AF46FA">
        <w:rPr>
          <w:rFonts w:cs="Arial"/>
          <w:sz w:val="20"/>
          <w:szCs w:val="20"/>
        </w:rPr>
        <w:t>pkt 9.3</w:t>
      </w:r>
      <w:r w:rsidRPr="00AF46FA">
        <w:rPr>
          <w:rFonts w:cs="Arial"/>
          <w:sz w:val="20"/>
          <w:szCs w:val="20"/>
        </w:rPr>
        <w:t>, zastępuje się je dokumentem zawierającym</w:t>
      </w:r>
      <w:r w:rsidR="003B5FE8" w:rsidRPr="00AF46FA">
        <w:rPr>
          <w:rFonts w:cs="Arial"/>
          <w:sz w:val="20"/>
          <w:szCs w:val="20"/>
        </w:rPr>
        <w:t xml:space="preserve"> odpowiednio oświadczenie </w:t>
      </w:r>
      <w:r w:rsidRPr="00AF46FA">
        <w:rPr>
          <w:rFonts w:cs="Arial"/>
          <w:sz w:val="20"/>
          <w:szCs w:val="20"/>
        </w:rPr>
        <w:t xml:space="preserve">wykonawcy, ze wskazaniem </w:t>
      </w:r>
      <w:r w:rsidR="003B5FE8" w:rsidRPr="00AF46FA">
        <w:rPr>
          <w:rFonts w:cs="Arial"/>
          <w:sz w:val="20"/>
          <w:szCs w:val="20"/>
        </w:rPr>
        <w:t xml:space="preserve">osoby albo </w:t>
      </w:r>
      <w:r w:rsidRPr="00AF46FA">
        <w:rPr>
          <w:rFonts w:cs="Arial"/>
          <w:sz w:val="20"/>
          <w:szCs w:val="20"/>
        </w:rPr>
        <w:t>osób uprawnionych do jego repre</w:t>
      </w:r>
      <w:r w:rsidR="003B5FE8" w:rsidRPr="00AF46FA">
        <w:rPr>
          <w:rFonts w:cs="Arial"/>
          <w:sz w:val="20"/>
          <w:szCs w:val="20"/>
        </w:rPr>
        <w:t>zentacji, lub oświadczenie osoby</w:t>
      </w:r>
      <w:r w:rsidRPr="00AF46FA">
        <w:rPr>
          <w:rFonts w:cs="Arial"/>
          <w:sz w:val="20"/>
          <w:szCs w:val="20"/>
        </w:rPr>
        <w:t xml:space="preserve">, </w:t>
      </w:r>
      <w:r w:rsidR="003B5FE8" w:rsidRPr="00AF46FA">
        <w:rPr>
          <w:rFonts w:cs="Arial"/>
          <w:sz w:val="20"/>
          <w:szCs w:val="20"/>
        </w:rPr>
        <w:t>której dokument miał dotyczyć, złożone</w:t>
      </w:r>
      <w:r w:rsidRPr="00AF46FA">
        <w:rPr>
          <w:rFonts w:cs="Arial"/>
          <w:sz w:val="20"/>
          <w:szCs w:val="20"/>
        </w:rPr>
        <w:t xml:space="preserve"> przed n</w:t>
      </w:r>
      <w:r w:rsidR="003B5FE8" w:rsidRPr="00AF46FA">
        <w:rPr>
          <w:rFonts w:cs="Arial"/>
          <w:sz w:val="20"/>
          <w:szCs w:val="20"/>
        </w:rPr>
        <w:t xml:space="preserve">otariuszem lub przed </w:t>
      </w:r>
      <w:r w:rsidRPr="00AF46FA">
        <w:rPr>
          <w:rFonts w:cs="Arial"/>
          <w:sz w:val="20"/>
          <w:szCs w:val="20"/>
        </w:rPr>
        <w:t>organem sądowym, administracyjnym albo organem samorządu zawodowego lub gospodarczego właściwym ze względu na siedzibę lub miejsce zamieszkania wykonawcy lub miejsce zamieszkania tej osoby, złożone nie wcześniej niż odpowiednio 3 lub 6 miesięcy przed upływem terminu składania ofert.</w:t>
      </w:r>
    </w:p>
    <w:p w:rsidR="00073186" w:rsidRPr="007D4730" w:rsidRDefault="00073186" w:rsidP="00AF46FA">
      <w:pPr>
        <w:pStyle w:val="Akapitzlist"/>
        <w:numPr>
          <w:ilvl w:val="1"/>
          <w:numId w:val="38"/>
        </w:numPr>
        <w:spacing w:after="120" w:line="240" w:lineRule="auto"/>
        <w:ind w:left="709" w:hanging="709"/>
        <w:rPr>
          <w:rFonts w:cs="Arial"/>
          <w:b/>
          <w:i/>
          <w:sz w:val="20"/>
          <w:szCs w:val="20"/>
        </w:rPr>
      </w:pPr>
      <w:r w:rsidRPr="007D4730">
        <w:rPr>
          <w:rFonts w:cs="Arial"/>
          <w:sz w:val="20"/>
          <w:szCs w:val="20"/>
        </w:rPr>
        <w:t>Zamawiający wymaga, aby w sytuacji gdy oferta wykonawcy, który wykazując się spełnieniem warunkó</w:t>
      </w:r>
      <w:r w:rsidR="000164F9" w:rsidRPr="007D4730">
        <w:rPr>
          <w:rFonts w:cs="Arial"/>
          <w:sz w:val="20"/>
          <w:szCs w:val="20"/>
        </w:rPr>
        <w:t>w udziału w postępowaniu polega</w:t>
      </w:r>
      <w:r w:rsidRPr="007D4730">
        <w:rPr>
          <w:rFonts w:cs="Arial"/>
          <w:sz w:val="20"/>
          <w:szCs w:val="20"/>
        </w:rPr>
        <w:t xml:space="preserve"> na zasobach innych podmiotów na zasadach określonych w art. 22a Pzp, została uznana za najkorzystniejszą, Wykonawca przedstawił w odniesieniu do tych podmiotów dokumenty wymienione w </w:t>
      </w:r>
      <w:r w:rsidR="006B13E9" w:rsidRPr="007D4730">
        <w:rPr>
          <w:rFonts w:cs="Arial"/>
          <w:sz w:val="20"/>
          <w:szCs w:val="20"/>
        </w:rPr>
        <w:t>pkt 9.</w:t>
      </w:r>
      <w:r w:rsidR="007D4730">
        <w:rPr>
          <w:rFonts w:cs="Arial"/>
          <w:sz w:val="20"/>
          <w:szCs w:val="20"/>
        </w:rPr>
        <w:t>2</w:t>
      </w:r>
      <w:r w:rsidR="006B13E9" w:rsidRPr="007D4730">
        <w:rPr>
          <w:rFonts w:cs="Arial"/>
          <w:sz w:val="20"/>
          <w:szCs w:val="20"/>
        </w:rPr>
        <w:t xml:space="preserve"> od </w:t>
      </w:r>
      <w:proofErr w:type="spellStart"/>
      <w:r w:rsidR="006B13E9" w:rsidRPr="007D4730">
        <w:rPr>
          <w:rFonts w:cs="Arial"/>
          <w:sz w:val="20"/>
          <w:szCs w:val="20"/>
        </w:rPr>
        <w:t>ppkt</w:t>
      </w:r>
      <w:proofErr w:type="spellEnd"/>
      <w:r w:rsidR="006B13E9" w:rsidRPr="007D4730">
        <w:rPr>
          <w:rFonts w:cs="Arial"/>
          <w:sz w:val="20"/>
          <w:szCs w:val="20"/>
        </w:rPr>
        <w:t xml:space="preserve"> 1 do </w:t>
      </w:r>
      <w:proofErr w:type="spellStart"/>
      <w:r w:rsidR="006B13E9" w:rsidRPr="007D4730">
        <w:rPr>
          <w:rFonts w:cs="Arial"/>
          <w:sz w:val="20"/>
          <w:szCs w:val="20"/>
        </w:rPr>
        <w:t>ppkt</w:t>
      </w:r>
      <w:proofErr w:type="spellEnd"/>
      <w:r w:rsidR="006B13E9" w:rsidRPr="007D4730">
        <w:rPr>
          <w:rFonts w:cs="Arial"/>
          <w:sz w:val="20"/>
          <w:szCs w:val="20"/>
        </w:rPr>
        <w:t xml:space="preserve"> </w:t>
      </w:r>
      <w:r w:rsidR="000164F9" w:rsidRPr="007D4730">
        <w:rPr>
          <w:rFonts w:cs="Arial"/>
          <w:sz w:val="20"/>
          <w:szCs w:val="20"/>
        </w:rPr>
        <w:t>7</w:t>
      </w:r>
      <w:r w:rsidRPr="007D4730">
        <w:rPr>
          <w:rFonts w:cs="Arial"/>
          <w:sz w:val="20"/>
          <w:szCs w:val="20"/>
        </w:rPr>
        <w:t xml:space="preserve">, potwierdzające brak podstaw </w:t>
      </w:r>
      <w:r w:rsidR="00F7217E" w:rsidRPr="007D4730">
        <w:rPr>
          <w:rFonts w:cs="Arial"/>
          <w:sz w:val="20"/>
          <w:szCs w:val="20"/>
        </w:rPr>
        <w:t xml:space="preserve">                     </w:t>
      </w:r>
      <w:r w:rsidRPr="007D4730">
        <w:rPr>
          <w:rFonts w:cs="Arial"/>
          <w:sz w:val="20"/>
          <w:szCs w:val="20"/>
        </w:rPr>
        <w:t>do wykluczenia z postępowania o udzielenie zamówienia publicznego.</w:t>
      </w:r>
    </w:p>
    <w:p w:rsidR="00073186" w:rsidRPr="00AF46FA" w:rsidRDefault="00073186" w:rsidP="00AF46FA">
      <w:pPr>
        <w:pStyle w:val="Akapitzlist"/>
        <w:numPr>
          <w:ilvl w:val="1"/>
          <w:numId w:val="38"/>
        </w:numPr>
        <w:spacing w:after="120" w:line="240" w:lineRule="auto"/>
        <w:ind w:left="709" w:hanging="709"/>
        <w:rPr>
          <w:rFonts w:cs="Arial"/>
          <w:b/>
          <w:i/>
          <w:sz w:val="20"/>
          <w:szCs w:val="20"/>
        </w:rPr>
      </w:pPr>
      <w:r w:rsidRPr="00AF46FA">
        <w:rPr>
          <w:rFonts w:cs="Arial"/>
          <w:sz w:val="20"/>
          <w:szCs w:val="20"/>
        </w:rPr>
        <w:t>Dokumenty sporządzone w języku obcym muszą być składane wraz z tłumaczeniem na język polski.</w:t>
      </w:r>
    </w:p>
    <w:p w:rsidR="003E433C" w:rsidRPr="007D4730" w:rsidRDefault="003E433C" w:rsidP="00AF46FA">
      <w:pPr>
        <w:pStyle w:val="Akapitzlist"/>
        <w:numPr>
          <w:ilvl w:val="1"/>
          <w:numId w:val="38"/>
        </w:numPr>
        <w:spacing w:after="120" w:line="240" w:lineRule="auto"/>
        <w:ind w:left="709" w:hanging="709"/>
        <w:rPr>
          <w:rFonts w:cs="Arial"/>
          <w:b/>
          <w:i/>
          <w:sz w:val="20"/>
          <w:szCs w:val="20"/>
        </w:rPr>
      </w:pPr>
      <w:r w:rsidRPr="007D4730">
        <w:rPr>
          <w:rFonts w:eastAsiaTheme="minorHAnsi" w:cs="Arial"/>
          <w:sz w:val="20"/>
          <w:szCs w:val="20"/>
        </w:rPr>
        <w:t xml:space="preserve">Wszystkie oświadczenia dotyczące Wykonawcy i innych podmiotów, na których zdolnościach lub sytuacji polega Wykonawca na zasadach określonych w art. 22a Pzp oraz dotyczące Podwykonawców składane są w oryginale. Dokumenty inne niż oświadczenia wskazane w zdaniu poprzedzającym, składane są w oryginale lub kopii poświadczonej za zgodność z oryginałem. </w:t>
      </w:r>
    </w:p>
    <w:p w:rsidR="003E433C" w:rsidRPr="00AF46FA" w:rsidRDefault="003E433C" w:rsidP="00AF46FA">
      <w:pPr>
        <w:pStyle w:val="Akapitzlist"/>
        <w:numPr>
          <w:ilvl w:val="1"/>
          <w:numId w:val="38"/>
        </w:numPr>
        <w:spacing w:after="120" w:line="240" w:lineRule="auto"/>
        <w:ind w:left="709" w:hanging="709"/>
        <w:rPr>
          <w:rFonts w:cs="Arial"/>
          <w:b/>
          <w:i/>
          <w:sz w:val="20"/>
          <w:szCs w:val="20"/>
        </w:rPr>
      </w:pPr>
      <w:r w:rsidRPr="00AF46FA">
        <w:rPr>
          <w:rFonts w:eastAsiaTheme="minorHAnsi" w:cs="Arial"/>
          <w:b/>
          <w:bCs/>
          <w:i/>
          <w:color w:val="000000"/>
          <w:sz w:val="20"/>
          <w:szCs w:val="20"/>
        </w:rPr>
        <w:t>Wykonawcy wspólnie ubiegający się o udzielenie zamówienia:</w:t>
      </w:r>
    </w:p>
    <w:p w:rsidR="003E433C" w:rsidRPr="00AF46FA" w:rsidRDefault="003E433C" w:rsidP="00AF46FA">
      <w:pPr>
        <w:pStyle w:val="Akapitzlist"/>
        <w:numPr>
          <w:ilvl w:val="0"/>
          <w:numId w:val="35"/>
        </w:numPr>
        <w:spacing w:after="120" w:line="240" w:lineRule="auto"/>
        <w:rPr>
          <w:rFonts w:eastAsiaTheme="minorHAnsi" w:cs="Arial"/>
          <w:color w:val="000000"/>
          <w:sz w:val="20"/>
          <w:szCs w:val="20"/>
        </w:rPr>
      </w:pPr>
      <w:r w:rsidRPr="00AF46FA">
        <w:rPr>
          <w:rFonts w:eastAsiaTheme="minorHAnsi" w:cs="Arial"/>
          <w:color w:val="000000"/>
          <w:sz w:val="20"/>
          <w:szCs w:val="20"/>
        </w:rPr>
        <w:t xml:space="preserve">Wykonawcy wspólnie ubiegający się o udzielenie niniejszego zamówienia ustanawiają Pełnomocnika, zwanego w niniejszej specyfikacji Pełnomocnikiem, do reprezentowania ich </w:t>
      </w:r>
      <w:r w:rsidR="00F7217E" w:rsidRPr="00AF46FA">
        <w:rPr>
          <w:rFonts w:eastAsiaTheme="minorHAnsi" w:cs="Arial"/>
          <w:color w:val="000000"/>
          <w:sz w:val="20"/>
          <w:szCs w:val="20"/>
        </w:rPr>
        <w:t xml:space="preserve">                      </w:t>
      </w:r>
      <w:r w:rsidRPr="00AF46FA">
        <w:rPr>
          <w:rFonts w:eastAsiaTheme="minorHAnsi" w:cs="Arial"/>
          <w:color w:val="000000"/>
          <w:sz w:val="20"/>
          <w:szCs w:val="20"/>
        </w:rPr>
        <w:t xml:space="preserve">w niniejszym postępowaniu albo reprezentowania ich w postępowaniu i zawarcia umowy </w:t>
      </w:r>
      <w:r w:rsidR="00F7217E" w:rsidRPr="00AF46FA">
        <w:rPr>
          <w:rFonts w:eastAsiaTheme="minorHAnsi" w:cs="Arial"/>
          <w:color w:val="000000"/>
          <w:sz w:val="20"/>
          <w:szCs w:val="20"/>
        </w:rPr>
        <w:t xml:space="preserve">                            </w:t>
      </w:r>
      <w:r w:rsidRPr="00AF46FA">
        <w:rPr>
          <w:rFonts w:eastAsiaTheme="minorHAnsi" w:cs="Arial"/>
          <w:color w:val="000000"/>
          <w:sz w:val="20"/>
          <w:szCs w:val="20"/>
        </w:rPr>
        <w:t xml:space="preserve">w sprawie zamówienia publicznego. W takim przypadku, do oferty należy załączyć stosowne pełnomocnictwo w oryginale lub notarialnie poświadczonej kopii. </w:t>
      </w:r>
    </w:p>
    <w:p w:rsidR="00452B03" w:rsidRPr="00AF46FA" w:rsidRDefault="00452B03" w:rsidP="00276E4E">
      <w:pPr>
        <w:pStyle w:val="Akapitzlist"/>
        <w:numPr>
          <w:ilvl w:val="0"/>
          <w:numId w:val="35"/>
        </w:numPr>
        <w:spacing w:after="0" w:line="240" w:lineRule="auto"/>
        <w:ind w:left="1066" w:hanging="357"/>
        <w:rPr>
          <w:rFonts w:eastAsiaTheme="minorHAnsi" w:cs="Arial"/>
          <w:color w:val="000000"/>
          <w:sz w:val="20"/>
          <w:szCs w:val="20"/>
        </w:rPr>
      </w:pPr>
      <w:r w:rsidRPr="00AF46FA">
        <w:rPr>
          <w:rFonts w:eastAsiaTheme="minorHAnsi" w:cs="Arial"/>
          <w:color w:val="000000"/>
          <w:sz w:val="20"/>
          <w:szCs w:val="20"/>
        </w:rPr>
        <w:t>P</w:t>
      </w:r>
      <w:r w:rsidRPr="00AF46FA">
        <w:rPr>
          <w:rFonts w:cs="Arial"/>
          <w:sz w:val="20"/>
          <w:szCs w:val="20"/>
        </w:rPr>
        <w:t>ełnomoc</w:t>
      </w:r>
      <w:r w:rsidR="00B921C2" w:rsidRPr="00AF46FA">
        <w:rPr>
          <w:rFonts w:cs="Arial"/>
          <w:sz w:val="20"/>
          <w:szCs w:val="20"/>
        </w:rPr>
        <w:t xml:space="preserve">nictwo, o którym mowa w </w:t>
      </w:r>
      <w:r w:rsidRPr="00AF46FA">
        <w:rPr>
          <w:rFonts w:cs="Arial"/>
          <w:sz w:val="20"/>
          <w:szCs w:val="20"/>
        </w:rPr>
        <w:t>ppkt 1 powinno jednoznacznie wskazywać:</w:t>
      </w:r>
    </w:p>
    <w:p w:rsidR="00452B03" w:rsidRPr="00AF46FA" w:rsidRDefault="00452B03" w:rsidP="00AD04D3">
      <w:pPr>
        <w:pStyle w:val="Akapitzlist"/>
        <w:numPr>
          <w:ilvl w:val="4"/>
          <w:numId w:val="42"/>
        </w:numPr>
        <w:spacing w:after="0" w:line="240" w:lineRule="auto"/>
        <w:ind w:firstLine="425"/>
        <w:rPr>
          <w:rFonts w:eastAsiaTheme="minorHAnsi" w:cs="Arial"/>
          <w:color w:val="000000"/>
          <w:sz w:val="20"/>
          <w:szCs w:val="20"/>
        </w:rPr>
      </w:pPr>
      <w:r w:rsidRPr="00AF46FA">
        <w:rPr>
          <w:rFonts w:cs="Arial"/>
          <w:sz w:val="20"/>
          <w:szCs w:val="20"/>
        </w:rPr>
        <w:t>jakiego postępowania dotyczy;</w:t>
      </w:r>
    </w:p>
    <w:p w:rsidR="00452B03" w:rsidRPr="00AF46FA" w:rsidRDefault="00452B03" w:rsidP="00AD04D3">
      <w:pPr>
        <w:pStyle w:val="Akapitzlist"/>
        <w:numPr>
          <w:ilvl w:val="4"/>
          <w:numId w:val="42"/>
        </w:numPr>
        <w:spacing w:after="0" w:line="240" w:lineRule="auto"/>
        <w:ind w:firstLine="425"/>
        <w:rPr>
          <w:rFonts w:eastAsiaTheme="minorHAnsi" w:cs="Arial"/>
          <w:color w:val="000000"/>
          <w:sz w:val="20"/>
          <w:szCs w:val="20"/>
        </w:rPr>
      </w:pPr>
      <w:r w:rsidRPr="00AF46FA">
        <w:rPr>
          <w:rFonts w:cs="Arial"/>
          <w:sz w:val="20"/>
          <w:szCs w:val="20"/>
        </w:rPr>
        <w:t xml:space="preserve">jacy Wykonawcy wspólnie ubiegają się o udzielenie zamówienia;  </w:t>
      </w:r>
    </w:p>
    <w:p w:rsidR="00452B03" w:rsidRPr="00AF46FA" w:rsidRDefault="00452B03" w:rsidP="00AD04D3">
      <w:pPr>
        <w:pStyle w:val="Akapitzlist"/>
        <w:numPr>
          <w:ilvl w:val="4"/>
          <w:numId w:val="42"/>
        </w:numPr>
        <w:spacing w:after="0" w:line="240" w:lineRule="auto"/>
        <w:ind w:firstLine="425"/>
        <w:rPr>
          <w:rFonts w:eastAsiaTheme="minorHAnsi" w:cs="Arial"/>
          <w:color w:val="000000"/>
          <w:sz w:val="20"/>
          <w:szCs w:val="20"/>
        </w:rPr>
      </w:pPr>
      <w:r w:rsidRPr="00AF46FA">
        <w:rPr>
          <w:rFonts w:cs="Arial"/>
          <w:sz w:val="20"/>
          <w:szCs w:val="20"/>
        </w:rPr>
        <w:t>podmiot pełniący funkcję pełnomocnika;</w:t>
      </w:r>
    </w:p>
    <w:p w:rsidR="00452B03" w:rsidRPr="00AF46FA" w:rsidRDefault="00452B03" w:rsidP="00AD04D3">
      <w:pPr>
        <w:pStyle w:val="Akapitzlist"/>
        <w:numPr>
          <w:ilvl w:val="4"/>
          <w:numId w:val="42"/>
        </w:numPr>
        <w:spacing w:after="120" w:line="240" w:lineRule="auto"/>
        <w:ind w:firstLine="425"/>
        <w:rPr>
          <w:rFonts w:eastAsiaTheme="minorHAnsi" w:cs="Arial"/>
          <w:color w:val="000000"/>
          <w:sz w:val="20"/>
          <w:szCs w:val="20"/>
        </w:rPr>
      </w:pPr>
      <w:r w:rsidRPr="00AF46FA">
        <w:rPr>
          <w:rFonts w:cs="Arial"/>
          <w:sz w:val="20"/>
          <w:szCs w:val="20"/>
        </w:rPr>
        <w:t>jakie czynności w postępowaniu ma prawo wykonywać pełnomocnik.</w:t>
      </w:r>
    </w:p>
    <w:p w:rsidR="003E433C" w:rsidRPr="00AF46FA" w:rsidRDefault="003E433C" w:rsidP="00AF46FA">
      <w:pPr>
        <w:pStyle w:val="Akapitzlist"/>
        <w:numPr>
          <w:ilvl w:val="0"/>
          <w:numId w:val="35"/>
        </w:numPr>
        <w:spacing w:after="120" w:line="240" w:lineRule="auto"/>
        <w:rPr>
          <w:rFonts w:cs="Arial"/>
          <w:i/>
          <w:sz w:val="20"/>
          <w:szCs w:val="20"/>
        </w:rPr>
      </w:pPr>
      <w:r w:rsidRPr="00AF46FA">
        <w:rPr>
          <w:rFonts w:eastAsiaTheme="minorHAnsi" w:cs="Arial"/>
          <w:color w:val="000000"/>
          <w:sz w:val="20"/>
          <w:szCs w:val="20"/>
        </w:rPr>
        <w:t xml:space="preserve">W przypadku wspólnego ubiegania się Wykonawców o udzielenie niniejszego zamówienia, </w:t>
      </w:r>
      <w:r w:rsidRPr="007D4730">
        <w:rPr>
          <w:rFonts w:eastAsiaTheme="minorHAnsi" w:cs="Arial"/>
          <w:sz w:val="20"/>
          <w:szCs w:val="20"/>
        </w:rPr>
        <w:t>spełnianie przez nich warunków udziału w postępowaniu oceniane będzie łącznie, badanie</w:t>
      </w:r>
      <w:r w:rsidRPr="00AF46FA">
        <w:rPr>
          <w:rFonts w:eastAsiaTheme="minorHAnsi" w:cs="Arial"/>
          <w:color w:val="000000"/>
          <w:sz w:val="20"/>
          <w:szCs w:val="20"/>
        </w:rPr>
        <w:t xml:space="preserve"> braku podstaw do wykluczenia przeprowadzane będzie w odniesieniu do każdego z Wykonawców. </w:t>
      </w:r>
    </w:p>
    <w:p w:rsidR="006B13E9" w:rsidRPr="00AF46FA" w:rsidRDefault="006B13E9" w:rsidP="00AF46FA">
      <w:pPr>
        <w:numPr>
          <w:ilvl w:val="0"/>
          <w:numId w:val="35"/>
        </w:numPr>
        <w:tabs>
          <w:tab w:val="left" w:pos="0"/>
          <w:tab w:val="left" w:pos="426"/>
        </w:tabs>
        <w:spacing w:after="120" w:line="240" w:lineRule="auto"/>
        <w:ind w:left="1066" w:hanging="357"/>
        <w:rPr>
          <w:rFonts w:cs="Arial"/>
          <w:b/>
          <w:bCs/>
          <w:sz w:val="20"/>
          <w:szCs w:val="20"/>
        </w:rPr>
      </w:pPr>
      <w:r w:rsidRPr="00AF46FA">
        <w:rPr>
          <w:rFonts w:cs="Arial"/>
          <w:color w:val="000000"/>
          <w:sz w:val="20"/>
          <w:szCs w:val="20"/>
        </w:rPr>
        <w:t xml:space="preserve">Wykonawcy </w:t>
      </w:r>
      <w:r w:rsidRPr="00AF46FA">
        <w:rPr>
          <w:rFonts w:cs="Arial"/>
          <w:sz w:val="20"/>
          <w:szCs w:val="20"/>
        </w:rPr>
        <w:t>wspólnie ubiegający się o niniejsze zamówienie, których oferta zostanie uznana za najkorzystniejszą, przed podpisaniem umowy w sprawie zamówienia, są zobowiązani przedstawić Zamawiającemu umowę regulującą ich współpracę.</w:t>
      </w:r>
    </w:p>
    <w:p w:rsidR="00191638" w:rsidRPr="00AF46FA" w:rsidRDefault="003E433C" w:rsidP="00AF46FA">
      <w:pPr>
        <w:pStyle w:val="Akapitzlist"/>
        <w:numPr>
          <w:ilvl w:val="0"/>
          <w:numId w:val="35"/>
        </w:numPr>
        <w:spacing w:after="120" w:line="240" w:lineRule="auto"/>
        <w:rPr>
          <w:rFonts w:cs="Arial"/>
          <w:i/>
          <w:sz w:val="20"/>
          <w:szCs w:val="20"/>
        </w:rPr>
      </w:pPr>
      <w:r w:rsidRPr="00AF46FA">
        <w:rPr>
          <w:rFonts w:eastAsiaTheme="minorHAnsi" w:cs="Arial"/>
          <w:bCs/>
          <w:color w:val="000000"/>
          <w:sz w:val="20"/>
          <w:szCs w:val="20"/>
        </w:rPr>
        <w:t>Wszelka korespondencja prowadzona będzie</w:t>
      </w:r>
      <w:r w:rsidR="00191638" w:rsidRPr="00AF46FA">
        <w:rPr>
          <w:rFonts w:eastAsiaTheme="minorHAnsi" w:cs="Arial"/>
          <w:bCs/>
          <w:color w:val="000000"/>
          <w:sz w:val="20"/>
          <w:szCs w:val="20"/>
        </w:rPr>
        <w:t xml:space="preserve"> </w:t>
      </w:r>
      <w:r w:rsidR="00191638" w:rsidRPr="00AF46FA">
        <w:rPr>
          <w:rFonts w:cs="Arial"/>
          <w:sz w:val="20"/>
          <w:szCs w:val="20"/>
        </w:rPr>
        <w:t>prze</w:t>
      </w:r>
      <w:r w:rsidR="000164F9" w:rsidRPr="00AF46FA">
        <w:rPr>
          <w:rFonts w:cs="Arial"/>
          <w:sz w:val="20"/>
          <w:szCs w:val="20"/>
        </w:rPr>
        <w:t>z Zamawiającego wyłącznie z P</w:t>
      </w:r>
      <w:r w:rsidR="00191638" w:rsidRPr="00AF46FA">
        <w:rPr>
          <w:rFonts w:cs="Arial"/>
          <w:sz w:val="20"/>
          <w:szCs w:val="20"/>
        </w:rPr>
        <w:t>ełnomocnikie</w:t>
      </w:r>
      <w:r w:rsidR="00F7217E" w:rsidRPr="00AF46FA">
        <w:rPr>
          <w:rFonts w:cs="Arial"/>
          <w:sz w:val="20"/>
          <w:szCs w:val="20"/>
        </w:rPr>
        <w:t>m, którego dane należy podać w f</w:t>
      </w:r>
      <w:r w:rsidR="00191638" w:rsidRPr="00AF46FA">
        <w:rPr>
          <w:rFonts w:cs="Arial"/>
          <w:sz w:val="20"/>
          <w:szCs w:val="20"/>
        </w:rPr>
        <w:t>ormularzu Oferty, ze skutkiem dla wszystkich Wykonawców składających ofertę wspólną.</w:t>
      </w:r>
    </w:p>
    <w:p w:rsidR="003E433C" w:rsidRPr="00AF46FA" w:rsidRDefault="003E433C" w:rsidP="00AF46FA">
      <w:pPr>
        <w:pStyle w:val="Akapitzlist"/>
        <w:numPr>
          <w:ilvl w:val="0"/>
          <w:numId w:val="35"/>
        </w:numPr>
        <w:spacing w:after="120" w:line="240" w:lineRule="auto"/>
        <w:ind w:left="1066" w:hanging="357"/>
        <w:rPr>
          <w:rFonts w:cs="Arial"/>
          <w:i/>
          <w:sz w:val="20"/>
          <w:szCs w:val="20"/>
        </w:rPr>
      </w:pPr>
      <w:r w:rsidRPr="00AF46FA">
        <w:rPr>
          <w:rFonts w:cs="Arial"/>
          <w:sz w:val="20"/>
          <w:szCs w:val="20"/>
        </w:rPr>
        <w:lastRenderedPageBreak/>
        <w:t xml:space="preserve">Dokumenty potwierdzające brak podstaw do wykluczenia, czyli dokumenty, o których mowa </w:t>
      </w:r>
      <w:r w:rsidR="00A879A6" w:rsidRPr="00AF46FA">
        <w:rPr>
          <w:rFonts w:cs="Arial"/>
          <w:sz w:val="20"/>
          <w:szCs w:val="20"/>
        </w:rPr>
        <w:t xml:space="preserve">                   </w:t>
      </w:r>
      <w:r w:rsidRPr="00AF46FA">
        <w:rPr>
          <w:rFonts w:cs="Arial"/>
          <w:sz w:val="20"/>
          <w:szCs w:val="20"/>
        </w:rPr>
        <w:t xml:space="preserve">w </w:t>
      </w:r>
      <w:r w:rsidR="000164F9" w:rsidRPr="00AF46FA">
        <w:rPr>
          <w:rFonts w:cs="Arial"/>
          <w:sz w:val="20"/>
          <w:szCs w:val="20"/>
        </w:rPr>
        <w:t xml:space="preserve"> pkt 9.</w:t>
      </w:r>
      <w:r w:rsidR="007D4730">
        <w:rPr>
          <w:rFonts w:cs="Arial"/>
          <w:sz w:val="20"/>
          <w:szCs w:val="20"/>
        </w:rPr>
        <w:t>2</w:t>
      </w:r>
      <w:r w:rsidR="000164F9" w:rsidRPr="00AF46FA">
        <w:rPr>
          <w:rFonts w:cs="Arial"/>
          <w:sz w:val="20"/>
          <w:szCs w:val="20"/>
        </w:rPr>
        <w:t xml:space="preserve"> od ppkt 1 do ppkt 7</w:t>
      </w:r>
      <w:r w:rsidRPr="00AF46FA">
        <w:rPr>
          <w:rFonts w:cs="Arial"/>
          <w:sz w:val="20"/>
          <w:szCs w:val="20"/>
        </w:rPr>
        <w:t xml:space="preserve"> SIWZ, </w:t>
      </w:r>
      <w:r w:rsidRPr="00AF46FA">
        <w:rPr>
          <w:rFonts w:cs="Arial"/>
          <w:color w:val="000000"/>
          <w:sz w:val="20"/>
          <w:szCs w:val="20"/>
        </w:rPr>
        <w:t xml:space="preserve">składa każdy z wykonawców wspólnie  ubiegających się </w:t>
      </w:r>
      <w:r w:rsidR="00A879A6" w:rsidRPr="00AF46FA">
        <w:rPr>
          <w:rFonts w:cs="Arial"/>
          <w:color w:val="000000"/>
          <w:sz w:val="20"/>
          <w:szCs w:val="20"/>
        </w:rPr>
        <w:t xml:space="preserve">                    </w:t>
      </w:r>
      <w:r w:rsidRPr="00AF46FA">
        <w:rPr>
          <w:rFonts w:cs="Arial"/>
          <w:color w:val="000000"/>
          <w:sz w:val="20"/>
          <w:szCs w:val="20"/>
        </w:rPr>
        <w:t xml:space="preserve">o zamówienie </w:t>
      </w:r>
      <w:r w:rsidRPr="007D4730">
        <w:rPr>
          <w:rFonts w:cs="Arial"/>
          <w:sz w:val="20"/>
          <w:szCs w:val="20"/>
        </w:rPr>
        <w:t>oraz podmioty, na których zasoby powołuje się Wykonawca w celu spełnienia warunków udziału w postępowaniu.</w:t>
      </w:r>
      <w:r w:rsidRPr="00AF46FA">
        <w:rPr>
          <w:rFonts w:cs="Arial"/>
          <w:sz w:val="20"/>
          <w:szCs w:val="20"/>
        </w:rPr>
        <w:t xml:space="preserve"> </w:t>
      </w:r>
    </w:p>
    <w:p w:rsidR="00481BEA" w:rsidRPr="00AF46FA" w:rsidRDefault="00481BEA" w:rsidP="00AF46FA">
      <w:pPr>
        <w:pStyle w:val="Akapitzlist"/>
        <w:numPr>
          <w:ilvl w:val="1"/>
          <w:numId w:val="38"/>
        </w:numPr>
        <w:spacing w:after="120" w:line="240" w:lineRule="auto"/>
        <w:ind w:left="709" w:hanging="709"/>
        <w:rPr>
          <w:rFonts w:cs="Arial"/>
          <w:b/>
          <w:i/>
          <w:sz w:val="20"/>
          <w:szCs w:val="20"/>
        </w:rPr>
      </w:pPr>
      <w:r w:rsidRPr="00AF46FA">
        <w:rPr>
          <w:rFonts w:cs="Arial"/>
          <w:b/>
          <w:i/>
          <w:sz w:val="20"/>
          <w:szCs w:val="20"/>
        </w:rPr>
        <w:t>Inne wymagane dok</w:t>
      </w:r>
      <w:r w:rsidR="00A118F9" w:rsidRPr="00AF46FA">
        <w:rPr>
          <w:rFonts w:cs="Arial"/>
          <w:b/>
          <w:i/>
          <w:sz w:val="20"/>
          <w:szCs w:val="20"/>
        </w:rPr>
        <w:t>umenty, składane przez każdego W</w:t>
      </w:r>
      <w:r w:rsidRPr="00AF46FA">
        <w:rPr>
          <w:rFonts w:cs="Arial"/>
          <w:b/>
          <w:i/>
          <w:sz w:val="20"/>
          <w:szCs w:val="20"/>
        </w:rPr>
        <w:t>ykonawcę wraz z ofertą:</w:t>
      </w:r>
    </w:p>
    <w:p w:rsidR="00A4519E" w:rsidRPr="00AF46FA" w:rsidRDefault="00E049F6" w:rsidP="00AD04D3">
      <w:pPr>
        <w:pStyle w:val="Akapitzlist"/>
        <w:numPr>
          <w:ilvl w:val="0"/>
          <w:numId w:val="44"/>
        </w:numPr>
        <w:spacing w:after="240" w:line="240" w:lineRule="auto"/>
        <w:ind w:left="1066" w:hanging="357"/>
        <w:rPr>
          <w:rFonts w:cs="Arial"/>
          <w:b/>
          <w:i/>
          <w:sz w:val="20"/>
          <w:szCs w:val="20"/>
        </w:rPr>
      </w:pPr>
      <w:r w:rsidRPr="00AF46FA">
        <w:rPr>
          <w:rFonts w:cs="Arial"/>
          <w:sz w:val="20"/>
          <w:szCs w:val="20"/>
          <w:lang w:eastAsia="pl-PL"/>
        </w:rPr>
        <w:t>dowód wniesienia wadium.</w:t>
      </w:r>
    </w:p>
    <w:p w:rsidR="00126405" w:rsidRPr="00276E4E" w:rsidRDefault="00126405" w:rsidP="00AF46FA">
      <w:pPr>
        <w:autoSpaceDE w:val="0"/>
        <w:autoSpaceDN w:val="0"/>
        <w:adjustRightInd w:val="0"/>
        <w:spacing w:after="120" w:line="240" w:lineRule="auto"/>
        <w:ind w:left="709" w:hanging="709"/>
        <w:rPr>
          <w:rFonts w:cs="Arial"/>
          <w:b/>
          <w:u w:val="single"/>
        </w:rPr>
      </w:pPr>
      <w:r w:rsidRPr="00276E4E">
        <w:rPr>
          <w:rFonts w:cs="Arial"/>
          <w:b/>
          <w:bCs/>
          <w:color w:val="000000"/>
          <w:lang w:eastAsia="pl-PL"/>
        </w:rPr>
        <w:t xml:space="preserve">10. </w:t>
      </w:r>
      <w:r w:rsidRPr="00276E4E">
        <w:rPr>
          <w:rFonts w:cs="Arial"/>
          <w:b/>
          <w:bCs/>
          <w:color w:val="000000"/>
          <w:lang w:eastAsia="pl-PL"/>
        </w:rPr>
        <w:tab/>
      </w:r>
      <w:r w:rsidRPr="00276E4E">
        <w:rPr>
          <w:rFonts w:cs="Arial"/>
          <w:b/>
          <w:bCs/>
          <w:color w:val="000000"/>
          <w:u w:val="single"/>
          <w:lang w:eastAsia="pl-PL"/>
        </w:rPr>
        <w:t>Opis sposobu przygotowania ofert.</w:t>
      </w:r>
    </w:p>
    <w:p w:rsidR="00126405" w:rsidRPr="00AF46FA" w:rsidRDefault="00126405" w:rsidP="00AD04D3">
      <w:pPr>
        <w:pStyle w:val="Akapitzlist"/>
        <w:numPr>
          <w:ilvl w:val="1"/>
          <w:numId w:val="45"/>
        </w:numPr>
        <w:spacing w:after="120" w:line="240" w:lineRule="auto"/>
        <w:rPr>
          <w:rFonts w:cs="Arial"/>
          <w:b/>
          <w:i/>
          <w:sz w:val="20"/>
          <w:szCs w:val="20"/>
        </w:rPr>
      </w:pPr>
      <w:r w:rsidRPr="00AF46FA">
        <w:rPr>
          <w:rFonts w:cs="Arial"/>
          <w:bCs/>
          <w:color w:val="000000"/>
          <w:sz w:val="20"/>
          <w:szCs w:val="20"/>
          <w:lang w:eastAsia="pl-PL"/>
        </w:rPr>
        <w:t>Wykonawca może złożyć tylko jedną ofertę.</w:t>
      </w:r>
    </w:p>
    <w:p w:rsidR="00126405" w:rsidRPr="007D4730" w:rsidRDefault="00126405" w:rsidP="00AD04D3">
      <w:pPr>
        <w:pStyle w:val="Akapitzlist"/>
        <w:numPr>
          <w:ilvl w:val="1"/>
          <w:numId w:val="45"/>
        </w:numPr>
        <w:spacing w:after="120" w:line="240" w:lineRule="auto"/>
        <w:ind w:left="709" w:hanging="709"/>
        <w:rPr>
          <w:rFonts w:cs="Arial"/>
          <w:i/>
          <w:sz w:val="20"/>
          <w:szCs w:val="20"/>
        </w:rPr>
      </w:pPr>
      <w:r w:rsidRPr="00AF46FA">
        <w:rPr>
          <w:rFonts w:cs="Arial"/>
          <w:sz w:val="20"/>
          <w:szCs w:val="20"/>
        </w:rPr>
        <w:t xml:space="preserve">Oferta zawiera wypełniony formularz „Oferta” (zgodny w treści z wzorem przedstawionym w  SIWZ) oraz </w:t>
      </w:r>
      <w:r w:rsidR="00D0000F" w:rsidRPr="00AF46FA">
        <w:rPr>
          <w:rFonts w:cs="Arial"/>
          <w:sz w:val="20"/>
          <w:szCs w:val="20"/>
        </w:rPr>
        <w:t xml:space="preserve">niżej </w:t>
      </w:r>
      <w:r w:rsidRPr="00AF46FA">
        <w:rPr>
          <w:rFonts w:cs="Arial"/>
          <w:sz w:val="20"/>
          <w:szCs w:val="20"/>
        </w:rPr>
        <w:t>wymienione</w:t>
      </w:r>
      <w:r w:rsidR="00D0000F" w:rsidRPr="00AF46FA">
        <w:rPr>
          <w:rFonts w:cs="Arial"/>
          <w:sz w:val="20"/>
          <w:szCs w:val="20"/>
        </w:rPr>
        <w:t xml:space="preserve"> dokumenty: </w:t>
      </w:r>
    </w:p>
    <w:p w:rsidR="007D4730" w:rsidRPr="007D4730" w:rsidRDefault="007D4730" w:rsidP="007D4730">
      <w:pPr>
        <w:pStyle w:val="Akapitzlist"/>
        <w:spacing w:after="0" w:line="240" w:lineRule="auto"/>
        <w:ind w:left="709"/>
        <w:rPr>
          <w:sz w:val="20"/>
          <w:szCs w:val="20"/>
        </w:rPr>
      </w:pPr>
      <w:r w:rsidRPr="007D4730">
        <w:rPr>
          <w:sz w:val="20"/>
          <w:szCs w:val="20"/>
        </w:rPr>
        <w:t>1) dowód wniesienia wadium,</w:t>
      </w:r>
    </w:p>
    <w:p w:rsidR="007D4730" w:rsidRPr="007D4730" w:rsidRDefault="007D4730" w:rsidP="007D4730">
      <w:pPr>
        <w:pStyle w:val="Akapitzlist"/>
        <w:spacing w:after="0" w:line="240" w:lineRule="auto"/>
        <w:ind w:left="709"/>
        <w:rPr>
          <w:sz w:val="20"/>
          <w:szCs w:val="20"/>
        </w:rPr>
      </w:pPr>
      <w:r w:rsidRPr="007D4730">
        <w:rPr>
          <w:sz w:val="20"/>
          <w:szCs w:val="20"/>
        </w:rPr>
        <w:t>2) pełnomocnictwo do podpisania oferty, o ile prawo do podpisania oferty nie wynika z innych dokumentów złożonych wraz z ofertą,</w:t>
      </w:r>
    </w:p>
    <w:p w:rsidR="007D4730" w:rsidRPr="007D4730" w:rsidRDefault="007D4730" w:rsidP="007D4730">
      <w:pPr>
        <w:pStyle w:val="Akapitzlist"/>
        <w:spacing w:after="120" w:line="240" w:lineRule="auto"/>
        <w:ind w:left="709"/>
        <w:rPr>
          <w:rFonts w:cs="Arial"/>
          <w:sz w:val="20"/>
          <w:szCs w:val="20"/>
        </w:rPr>
      </w:pPr>
      <w:r w:rsidRPr="007D4730">
        <w:rPr>
          <w:rFonts w:cs="Arial"/>
          <w:sz w:val="20"/>
          <w:szCs w:val="20"/>
        </w:rPr>
        <w:t xml:space="preserve">3) </w:t>
      </w:r>
      <w:r w:rsidRPr="007D4730">
        <w:rPr>
          <w:rFonts w:eastAsiaTheme="minorHAnsi" w:cs="Arial"/>
          <w:color w:val="000000"/>
          <w:sz w:val="20"/>
          <w:szCs w:val="20"/>
        </w:rPr>
        <w:t xml:space="preserve">(jeżeli dotyczy) </w:t>
      </w:r>
      <w:r w:rsidRPr="007D4730">
        <w:rPr>
          <w:rFonts w:eastAsiaTheme="minorHAnsi" w:cs="Arial"/>
          <w:bCs/>
          <w:color w:val="000000"/>
          <w:sz w:val="20"/>
          <w:szCs w:val="20"/>
        </w:rPr>
        <w:t xml:space="preserve">zobowiązanie innego podmiotu </w:t>
      </w:r>
      <w:r w:rsidRPr="007D4730">
        <w:rPr>
          <w:rFonts w:eastAsiaTheme="minorHAnsi" w:cs="Arial"/>
          <w:color w:val="000000"/>
          <w:sz w:val="20"/>
          <w:szCs w:val="20"/>
        </w:rPr>
        <w:t xml:space="preserve">– załącznik nr </w:t>
      </w:r>
      <w:r w:rsidR="00BD0057">
        <w:rPr>
          <w:rFonts w:eastAsiaTheme="minorHAnsi" w:cs="Arial"/>
          <w:color w:val="000000"/>
          <w:sz w:val="20"/>
          <w:szCs w:val="20"/>
        </w:rPr>
        <w:t>3</w:t>
      </w:r>
      <w:r w:rsidRPr="007D4730">
        <w:rPr>
          <w:rFonts w:eastAsiaTheme="minorHAnsi" w:cs="Arial"/>
          <w:color w:val="000000"/>
          <w:sz w:val="20"/>
          <w:szCs w:val="20"/>
        </w:rPr>
        <w:t xml:space="preserve"> do SIWZ, </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sz w:val="20"/>
          <w:szCs w:val="20"/>
        </w:rPr>
        <w:t>Oferta oraz pozostałe dokumenty, dla których Zamawiający określił wzory w formie załączników, winny być sporządzone zgodnie z tymi wzorami, co do treści oraz opisu kolumn i wierszy.</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sz w:val="20"/>
          <w:szCs w:val="20"/>
        </w:rPr>
        <w:t>Oferta musi być sporządzona z zachowaniem formy pisemnej pod rygorem nieważności.</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sz w:val="20"/>
          <w:szCs w:val="20"/>
        </w:rPr>
        <w:t xml:space="preserve">Każdy dokument składający się na ofertę musi być czytelny. Wymaga się, aby wszelkie zmiany </w:t>
      </w:r>
      <w:r w:rsidR="00A879A6" w:rsidRPr="00AF46FA">
        <w:rPr>
          <w:rFonts w:cs="Arial"/>
          <w:sz w:val="20"/>
          <w:szCs w:val="20"/>
        </w:rPr>
        <w:t xml:space="preserve">                     </w:t>
      </w:r>
      <w:r w:rsidRPr="00AF46FA">
        <w:rPr>
          <w:rFonts w:cs="Arial"/>
          <w:sz w:val="20"/>
          <w:szCs w:val="20"/>
        </w:rPr>
        <w:t>w treści oferty były dokonane w sposób czytelny i opatrzone parafą osoby podpisującej ofertę. Poprawki mogą być dokonane jedynie poprzez przekreślenie błędnego zapisu i czytelne wstawienie poprawnego.</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sz w:val="20"/>
          <w:szCs w:val="20"/>
        </w:rPr>
        <w:t>Oferta musi być podpisana przez Wykonawcę. Zamawiający wymaga, aby ofertę podpisano zgodnie z zasadami reprezentacji wskazanymi we właściwym rejestrze lub ewidencji działalności gospodarczej. Jeżeli osoba/osoby podpisująca(e) ofertę działa na podstawie pełnomocnictwa, to musi ono w swej treści wyraźnie wskazywać uprawnienie do podpisania oferty. Zamawiający uznaje, że pełnomocnictwo do podpisania oferty obejmuje także dokonywanie czynności wymienionych w pkt 1</w:t>
      </w:r>
      <w:r w:rsidR="002D159A" w:rsidRPr="00AF46FA">
        <w:rPr>
          <w:rFonts w:cs="Arial"/>
          <w:sz w:val="20"/>
          <w:szCs w:val="20"/>
        </w:rPr>
        <w:t>0</w:t>
      </w:r>
      <w:r w:rsidRPr="00AF46FA">
        <w:rPr>
          <w:rFonts w:cs="Arial"/>
          <w:sz w:val="20"/>
          <w:szCs w:val="20"/>
        </w:rPr>
        <w:t>.5. Dokument pełnomocnictwa musi zostać złożony jako część oferty, musi być w oryginale lub kopii poświadczonej za zgodność z oryginałem przez notariusza.</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sz w:val="20"/>
          <w:szCs w:val="20"/>
        </w:rPr>
        <w:t xml:space="preserve">Dokumenty składające się na ofertę - inne niż pełnomocnictwa - zgodnie z § 14 Rozporządzenia  Ministra Rozwoju z dnia 26 lipca 2016 r. w sprawie rodzajów dokumentów, jakich może żądać zamawiający od wykonawcy w postępowaniu o udzielenie zamówienia (Dz. U. z 2016 r., poz. 1126), składane są w oryginale lub kopii poświadczonej za zgodność z oryginałem przez wykonawcę. </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sz w:val="20"/>
          <w:szCs w:val="20"/>
        </w:rPr>
        <w:t xml:space="preserve">Oferta musi być sporządzona w języku polskim. Każdy dokument składający się na ofertę sporządzony w innym języku niż język polski winien być złożony wraz z tłumaczeniem na język polski. </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sz w:val="20"/>
          <w:szCs w:val="20"/>
        </w:rPr>
        <w:t>Zaleca się, aby:</w:t>
      </w:r>
    </w:p>
    <w:p w:rsidR="00126405" w:rsidRPr="00AF46FA" w:rsidRDefault="00126405" w:rsidP="00AF46FA">
      <w:pPr>
        <w:pStyle w:val="Akapitzlist"/>
        <w:numPr>
          <w:ilvl w:val="0"/>
          <w:numId w:val="12"/>
        </w:numPr>
        <w:spacing w:after="120" w:line="240" w:lineRule="auto"/>
        <w:rPr>
          <w:rFonts w:cs="Arial"/>
          <w:b/>
          <w:i/>
          <w:sz w:val="20"/>
          <w:szCs w:val="20"/>
        </w:rPr>
      </w:pPr>
      <w:r w:rsidRPr="00AF46FA">
        <w:rPr>
          <w:rFonts w:cs="Arial"/>
          <w:sz w:val="20"/>
          <w:szCs w:val="20"/>
        </w:rPr>
        <w:t xml:space="preserve">strony oferty były trwale ze sobą połączone i kolejno ponumerowane. W treści oferty powinna być umieszczona informacja o ilości stron. </w:t>
      </w:r>
    </w:p>
    <w:p w:rsidR="00126405" w:rsidRPr="00AF46FA" w:rsidRDefault="00126405" w:rsidP="00AF46FA">
      <w:pPr>
        <w:pStyle w:val="Akapitzlist"/>
        <w:numPr>
          <w:ilvl w:val="0"/>
          <w:numId w:val="12"/>
        </w:numPr>
        <w:spacing w:after="120" w:line="240" w:lineRule="auto"/>
        <w:rPr>
          <w:rFonts w:cs="Arial"/>
          <w:b/>
          <w:i/>
          <w:sz w:val="20"/>
          <w:szCs w:val="20"/>
        </w:rPr>
      </w:pPr>
      <w:r w:rsidRPr="00AF46FA">
        <w:rPr>
          <w:rFonts w:cs="Arial"/>
          <w:sz w:val="20"/>
          <w:szCs w:val="20"/>
        </w:rPr>
        <w:t xml:space="preserve">formularz cenowy nie był sporządzany odręcznie. Niemożność jednoznacznego odczytania ceny jednostkowej lub poprawienie jej przez wykonawcę bez zastosowania wymagań określonych </w:t>
      </w:r>
      <w:r w:rsidR="00F8757E" w:rsidRPr="00AF46FA">
        <w:rPr>
          <w:rFonts w:cs="Arial"/>
          <w:sz w:val="20"/>
          <w:szCs w:val="20"/>
        </w:rPr>
        <w:t xml:space="preserve">                    </w:t>
      </w:r>
      <w:r w:rsidRPr="00AF46FA">
        <w:rPr>
          <w:rFonts w:cs="Arial"/>
          <w:sz w:val="20"/>
          <w:szCs w:val="20"/>
        </w:rPr>
        <w:t>w pkt 1</w:t>
      </w:r>
      <w:r w:rsidR="00D61D8F" w:rsidRPr="00AF46FA">
        <w:rPr>
          <w:rFonts w:cs="Arial"/>
          <w:sz w:val="20"/>
          <w:szCs w:val="20"/>
        </w:rPr>
        <w:t>0</w:t>
      </w:r>
      <w:r w:rsidRPr="00AF46FA">
        <w:rPr>
          <w:rFonts w:cs="Arial"/>
          <w:sz w:val="20"/>
          <w:szCs w:val="20"/>
        </w:rPr>
        <w:t>.5 SIWZ powodować będzie odrzucenie oferty na podstawie art. 89 ust. 1 pkt 2 ustawy Pzp.</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color w:val="000000"/>
          <w:sz w:val="20"/>
          <w:szCs w:val="20"/>
          <w:lang w:eastAsia="pl-PL"/>
        </w:rPr>
        <w:t>Ofertę należy złożyć w zamkniętej kopercie, w siedzibie Zamawiającego</w:t>
      </w:r>
      <w:r w:rsidR="00F8757E" w:rsidRPr="00AF46FA">
        <w:rPr>
          <w:rFonts w:cs="Arial"/>
          <w:color w:val="000000"/>
          <w:sz w:val="20"/>
          <w:szCs w:val="20"/>
          <w:lang w:eastAsia="pl-PL"/>
        </w:rPr>
        <w:t xml:space="preserve"> (pawilon H, pokój 106)</w:t>
      </w:r>
      <w:r w:rsidRPr="00AF46FA">
        <w:rPr>
          <w:rFonts w:cs="Arial"/>
          <w:color w:val="000000"/>
          <w:sz w:val="20"/>
          <w:szCs w:val="20"/>
          <w:lang w:eastAsia="pl-PL"/>
        </w:rPr>
        <w:t xml:space="preserve"> </w:t>
      </w:r>
      <w:r w:rsidR="00F8757E" w:rsidRPr="00AF46FA">
        <w:rPr>
          <w:rFonts w:cs="Arial"/>
          <w:color w:val="000000"/>
          <w:sz w:val="20"/>
          <w:szCs w:val="20"/>
          <w:lang w:eastAsia="pl-PL"/>
        </w:rPr>
        <w:t xml:space="preserve">                             </w:t>
      </w:r>
      <w:r w:rsidRPr="00AF46FA">
        <w:rPr>
          <w:rFonts w:cs="Arial"/>
          <w:color w:val="000000"/>
          <w:sz w:val="20"/>
          <w:szCs w:val="20"/>
          <w:lang w:eastAsia="pl-PL"/>
        </w:rPr>
        <w:t xml:space="preserve">i oznakować w następujący sposób: </w:t>
      </w:r>
    </w:p>
    <w:p w:rsidR="00602B9E" w:rsidRPr="00F93854" w:rsidRDefault="00602B9E" w:rsidP="00AD0A47">
      <w:pPr>
        <w:pStyle w:val="Tytu"/>
        <w:spacing w:after="120"/>
        <w:ind w:firstLine="708"/>
        <w:rPr>
          <w:bCs/>
          <w:sz w:val="20"/>
          <w:szCs w:val="20"/>
        </w:rPr>
      </w:pPr>
      <w:r w:rsidRPr="00F93854">
        <w:rPr>
          <w:bCs/>
          <w:sz w:val="20"/>
          <w:szCs w:val="20"/>
        </w:rPr>
        <w:t>Nazwa, adres Wykonawcy: (może być pieczątka)</w:t>
      </w:r>
    </w:p>
    <w:p w:rsidR="00AD0A47" w:rsidRPr="00EA0FAF" w:rsidRDefault="00AD0A47" w:rsidP="00AD0A47">
      <w:pPr>
        <w:pStyle w:val="Tytu"/>
        <w:spacing w:after="0"/>
        <w:ind w:left="375"/>
        <w:rPr>
          <w:sz w:val="20"/>
          <w:szCs w:val="20"/>
        </w:rPr>
      </w:pPr>
      <w:r w:rsidRPr="00EA0FAF">
        <w:rPr>
          <w:sz w:val="20"/>
          <w:szCs w:val="20"/>
        </w:rPr>
        <w:t>Szpital Bielański</w:t>
      </w:r>
    </w:p>
    <w:p w:rsidR="00AD0A47" w:rsidRPr="00EA0FAF" w:rsidRDefault="00AD0A47" w:rsidP="00AD0A47">
      <w:pPr>
        <w:pStyle w:val="Tytu2"/>
        <w:spacing w:after="120" w:line="240" w:lineRule="auto"/>
        <w:ind w:left="375"/>
        <w:rPr>
          <w:rFonts w:cs="Arial"/>
          <w:sz w:val="20"/>
          <w:szCs w:val="20"/>
        </w:rPr>
      </w:pPr>
      <w:r w:rsidRPr="00EA0FAF">
        <w:rPr>
          <w:rFonts w:cs="Arial"/>
          <w:sz w:val="20"/>
          <w:szCs w:val="20"/>
        </w:rPr>
        <w:t>ul. Cegłowska 80, 01-809 Warszawa</w:t>
      </w:r>
    </w:p>
    <w:p w:rsidR="00AD0A47" w:rsidRPr="000B4B8A" w:rsidRDefault="00AD0A47" w:rsidP="00AD0A47">
      <w:pPr>
        <w:pStyle w:val="tytu0"/>
        <w:tabs>
          <w:tab w:val="clear" w:pos="567"/>
        </w:tabs>
        <w:ind w:left="375" w:firstLine="0"/>
      </w:pPr>
      <w:r w:rsidRPr="000B4B8A">
        <w:lastRenderedPageBreak/>
        <w:t>„Oferta na</w:t>
      </w:r>
      <w:r>
        <w:t xml:space="preserve"> </w:t>
      </w:r>
      <w:r w:rsidRPr="00B278BB">
        <w:t>kompleksow</w:t>
      </w:r>
      <w:r>
        <w:t xml:space="preserve">ą </w:t>
      </w:r>
      <w:r w:rsidRPr="00B278BB">
        <w:t>obsług</w:t>
      </w:r>
      <w:r>
        <w:t>ę</w:t>
      </w:r>
      <w:r w:rsidRPr="00B278BB">
        <w:t xml:space="preserve"> techniczn</w:t>
      </w:r>
      <w:r>
        <w:t xml:space="preserve">ą </w:t>
      </w:r>
      <w:r w:rsidRPr="00B278BB">
        <w:t>i eksploatacyjn</w:t>
      </w:r>
      <w:r>
        <w:t xml:space="preserve">ą </w:t>
      </w:r>
      <w:r w:rsidRPr="00B278BB">
        <w:t>Szpitala Bielańskiego w Warszawie (ZP-</w:t>
      </w:r>
      <w:r>
        <w:t>49</w:t>
      </w:r>
      <w:r w:rsidRPr="00B278BB">
        <w:t>/2018).</w:t>
      </w:r>
      <w:r>
        <w:t xml:space="preserve"> </w:t>
      </w:r>
      <w:r w:rsidRPr="000B4B8A">
        <w:t>Nie otwierać przed dniem</w:t>
      </w:r>
      <w:r>
        <w:t xml:space="preserve"> 0</w:t>
      </w:r>
      <w:r w:rsidR="00AA6CE2">
        <w:t>4</w:t>
      </w:r>
      <w:r>
        <w:t xml:space="preserve">.07.2018 r. </w:t>
      </w:r>
      <w:r w:rsidRPr="000B4B8A">
        <w:t>godz. 10.15</w:t>
      </w:r>
      <w:r w:rsidRPr="000B4B8A">
        <w:rPr>
          <w:rFonts w:ascii="Times New Roman" w:hAnsi="Times New Roman" w:cs="Times New Roman"/>
        </w:rPr>
        <w:t>”.</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color w:val="000000"/>
          <w:sz w:val="20"/>
          <w:szCs w:val="20"/>
          <w:lang w:eastAsia="pl-PL"/>
        </w:rPr>
        <w:t xml:space="preserve">Zamawiający informuje, iż zgodnie z art. 8 w zw. z art. 96 ust. 3 ustawy PZP oferty składane </w:t>
      </w:r>
      <w:r w:rsidR="00F8757E" w:rsidRPr="00AF46FA">
        <w:rPr>
          <w:rFonts w:cs="Arial"/>
          <w:color w:val="000000"/>
          <w:sz w:val="20"/>
          <w:szCs w:val="20"/>
          <w:lang w:eastAsia="pl-PL"/>
        </w:rPr>
        <w:t xml:space="preserve">                               </w:t>
      </w:r>
      <w:r w:rsidRPr="00AF46FA">
        <w:rPr>
          <w:rFonts w:cs="Arial"/>
          <w:color w:val="000000"/>
          <w:sz w:val="20"/>
          <w:szCs w:val="20"/>
          <w:lang w:eastAsia="pl-PL"/>
        </w:rPr>
        <w:t>w postępowaniu o zamówienie publiczne są jawne i podlegają udostępnieniu od chwili ich otwarcia, z wyjątkiem informacji stanowiących tajemnicę przedsiębiorstwa w rozumieniu ustawy z dnia 16 kwietnia 1993 r. o zwalczaniu nieuczciwej konkurencji (Dz. U. z 2003 r. Nr 153, po</w:t>
      </w:r>
      <w:r w:rsidR="002D159A" w:rsidRPr="00AF46FA">
        <w:rPr>
          <w:rFonts w:cs="Arial"/>
          <w:color w:val="000000"/>
          <w:sz w:val="20"/>
          <w:szCs w:val="20"/>
          <w:lang w:eastAsia="pl-PL"/>
        </w:rPr>
        <w:t>z. 1503 z późn. zm.)</w:t>
      </w:r>
      <w:r w:rsidRPr="00AF46FA">
        <w:rPr>
          <w:rFonts w:cs="Arial"/>
          <w:color w:val="000000"/>
          <w:sz w:val="20"/>
          <w:szCs w:val="20"/>
          <w:lang w:eastAsia="pl-PL"/>
        </w:rPr>
        <w:t>.</w:t>
      </w:r>
    </w:p>
    <w:p w:rsidR="00D61D8F" w:rsidRPr="00AF46FA" w:rsidRDefault="00D61D8F" w:rsidP="00AD04D3">
      <w:pPr>
        <w:pStyle w:val="Akapitzlist"/>
        <w:numPr>
          <w:ilvl w:val="1"/>
          <w:numId w:val="45"/>
        </w:numPr>
        <w:spacing w:after="120" w:line="240" w:lineRule="auto"/>
        <w:ind w:left="709" w:hanging="709"/>
        <w:rPr>
          <w:rFonts w:cs="Arial"/>
          <w:b/>
          <w:i/>
          <w:sz w:val="20"/>
          <w:szCs w:val="20"/>
        </w:rPr>
      </w:pPr>
      <w:r w:rsidRPr="00AF46FA">
        <w:rPr>
          <w:rFonts w:cs="Arial"/>
          <w:sz w:val="20"/>
          <w:szCs w:val="20"/>
        </w:rPr>
        <w:t>W przypadku gdyby oferta, oświadczenia lub dokumenty zawierały informacje, stanowiące tajemnicę przedsiębiorstwa w rozumieniu przepisów o zwalczaniu nieuczciwej konkurencji, Wykonawca winien, nie później niż w terminie składania ofert, w sposób nie budzący wątpliwości zastrzec, które informacje stanowią tajemnicę przedsiębiorstwa i nie mogą być one udostępniane oraz wykazać, iż zastrzeżone informacje stanowią tajemnicę przedsiębiorstwa. Nie mogą stanowić tajemnicy przedsiębiorstwa informacje podawane do wiadomości podczas otwarcia ofert.</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color w:val="000000"/>
          <w:sz w:val="20"/>
          <w:szCs w:val="20"/>
          <w:lang w:eastAsia="pl-PL"/>
        </w:rPr>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 </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color w:val="000000"/>
          <w:sz w:val="20"/>
          <w:szCs w:val="20"/>
          <w:lang w:eastAsia="pl-PL"/>
        </w:rPr>
        <w:t xml:space="preserve">Zastrzeżenie informacji, które nie stanowią tajemnicy przedsiębiorstwa w rozumieniu ustawy </w:t>
      </w:r>
      <w:r w:rsidR="00F8757E" w:rsidRPr="00AF46FA">
        <w:rPr>
          <w:rFonts w:cs="Arial"/>
          <w:color w:val="000000"/>
          <w:sz w:val="20"/>
          <w:szCs w:val="20"/>
          <w:lang w:eastAsia="pl-PL"/>
        </w:rPr>
        <w:t xml:space="preserve">                                   </w:t>
      </w:r>
      <w:r w:rsidRPr="00AF46FA">
        <w:rPr>
          <w:rFonts w:cs="Arial"/>
          <w:color w:val="000000"/>
          <w:sz w:val="20"/>
          <w:szCs w:val="20"/>
          <w:lang w:eastAsia="pl-PL"/>
        </w:rPr>
        <w:t xml:space="preserve">o zwalczaniu nieuczciwej konkurencji będzie traktowane, jako bezskuteczne i skutkować będzie zgodnie z uchwałą SN z 20 października 2005 (sygn. III CZP 74/05) ich odtajnieniem. </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color w:val="000000"/>
          <w:sz w:val="20"/>
          <w:szCs w:val="20"/>
          <w:lang w:eastAsia="pl-PL"/>
        </w:rPr>
        <w:t xml:space="preserve">Zamawiający informuje,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 </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color w:val="000000"/>
          <w:sz w:val="20"/>
          <w:szCs w:val="20"/>
          <w:lang w:eastAsia="pl-PL"/>
        </w:rPr>
        <w:t xml:space="preserve">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color w:val="000000"/>
          <w:sz w:val="20"/>
          <w:szCs w:val="20"/>
          <w:lang w:eastAsia="pl-PL"/>
        </w:rPr>
        <w:t xml:space="preserve">Wykonawca ma prawo przed upływem terminu składania ofert wycofać się z postępowania poprzez złożenie pisemnego powiadomienia, według tych samych zasad jak wprowadzanie zmian i poprawek z napisem na kopercie „WYCOFANIE”. Koperty oznakowane w ten sposób będą otwierane </w:t>
      </w:r>
      <w:r w:rsidR="002E7EEE" w:rsidRPr="00AF46FA">
        <w:rPr>
          <w:rFonts w:cs="Arial"/>
          <w:color w:val="000000"/>
          <w:sz w:val="20"/>
          <w:szCs w:val="20"/>
          <w:lang w:eastAsia="pl-PL"/>
        </w:rPr>
        <w:t xml:space="preserve">                             </w:t>
      </w:r>
      <w:r w:rsidRPr="00AF46FA">
        <w:rPr>
          <w:rFonts w:cs="Arial"/>
          <w:color w:val="000000"/>
          <w:sz w:val="20"/>
          <w:szCs w:val="20"/>
          <w:lang w:eastAsia="pl-PL"/>
        </w:rPr>
        <w:t xml:space="preserve">w pierwszej kolejności po potwierdzeniu poprawności postępowania Wykonawcy oraz zgodności </w:t>
      </w:r>
      <w:r w:rsidR="002E7EEE" w:rsidRPr="00AF46FA">
        <w:rPr>
          <w:rFonts w:cs="Arial"/>
          <w:color w:val="000000"/>
          <w:sz w:val="20"/>
          <w:szCs w:val="20"/>
          <w:lang w:eastAsia="pl-PL"/>
        </w:rPr>
        <w:t xml:space="preserve">                   </w:t>
      </w:r>
      <w:r w:rsidRPr="00AF46FA">
        <w:rPr>
          <w:rFonts w:cs="Arial"/>
          <w:color w:val="000000"/>
          <w:sz w:val="20"/>
          <w:szCs w:val="20"/>
          <w:lang w:eastAsia="pl-PL"/>
        </w:rPr>
        <w:t xml:space="preserve">ze złożonymi ofertami. Koperty ofert wycofywanych nie będą otwierane. </w:t>
      </w:r>
    </w:p>
    <w:p w:rsidR="00126405" w:rsidRPr="00AF46FA" w:rsidRDefault="00126405" w:rsidP="00AD04D3">
      <w:pPr>
        <w:pStyle w:val="Akapitzlist"/>
        <w:numPr>
          <w:ilvl w:val="1"/>
          <w:numId w:val="45"/>
        </w:numPr>
        <w:spacing w:after="120" w:line="240" w:lineRule="auto"/>
        <w:ind w:left="709" w:hanging="709"/>
        <w:rPr>
          <w:rFonts w:cs="Arial"/>
          <w:b/>
          <w:i/>
          <w:sz w:val="20"/>
          <w:szCs w:val="20"/>
        </w:rPr>
      </w:pPr>
      <w:r w:rsidRPr="00AF46FA">
        <w:rPr>
          <w:rFonts w:cs="Arial"/>
          <w:color w:val="000000"/>
          <w:sz w:val="20"/>
          <w:szCs w:val="20"/>
          <w:lang w:eastAsia="pl-PL"/>
        </w:rPr>
        <w:t xml:space="preserve">Oferta, której treść nie będzie odpowiadać treści SIWZ, z zastrzeżeniem art. 87 ust. 2 pkt 3 ustawy PZP zostanie odrzucona (art. 89 ust. 1 pkt 2 ustawy PZP). Wszelkie niejasności i obiekcje dotyczące treści zapisów w SIWZ należy zatem wyjaśnić z Zamawiającym przed terminem składania ofert </w:t>
      </w:r>
      <w:r w:rsidR="00667749" w:rsidRPr="00AF46FA">
        <w:rPr>
          <w:rFonts w:cs="Arial"/>
          <w:color w:val="000000"/>
          <w:sz w:val="20"/>
          <w:szCs w:val="20"/>
          <w:lang w:eastAsia="pl-PL"/>
        </w:rPr>
        <w:t xml:space="preserve">                    </w:t>
      </w:r>
      <w:r w:rsidRPr="00AF46FA">
        <w:rPr>
          <w:rFonts w:cs="Arial"/>
          <w:color w:val="000000"/>
          <w:sz w:val="20"/>
          <w:szCs w:val="20"/>
          <w:lang w:eastAsia="pl-PL"/>
        </w:rPr>
        <w:t xml:space="preserve">w trybie przewidzianym w </w:t>
      </w:r>
      <w:r w:rsidR="00667749" w:rsidRPr="00AF46FA">
        <w:rPr>
          <w:rFonts w:cs="Arial"/>
          <w:color w:val="000000"/>
          <w:sz w:val="20"/>
          <w:szCs w:val="20"/>
          <w:lang w:eastAsia="pl-PL"/>
        </w:rPr>
        <w:t>trybie art. 38 ustawy PZP</w:t>
      </w:r>
      <w:r w:rsidRPr="00AF46FA">
        <w:rPr>
          <w:rFonts w:cs="Arial"/>
          <w:color w:val="000000"/>
          <w:sz w:val="20"/>
          <w:szCs w:val="20"/>
          <w:lang w:eastAsia="pl-PL"/>
        </w:rPr>
        <w:t>. Przepisy ustawy PZP nie przewidują negocjacji warunków udzielenia za</w:t>
      </w:r>
      <w:r w:rsidR="00967142" w:rsidRPr="00AF46FA">
        <w:rPr>
          <w:rFonts w:cs="Arial"/>
          <w:color w:val="000000"/>
          <w:sz w:val="20"/>
          <w:szCs w:val="20"/>
          <w:lang w:eastAsia="pl-PL"/>
        </w:rPr>
        <w:t>mówienia, w tym zapisów wzoru</w:t>
      </w:r>
      <w:r w:rsidRPr="00AF46FA">
        <w:rPr>
          <w:rFonts w:cs="Arial"/>
          <w:color w:val="000000"/>
          <w:sz w:val="20"/>
          <w:szCs w:val="20"/>
          <w:lang w:eastAsia="pl-PL"/>
        </w:rPr>
        <w:t xml:space="preserve"> umowy, po terminie otwarcia ofert. </w:t>
      </w:r>
    </w:p>
    <w:p w:rsidR="009E3DC2" w:rsidRPr="00F93854" w:rsidRDefault="00C759C7" w:rsidP="00AF46FA">
      <w:pPr>
        <w:autoSpaceDE w:val="0"/>
        <w:autoSpaceDN w:val="0"/>
        <w:adjustRightInd w:val="0"/>
        <w:spacing w:after="120" w:line="240" w:lineRule="auto"/>
        <w:ind w:left="709" w:hanging="709"/>
        <w:rPr>
          <w:rFonts w:cs="Arial"/>
          <w:b/>
          <w:bCs/>
          <w:color w:val="000000"/>
          <w:u w:val="single"/>
          <w:lang w:eastAsia="pl-PL"/>
        </w:rPr>
      </w:pPr>
      <w:r w:rsidRPr="00F93854">
        <w:rPr>
          <w:rFonts w:cs="Arial"/>
          <w:b/>
          <w:bCs/>
          <w:color w:val="000000"/>
          <w:lang w:eastAsia="pl-PL"/>
        </w:rPr>
        <w:t>1</w:t>
      </w:r>
      <w:r w:rsidR="00D61D8F" w:rsidRPr="00F93854">
        <w:rPr>
          <w:rFonts w:cs="Arial"/>
          <w:b/>
          <w:bCs/>
          <w:color w:val="000000"/>
          <w:lang w:eastAsia="pl-PL"/>
        </w:rPr>
        <w:t>1</w:t>
      </w:r>
      <w:r w:rsidR="009E3DC2" w:rsidRPr="00F93854">
        <w:rPr>
          <w:rFonts w:cs="Arial"/>
          <w:b/>
          <w:bCs/>
          <w:color w:val="000000"/>
          <w:lang w:eastAsia="pl-PL"/>
        </w:rPr>
        <w:t xml:space="preserve">. </w:t>
      </w:r>
      <w:r w:rsidR="009E3DC2" w:rsidRPr="00F93854">
        <w:rPr>
          <w:rFonts w:cs="Arial"/>
          <w:b/>
          <w:bCs/>
          <w:color w:val="000000"/>
          <w:lang w:eastAsia="pl-PL"/>
        </w:rPr>
        <w:tab/>
      </w:r>
      <w:r w:rsidR="00CF4D2C" w:rsidRPr="00F93854">
        <w:rPr>
          <w:rFonts w:cs="Arial"/>
          <w:b/>
          <w:u w:val="single"/>
        </w:rPr>
        <w:t>Opis sposobu udzielania wyjaśnień dotyczących treści SIWZ, i</w:t>
      </w:r>
      <w:r w:rsidR="009E3DC2" w:rsidRPr="00F93854">
        <w:rPr>
          <w:rFonts w:cs="Arial"/>
          <w:b/>
          <w:bCs/>
          <w:color w:val="000000"/>
          <w:u w:val="single"/>
          <w:lang w:eastAsia="pl-PL"/>
        </w:rPr>
        <w:t>nformacje o sposobie porozumiewania się Zamawiającego z Wykonawcami oraz przekazywania oświadczeń i dokumentów</w:t>
      </w:r>
    </w:p>
    <w:p w:rsidR="00BE7660" w:rsidRPr="00AF46FA" w:rsidRDefault="00BE7660" w:rsidP="00AF46FA">
      <w:pPr>
        <w:pStyle w:val="Akapitzlist"/>
        <w:numPr>
          <w:ilvl w:val="0"/>
          <w:numId w:val="11"/>
        </w:numPr>
        <w:spacing w:after="120" w:line="240" w:lineRule="auto"/>
        <w:rPr>
          <w:rFonts w:cs="Arial"/>
          <w:vanish/>
          <w:color w:val="000000"/>
          <w:sz w:val="20"/>
          <w:szCs w:val="20"/>
          <w:lang w:eastAsia="pl-PL"/>
        </w:rPr>
      </w:pPr>
    </w:p>
    <w:p w:rsidR="00BE7660" w:rsidRPr="00AF46FA" w:rsidRDefault="00BE7660" w:rsidP="00AF46FA">
      <w:pPr>
        <w:pStyle w:val="Akapitzlist"/>
        <w:numPr>
          <w:ilvl w:val="0"/>
          <w:numId w:val="11"/>
        </w:numPr>
        <w:spacing w:after="120" w:line="240" w:lineRule="auto"/>
        <w:rPr>
          <w:rFonts w:cs="Arial"/>
          <w:vanish/>
          <w:color w:val="000000"/>
          <w:sz w:val="20"/>
          <w:szCs w:val="20"/>
          <w:lang w:eastAsia="pl-PL"/>
        </w:rPr>
      </w:pPr>
    </w:p>
    <w:p w:rsidR="00BE7660" w:rsidRPr="00AF46FA" w:rsidRDefault="00BE7660" w:rsidP="00AF46FA">
      <w:pPr>
        <w:pStyle w:val="Akapitzlist"/>
        <w:numPr>
          <w:ilvl w:val="0"/>
          <w:numId w:val="11"/>
        </w:numPr>
        <w:spacing w:after="120" w:line="240" w:lineRule="auto"/>
        <w:rPr>
          <w:rFonts w:cs="Arial"/>
          <w:vanish/>
          <w:color w:val="000000"/>
          <w:sz w:val="20"/>
          <w:szCs w:val="20"/>
          <w:lang w:eastAsia="pl-PL"/>
        </w:rPr>
      </w:pPr>
    </w:p>
    <w:p w:rsidR="007D3762" w:rsidRPr="00AF46FA" w:rsidRDefault="007D3762" w:rsidP="00AD04D3">
      <w:pPr>
        <w:pStyle w:val="Akapitzlist"/>
        <w:numPr>
          <w:ilvl w:val="1"/>
          <w:numId w:val="46"/>
        </w:numPr>
        <w:spacing w:after="120" w:line="240" w:lineRule="auto"/>
        <w:ind w:left="709" w:hanging="709"/>
        <w:rPr>
          <w:rFonts w:cs="Arial"/>
          <w:b/>
          <w:i/>
          <w:sz w:val="20"/>
          <w:szCs w:val="20"/>
        </w:rPr>
      </w:pPr>
      <w:r w:rsidRPr="00AF46FA">
        <w:rPr>
          <w:rFonts w:eastAsiaTheme="minorHAnsi" w:cs="Arial"/>
          <w:color w:val="000000"/>
          <w:sz w:val="20"/>
          <w:szCs w:val="20"/>
        </w:rPr>
        <w:t>W postępowaniu o udzielenie zamówienia komunikacja między Zamawiającym a Wykonawcami odbywa się za pośrednictwem operatora pocztowego w rozumieniu usta</w:t>
      </w:r>
      <w:r w:rsidR="006D009E" w:rsidRPr="00AF46FA">
        <w:rPr>
          <w:rFonts w:eastAsiaTheme="minorHAnsi" w:cs="Arial"/>
          <w:color w:val="000000"/>
          <w:sz w:val="20"/>
          <w:szCs w:val="20"/>
        </w:rPr>
        <w:t>wy z dnia 23 listopada 2012 r. -</w:t>
      </w:r>
      <w:r w:rsidRPr="00AF46FA">
        <w:rPr>
          <w:rFonts w:eastAsiaTheme="minorHAnsi" w:cs="Arial"/>
          <w:color w:val="000000"/>
          <w:sz w:val="20"/>
          <w:szCs w:val="20"/>
        </w:rPr>
        <w:t xml:space="preserve"> </w:t>
      </w:r>
      <w:r w:rsidRPr="00AF46FA">
        <w:rPr>
          <w:rFonts w:eastAsiaTheme="minorHAnsi" w:cs="Arial"/>
          <w:i/>
          <w:iCs/>
          <w:color w:val="000000"/>
          <w:sz w:val="20"/>
          <w:szCs w:val="20"/>
        </w:rPr>
        <w:t xml:space="preserve">Prawo pocztowe </w:t>
      </w:r>
      <w:r w:rsidRPr="00AF46FA">
        <w:rPr>
          <w:rFonts w:eastAsiaTheme="minorHAnsi" w:cs="Arial"/>
          <w:color w:val="000000"/>
          <w:sz w:val="20"/>
          <w:szCs w:val="20"/>
        </w:rPr>
        <w:t xml:space="preserve">osobiście, za pośrednictwem posłańca, faksu lub przy użyciu środków komunikacji elektronicznej w rozumieniu ustawy z dnia 18 lipca 2002 r. </w:t>
      </w:r>
      <w:r w:rsidRPr="00AF46FA">
        <w:rPr>
          <w:rFonts w:eastAsiaTheme="minorHAnsi" w:cs="Arial"/>
          <w:i/>
          <w:iCs/>
          <w:color w:val="000000"/>
          <w:sz w:val="20"/>
          <w:szCs w:val="20"/>
        </w:rPr>
        <w:t>o świadczeniu usług drogą elektroniczną</w:t>
      </w:r>
      <w:r w:rsidRPr="00AF46FA">
        <w:rPr>
          <w:rFonts w:eastAsiaTheme="minorHAnsi" w:cs="Arial"/>
          <w:color w:val="000000"/>
          <w:sz w:val="20"/>
          <w:szCs w:val="20"/>
        </w:rPr>
        <w:t xml:space="preserve">, z uwzględnieniem wymogów dotyczących formy, ustanowionych poniżej. </w:t>
      </w:r>
    </w:p>
    <w:p w:rsidR="00CF4D2C" w:rsidRPr="00AF46FA" w:rsidRDefault="00CF4D2C" w:rsidP="00AD04D3">
      <w:pPr>
        <w:pStyle w:val="Akapitzlist"/>
        <w:numPr>
          <w:ilvl w:val="1"/>
          <w:numId w:val="46"/>
        </w:numPr>
        <w:spacing w:after="120" w:line="240" w:lineRule="auto"/>
        <w:ind w:left="709" w:hanging="709"/>
        <w:rPr>
          <w:rFonts w:cs="Arial"/>
          <w:b/>
          <w:i/>
          <w:sz w:val="20"/>
          <w:szCs w:val="20"/>
        </w:rPr>
      </w:pPr>
      <w:r w:rsidRPr="00AF46FA">
        <w:rPr>
          <w:rFonts w:cs="Arial"/>
          <w:sz w:val="20"/>
          <w:szCs w:val="20"/>
        </w:rPr>
        <w:lastRenderedPageBreak/>
        <w:t xml:space="preserve">Wykonawca może zwrócić się do Zamawiającego z prośbą o wyjaśnienie treści SIWZ. Zamawiający udzieli odpowiedzi niezwłocznie, jednakże nie później niż </w:t>
      </w:r>
      <w:r w:rsidR="00731C92" w:rsidRPr="00AF46FA">
        <w:rPr>
          <w:rFonts w:cs="Arial"/>
          <w:sz w:val="20"/>
          <w:szCs w:val="20"/>
        </w:rPr>
        <w:t xml:space="preserve">na </w:t>
      </w:r>
      <w:r w:rsidRPr="00AF46FA">
        <w:rPr>
          <w:rFonts w:cs="Arial"/>
          <w:sz w:val="20"/>
          <w:szCs w:val="20"/>
        </w:rPr>
        <w:t xml:space="preserve">6 dni przed upływem terminu składania ofert, pod warunkiem, że wniosek o wyjaśnienie treści SIWZ wpłynął do Zamawiającego nie później niż do końca dnia, w którym upływa połowa wyznaczonego terminu składania ofert. Jeżeli wniosek </w:t>
      </w:r>
      <w:r w:rsidR="00A575F4" w:rsidRPr="00AF46FA">
        <w:rPr>
          <w:rFonts w:cs="Arial"/>
          <w:sz w:val="20"/>
          <w:szCs w:val="20"/>
        </w:rPr>
        <w:t xml:space="preserve"> </w:t>
      </w:r>
      <w:r w:rsidR="00883056" w:rsidRPr="00AF46FA">
        <w:rPr>
          <w:rFonts w:cs="Arial"/>
          <w:sz w:val="20"/>
          <w:szCs w:val="20"/>
        </w:rPr>
        <w:t xml:space="preserve">       </w:t>
      </w:r>
      <w:r w:rsidR="00A575F4" w:rsidRPr="00AF46FA">
        <w:rPr>
          <w:rFonts w:cs="Arial"/>
          <w:sz w:val="20"/>
          <w:szCs w:val="20"/>
        </w:rPr>
        <w:t>o wyjaśnienie treści SIWZ wpłynie po upływie terminu wskazanego powyżej lub dotyczy udzielonych wyjaśnień</w:t>
      </w:r>
      <w:r w:rsidRPr="00AF46FA">
        <w:rPr>
          <w:rFonts w:cs="Arial"/>
          <w:sz w:val="20"/>
          <w:szCs w:val="20"/>
        </w:rPr>
        <w:t xml:space="preserve">, Zamawiający może udzielić wyjaśnień albo pozostawić wniosek bez rozpoznania. Treść zapytań wraz z wyjaśnieniami Zamawiający zamieści na stronie internetowej:   </w:t>
      </w:r>
      <w:hyperlink r:id="rId11" w:history="1">
        <w:r w:rsidRPr="00AF46FA">
          <w:rPr>
            <w:rStyle w:val="Hipercze"/>
            <w:rFonts w:cs="Arial"/>
            <w:sz w:val="20"/>
            <w:szCs w:val="20"/>
          </w:rPr>
          <w:t>http://bielanski.bip-e.pl/sbw/zamowienia-publiczne</w:t>
        </w:r>
      </w:hyperlink>
      <w:r w:rsidRPr="00AF46FA">
        <w:rPr>
          <w:rFonts w:cs="Arial"/>
          <w:sz w:val="20"/>
          <w:szCs w:val="20"/>
        </w:rPr>
        <w:t xml:space="preserve"> na których zamieścił SIWZ oraz przekaże wykonawcom, którym przekazał SIWZ, bez ujawniania źródła zapytania.</w:t>
      </w:r>
    </w:p>
    <w:p w:rsidR="00CF4D2C" w:rsidRPr="00AF46FA" w:rsidRDefault="00CF4D2C" w:rsidP="00AD04D3">
      <w:pPr>
        <w:pStyle w:val="Akapitzlist"/>
        <w:numPr>
          <w:ilvl w:val="1"/>
          <w:numId w:val="46"/>
        </w:numPr>
        <w:spacing w:after="120" w:line="240" w:lineRule="auto"/>
        <w:ind w:left="709" w:hanging="709"/>
        <w:rPr>
          <w:rFonts w:cs="Arial"/>
          <w:b/>
          <w:i/>
          <w:sz w:val="20"/>
          <w:szCs w:val="20"/>
        </w:rPr>
      </w:pPr>
      <w:r w:rsidRPr="00AF46FA">
        <w:rPr>
          <w:rFonts w:cs="Arial"/>
          <w:color w:val="000000"/>
          <w:sz w:val="20"/>
          <w:szCs w:val="20"/>
          <w:lang w:eastAsia="pl-PL"/>
        </w:rPr>
        <w:t xml:space="preserve">W korespondencji kierowanej do Zamawiającego Wykonawca winien posługiwać się numerem sprawy określonym w SIWZ. </w:t>
      </w:r>
    </w:p>
    <w:p w:rsidR="00CF4D2C" w:rsidRPr="00AF46FA" w:rsidRDefault="00CF4D2C" w:rsidP="00AD04D3">
      <w:pPr>
        <w:pStyle w:val="Akapitzlist"/>
        <w:numPr>
          <w:ilvl w:val="1"/>
          <w:numId w:val="46"/>
        </w:numPr>
        <w:spacing w:after="120" w:line="240" w:lineRule="auto"/>
        <w:ind w:left="709" w:hanging="709"/>
        <w:rPr>
          <w:rFonts w:cs="Arial"/>
          <w:b/>
          <w:i/>
          <w:sz w:val="20"/>
          <w:szCs w:val="20"/>
        </w:rPr>
      </w:pPr>
      <w:r w:rsidRPr="00AF46FA">
        <w:rPr>
          <w:rFonts w:cs="Arial"/>
          <w:color w:val="000000"/>
          <w:sz w:val="20"/>
          <w:szCs w:val="20"/>
          <w:lang w:eastAsia="pl-PL"/>
        </w:rPr>
        <w:t>Zawiadomienia, oświadczenia, wnioski oraz informacje przekazywane przez Wykonawcę pisemnie winny być składane na adres:</w:t>
      </w:r>
    </w:p>
    <w:p w:rsidR="00CF4D2C" w:rsidRPr="00F93854" w:rsidRDefault="00CF4D2C" w:rsidP="00F93854">
      <w:pPr>
        <w:autoSpaceDE w:val="0"/>
        <w:autoSpaceDN w:val="0"/>
        <w:adjustRightInd w:val="0"/>
        <w:spacing w:after="0" w:line="240" w:lineRule="auto"/>
        <w:ind w:left="284"/>
        <w:jc w:val="center"/>
        <w:rPr>
          <w:rFonts w:cs="Arial"/>
          <w:b/>
          <w:color w:val="000000"/>
          <w:sz w:val="20"/>
          <w:szCs w:val="20"/>
          <w:lang w:eastAsia="pl-PL"/>
        </w:rPr>
      </w:pPr>
      <w:r w:rsidRPr="00F93854">
        <w:rPr>
          <w:rFonts w:cs="Arial"/>
          <w:b/>
          <w:color w:val="000000"/>
          <w:sz w:val="20"/>
          <w:szCs w:val="20"/>
        </w:rPr>
        <w:t>Szpital Bielański im. ks. J. Popiełuszki - Samodzielny Publiczny Zakład Opieki Zdrowotnej</w:t>
      </w:r>
    </w:p>
    <w:p w:rsidR="00CF4D2C" w:rsidRPr="00F93854" w:rsidRDefault="00CF4D2C" w:rsidP="00F93854">
      <w:pPr>
        <w:autoSpaceDE w:val="0"/>
        <w:autoSpaceDN w:val="0"/>
        <w:adjustRightInd w:val="0"/>
        <w:spacing w:after="0" w:line="240" w:lineRule="auto"/>
        <w:ind w:left="284"/>
        <w:jc w:val="center"/>
        <w:rPr>
          <w:rFonts w:cs="Arial"/>
          <w:b/>
          <w:color w:val="000000"/>
          <w:sz w:val="20"/>
          <w:szCs w:val="20"/>
        </w:rPr>
      </w:pPr>
      <w:r w:rsidRPr="00F93854">
        <w:rPr>
          <w:rFonts w:cs="Arial"/>
          <w:b/>
          <w:color w:val="000000"/>
          <w:sz w:val="20"/>
          <w:szCs w:val="20"/>
        </w:rPr>
        <w:t>ul. Cegłowska 80, 01-809 Warszawa</w:t>
      </w:r>
    </w:p>
    <w:p w:rsidR="00CF4D2C" w:rsidRPr="00F93854" w:rsidRDefault="00CF4D2C" w:rsidP="00AF46FA">
      <w:pPr>
        <w:autoSpaceDE w:val="0"/>
        <w:autoSpaceDN w:val="0"/>
        <w:adjustRightInd w:val="0"/>
        <w:spacing w:after="120" w:line="240" w:lineRule="auto"/>
        <w:ind w:left="284"/>
        <w:jc w:val="center"/>
        <w:rPr>
          <w:rFonts w:cs="Arial"/>
          <w:b/>
          <w:color w:val="000000"/>
          <w:sz w:val="20"/>
          <w:szCs w:val="20"/>
          <w:lang w:eastAsia="pl-PL"/>
        </w:rPr>
      </w:pPr>
      <w:r w:rsidRPr="00F93854">
        <w:rPr>
          <w:rFonts w:cs="Arial"/>
          <w:b/>
          <w:color w:val="000000"/>
          <w:sz w:val="20"/>
          <w:szCs w:val="20"/>
          <w:lang w:eastAsia="pl-PL"/>
        </w:rPr>
        <w:t>Dział Zamówień Publicznych</w:t>
      </w:r>
    </w:p>
    <w:p w:rsidR="007D3762" w:rsidRPr="00AF46FA" w:rsidRDefault="007D3762" w:rsidP="00AD04D3">
      <w:pPr>
        <w:pStyle w:val="Akapitzlist"/>
        <w:numPr>
          <w:ilvl w:val="1"/>
          <w:numId w:val="46"/>
        </w:numPr>
        <w:spacing w:after="120" w:line="240" w:lineRule="auto"/>
        <w:ind w:left="709" w:hanging="709"/>
        <w:rPr>
          <w:rFonts w:cs="Arial"/>
          <w:b/>
          <w:i/>
          <w:sz w:val="20"/>
          <w:szCs w:val="20"/>
        </w:rPr>
      </w:pPr>
      <w:r w:rsidRPr="00AF46FA">
        <w:rPr>
          <w:rFonts w:cs="Arial"/>
          <w:sz w:val="20"/>
          <w:szCs w:val="20"/>
        </w:rPr>
        <w:t xml:space="preserve">Dla poszczególnych czynności wystarczające jest dokonanie czynności drogą elektroniczną na adres: </w:t>
      </w:r>
    </w:p>
    <w:p w:rsidR="007D3762" w:rsidRPr="00AF46FA" w:rsidRDefault="005726D7" w:rsidP="00AF46FA">
      <w:pPr>
        <w:pStyle w:val="Akapitzlist"/>
        <w:spacing w:after="120" w:line="240" w:lineRule="auto"/>
        <w:ind w:left="709"/>
        <w:rPr>
          <w:rFonts w:cs="Arial"/>
          <w:color w:val="000000"/>
          <w:sz w:val="20"/>
          <w:szCs w:val="20"/>
          <w:lang w:eastAsia="pl-PL"/>
        </w:rPr>
      </w:pPr>
      <w:hyperlink r:id="rId12" w:history="1">
        <w:r w:rsidR="00F93854" w:rsidRPr="00E42164">
          <w:rPr>
            <w:rStyle w:val="Hipercze"/>
            <w:rFonts w:cs="Arial"/>
            <w:sz w:val="20"/>
            <w:szCs w:val="20"/>
            <w:lang w:eastAsia="pl-PL"/>
          </w:rPr>
          <w:t>maciek.harowicz@bielanski.med.pl</w:t>
        </w:r>
      </w:hyperlink>
      <w:r w:rsidR="007D3762" w:rsidRPr="00AF46FA">
        <w:rPr>
          <w:rFonts w:cs="Arial"/>
          <w:color w:val="000000"/>
          <w:sz w:val="20"/>
          <w:szCs w:val="20"/>
          <w:lang w:eastAsia="pl-PL"/>
        </w:rPr>
        <w:t xml:space="preserve"> </w:t>
      </w:r>
      <w:r w:rsidR="00731C92" w:rsidRPr="00AF46FA">
        <w:rPr>
          <w:rFonts w:cs="Arial"/>
          <w:color w:val="000000"/>
          <w:sz w:val="20"/>
          <w:szCs w:val="20"/>
          <w:lang w:eastAsia="pl-PL"/>
        </w:rPr>
        <w:t xml:space="preserve">;  </w:t>
      </w:r>
      <w:hyperlink r:id="rId13" w:history="1">
        <w:r w:rsidR="00731C92" w:rsidRPr="00AF46FA">
          <w:rPr>
            <w:rStyle w:val="Hipercze"/>
            <w:rFonts w:cs="Arial"/>
            <w:sz w:val="20"/>
            <w:szCs w:val="20"/>
            <w:lang w:eastAsia="pl-PL"/>
          </w:rPr>
          <w:t>zp@bielanski.med.pl</w:t>
        </w:r>
      </w:hyperlink>
      <w:r w:rsidR="00731C92" w:rsidRPr="00AF46FA">
        <w:rPr>
          <w:rFonts w:cs="Arial"/>
          <w:color w:val="000000"/>
          <w:sz w:val="20"/>
          <w:szCs w:val="20"/>
          <w:lang w:eastAsia="pl-PL"/>
        </w:rPr>
        <w:t xml:space="preserve"> </w:t>
      </w:r>
    </w:p>
    <w:p w:rsidR="006D009E" w:rsidRPr="00AF46FA" w:rsidRDefault="007D3762" w:rsidP="00AF46FA">
      <w:pPr>
        <w:pStyle w:val="Akapitzlist"/>
        <w:spacing w:after="120" w:line="240" w:lineRule="auto"/>
        <w:ind w:left="709"/>
        <w:rPr>
          <w:rFonts w:cs="Arial"/>
          <w:sz w:val="20"/>
          <w:szCs w:val="20"/>
        </w:rPr>
      </w:pPr>
      <w:r w:rsidRPr="00AF46FA">
        <w:rPr>
          <w:rFonts w:cs="Arial"/>
          <w:sz w:val="20"/>
          <w:szCs w:val="20"/>
        </w:rPr>
        <w:t>Forma elektroniczna jest niedopuszczalna do następujących czynności wymagających pod rygorem nieważności formy pisemnej:</w:t>
      </w:r>
      <w:r w:rsidR="002E7EEE" w:rsidRPr="00AF46FA">
        <w:rPr>
          <w:rFonts w:cs="Arial"/>
          <w:spacing w:val="-2"/>
          <w:sz w:val="20"/>
          <w:szCs w:val="20"/>
        </w:rPr>
        <w:t xml:space="preserve"> </w:t>
      </w:r>
      <w:r w:rsidRPr="00AF46FA">
        <w:rPr>
          <w:rFonts w:cs="Arial"/>
          <w:spacing w:val="-2"/>
          <w:sz w:val="20"/>
          <w:szCs w:val="20"/>
        </w:rPr>
        <w:t>złożenie Ofer</w:t>
      </w:r>
      <w:r w:rsidR="002E7EEE" w:rsidRPr="00AF46FA">
        <w:rPr>
          <w:rFonts w:cs="Arial"/>
          <w:spacing w:val="-2"/>
          <w:sz w:val="20"/>
          <w:szCs w:val="20"/>
        </w:rPr>
        <w:t xml:space="preserve">ty; </w:t>
      </w:r>
      <w:r w:rsidRPr="00AF46FA">
        <w:rPr>
          <w:rFonts w:cs="Arial"/>
          <w:spacing w:val="-2"/>
          <w:sz w:val="20"/>
          <w:szCs w:val="20"/>
        </w:rPr>
        <w:t>zmiana O</w:t>
      </w:r>
      <w:r w:rsidR="002E7EEE" w:rsidRPr="00AF46FA">
        <w:rPr>
          <w:rFonts w:cs="Arial"/>
          <w:spacing w:val="-2"/>
          <w:sz w:val="20"/>
          <w:szCs w:val="20"/>
        </w:rPr>
        <w:t xml:space="preserve">ferty; </w:t>
      </w:r>
      <w:r w:rsidRPr="00AF46FA">
        <w:rPr>
          <w:rFonts w:cs="Arial"/>
          <w:sz w:val="20"/>
          <w:szCs w:val="20"/>
        </w:rPr>
        <w:t xml:space="preserve">powiadomienie Zamawiającego </w:t>
      </w:r>
      <w:r w:rsidR="00731C92" w:rsidRPr="00AF46FA">
        <w:rPr>
          <w:rFonts w:cs="Arial"/>
          <w:sz w:val="20"/>
          <w:szCs w:val="20"/>
        </w:rPr>
        <w:t xml:space="preserve">                      </w:t>
      </w:r>
      <w:r w:rsidRPr="00AF46FA">
        <w:rPr>
          <w:rFonts w:cs="Arial"/>
          <w:sz w:val="20"/>
          <w:szCs w:val="20"/>
        </w:rPr>
        <w:t>o wycofaniu złożonej przez wykonawcę O</w:t>
      </w:r>
      <w:r w:rsidR="002E7EEE" w:rsidRPr="00AF46FA">
        <w:rPr>
          <w:rFonts w:cs="Arial"/>
          <w:sz w:val="20"/>
          <w:szCs w:val="20"/>
        </w:rPr>
        <w:t xml:space="preserve">ferty; zawarcie Umowy; </w:t>
      </w:r>
      <w:r w:rsidRPr="00AF46FA">
        <w:rPr>
          <w:rFonts w:cs="Arial"/>
          <w:sz w:val="20"/>
          <w:szCs w:val="20"/>
        </w:rPr>
        <w:t xml:space="preserve">złożenie oświadczeń </w:t>
      </w:r>
      <w:r w:rsidR="00731C92" w:rsidRPr="00AF46FA">
        <w:rPr>
          <w:rFonts w:cs="Arial"/>
          <w:sz w:val="20"/>
          <w:szCs w:val="20"/>
        </w:rPr>
        <w:t xml:space="preserve">                                    </w:t>
      </w:r>
      <w:r w:rsidRPr="00AF46FA">
        <w:rPr>
          <w:rFonts w:cs="Arial"/>
          <w:sz w:val="20"/>
          <w:szCs w:val="20"/>
        </w:rPr>
        <w:t>i dokumentów wymienionych w pkt 9</w:t>
      </w:r>
      <w:r w:rsidR="002E7EEE" w:rsidRPr="00AF46FA">
        <w:rPr>
          <w:rFonts w:cs="Arial"/>
          <w:sz w:val="20"/>
          <w:szCs w:val="20"/>
        </w:rPr>
        <w:t xml:space="preserve"> SIWZ</w:t>
      </w:r>
      <w:r w:rsidRPr="00AF46FA">
        <w:rPr>
          <w:rFonts w:cs="Arial"/>
          <w:sz w:val="20"/>
          <w:szCs w:val="20"/>
        </w:rPr>
        <w:t>.</w:t>
      </w:r>
    </w:p>
    <w:p w:rsidR="00AE116E" w:rsidRPr="00AF46FA" w:rsidRDefault="00AE116E" w:rsidP="00AD04D3">
      <w:pPr>
        <w:pStyle w:val="Akapitzlist"/>
        <w:numPr>
          <w:ilvl w:val="1"/>
          <w:numId w:val="46"/>
        </w:numPr>
        <w:spacing w:after="120" w:line="240" w:lineRule="auto"/>
        <w:ind w:left="709" w:hanging="709"/>
        <w:rPr>
          <w:rFonts w:cs="Arial"/>
          <w:b/>
          <w:i/>
          <w:sz w:val="20"/>
          <w:szCs w:val="20"/>
        </w:rPr>
      </w:pPr>
      <w:r w:rsidRPr="00AF46FA">
        <w:rPr>
          <w:rFonts w:eastAsiaTheme="minorHAnsi" w:cs="Arial"/>
          <w:color w:val="000000"/>
          <w:sz w:val="20"/>
          <w:szCs w:val="20"/>
        </w:rPr>
        <w:t xml:space="preserve">Zamawiający wyznacza następujące osoby do kontaktu z Wykonawcami: </w:t>
      </w:r>
    </w:p>
    <w:p w:rsidR="00AE116E" w:rsidRPr="00AF46FA" w:rsidRDefault="00AE116E" w:rsidP="00AD04D3">
      <w:pPr>
        <w:pStyle w:val="Akapitzlist"/>
        <w:numPr>
          <w:ilvl w:val="0"/>
          <w:numId w:val="43"/>
        </w:numPr>
        <w:spacing w:after="0" w:line="240" w:lineRule="auto"/>
        <w:ind w:left="993" w:hanging="284"/>
        <w:rPr>
          <w:rFonts w:cs="Arial"/>
          <w:b/>
          <w:i/>
          <w:sz w:val="20"/>
          <w:szCs w:val="20"/>
          <w:lang w:val="en-US"/>
        </w:rPr>
      </w:pPr>
      <w:r w:rsidRPr="00AF46FA">
        <w:rPr>
          <w:rFonts w:cs="Arial"/>
          <w:color w:val="000000"/>
          <w:sz w:val="20"/>
          <w:szCs w:val="20"/>
          <w:lang w:val="en-US" w:eastAsia="pl-PL"/>
        </w:rPr>
        <w:t xml:space="preserve">Janusz </w:t>
      </w:r>
      <w:proofErr w:type="spellStart"/>
      <w:r w:rsidRPr="00AF46FA">
        <w:rPr>
          <w:rFonts w:cs="Arial"/>
          <w:color w:val="000000"/>
          <w:sz w:val="20"/>
          <w:szCs w:val="20"/>
          <w:lang w:val="en-US" w:eastAsia="pl-PL"/>
        </w:rPr>
        <w:t>Kurek</w:t>
      </w:r>
      <w:proofErr w:type="spellEnd"/>
      <w:r w:rsidRPr="00AF46FA">
        <w:rPr>
          <w:rFonts w:cs="Arial"/>
          <w:color w:val="000000"/>
          <w:sz w:val="20"/>
          <w:szCs w:val="20"/>
          <w:lang w:val="en-US" w:eastAsia="pl-PL"/>
        </w:rPr>
        <w:t xml:space="preserve">, e-mail: </w:t>
      </w:r>
      <w:r w:rsidR="005726D7">
        <w:fldChar w:fldCharType="begin"/>
      </w:r>
      <w:r w:rsidR="005726D7" w:rsidRPr="00102102">
        <w:rPr>
          <w:lang w:val="en-US"/>
        </w:rPr>
        <w:instrText>HYPERLINK "mailto:zp@bielanski.med.pl"</w:instrText>
      </w:r>
      <w:r w:rsidR="005726D7">
        <w:fldChar w:fldCharType="separate"/>
      </w:r>
      <w:r w:rsidRPr="00AF46FA">
        <w:rPr>
          <w:rStyle w:val="Hipercze"/>
          <w:rFonts w:cs="Arial"/>
          <w:sz w:val="20"/>
          <w:szCs w:val="20"/>
          <w:lang w:val="en-US" w:eastAsia="pl-PL"/>
        </w:rPr>
        <w:t>zp@bielanski.med.pl</w:t>
      </w:r>
      <w:r w:rsidR="005726D7">
        <w:fldChar w:fldCharType="end"/>
      </w:r>
      <w:r w:rsidRPr="00AF46FA">
        <w:rPr>
          <w:rFonts w:cs="Arial"/>
          <w:color w:val="000000"/>
          <w:sz w:val="20"/>
          <w:szCs w:val="20"/>
          <w:lang w:val="en-US" w:eastAsia="pl-PL"/>
        </w:rPr>
        <w:t xml:space="preserve"> fax. 22 56 90 247 </w:t>
      </w:r>
    </w:p>
    <w:p w:rsidR="00AE116E" w:rsidRPr="00AF46FA" w:rsidRDefault="00F93854" w:rsidP="00AD04D3">
      <w:pPr>
        <w:pStyle w:val="Akapitzlist"/>
        <w:numPr>
          <w:ilvl w:val="0"/>
          <w:numId w:val="43"/>
        </w:numPr>
        <w:spacing w:after="120" w:line="240" w:lineRule="auto"/>
        <w:ind w:left="993" w:hanging="284"/>
        <w:rPr>
          <w:rFonts w:cs="Arial"/>
          <w:b/>
          <w:i/>
          <w:sz w:val="20"/>
          <w:szCs w:val="20"/>
        </w:rPr>
      </w:pPr>
      <w:r>
        <w:rPr>
          <w:rFonts w:cs="Arial"/>
          <w:color w:val="000000"/>
          <w:sz w:val="20"/>
          <w:szCs w:val="20"/>
          <w:lang w:eastAsia="pl-PL"/>
        </w:rPr>
        <w:t>Maciej Harowicz</w:t>
      </w:r>
      <w:r w:rsidR="00AE116E" w:rsidRPr="00AF46FA">
        <w:rPr>
          <w:rFonts w:cs="Arial"/>
          <w:color w:val="000000"/>
          <w:sz w:val="20"/>
          <w:szCs w:val="20"/>
          <w:lang w:eastAsia="pl-PL"/>
        </w:rPr>
        <w:t>, e-mail:</w:t>
      </w:r>
      <w:r>
        <w:rPr>
          <w:rFonts w:cs="Arial"/>
          <w:color w:val="000000"/>
          <w:sz w:val="20"/>
          <w:szCs w:val="20"/>
          <w:lang w:eastAsia="pl-PL"/>
        </w:rPr>
        <w:t xml:space="preserve"> </w:t>
      </w:r>
      <w:hyperlink r:id="rId14" w:history="1">
        <w:r w:rsidRPr="00E42164">
          <w:rPr>
            <w:rStyle w:val="Hipercze"/>
            <w:rFonts w:cs="Arial"/>
            <w:sz w:val="20"/>
            <w:szCs w:val="20"/>
            <w:lang w:eastAsia="pl-PL"/>
          </w:rPr>
          <w:t>maciek.harowicz@bielanski.med.pl</w:t>
        </w:r>
      </w:hyperlink>
      <w:r w:rsidR="00AE116E" w:rsidRPr="00AF46FA">
        <w:rPr>
          <w:rFonts w:cs="Arial"/>
          <w:color w:val="000000"/>
          <w:sz w:val="20"/>
          <w:szCs w:val="20"/>
          <w:lang w:eastAsia="pl-PL"/>
        </w:rPr>
        <w:t xml:space="preserve"> </w:t>
      </w:r>
      <w:r>
        <w:rPr>
          <w:rFonts w:cs="Arial"/>
          <w:color w:val="000000"/>
          <w:sz w:val="20"/>
          <w:szCs w:val="20"/>
          <w:lang w:eastAsia="pl-PL"/>
        </w:rPr>
        <w:t>f</w:t>
      </w:r>
      <w:r w:rsidR="00AE116E" w:rsidRPr="00AF46FA">
        <w:rPr>
          <w:rFonts w:cs="Arial"/>
          <w:color w:val="000000"/>
          <w:sz w:val="20"/>
          <w:szCs w:val="20"/>
          <w:lang w:eastAsia="pl-PL"/>
        </w:rPr>
        <w:t>ax. 22 56 90 247.</w:t>
      </w:r>
    </w:p>
    <w:p w:rsidR="00AE116E" w:rsidRPr="00AF46FA" w:rsidRDefault="00AE116E" w:rsidP="00AD04D3">
      <w:pPr>
        <w:pStyle w:val="Akapitzlist"/>
        <w:numPr>
          <w:ilvl w:val="1"/>
          <w:numId w:val="46"/>
        </w:numPr>
        <w:spacing w:after="120" w:line="240" w:lineRule="auto"/>
        <w:ind w:left="709" w:hanging="709"/>
        <w:rPr>
          <w:rFonts w:cs="Arial"/>
          <w:b/>
          <w:i/>
          <w:sz w:val="20"/>
          <w:szCs w:val="20"/>
        </w:rPr>
      </w:pPr>
      <w:r w:rsidRPr="00AF46FA">
        <w:rPr>
          <w:rFonts w:cs="Arial"/>
          <w:color w:val="000000"/>
          <w:sz w:val="20"/>
          <w:szCs w:val="20"/>
          <w:lang w:eastAsia="pl-PL"/>
        </w:rPr>
        <w:t xml:space="preserve">W przypadku rozbieżności pomiędzy treścią niniejszej SIWZ, a treścią udzielonych odpowiedzi, jako obowiązującą należy przyjąć treść pisma zawierającego późniejsze oświadczenie Zamawiającego. </w:t>
      </w:r>
    </w:p>
    <w:p w:rsidR="00AE116E" w:rsidRPr="00AF46FA" w:rsidRDefault="00AE116E" w:rsidP="00AD04D3">
      <w:pPr>
        <w:pStyle w:val="Akapitzlist"/>
        <w:numPr>
          <w:ilvl w:val="1"/>
          <w:numId w:val="46"/>
        </w:numPr>
        <w:spacing w:after="120" w:line="240" w:lineRule="auto"/>
        <w:ind w:left="709" w:hanging="709"/>
        <w:rPr>
          <w:rFonts w:cs="Arial"/>
          <w:b/>
          <w:i/>
          <w:sz w:val="20"/>
          <w:szCs w:val="20"/>
        </w:rPr>
      </w:pPr>
      <w:r w:rsidRPr="00AF46FA">
        <w:rPr>
          <w:rFonts w:cs="Arial"/>
          <w:color w:val="000000"/>
          <w:sz w:val="20"/>
          <w:szCs w:val="20"/>
          <w:lang w:eastAsia="pl-PL"/>
        </w:rPr>
        <w:t xml:space="preserve">Zamawiający nie przewiduje zwołania zebrania Wykonawców. </w:t>
      </w:r>
    </w:p>
    <w:p w:rsidR="005E6090" w:rsidRPr="00AF46FA" w:rsidRDefault="005E6090" w:rsidP="00AD04D3">
      <w:pPr>
        <w:pStyle w:val="Akapitzlist"/>
        <w:numPr>
          <w:ilvl w:val="1"/>
          <w:numId w:val="46"/>
        </w:numPr>
        <w:spacing w:after="120" w:line="240" w:lineRule="auto"/>
        <w:ind w:left="709" w:hanging="709"/>
        <w:rPr>
          <w:rFonts w:cs="Arial"/>
          <w:b/>
          <w:i/>
          <w:sz w:val="20"/>
          <w:szCs w:val="20"/>
        </w:rPr>
      </w:pPr>
      <w:r w:rsidRPr="00AF46FA">
        <w:rPr>
          <w:rFonts w:eastAsiaTheme="minorHAnsi" w:cs="Arial"/>
          <w:color w:val="000000"/>
          <w:sz w:val="20"/>
          <w:szCs w:val="20"/>
        </w:rPr>
        <w:t xml:space="preserve">Jeżeli Zamawiający lub Wykonawca przekazują oświadczenia, wnioski, zawiadomienia oraz informacje za pośrednictwem faksu lub przy użyciu środków komunikacji elektronicznej </w:t>
      </w:r>
      <w:r w:rsidR="002E7EEE" w:rsidRPr="00AF46FA">
        <w:rPr>
          <w:rFonts w:eastAsiaTheme="minorHAnsi" w:cs="Arial"/>
          <w:color w:val="000000"/>
          <w:sz w:val="20"/>
          <w:szCs w:val="20"/>
        </w:rPr>
        <w:t xml:space="preserve">                                     </w:t>
      </w:r>
      <w:r w:rsidRPr="00AF46FA">
        <w:rPr>
          <w:rFonts w:eastAsiaTheme="minorHAnsi" w:cs="Arial"/>
          <w:color w:val="000000"/>
          <w:sz w:val="20"/>
          <w:szCs w:val="20"/>
        </w:rPr>
        <w:t xml:space="preserve">w rozumieniu ustawy z dnia 18 lipca 2002 r. </w:t>
      </w:r>
      <w:r w:rsidRPr="00AF46FA">
        <w:rPr>
          <w:rFonts w:eastAsiaTheme="minorHAnsi" w:cs="Arial"/>
          <w:i/>
          <w:iCs/>
          <w:color w:val="000000"/>
          <w:sz w:val="20"/>
          <w:szCs w:val="20"/>
        </w:rPr>
        <w:t>o świadczeniu usług drogą elektroniczną</w:t>
      </w:r>
      <w:r w:rsidRPr="00AF46FA">
        <w:rPr>
          <w:rFonts w:eastAsiaTheme="minorHAnsi" w:cs="Arial"/>
          <w:color w:val="000000"/>
          <w:sz w:val="20"/>
          <w:szCs w:val="20"/>
        </w:rPr>
        <w:t xml:space="preserve">, każda ze stron na żądanie drugiej strony niezwłocznie potwierdza fakt ich otrzymania. </w:t>
      </w:r>
    </w:p>
    <w:p w:rsidR="005E6090" w:rsidRPr="00AF46FA" w:rsidRDefault="005E6090" w:rsidP="00AD04D3">
      <w:pPr>
        <w:pStyle w:val="Akapitzlist"/>
        <w:numPr>
          <w:ilvl w:val="1"/>
          <w:numId w:val="46"/>
        </w:numPr>
        <w:spacing w:after="120" w:line="240" w:lineRule="auto"/>
        <w:ind w:left="709" w:hanging="709"/>
        <w:rPr>
          <w:rFonts w:cs="Arial"/>
          <w:b/>
          <w:i/>
          <w:color w:val="FF0000"/>
          <w:sz w:val="20"/>
          <w:szCs w:val="20"/>
        </w:rPr>
      </w:pPr>
      <w:r w:rsidRPr="00AF46FA">
        <w:rPr>
          <w:rFonts w:eastAsiaTheme="minorHAnsi" w:cs="Arial"/>
          <w:color w:val="000000"/>
          <w:sz w:val="20"/>
          <w:szCs w:val="20"/>
        </w:rPr>
        <w:t xml:space="preserve">W postępowaniu oświadczenia składa się w formie pisemnej </w:t>
      </w:r>
      <w:r w:rsidRPr="00AD0A47">
        <w:rPr>
          <w:rFonts w:eastAsiaTheme="minorHAnsi" w:cs="Arial"/>
          <w:sz w:val="20"/>
          <w:szCs w:val="20"/>
        </w:rPr>
        <w:t>albo w postaci elektronicznej z tym, że JEDZ należy przesłać w postaci elektronicznej opatrzonej kwalifikowanym podpisem elektronicznym. Oświadczenia podmi</w:t>
      </w:r>
      <w:r w:rsidR="006D009E" w:rsidRPr="00AD0A47">
        <w:rPr>
          <w:rFonts w:eastAsiaTheme="minorHAnsi" w:cs="Arial"/>
          <w:sz w:val="20"/>
          <w:szCs w:val="20"/>
        </w:rPr>
        <w:t>otów składających ofertę</w:t>
      </w:r>
      <w:r w:rsidRPr="00AD0A47">
        <w:rPr>
          <w:rFonts w:eastAsiaTheme="minorHAnsi" w:cs="Arial"/>
          <w:sz w:val="20"/>
          <w:szCs w:val="20"/>
        </w:rPr>
        <w:t xml:space="preserve"> wspólnie (art. 25a ust. 6 ustawy Pzp) oraz podmiotów udostępniających potencjał (art. 25a ust. 3 pkt 1 ustawy Pzp) składane na formularzu JEDZ powinny mieć formę dokumentu elektronicznego, podpisanego kwalifikowanym</w:t>
      </w:r>
      <w:r w:rsidRPr="00AF46FA">
        <w:rPr>
          <w:rFonts w:eastAsiaTheme="minorHAnsi" w:cs="Arial"/>
          <w:color w:val="000000"/>
          <w:sz w:val="20"/>
          <w:szCs w:val="20"/>
        </w:rPr>
        <w:t xml:space="preserve"> podpisem elektronicznym przez każdego z nich w zakresie w jakim potwierdzają okoliczności, o których mowa w tr</w:t>
      </w:r>
      <w:r w:rsidR="006D009E" w:rsidRPr="00AF46FA">
        <w:rPr>
          <w:rFonts w:eastAsiaTheme="minorHAnsi" w:cs="Arial"/>
          <w:color w:val="000000"/>
          <w:sz w:val="20"/>
          <w:szCs w:val="20"/>
        </w:rPr>
        <w:t>eści art. 22 ust. 1 ustawy Pzp.</w:t>
      </w:r>
    </w:p>
    <w:p w:rsidR="00EE68A0" w:rsidRPr="00AF46FA" w:rsidRDefault="005E6090" w:rsidP="00AD04D3">
      <w:pPr>
        <w:pStyle w:val="Akapitzlist"/>
        <w:numPr>
          <w:ilvl w:val="1"/>
          <w:numId w:val="46"/>
        </w:numPr>
        <w:spacing w:after="120" w:line="240" w:lineRule="auto"/>
        <w:ind w:left="709" w:hanging="709"/>
        <w:rPr>
          <w:rFonts w:cs="Arial"/>
          <w:b/>
          <w:i/>
          <w:sz w:val="20"/>
          <w:szCs w:val="20"/>
        </w:rPr>
      </w:pPr>
      <w:r w:rsidRPr="00AF46FA">
        <w:rPr>
          <w:rFonts w:eastAsiaTheme="minorHAnsi" w:cs="Arial"/>
          <w:color w:val="000000"/>
          <w:sz w:val="20"/>
          <w:szCs w:val="20"/>
        </w:rPr>
        <w:t xml:space="preserve">Środkiem komunikacji elektronicznej, służącym złożeniu JEDZ przez wykonawcę, jest poczta elektroniczna. </w:t>
      </w:r>
    </w:p>
    <w:p w:rsidR="005E6090" w:rsidRPr="00AF46FA" w:rsidRDefault="005E6090" w:rsidP="00AF46FA">
      <w:pPr>
        <w:pStyle w:val="Akapitzlist"/>
        <w:spacing w:after="120" w:line="240" w:lineRule="auto"/>
        <w:ind w:left="709"/>
        <w:rPr>
          <w:rFonts w:cs="Arial"/>
          <w:b/>
          <w:i/>
          <w:sz w:val="20"/>
          <w:szCs w:val="20"/>
        </w:rPr>
      </w:pPr>
      <w:r w:rsidRPr="00AF46FA">
        <w:rPr>
          <w:rFonts w:eastAsiaTheme="minorHAnsi" w:cs="Arial"/>
          <w:b/>
          <w:bCs/>
          <w:i/>
          <w:iCs/>
          <w:color w:val="000000"/>
          <w:sz w:val="20"/>
          <w:szCs w:val="20"/>
        </w:rPr>
        <w:t xml:space="preserve">UWAGA! </w:t>
      </w:r>
      <w:r w:rsidRPr="00AF46FA">
        <w:rPr>
          <w:rFonts w:eastAsiaTheme="minorHAnsi" w:cs="Arial"/>
          <w:i/>
          <w:iCs/>
          <w:color w:val="000000"/>
          <w:sz w:val="20"/>
          <w:szCs w:val="20"/>
        </w:rPr>
        <w:t xml:space="preserve">Złożenie JEDZ wraz z ofertą na nośniku danych (np. CD, pendrive), czy pisemnie jest niedopuszczalne, nie stanowi bowiem jego złożenia przy użyciu środków komunikacji elektronicznej w rozumieniu przepisów ustawy z dnia 18 lipca 2002 o świadczeniu usług drogą elektroniczną. </w:t>
      </w:r>
    </w:p>
    <w:p w:rsidR="005E6090" w:rsidRPr="00AF46FA" w:rsidRDefault="005E6090" w:rsidP="00AD04D3">
      <w:pPr>
        <w:pStyle w:val="Akapitzlist"/>
        <w:numPr>
          <w:ilvl w:val="1"/>
          <w:numId w:val="46"/>
        </w:numPr>
        <w:spacing w:after="120" w:line="240" w:lineRule="auto"/>
        <w:ind w:left="709" w:hanging="709"/>
        <w:rPr>
          <w:rFonts w:cs="Arial"/>
          <w:b/>
          <w:i/>
          <w:sz w:val="20"/>
          <w:szCs w:val="20"/>
        </w:rPr>
      </w:pPr>
      <w:r w:rsidRPr="00AF46FA">
        <w:rPr>
          <w:rFonts w:eastAsiaTheme="minorHAnsi" w:cs="Arial"/>
          <w:color w:val="000000"/>
          <w:sz w:val="20"/>
          <w:szCs w:val="20"/>
        </w:rPr>
        <w:t xml:space="preserve">JEDZ należy przesłać na adres email: </w:t>
      </w:r>
      <w:hyperlink r:id="rId15" w:history="1">
        <w:r w:rsidR="00F93854" w:rsidRPr="00E42164">
          <w:rPr>
            <w:rStyle w:val="Hipercze"/>
            <w:rFonts w:eastAsiaTheme="minorHAnsi" w:cs="Arial"/>
            <w:sz w:val="20"/>
            <w:szCs w:val="20"/>
          </w:rPr>
          <w:t>jedz@bielanski.med.pl</w:t>
        </w:r>
      </w:hyperlink>
      <w:r w:rsidRPr="00AF46FA">
        <w:rPr>
          <w:rFonts w:eastAsiaTheme="minorHAnsi" w:cs="Arial"/>
          <w:color w:val="000000"/>
          <w:sz w:val="20"/>
          <w:szCs w:val="20"/>
        </w:rPr>
        <w:t xml:space="preserve"> </w:t>
      </w:r>
    </w:p>
    <w:p w:rsidR="00961DBF" w:rsidRPr="00AF46FA" w:rsidRDefault="005E6090" w:rsidP="00AD04D3">
      <w:pPr>
        <w:pStyle w:val="Akapitzlist"/>
        <w:numPr>
          <w:ilvl w:val="0"/>
          <w:numId w:val="41"/>
        </w:numPr>
        <w:spacing w:after="120" w:line="240" w:lineRule="auto"/>
        <w:rPr>
          <w:rFonts w:cs="Arial"/>
          <w:b/>
          <w:i/>
          <w:sz w:val="20"/>
          <w:szCs w:val="20"/>
        </w:rPr>
      </w:pPr>
      <w:r w:rsidRPr="00AF46FA">
        <w:rPr>
          <w:rFonts w:eastAsiaTheme="minorHAnsi" w:cs="Arial"/>
          <w:color w:val="000000"/>
          <w:sz w:val="20"/>
          <w:szCs w:val="20"/>
        </w:rPr>
        <w:t xml:space="preserve"> Zamawiający dopuszcza w szczególności następujący format przesyłanych danych: .pdf, .doc, .docx, .rtf,.xps, .odt. </w:t>
      </w:r>
    </w:p>
    <w:p w:rsidR="005E6090" w:rsidRPr="00AF46FA" w:rsidRDefault="00961DBF" w:rsidP="00AF46FA">
      <w:pPr>
        <w:pStyle w:val="Akapitzlist"/>
        <w:spacing w:after="120" w:line="240" w:lineRule="auto"/>
        <w:ind w:left="1069"/>
        <w:rPr>
          <w:rFonts w:cs="Arial"/>
          <w:b/>
          <w:i/>
          <w:sz w:val="20"/>
          <w:szCs w:val="20"/>
        </w:rPr>
      </w:pPr>
      <w:r w:rsidRPr="00AF46FA">
        <w:rPr>
          <w:rFonts w:eastAsiaTheme="minorHAnsi" w:cs="Arial"/>
          <w:color w:val="000000"/>
          <w:sz w:val="20"/>
          <w:szCs w:val="20"/>
        </w:rPr>
        <w:t xml:space="preserve">Maksymalny rozmiar </w:t>
      </w:r>
      <w:r w:rsidR="000C06FB" w:rsidRPr="00AF46FA">
        <w:rPr>
          <w:rFonts w:eastAsiaTheme="minorHAnsi" w:cs="Arial"/>
          <w:color w:val="000000"/>
          <w:sz w:val="20"/>
          <w:szCs w:val="20"/>
        </w:rPr>
        <w:t xml:space="preserve">wiadomości </w:t>
      </w:r>
      <w:r w:rsidRPr="00AF46FA">
        <w:rPr>
          <w:rFonts w:eastAsiaTheme="minorHAnsi" w:cs="Arial"/>
          <w:color w:val="000000"/>
          <w:sz w:val="20"/>
          <w:szCs w:val="20"/>
        </w:rPr>
        <w:t>to 10 MB.</w:t>
      </w:r>
    </w:p>
    <w:p w:rsidR="005E6090" w:rsidRPr="00AF46FA" w:rsidRDefault="005E6090" w:rsidP="00AD04D3">
      <w:pPr>
        <w:pStyle w:val="Akapitzlist"/>
        <w:numPr>
          <w:ilvl w:val="0"/>
          <w:numId w:val="41"/>
        </w:numPr>
        <w:spacing w:after="120" w:line="240" w:lineRule="auto"/>
        <w:rPr>
          <w:rFonts w:cs="Arial"/>
          <w:b/>
          <w:i/>
          <w:sz w:val="20"/>
          <w:szCs w:val="20"/>
        </w:rPr>
      </w:pPr>
      <w:r w:rsidRPr="00AF46FA">
        <w:rPr>
          <w:rFonts w:eastAsiaTheme="minorHAnsi" w:cs="Arial"/>
          <w:color w:val="000000"/>
          <w:sz w:val="20"/>
          <w:szCs w:val="20"/>
        </w:rPr>
        <w:lastRenderedPageBreak/>
        <w:t xml:space="preserve">Wykonawca wypełnia JEDZ, tworząc dokument elektroniczny. Może korzystać z narzędzia ESPD lub innych dostępnych narzędzi lub oprogramowania, które umożliwiają wypełnienie JEDZ </w:t>
      </w:r>
      <w:r w:rsidR="002E7EEE" w:rsidRPr="00AF46FA">
        <w:rPr>
          <w:rFonts w:eastAsiaTheme="minorHAnsi" w:cs="Arial"/>
          <w:color w:val="000000"/>
          <w:sz w:val="20"/>
          <w:szCs w:val="20"/>
        </w:rPr>
        <w:t xml:space="preserve">                          </w:t>
      </w:r>
      <w:r w:rsidRPr="00AF46FA">
        <w:rPr>
          <w:rFonts w:eastAsiaTheme="minorHAnsi" w:cs="Arial"/>
          <w:color w:val="000000"/>
          <w:sz w:val="20"/>
          <w:szCs w:val="20"/>
        </w:rPr>
        <w:t xml:space="preserve">i utworzenie dokumentu elektronicznego, w szczególności w jednym z ww. formatów. </w:t>
      </w:r>
    </w:p>
    <w:p w:rsidR="005E6090" w:rsidRPr="00AF46FA" w:rsidRDefault="005E6090" w:rsidP="00AD04D3">
      <w:pPr>
        <w:pStyle w:val="Akapitzlist"/>
        <w:numPr>
          <w:ilvl w:val="0"/>
          <w:numId w:val="41"/>
        </w:numPr>
        <w:spacing w:after="120" w:line="240" w:lineRule="auto"/>
        <w:rPr>
          <w:rFonts w:cs="Arial"/>
          <w:b/>
          <w:i/>
          <w:sz w:val="20"/>
          <w:szCs w:val="20"/>
        </w:rPr>
      </w:pPr>
      <w:r w:rsidRPr="00AF46FA">
        <w:rPr>
          <w:rFonts w:eastAsiaTheme="minorHAnsi" w:cs="Arial"/>
          <w:color w:val="000000"/>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rsidR="005E6090" w:rsidRPr="00AF46FA" w:rsidRDefault="005E6090" w:rsidP="00AD04D3">
      <w:pPr>
        <w:pStyle w:val="Akapitzlist"/>
        <w:numPr>
          <w:ilvl w:val="0"/>
          <w:numId w:val="41"/>
        </w:numPr>
        <w:spacing w:after="120" w:line="240" w:lineRule="auto"/>
        <w:rPr>
          <w:rFonts w:cs="Arial"/>
          <w:b/>
          <w:i/>
          <w:sz w:val="20"/>
          <w:szCs w:val="20"/>
        </w:rPr>
      </w:pPr>
      <w:r w:rsidRPr="00AF46FA">
        <w:rPr>
          <w:rFonts w:eastAsiaTheme="minorHAnsi" w:cs="Arial"/>
          <w:color w:val="000000"/>
          <w:sz w:val="20"/>
          <w:szCs w:val="20"/>
        </w:rPr>
        <w:t>Podpisany dokument elektroniczny JEDZ powinien zostać zaszyfrowany, tj. opatrzony hasłem dostępowym. W tym celu wykonawca może posłużyć się narzędziami oferowanymi przez oprogramowanie, w którym przygotowuje dokument oświadczenia (np. Adobe Acrobat), lub skorzystać z dostępnych na rynku narzędzi na licencji open-source (np.: AES Crypt, 7-Zip i Smart Sign) lub komercyjnych. Jednakże możliwość odszyfrowania przez zamawiającego przekazanego dokumentu JEDZ nie może powodować po stronie zamawiającego konieczność zakupu dodatkowego oprogramowania. Zamawiający dysponuje następującymi programami pozwalającymi odszyfrować pliki:</w:t>
      </w:r>
      <w:r w:rsidR="00E50A52" w:rsidRPr="00AF46FA">
        <w:rPr>
          <w:rFonts w:eastAsiaTheme="minorHAnsi" w:cs="Arial"/>
          <w:color w:val="000000"/>
          <w:sz w:val="20"/>
          <w:szCs w:val="20"/>
        </w:rPr>
        <w:t xml:space="preserve"> </w:t>
      </w:r>
      <w:r w:rsidR="00E50A52" w:rsidRPr="00AF46FA">
        <w:rPr>
          <w:rStyle w:val="Uwydatnienie"/>
          <w:rFonts w:cs="Arial"/>
          <w:i w:val="0"/>
          <w:sz w:val="20"/>
          <w:szCs w:val="20"/>
        </w:rPr>
        <w:t>MS Office oraz 7-Zip</w:t>
      </w:r>
      <w:r w:rsidRPr="00AF46FA">
        <w:rPr>
          <w:rFonts w:eastAsiaTheme="minorHAnsi" w:cs="Arial"/>
          <w:color w:val="000000"/>
          <w:sz w:val="20"/>
          <w:szCs w:val="20"/>
          <w:highlight w:val="yellow"/>
        </w:rPr>
        <w:t xml:space="preserve"> </w:t>
      </w:r>
    </w:p>
    <w:p w:rsidR="005E6090" w:rsidRPr="00AF46FA" w:rsidRDefault="005E6090" w:rsidP="00AD04D3">
      <w:pPr>
        <w:pStyle w:val="Akapitzlist"/>
        <w:numPr>
          <w:ilvl w:val="0"/>
          <w:numId w:val="41"/>
        </w:numPr>
        <w:spacing w:after="120" w:line="240" w:lineRule="auto"/>
        <w:rPr>
          <w:rFonts w:cs="Arial"/>
          <w:b/>
          <w:i/>
          <w:sz w:val="20"/>
          <w:szCs w:val="20"/>
        </w:rPr>
      </w:pPr>
      <w:r w:rsidRPr="00AF46FA">
        <w:rPr>
          <w:rFonts w:eastAsiaTheme="minorHAnsi" w:cs="Arial"/>
          <w:color w:val="000000"/>
          <w:sz w:val="20"/>
          <w:szCs w:val="20"/>
        </w:rPr>
        <w:t xml:space="preserve">Wykonawca zamieszcza hasło dostępu do pliku JEDZ w treści swojej oferty/wniosku (wybrać właściwe), składanej/składanego w formie pisemnej. Treść oferty/wniosku może zawierać, jeśli to niezbędne, również inne informacje dla prawidłowego dostępu do dokumentu, w szczególności informacje o wykorzystanym programie szyfrującym lub procedurze odszyfrowania danych zawartych w JEDZ. </w:t>
      </w:r>
    </w:p>
    <w:p w:rsidR="005E6090" w:rsidRPr="00AF46FA" w:rsidRDefault="005E6090" w:rsidP="00AD04D3">
      <w:pPr>
        <w:pStyle w:val="Akapitzlist"/>
        <w:numPr>
          <w:ilvl w:val="0"/>
          <w:numId w:val="41"/>
        </w:numPr>
        <w:spacing w:after="120" w:line="240" w:lineRule="auto"/>
        <w:rPr>
          <w:rFonts w:cs="Arial"/>
          <w:b/>
          <w:i/>
          <w:sz w:val="20"/>
          <w:szCs w:val="20"/>
        </w:rPr>
      </w:pPr>
      <w:r w:rsidRPr="00AF46FA">
        <w:rPr>
          <w:rFonts w:eastAsiaTheme="minorHAnsi" w:cs="Arial"/>
          <w:color w:val="000000"/>
          <w:sz w:val="20"/>
          <w:szCs w:val="20"/>
        </w:rPr>
        <w:t xml:space="preserve">Wykonawca przesyła zamawiającemu zaszyfrowany i podpisany kwalifikowanym podpisem elektronicznym JEDZ na wskazany adres poczty elektronicznej w taki sposób, aby dokument ten dotarł do zamawiającego przed upływem terminu składania ofert. W treści przesłanej wiadomości należy wskazać oznaczenie i nazwę postępowania, którego JEDZ dotyczy oraz nazwę wykonawcy albo dowolne oznaczenie pozwalające na identyfikację wykonawcy </w:t>
      </w:r>
      <w:r w:rsidRPr="00AF46FA">
        <w:rPr>
          <w:rFonts w:eastAsiaTheme="minorHAnsi" w:cs="Arial"/>
          <w:i/>
          <w:iCs/>
          <w:color w:val="000000"/>
          <w:sz w:val="20"/>
          <w:szCs w:val="20"/>
        </w:rPr>
        <w:t xml:space="preserve">(np. JEDZ do </w:t>
      </w:r>
      <w:r w:rsidR="00E50A52" w:rsidRPr="00AF46FA">
        <w:rPr>
          <w:rFonts w:eastAsiaTheme="minorHAnsi" w:cs="Arial"/>
          <w:i/>
          <w:iCs/>
          <w:color w:val="000000"/>
          <w:sz w:val="20"/>
          <w:szCs w:val="20"/>
        </w:rPr>
        <w:t>o</w:t>
      </w:r>
      <w:r w:rsidRPr="00AF46FA">
        <w:rPr>
          <w:rFonts w:eastAsiaTheme="minorHAnsi" w:cs="Arial"/>
          <w:i/>
          <w:iCs/>
          <w:color w:val="000000"/>
          <w:sz w:val="20"/>
          <w:szCs w:val="20"/>
        </w:rPr>
        <w:t xml:space="preserve">ferty </w:t>
      </w:r>
      <w:r w:rsidR="00BE07CB" w:rsidRPr="00AF46FA">
        <w:rPr>
          <w:rFonts w:eastAsiaTheme="minorHAnsi" w:cs="Arial"/>
          <w:i/>
          <w:iCs/>
          <w:color w:val="000000"/>
          <w:sz w:val="20"/>
          <w:szCs w:val="20"/>
        </w:rPr>
        <w:t>ZP-4</w:t>
      </w:r>
      <w:r w:rsidR="00AD0A47">
        <w:rPr>
          <w:rFonts w:eastAsiaTheme="minorHAnsi" w:cs="Arial"/>
          <w:i/>
          <w:iCs/>
          <w:color w:val="000000"/>
          <w:sz w:val="20"/>
          <w:szCs w:val="20"/>
        </w:rPr>
        <w:t>9</w:t>
      </w:r>
      <w:r w:rsidR="00BE07CB" w:rsidRPr="00AF46FA">
        <w:rPr>
          <w:rFonts w:eastAsiaTheme="minorHAnsi" w:cs="Arial"/>
          <w:i/>
          <w:iCs/>
          <w:color w:val="000000"/>
          <w:sz w:val="20"/>
          <w:szCs w:val="20"/>
        </w:rPr>
        <w:t xml:space="preserve">/2018 </w:t>
      </w:r>
      <w:r w:rsidRPr="00AF46FA">
        <w:rPr>
          <w:rFonts w:eastAsiaTheme="minorHAnsi" w:cs="Arial"/>
          <w:i/>
          <w:iCs/>
          <w:color w:val="000000"/>
          <w:sz w:val="20"/>
          <w:szCs w:val="20"/>
        </w:rPr>
        <w:t xml:space="preserve"> – w takim przypadku numer ten musi być wskazany w treści oferty). </w:t>
      </w:r>
    </w:p>
    <w:p w:rsidR="00C5534A" w:rsidRPr="00AF46FA" w:rsidRDefault="005E6090" w:rsidP="00AD04D3">
      <w:pPr>
        <w:pStyle w:val="Akapitzlist"/>
        <w:numPr>
          <w:ilvl w:val="0"/>
          <w:numId w:val="41"/>
        </w:numPr>
        <w:spacing w:after="120" w:line="240" w:lineRule="auto"/>
        <w:ind w:left="1066" w:hanging="357"/>
        <w:rPr>
          <w:rFonts w:cs="Arial"/>
          <w:b/>
          <w:i/>
          <w:sz w:val="20"/>
          <w:szCs w:val="20"/>
        </w:rPr>
      </w:pPr>
      <w:r w:rsidRPr="00AF46FA">
        <w:rPr>
          <w:rFonts w:eastAsiaTheme="minorHAnsi" w:cs="Arial"/>
          <w:color w:val="000000"/>
          <w:sz w:val="20"/>
          <w:szCs w:val="20"/>
        </w:rPr>
        <w:t>Wykonawca, przesyłając JEDZ, żąda potwierdzenia dostarczenia wiadomości zawierającej JEDZ. Zamawiający wprowadził mechanizm automatycznego potwierdzenia każdej otrzymanej wiadomości przesyłanej środkiem komunikacji elektronicznej na adres email</w:t>
      </w:r>
      <w:r w:rsidR="00C5534A" w:rsidRPr="00AF46FA">
        <w:rPr>
          <w:rFonts w:eastAsiaTheme="minorHAnsi" w:cs="Arial"/>
          <w:color w:val="000000"/>
          <w:sz w:val="20"/>
          <w:szCs w:val="20"/>
        </w:rPr>
        <w:t xml:space="preserve">: </w:t>
      </w:r>
      <w:hyperlink r:id="rId16" w:history="1">
        <w:r w:rsidR="00C5534A" w:rsidRPr="00AF46FA">
          <w:rPr>
            <w:rStyle w:val="Hipercze"/>
            <w:rFonts w:eastAsiaTheme="minorHAnsi" w:cs="Arial"/>
            <w:sz w:val="20"/>
            <w:szCs w:val="20"/>
          </w:rPr>
          <w:t>jedz@bielanski.med.pl</w:t>
        </w:r>
      </w:hyperlink>
      <w:r w:rsidR="00C5534A" w:rsidRPr="00AF46FA">
        <w:rPr>
          <w:rFonts w:eastAsiaTheme="minorHAnsi" w:cs="Arial"/>
          <w:color w:val="000000"/>
          <w:sz w:val="20"/>
          <w:szCs w:val="20"/>
        </w:rPr>
        <w:t xml:space="preserve"> </w:t>
      </w:r>
    </w:p>
    <w:p w:rsidR="005E6090" w:rsidRPr="00AF46FA" w:rsidRDefault="005E6090" w:rsidP="00AD04D3">
      <w:pPr>
        <w:pStyle w:val="Akapitzlist"/>
        <w:numPr>
          <w:ilvl w:val="0"/>
          <w:numId w:val="41"/>
        </w:numPr>
        <w:spacing w:after="120" w:line="240" w:lineRule="auto"/>
        <w:rPr>
          <w:rFonts w:cs="Arial"/>
          <w:b/>
          <w:i/>
          <w:sz w:val="20"/>
          <w:szCs w:val="20"/>
        </w:rPr>
      </w:pPr>
      <w:r w:rsidRPr="00AF46FA">
        <w:rPr>
          <w:rFonts w:eastAsiaTheme="minorHAnsi" w:cs="Arial"/>
          <w:color w:val="000000"/>
          <w:sz w:val="20"/>
          <w:szCs w:val="20"/>
        </w:rPr>
        <w:t xml:space="preserve">Datą przesłania JEDZ będzie potwierdzenie dostarczenia wiadomości zawierającej JEDZ </w:t>
      </w:r>
      <w:r w:rsidR="00EE68A0" w:rsidRPr="00AF46FA">
        <w:rPr>
          <w:rFonts w:eastAsiaTheme="minorHAnsi" w:cs="Arial"/>
          <w:color w:val="000000"/>
          <w:sz w:val="20"/>
          <w:szCs w:val="20"/>
        </w:rPr>
        <w:t xml:space="preserve">                                     </w:t>
      </w:r>
      <w:r w:rsidRPr="00AF46FA">
        <w:rPr>
          <w:rFonts w:eastAsiaTheme="minorHAnsi" w:cs="Arial"/>
          <w:color w:val="000000"/>
          <w:sz w:val="20"/>
          <w:szCs w:val="20"/>
        </w:rPr>
        <w:t xml:space="preserve">z serwera pocztowego zamawiającego. </w:t>
      </w:r>
    </w:p>
    <w:p w:rsidR="005E6090" w:rsidRPr="00AF46FA" w:rsidRDefault="005E6090" w:rsidP="00AD04D3">
      <w:pPr>
        <w:pStyle w:val="Akapitzlist"/>
        <w:numPr>
          <w:ilvl w:val="0"/>
          <w:numId w:val="41"/>
        </w:numPr>
        <w:spacing w:after="120" w:line="240" w:lineRule="auto"/>
        <w:rPr>
          <w:rFonts w:cs="Arial"/>
          <w:b/>
          <w:i/>
          <w:sz w:val="20"/>
          <w:szCs w:val="20"/>
        </w:rPr>
      </w:pPr>
      <w:r w:rsidRPr="00AF46FA">
        <w:rPr>
          <w:rFonts w:eastAsiaTheme="minorHAnsi" w:cs="Arial"/>
          <w:color w:val="000000"/>
          <w:sz w:val="20"/>
          <w:szCs w:val="20"/>
        </w:rPr>
        <w:t xml:space="preserve">Obowiązek złożenia JEDZ w postaci elektronicznej opatrzonej kwalifikowanym podpisem elektronicznym w sposób określony powyżej dotyczy również JEDZ składanego na wezwanie </w:t>
      </w:r>
      <w:r w:rsidR="00883056" w:rsidRPr="00AF46FA">
        <w:rPr>
          <w:rFonts w:eastAsiaTheme="minorHAnsi" w:cs="Arial"/>
          <w:color w:val="000000"/>
          <w:sz w:val="20"/>
          <w:szCs w:val="20"/>
        </w:rPr>
        <w:t xml:space="preserve">                                 </w:t>
      </w:r>
      <w:r w:rsidRPr="00AF46FA">
        <w:rPr>
          <w:rFonts w:eastAsiaTheme="minorHAnsi" w:cs="Arial"/>
          <w:color w:val="000000"/>
          <w:sz w:val="20"/>
          <w:szCs w:val="20"/>
        </w:rPr>
        <w:t>w try</w:t>
      </w:r>
      <w:r w:rsidR="00883056" w:rsidRPr="00AF46FA">
        <w:rPr>
          <w:rFonts w:eastAsiaTheme="minorHAnsi" w:cs="Arial"/>
          <w:color w:val="000000"/>
          <w:sz w:val="20"/>
          <w:szCs w:val="20"/>
        </w:rPr>
        <w:t>bie art. 26 ust. 3 ustawy Pzp. W</w:t>
      </w:r>
      <w:r w:rsidRPr="00AF46FA">
        <w:rPr>
          <w:rFonts w:eastAsiaTheme="minorHAnsi" w:cs="Arial"/>
          <w:color w:val="000000"/>
          <w:sz w:val="20"/>
          <w:szCs w:val="20"/>
        </w:rPr>
        <w:t xml:space="preserve"> takim przypadku Zamawiający nie wymaga szyfrowania tego dokumentu. </w:t>
      </w:r>
    </w:p>
    <w:p w:rsidR="0008754A" w:rsidRPr="00AD0A47" w:rsidRDefault="0008754A" w:rsidP="00AD04D3">
      <w:pPr>
        <w:pStyle w:val="Akapitzlist"/>
        <w:numPr>
          <w:ilvl w:val="1"/>
          <w:numId w:val="46"/>
        </w:numPr>
        <w:spacing w:after="120" w:line="240" w:lineRule="auto"/>
        <w:ind w:left="709" w:hanging="709"/>
        <w:rPr>
          <w:rFonts w:cs="Arial"/>
          <w:b/>
          <w:i/>
          <w:sz w:val="20"/>
          <w:szCs w:val="20"/>
        </w:rPr>
      </w:pPr>
      <w:r w:rsidRPr="00AF46FA">
        <w:rPr>
          <w:rFonts w:cs="Arial"/>
          <w:bCs/>
          <w:iCs/>
          <w:sz w:val="20"/>
          <w:szCs w:val="20"/>
        </w:rPr>
        <w:t xml:space="preserve">Oświadczenia, o których mowa w rozporządzeniu Ministra Rozwoju z dnia 26 lipca 2016 r. w sprawie rodzajów </w:t>
      </w:r>
      <w:r w:rsidRPr="00AD0A47">
        <w:rPr>
          <w:rFonts w:cs="Arial"/>
          <w:bCs/>
          <w:iCs/>
          <w:sz w:val="20"/>
          <w:szCs w:val="20"/>
        </w:rPr>
        <w:t>dokumentów, jakich może żądać zamawiający od Wykonawcy</w:t>
      </w:r>
      <w:r w:rsidRPr="00AD0A47">
        <w:rPr>
          <w:rFonts w:cs="Arial"/>
          <w:b/>
          <w:bCs/>
          <w:sz w:val="20"/>
          <w:szCs w:val="20"/>
        </w:rPr>
        <w:t xml:space="preserve"> </w:t>
      </w:r>
      <w:r w:rsidRPr="00AD0A47">
        <w:rPr>
          <w:rFonts w:cs="Arial"/>
          <w:bCs/>
          <w:iCs/>
          <w:sz w:val="20"/>
          <w:szCs w:val="20"/>
        </w:rPr>
        <w:t>w postępowaniu o udzielenie zamówienia (Dz. U. poz. 1126), zwanym dalej „rozporządzeniem” składane przez Wykonawcę i inne podmioty, na zdolnościach lub sytuacji których polega Wykonawca na zasadach określonych w art. 22a ustawy Pzp oraz przez podwykonawców, należy złożyć w oryginale.</w:t>
      </w:r>
    </w:p>
    <w:p w:rsidR="0008754A" w:rsidRPr="00AD0A47" w:rsidRDefault="0008754A" w:rsidP="00AD04D3">
      <w:pPr>
        <w:pStyle w:val="Akapitzlist"/>
        <w:numPr>
          <w:ilvl w:val="1"/>
          <w:numId w:val="46"/>
        </w:numPr>
        <w:spacing w:after="120" w:line="240" w:lineRule="auto"/>
        <w:ind w:left="709" w:hanging="709"/>
        <w:rPr>
          <w:rFonts w:cs="Arial"/>
          <w:b/>
          <w:i/>
          <w:sz w:val="20"/>
          <w:szCs w:val="20"/>
        </w:rPr>
      </w:pPr>
      <w:r w:rsidRPr="00AD0A47">
        <w:rPr>
          <w:rFonts w:cs="Arial"/>
          <w:bCs/>
          <w:iCs/>
          <w:sz w:val="20"/>
          <w:szCs w:val="20"/>
        </w:rPr>
        <w:t>Zobowiązanie, o którym mowa w pkt 7.</w:t>
      </w:r>
      <w:r w:rsidR="00FC4534" w:rsidRPr="00AD0A47">
        <w:rPr>
          <w:rFonts w:cs="Arial"/>
          <w:bCs/>
          <w:iCs/>
          <w:sz w:val="20"/>
          <w:szCs w:val="20"/>
        </w:rPr>
        <w:t>4</w:t>
      </w:r>
      <w:r w:rsidRPr="00AD0A47">
        <w:rPr>
          <w:rFonts w:cs="Arial"/>
          <w:bCs/>
          <w:iCs/>
          <w:sz w:val="20"/>
          <w:szCs w:val="20"/>
        </w:rPr>
        <w:t xml:space="preserve"> SIWZ należy złożyć w formie analogicznej jak w pkt 1</w:t>
      </w:r>
      <w:r w:rsidR="000E415F" w:rsidRPr="00AD0A47">
        <w:rPr>
          <w:rFonts w:cs="Arial"/>
          <w:bCs/>
          <w:iCs/>
          <w:sz w:val="20"/>
          <w:szCs w:val="20"/>
        </w:rPr>
        <w:t>1</w:t>
      </w:r>
      <w:r w:rsidRPr="00AD0A47">
        <w:rPr>
          <w:rFonts w:cs="Arial"/>
          <w:bCs/>
          <w:iCs/>
          <w:sz w:val="20"/>
          <w:szCs w:val="20"/>
        </w:rPr>
        <w:t>.</w:t>
      </w:r>
      <w:r w:rsidR="00460D26" w:rsidRPr="00AD0A47">
        <w:rPr>
          <w:rFonts w:cs="Arial"/>
          <w:bCs/>
          <w:iCs/>
          <w:sz w:val="20"/>
          <w:szCs w:val="20"/>
        </w:rPr>
        <w:t>13</w:t>
      </w:r>
      <w:r w:rsidRPr="00AD0A47">
        <w:rPr>
          <w:rFonts w:cs="Arial"/>
          <w:bCs/>
          <w:iCs/>
          <w:sz w:val="20"/>
          <w:szCs w:val="20"/>
        </w:rPr>
        <w:t xml:space="preserve"> SIWZ, tj</w:t>
      </w:r>
      <w:r w:rsidRPr="00AD0A47">
        <w:rPr>
          <w:rFonts w:cs="Arial"/>
          <w:b/>
          <w:bCs/>
          <w:iCs/>
          <w:sz w:val="20"/>
          <w:szCs w:val="20"/>
        </w:rPr>
        <w:t xml:space="preserve">. </w:t>
      </w:r>
      <w:r w:rsidRPr="00AD0A47">
        <w:rPr>
          <w:rFonts w:cs="Arial"/>
          <w:bCs/>
          <w:iCs/>
          <w:sz w:val="20"/>
          <w:szCs w:val="20"/>
        </w:rPr>
        <w:t xml:space="preserve">w oryginale.   </w:t>
      </w:r>
    </w:p>
    <w:p w:rsidR="0008754A" w:rsidRPr="00AD0A47" w:rsidRDefault="0008754A" w:rsidP="00AD04D3">
      <w:pPr>
        <w:pStyle w:val="Akapitzlist"/>
        <w:numPr>
          <w:ilvl w:val="1"/>
          <w:numId w:val="46"/>
        </w:numPr>
        <w:spacing w:after="120" w:line="240" w:lineRule="auto"/>
        <w:ind w:left="709" w:hanging="709"/>
        <w:rPr>
          <w:rFonts w:cs="Arial"/>
          <w:b/>
          <w:i/>
          <w:sz w:val="20"/>
          <w:szCs w:val="20"/>
        </w:rPr>
      </w:pPr>
      <w:r w:rsidRPr="00AD0A47">
        <w:rPr>
          <w:rFonts w:cs="Arial"/>
          <w:bCs/>
          <w:iCs/>
          <w:sz w:val="20"/>
          <w:szCs w:val="20"/>
        </w:rPr>
        <w:t xml:space="preserve">Dokumenty, o których mowa w rozporządzeniu, inne niż oświadczenia, o których mowa powyżej </w:t>
      </w:r>
      <w:r w:rsidR="00EE68A0" w:rsidRPr="00AD0A47">
        <w:rPr>
          <w:rFonts w:cs="Arial"/>
          <w:bCs/>
          <w:iCs/>
          <w:sz w:val="20"/>
          <w:szCs w:val="20"/>
        </w:rPr>
        <w:t xml:space="preserve">                            </w:t>
      </w:r>
      <w:r w:rsidRPr="00AD0A47">
        <w:rPr>
          <w:rFonts w:cs="Arial"/>
          <w:bCs/>
          <w:iCs/>
          <w:sz w:val="20"/>
          <w:szCs w:val="20"/>
        </w:rPr>
        <w:t>w pkt 1</w:t>
      </w:r>
      <w:r w:rsidR="000E415F" w:rsidRPr="00AD0A47">
        <w:rPr>
          <w:rFonts w:cs="Arial"/>
          <w:bCs/>
          <w:iCs/>
          <w:sz w:val="20"/>
          <w:szCs w:val="20"/>
        </w:rPr>
        <w:t>1</w:t>
      </w:r>
      <w:r w:rsidRPr="00AD0A47">
        <w:rPr>
          <w:rFonts w:cs="Arial"/>
          <w:bCs/>
          <w:iCs/>
          <w:sz w:val="20"/>
          <w:szCs w:val="20"/>
        </w:rPr>
        <w:t>.</w:t>
      </w:r>
      <w:r w:rsidR="00883056" w:rsidRPr="00AD0A47">
        <w:rPr>
          <w:rFonts w:cs="Arial"/>
          <w:bCs/>
          <w:iCs/>
          <w:sz w:val="20"/>
          <w:szCs w:val="20"/>
        </w:rPr>
        <w:t>13</w:t>
      </w:r>
      <w:r w:rsidRPr="00AD0A47">
        <w:rPr>
          <w:rFonts w:cs="Arial"/>
          <w:bCs/>
          <w:iCs/>
          <w:sz w:val="20"/>
          <w:szCs w:val="20"/>
        </w:rPr>
        <w:t xml:space="preserve"> SIWZ, należy złożyć w oryginale lub kopii potwierdzonej za zgodność z oryginałem.</w:t>
      </w:r>
    </w:p>
    <w:p w:rsidR="0008754A" w:rsidRPr="00AF46FA" w:rsidRDefault="0008754A" w:rsidP="00AD04D3">
      <w:pPr>
        <w:pStyle w:val="Akapitzlist"/>
        <w:numPr>
          <w:ilvl w:val="1"/>
          <w:numId w:val="46"/>
        </w:numPr>
        <w:spacing w:after="120" w:line="240" w:lineRule="auto"/>
        <w:ind w:left="709" w:hanging="709"/>
        <w:rPr>
          <w:rFonts w:cs="Arial"/>
          <w:b/>
          <w:i/>
          <w:sz w:val="20"/>
          <w:szCs w:val="20"/>
        </w:rPr>
      </w:pPr>
      <w:r w:rsidRPr="00AD0A47">
        <w:rPr>
          <w:rFonts w:cs="Arial"/>
          <w:bCs/>
          <w:iCs/>
          <w:sz w:val="20"/>
          <w:szCs w:val="20"/>
        </w:rPr>
        <w:t>Poświadczenia za zgodność z oryginałem dokonuje odpowiednio Wykonawca, podmiot, na którego zdolnościach lub sytuacji polega Wykonawca</w:t>
      </w:r>
      <w:r w:rsidRPr="00AF46FA">
        <w:rPr>
          <w:rFonts w:cs="Arial"/>
          <w:bCs/>
          <w:iCs/>
          <w:sz w:val="20"/>
          <w:szCs w:val="20"/>
        </w:rPr>
        <w:t xml:space="preserve">, Wykonawcy wspólnie ubiegający się o udzielenie zamówienia publicznego albo podwykonawca, w zakresie dokumentów, które każdego z nich dotyczą. </w:t>
      </w:r>
    </w:p>
    <w:p w:rsidR="0008754A" w:rsidRPr="00AF46FA" w:rsidRDefault="0008754A" w:rsidP="00AF46FA">
      <w:pPr>
        <w:pStyle w:val="Akapitzlist"/>
        <w:spacing w:after="120" w:line="240" w:lineRule="auto"/>
        <w:ind w:left="709"/>
        <w:rPr>
          <w:rFonts w:cs="Arial"/>
          <w:b/>
          <w:i/>
          <w:sz w:val="20"/>
          <w:szCs w:val="20"/>
        </w:rPr>
      </w:pPr>
      <w:r w:rsidRPr="00AF46FA">
        <w:rPr>
          <w:rFonts w:cs="Arial"/>
          <w:bCs/>
          <w:iCs/>
          <w:sz w:val="20"/>
          <w:szCs w:val="20"/>
        </w:rPr>
        <w:t xml:space="preserve">Potwierdzenie za zgodność z oryginałem następuje w formie pisemnej lub w formie elektronicznej. </w:t>
      </w:r>
    </w:p>
    <w:p w:rsidR="0008754A" w:rsidRPr="00AF46FA" w:rsidRDefault="0008754A" w:rsidP="00AF46FA">
      <w:pPr>
        <w:pStyle w:val="Akapitzlist"/>
        <w:spacing w:after="120" w:line="240" w:lineRule="auto"/>
        <w:ind w:left="709"/>
        <w:rPr>
          <w:rFonts w:cs="Arial"/>
          <w:b/>
          <w:i/>
          <w:sz w:val="20"/>
          <w:szCs w:val="20"/>
        </w:rPr>
      </w:pPr>
      <w:r w:rsidRPr="00AF46FA">
        <w:rPr>
          <w:rFonts w:cs="Arial"/>
          <w:bCs/>
          <w:iCs/>
          <w:sz w:val="20"/>
          <w:szCs w:val="20"/>
        </w:rPr>
        <w:lastRenderedPageBreak/>
        <w:t>Poświadczenie za zgodność z oryginałem dokonywane w formie pisemnej powinno być sporządzone w sposób umożliwiający identyfikację podpisu (np. wraz z imienną pieczątką osoby poświadczającej kopię dokumentu za zgodność z oryginałem).</w:t>
      </w:r>
    </w:p>
    <w:p w:rsidR="0008754A" w:rsidRPr="00AF46FA" w:rsidRDefault="0008754A" w:rsidP="00AD04D3">
      <w:pPr>
        <w:pStyle w:val="Akapitzlist"/>
        <w:numPr>
          <w:ilvl w:val="1"/>
          <w:numId w:val="46"/>
        </w:numPr>
        <w:spacing w:after="120" w:line="240" w:lineRule="auto"/>
        <w:ind w:left="709" w:hanging="709"/>
        <w:rPr>
          <w:rFonts w:cs="Arial"/>
          <w:b/>
          <w:i/>
          <w:sz w:val="20"/>
          <w:szCs w:val="20"/>
        </w:rPr>
      </w:pPr>
      <w:r w:rsidRPr="00AF46FA">
        <w:rPr>
          <w:rFonts w:cs="Arial"/>
          <w:bCs/>
          <w:iCs/>
          <w:sz w:val="20"/>
          <w:szCs w:val="20"/>
        </w:rPr>
        <w:t>Zamawiający może żądać przedstawienia oryginału lub notarialnie poświadczonej kopii dokumentów, o których mowa w rozporządzeniu, innych niż oświadczeń, wyłącznie wtedy, gdy złożona kopia dokumentu jest nieczytelna lub budzi wątpliwości co do jej prawdziwości.</w:t>
      </w:r>
    </w:p>
    <w:p w:rsidR="0008754A" w:rsidRPr="00AF46FA" w:rsidRDefault="0008754A" w:rsidP="00AD04D3">
      <w:pPr>
        <w:pStyle w:val="Akapitzlist"/>
        <w:numPr>
          <w:ilvl w:val="1"/>
          <w:numId w:val="46"/>
        </w:numPr>
        <w:spacing w:after="240" w:line="240" w:lineRule="auto"/>
        <w:ind w:left="709" w:hanging="709"/>
        <w:rPr>
          <w:rFonts w:cs="Arial"/>
          <w:b/>
          <w:i/>
          <w:sz w:val="20"/>
          <w:szCs w:val="20"/>
        </w:rPr>
      </w:pPr>
      <w:r w:rsidRPr="00AF46FA">
        <w:rPr>
          <w:rFonts w:cs="Arial"/>
          <w:bCs/>
          <w:iCs/>
          <w:sz w:val="20"/>
          <w:szCs w:val="20"/>
        </w:rPr>
        <w:t>Dokumenty sporządzone w języku obcym są składane wraz z tłumaczeniem na język polski.</w:t>
      </w:r>
    </w:p>
    <w:p w:rsidR="00B504C7" w:rsidRPr="00F93854" w:rsidRDefault="000E415F" w:rsidP="00AF46FA">
      <w:pPr>
        <w:autoSpaceDE w:val="0"/>
        <w:autoSpaceDN w:val="0"/>
        <w:adjustRightInd w:val="0"/>
        <w:spacing w:after="120" w:line="240" w:lineRule="auto"/>
        <w:ind w:left="709" w:hanging="709"/>
        <w:rPr>
          <w:rFonts w:cs="Arial"/>
          <w:b/>
          <w:u w:val="single"/>
        </w:rPr>
      </w:pPr>
      <w:r w:rsidRPr="00F93854">
        <w:rPr>
          <w:rFonts w:cs="Arial"/>
          <w:b/>
          <w:bCs/>
          <w:color w:val="000000"/>
          <w:lang w:eastAsia="pl-PL"/>
        </w:rPr>
        <w:t>12</w:t>
      </w:r>
      <w:r w:rsidR="00B504C7" w:rsidRPr="00F93854">
        <w:rPr>
          <w:rFonts w:cs="Arial"/>
          <w:b/>
          <w:bCs/>
          <w:color w:val="000000"/>
          <w:lang w:eastAsia="pl-PL"/>
        </w:rPr>
        <w:t xml:space="preserve">. </w:t>
      </w:r>
      <w:r w:rsidR="00B504C7" w:rsidRPr="00F93854">
        <w:rPr>
          <w:rFonts w:cs="Arial"/>
          <w:b/>
          <w:bCs/>
          <w:color w:val="000000"/>
          <w:lang w:eastAsia="pl-PL"/>
        </w:rPr>
        <w:tab/>
      </w:r>
      <w:r w:rsidR="00B504C7" w:rsidRPr="00F93854">
        <w:rPr>
          <w:rFonts w:cs="Arial"/>
          <w:b/>
          <w:bCs/>
          <w:color w:val="000000"/>
          <w:u w:val="single"/>
          <w:lang w:eastAsia="pl-PL"/>
        </w:rPr>
        <w:t>Wymagania dotyczące wadium.</w:t>
      </w:r>
    </w:p>
    <w:p w:rsidR="00AD0A47" w:rsidRPr="00AD0A47" w:rsidRDefault="009A5E27" w:rsidP="00AD04D3">
      <w:pPr>
        <w:pStyle w:val="Akapitzlist"/>
        <w:numPr>
          <w:ilvl w:val="1"/>
          <w:numId w:val="47"/>
        </w:numPr>
        <w:spacing w:after="120" w:line="240" w:lineRule="auto"/>
        <w:ind w:left="709" w:hanging="709"/>
        <w:rPr>
          <w:rFonts w:cs="Arial"/>
          <w:b/>
          <w:i/>
          <w:sz w:val="20"/>
          <w:szCs w:val="20"/>
        </w:rPr>
      </w:pPr>
      <w:r w:rsidRPr="00AF46FA">
        <w:rPr>
          <w:rFonts w:cs="Arial"/>
          <w:color w:val="000000"/>
          <w:sz w:val="20"/>
          <w:szCs w:val="20"/>
          <w:lang w:eastAsia="pl-PL"/>
        </w:rPr>
        <w:t xml:space="preserve">Zamawiający wymaga złożenia </w:t>
      </w:r>
      <w:r w:rsidRPr="00AF46FA">
        <w:rPr>
          <w:rFonts w:cs="Arial"/>
          <w:sz w:val="20"/>
          <w:szCs w:val="20"/>
          <w:lang w:eastAsia="pl-PL"/>
        </w:rPr>
        <w:t xml:space="preserve">wadium w wysokości: </w:t>
      </w:r>
      <w:r w:rsidR="00AD0A47" w:rsidRPr="00AD0A47">
        <w:rPr>
          <w:rFonts w:cs="Arial"/>
          <w:b/>
          <w:sz w:val="20"/>
          <w:szCs w:val="20"/>
          <w:lang w:eastAsia="pl-PL"/>
        </w:rPr>
        <w:t>50 000,00 zł.</w:t>
      </w:r>
      <w:r w:rsidR="00AD0A47" w:rsidRPr="00AD0A47">
        <w:rPr>
          <w:rFonts w:cs="Arial"/>
          <w:sz w:val="20"/>
          <w:szCs w:val="20"/>
          <w:lang w:eastAsia="pl-PL"/>
        </w:rPr>
        <w:t xml:space="preserve"> (słownie: pięćdziesiąt tysięcy  </w:t>
      </w:r>
      <w:r w:rsidR="00AD0A47" w:rsidRPr="00AD0A47">
        <w:rPr>
          <w:rFonts w:cs="Arial"/>
          <w:sz w:val="20"/>
          <w:szCs w:val="20"/>
          <w:lang w:eastAsia="pl-PL"/>
        </w:rPr>
        <w:br/>
        <w:t xml:space="preserve">i 00/100 złotych). </w:t>
      </w:r>
    </w:p>
    <w:p w:rsidR="009A5E27" w:rsidRPr="00AF46FA" w:rsidRDefault="00B66115" w:rsidP="00F93854">
      <w:pPr>
        <w:widowControl w:val="0"/>
        <w:tabs>
          <w:tab w:val="left" w:pos="790"/>
        </w:tabs>
        <w:spacing w:after="120" w:line="240" w:lineRule="auto"/>
        <w:ind w:left="720" w:hanging="630"/>
        <w:rPr>
          <w:rFonts w:cs="Arial"/>
          <w:b/>
          <w:i/>
          <w:sz w:val="20"/>
          <w:szCs w:val="20"/>
        </w:rPr>
      </w:pPr>
      <w:r w:rsidRPr="00AF46FA">
        <w:rPr>
          <w:rFonts w:cs="Arial"/>
          <w:sz w:val="20"/>
          <w:szCs w:val="20"/>
        </w:rPr>
        <w:tab/>
      </w:r>
      <w:r w:rsidR="009A5E27" w:rsidRPr="00AF46FA">
        <w:rPr>
          <w:rFonts w:cs="Arial"/>
          <w:sz w:val="20"/>
          <w:szCs w:val="20"/>
        </w:rPr>
        <w:t>Niewniesienie wadium do upływu terminu składania ofert lub wniesienie w sposób nieprawidłowy, spowoduje odrzucenie oferty wykonawcy zgodnie z art. 89 ust. 1 pkt 7b ustawy Pzp.</w:t>
      </w:r>
    </w:p>
    <w:p w:rsidR="009A5E27" w:rsidRPr="00AF46FA" w:rsidRDefault="009A5E27" w:rsidP="00AD04D3">
      <w:pPr>
        <w:pStyle w:val="Akapitzlist"/>
        <w:numPr>
          <w:ilvl w:val="1"/>
          <w:numId w:val="47"/>
        </w:numPr>
        <w:spacing w:after="120" w:line="240" w:lineRule="auto"/>
        <w:ind w:left="709" w:hanging="709"/>
        <w:rPr>
          <w:rFonts w:cs="Arial"/>
          <w:b/>
          <w:i/>
          <w:sz w:val="20"/>
          <w:szCs w:val="20"/>
        </w:rPr>
      </w:pPr>
      <w:r w:rsidRPr="00AF46FA">
        <w:rPr>
          <w:rFonts w:cs="Arial"/>
          <w:sz w:val="20"/>
          <w:szCs w:val="20"/>
        </w:rPr>
        <w:t>Skuteczne wniesienie wadium w pieniądzu następuje z chwilą uznania środków pieniężnych                         na rachunku bankowym Zamawiaj</w:t>
      </w:r>
      <w:r w:rsidR="004F768C" w:rsidRPr="00AF46FA">
        <w:rPr>
          <w:rFonts w:cs="Arial"/>
          <w:sz w:val="20"/>
          <w:szCs w:val="20"/>
        </w:rPr>
        <w:t>ącego</w:t>
      </w:r>
      <w:r w:rsidRPr="00AF46FA">
        <w:rPr>
          <w:rFonts w:cs="Arial"/>
          <w:sz w:val="20"/>
          <w:szCs w:val="20"/>
        </w:rPr>
        <w:t>, przed upływem terminu składania ofert (tj. przed upływem dnia i godziny wyznaczonej jako ostateczny termin składania ofert).</w:t>
      </w:r>
    </w:p>
    <w:p w:rsidR="009A5E27" w:rsidRPr="00AF46FA" w:rsidRDefault="009A5E27" w:rsidP="00AD04D3">
      <w:pPr>
        <w:pStyle w:val="Akapitzlist"/>
        <w:numPr>
          <w:ilvl w:val="1"/>
          <w:numId w:val="47"/>
        </w:numPr>
        <w:spacing w:after="120" w:line="240" w:lineRule="auto"/>
        <w:ind w:left="709" w:hanging="709"/>
        <w:rPr>
          <w:rFonts w:cs="Arial"/>
          <w:b/>
          <w:i/>
          <w:sz w:val="20"/>
          <w:szCs w:val="20"/>
        </w:rPr>
      </w:pPr>
      <w:r w:rsidRPr="00AF46FA">
        <w:rPr>
          <w:rFonts w:cs="Arial"/>
          <w:sz w:val="20"/>
          <w:szCs w:val="20"/>
        </w:rPr>
        <w:t>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w:t>
      </w:r>
    </w:p>
    <w:p w:rsidR="009A5E27" w:rsidRPr="00AF46FA" w:rsidRDefault="009A5E27" w:rsidP="00AD04D3">
      <w:pPr>
        <w:pStyle w:val="Akapitzlist"/>
        <w:numPr>
          <w:ilvl w:val="1"/>
          <w:numId w:val="47"/>
        </w:numPr>
        <w:spacing w:after="120" w:line="240" w:lineRule="auto"/>
        <w:ind w:left="709" w:hanging="709"/>
        <w:rPr>
          <w:rFonts w:cs="Arial"/>
          <w:b/>
          <w:i/>
          <w:sz w:val="20"/>
          <w:szCs w:val="20"/>
        </w:rPr>
      </w:pPr>
      <w:r w:rsidRPr="00AF46FA">
        <w:rPr>
          <w:rFonts w:cs="Arial"/>
          <w:sz w:val="20"/>
          <w:szCs w:val="20"/>
        </w:rPr>
        <w:t>Wadium może być wnoszone w jednej lub kilku następujących formach:</w:t>
      </w:r>
    </w:p>
    <w:p w:rsidR="009A5E27" w:rsidRPr="00AF46FA" w:rsidRDefault="00F646A6" w:rsidP="00F93854">
      <w:pPr>
        <w:pStyle w:val="Akapitzlist"/>
        <w:numPr>
          <w:ilvl w:val="0"/>
          <w:numId w:val="31"/>
        </w:numPr>
        <w:spacing w:after="0" w:line="240" w:lineRule="auto"/>
        <w:ind w:left="1066" w:hanging="357"/>
        <w:jc w:val="left"/>
        <w:rPr>
          <w:rFonts w:cs="Arial"/>
          <w:b/>
          <w:i/>
          <w:sz w:val="20"/>
          <w:szCs w:val="20"/>
        </w:rPr>
      </w:pPr>
      <w:r w:rsidRPr="00AF46FA">
        <w:rPr>
          <w:rFonts w:cs="Arial"/>
          <w:sz w:val="20"/>
          <w:szCs w:val="20"/>
        </w:rPr>
        <w:t>p</w:t>
      </w:r>
      <w:r w:rsidR="009A5E27" w:rsidRPr="00AF46FA">
        <w:rPr>
          <w:rFonts w:cs="Arial"/>
          <w:sz w:val="20"/>
          <w:szCs w:val="20"/>
        </w:rPr>
        <w:t>ieniądzu</w:t>
      </w:r>
      <w:r w:rsidRPr="00AF46FA">
        <w:rPr>
          <w:rFonts w:cs="Arial"/>
          <w:sz w:val="20"/>
          <w:szCs w:val="20"/>
        </w:rPr>
        <w:t xml:space="preserve">; </w:t>
      </w:r>
      <w:r w:rsidR="009A5E27" w:rsidRPr="00AF46FA">
        <w:rPr>
          <w:rFonts w:cs="Arial"/>
          <w:sz w:val="20"/>
          <w:szCs w:val="20"/>
        </w:rPr>
        <w:t xml:space="preserve"> </w:t>
      </w:r>
    </w:p>
    <w:p w:rsidR="009A5E27" w:rsidRPr="00AF46FA" w:rsidRDefault="009A5E27" w:rsidP="00F93854">
      <w:pPr>
        <w:pStyle w:val="Akapitzlist"/>
        <w:numPr>
          <w:ilvl w:val="0"/>
          <w:numId w:val="31"/>
        </w:numPr>
        <w:spacing w:after="0" w:line="240" w:lineRule="auto"/>
        <w:ind w:left="1066" w:hanging="357"/>
        <w:jc w:val="left"/>
        <w:rPr>
          <w:rFonts w:cs="Arial"/>
          <w:b/>
          <w:i/>
          <w:sz w:val="20"/>
          <w:szCs w:val="20"/>
        </w:rPr>
      </w:pPr>
      <w:r w:rsidRPr="00AF46FA">
        <w:rPr>
          <w:rFonts w:cs="Arial"/>
          <w:sz w:val="20"/>
          <w:szCs w:val="20"/>
        </w:rPr>
        <w:t>poręczeniach bankowych lub poręczeniach spółdzielczej kasy oszczędnościowo-kredytowej,                 z tym że poręczenie kasy jest zawsze poręczeniem pieniężnym;</w:t>
      </w:r>
    </w:p>
    <w:p w:rsidR="009A5E27" w:rsidRPr="00AF46FA" w:rsidRDefault="009A5E27" w:rsidP="00F93854">
      <w:pPr>
        <w:pStyle w:val="Akapitzlist"/>
        <w:numPr>
          <w:ilvl w:val="0"/>
          <w:numId w:val="31"/>
        </w:numPr>
        <w:spacing w:after="0" w:line="240" w:lineRule="auto"/>
        <w:ind w:left="1066" w:hanging="357"/>
        <w:jc w:val="left"/>
        <w:rPr>
          <w:rFonts w:cs="Arial"/>
          <w:b/>
          <w:i/>
          <w:sz w:val="20"/>
          <w:szCs w:val="20"/>
        </w:rPr>
      </w:pPr>
      <w:r w:rsidRPr="00AF46FA">
        <w:rPr>
          <w:rFonts w:cs="Arial"/>
          <w:sz w:val="20"/>
          <w:szCs w:val="20"/>
        </w:rPr>
        <w:t>gwarancjach bankowych;</w:t>
      </w:r>
    </w:p>
    <w:p w:rsidR="009A5E27" w:rsidRPr="00AF46FA" w:rsidRDefault="009A5E27" w:rsidP="00F93854">
      <w:pPr>
        <w:pStyle w:val="Akapitzlist"/>
        <w:numPr>
          <w:ilvl w:val="0"/>
          <w:numId w:val="31"/>
        </w:numPr>
        <w:spacing w:after="0" w:line="240" w:lineRule="auto"/>
        <w:ind w:left="1066" w:hanging="357"/>
        <w:jc w:val="left"/>
        <w:rPr>
          <w:rFonts w:cs="Arial"/>
          <w:b/>
          <w:i/>
          <w:sz w:val="20"/>
          <w:szCs w:val="20"/>
        </w:rPr>
      </w:pPr>
      <w:r w:rsidRPr="00AF46FA">
        <w:rPr>
          <w:rFonts w:cs="Arial"/>
          <w:sz w:val="20"/>
          <w:szCs w:val="20"/>
        </w:rPr>
        <w:t>gwarancjach ubezpieczeniowych,</w:t>
      </w:r>
    </w:p>
    <w:p w:rsidR="009A5E27" w:rsidRPr="00AF46FA" w:rsidRDefault="009A5E27" w:rsidP="00AF46FA">
      <w:pPr>
        <w:pStyle w:val="Akapitzlist"/>
        <w:numPr>
          <w:ilvl w:val="0"/>
          <w:numId w:val="31"/>
        </w:numPr>
        <w:spacing w:after="120" w:line="240" w:lineRule="auto"/>
        <w:ind w:left="1066" w:hanging="357"/>
        <w:jc w:val="left"/>
        <w:rPr>
          <w:rFonts w:cs="Arial"/>
          <w:b/>
          <w:i/>
          <w:sz w:val="20"/>
          <w:szCs w:val="20"/>
        </w:rPr>
      </w:pPr>
      <w:r w:rsidRPr="00AF46FA">
        <w:rPr>
          <w:rFonts w:cs="Arial"/>
          <w:sz w:val="20"/>
          <w:szCs w:val="20"/>
        </w:rPr>
        <w:t>poręczeniach udzielanych przez podmioty, o których mowa w art. 6b ust. 5 pkt 2 ustawy z dnia                 9 listopada 2000 r. o utworzeniu Polskiej Agencji Rozwoju Przedsiębiorczości (</w:t>
      </w:r>
      <w:r w:rsidR="00362570" w:rsidRPr="00AF46FA">
        <w:rPr>
          <w:rFonts w:cs="Arial"/>
          <w:sz w:val="20"/>
          <w:szCs w:val="20"/>
        </w:rPr>
        <w:t>tekst jedn. Dz. U. z 2016 r., poz. 359 ze zm.</w:t>
      </w:r>
      <w:r w:rsidRPr="00AF46FA">
        <w:rPr>
          <w:rFonts w:cs="Arial"/>
          <w:sz w:val="20"/>
          <w:szCs w:val="20"/>
        </w:rPr>
        <w:t>).</w:t>
      </w:r>
    </w:p>
    <w:p w:rsidR="000870D5" w:rsidRPr="00AF46FA" w:rsidRDefault="00F646A6" w:rsidP="00AD04D3">
      <w:pPr>
        <w:pStyle w:val="Akapitzlist"/>
        <w:numPr>
          <w:ilvl w:val="1"/>
          <w:numId w:val="47"/>
        </w:numPr>
        <w:spacing w:after="120" w:line="240" w:lineRule="auto"/>
        <w:ind w:left="709" w:hanging="709"/>
        <w:rPr>
          <w:rFonts w:cs="Arial"/>
          <w:b/>
          <w:i/>
          <w:sz w:val="20"/>
          <w:szCs w:val="20"/>
        </w:rPr>
      </w:pPr>
      <w:r w:rsidRPr="00AF46FA">
        <w:rPr>
          <w:rFonts w:cs="Arial"/>
          <w:sz w:val="20"/>
          <w:szCs w:val="20"/>
        </w:rPr>
        <w:t>Wadium wnoszone w pieniądzu Wykonawca wpłaca przelewem na rachunek Zamawiającego: Bank Pekao S.A., konto nr: 37 1240 6074 1111 0010 6073 3378</w:t>
      </w:r>
      <w:r w:rsidRPr="00AF46FA">
        <w:rPr>
          <w:rFonts w:cs="Arial"/>
          <w:color w:val="000000"/>
          <w:sz w:val="20"/>
          <w:szCs w:val="20"/>
        </w:rPr>
        <w:t xml:space="preserve">, z adnotacją: </w:t>
      </w:r>
      <w:r w:rsidRPr="007F1C35">
        <w:rPr>
          <w:rFonts w:cs="Arial"/>
          <w:color w:val="000000"/>
          <w:sz w:val="20"/>
          <w:szCs w:val="20"/>
        </w:rPr>
        <w:t xml:space="preserve">"Wadium </w:t>
      </w:r>
      <w:r w:rsidR="00EE68A0" w:rsidRPr="007F1C35">
        <w:rPr>
          <w:rFonts w:cs="Arial"/>
          <w:color w:val="000000"/>
          <w:sz w:val="20"/>
          <w:szCs w:val="20"/>
        </w:rPr>
        <w:t>-</w:t>
      </w:r>
      <w:r w:rsidRPr="007F1C35">
        <w:rPr>
          <w:rFonts w:cs="Arial"/>
          <w:color w:val="000000"/>
          <w:sz w:val="20"/>
          <w:szCs w:val="20"/>
        </w:rPr>
        <w:t xml:space="preserve"> </w:t>
      </w:r>
      <w:r w:rsidR="00622B0C" w:rsidRPr="007F1C35">
        <w:rPr>
          <w:rFonts w:cs="Arial"/>
          <w:sz w:val="20"/>
          <w:szCs w:val="20"/>
        </w:rPr>
        <w:t>ZP-</w:t>
      </w:r>
      <w:r w:rsidR="00F93854" w:rsidRPr="007F1C35">
        <w:rPr>
          <w:rFonts w:cs="Arial"/>
          <w:sz w:val="20"/>
          <w:szCs w:val="20"/>
        </w:rPr>
        <w:t>49/2018</w:t>
      </w:r>
      <w:r w:rsidR="000870D5" w:rsidRPr="007F1C35">
        <w:rPr>
          <w:rFonts w:cs="Arial"/>
          <w:sz w:val="20"/>
          <w:szCs w:val="20"/>
        </w:rPr>
        <w:t>”</w:t>
      </w:r>
      <w:r w:rsidR="00622B0C" w:rsidRPr="007F1C35">
        <w:rPr>
          <w:rFonts w:cs="Arial"/>
          <w:sz w:val="20"/>
          <w:szCs w:val="20"/>
        </w:rPr>
        <w:t>.</w:t>
      </w:r>
    </w:p>
    <w:p w:rsidR="00F646A6" w:rsidRPr="00AF46FA" w:rsidRDefault="00F646A6" w:rsidP="00AF46FA">
      <w:pPr>
        <w:pStyle w:val="Akapitzlist"/>
        <w:spacing w:after="120" w:line="240" w:lineRule="auto"/>
        <w:ind w:left="709"/>
        <w:rPr>
          <w:rFonts w:cs="Arial"/>
          <w:sz w:val="20"/>
          <w:szCs w:val="20"/>
          <w:lang w:eastAsia="pl-PL"/>
        </w:rPr>
      </w:pPr>
      <w:r w:rsidRPr="00AF46FA">
        <w:rPr>
          <w:rFonts w:cs="Arial"/>
          <w:sz w:val="20"/>
          <w:szCs w:val="20"/>
        </w:rPr>
        <w:t xml:space="preserve">W przypadku Wykonawców, którzy wnoszą wadium w innej walucie niż PLN, Zamawiający przeliczy ich wartość według średniego kursu NBP </w:t>
      </w:r>
      <w:r w:rsidRPr="00AF46FA">
        <w:rPr>
          <w:rFonts w:cs="Arial"/>
          <w:sz w:val="20"/>
          <w:szCs w:val="20"/>
          <w:lang w:eastAsia="pl-PL"/>
        </w:rPr>
        <w:t xml:space="preserve">na dzień zamieszczenia ogłoszenia o zamówieniu </w:t>
      </w:r>
      <w:r w:rsidR="004F768C" w:rsidRPr="00AF46FA">
        <w:rPr>
          <w:rFonts w:cs="Arial"/>
          <w:sz w:val="20"/>
          <w:szCs w:val="20"/>
          <w:lang w:eastAsia="pl-PL"/>
        </w:rPr>
        <w:t xml:space="preserve">                                                                                       </w:t>
      </w:r>
      <w:r w:rsidRPr="00AF46FA">
        <w:rPr>
          <w:rFonts w:cs="Arial"/>
          <w:sz w:val="20"/>
          <w:szCs w:val="20"/>
          <w:lang w:eastAsia="pl-PL"/>
        </w:rPr>
        <w:t xml:space="preserve">w Dzienniku Urzędowym Unii Europejskiej. W przypadku gdy w dniu publikacji ogłoszenia, NBP nie opublikował średnich kursów walut Zamawiający przyjmie pierwszy opublikowany po tej dacie średni kurs NBP; </w:t>
      </w:r>
    </w:p>
    <w:p w:rsidR="00F646A6" w:rsidRPr="00AF46FA" w:rsidRDefault="00FD66E5" w:rsidP="00AD04D3">
      <w:pPr>
        <w:pStyle w:val="Akapitzlist"/>
        <w:numPr>
          <w:ilvl w:val="1"/>
          <w:numId w:val="47"/>
        </w:numPr>
        <w:spacing w:after="120" w:line="240" w:lineRule="auto"/>
        <w:ind w:left="709" w:hanging="709"/>
        <w:rPr>
          <w:rFonts w:cs="Arial"/>
          <w:b/>
          <w:i/>
          <w:sz w:val="20"/>
          <w:szCs w:val="20"/>
        </w:rPr>
      </w:pPr>
      <w:r w:rsidRPr="00AF46FA">
        <w:rPr>
          <w:rFonts w:cs="Arial"/>
          <w:sz w:val="20"/>
          <w:szCs w:val="20"/>
        </w:rPr>
        <w:t xml:space="preserve">Dokument potwierdzający wpłatę wadium w innej formie niż w pieniądzu należy dostarczyć </w:t>
      </w:r>
      <w:r w:rsidR="00EE68A0" w:rsidRPr="00AF46FA">
        <w:rPr>
          <w:rFonts w:cs="Arial"/>
          <w:sz w:val="20"/>
          <w:szCs w:val="20"/>
        </w:rPr>
        <w:t xml:space="preserve">                  </w:t>
      </w:r>
      <w:r w:rsidRPr="00AF46FA">
        <w:rPr>
          <w:rFonts w:cs="Arial"/>
          <w:sz w:val="20"/>
          <w:szCs w:val="20"/>
        </w:rPr>
        <w:t xml:space="preserve">do Zamawiającego do dnia i godziny wskazanej jako termin składania ofert w taki sposób, aby Zamawiający mógł zapoznać się z jego treścią. </w:t>
      </w:r>
    </w:p>
    <w:p w:rsidR="00216254" w:rsidRPr="00AF46FA" w:rsidRDefault="00FD66E5" w:rsidP="00AD04D3">
      <w:pPr>
        <w:pStyle w:val="Akapitzlist"/>
        <w:numPr>
          <w:ilvl w:val="1"/>
          <w:numId w:val="47"/>
        </w:numPr>
        <w:spacing w:after="120" w:line="240" w:lineRule="auto"/>
        <w:ind w:left="709" w:hanging="709"/>
        <w:rPr>
          <w:rFonts w:cs="Arial"/>
          <w:b/>
          <w:i/>
          <w:sz w:val="20"/>
          <w:szCs w:val="20"/>
        </w:rPr>
      </w:pPr>
      <w:r w:rsidRPr="00AF46FA">
        <w:rPr>
          <w:rFonts w:cs="Arial"/>
          <w:sz w:val="20"/>
          <w:szCs w:val="20"/>
        </w:rPr>
        <w:t>D</w:t>
      </w:r>
      <w:r w:rsidR="004F768C" w:rsidRPr="00AF46FA">
        <w:rPr>
          <w:rFonts w:cs="Arial"/>
          <w:sz w:val="20"/>
          <w:szCs w:val="20"/>
        </w:rPr>
        <w:t>okumenty, o których mowa w pkt 12</w:t>
      </w:r>
      <w:r w:rsidRPr="00AF46FA">
        <w:rPr>
          <w:rFonts w:cs="Arial"/>
          <w:sz w:val="20"/>
          <w:szCs w:val="20"/>
        </w:rPr>
        <w:t>.7 muszą być w oryginale, podpisane przez przedstawiciela Gwaranta. Podpis winien być sporządzony w sposób umożliwiający jego identyfikację</w:t>
      </w:r>
      <w:r w:rsidR="00216254" w:rsidRPr="00AF46FA">
        <w:rPr>
          <w:rFonts w:cs="Arial"/>
          <w:sz w:val="20"/>
          <w:szCs w:val="20"/>
        </w:rPr>
        <w:t>, np. złożony wraz z imienną pieczątką lub czytelny (z podaniem imienia i nazwiska). Z treści gwarancji winno wynikać bezwarunkowe zobowiązanie Gwaranta do wypłaty Zamawiającemu pełnej kwoty wadium w okolicznościach określonych w art. 46 ust. 4a oraz art. 46 ust. 5 ustawy Pzp na każde pisemne żądanie zgłoszone przez Zamawiającego w terminie związania ofertą.</w:t>
      </w:r>
    </w:p>
    <w:p w:rsidR="00216254" w:rsidRPr="00AF46FA" w:rsidRDefault="00216254" w:rsidP="00AD04D3">
      <w:pPr>
        <w:pStyle w:val="Akapitzlist"/>
        <w:numPr>
          <w:ilvl w:val="1"/>
          <w:numId w:val="47"/>
        </w:numPr>
        <w:spacing w:after="120" w:line="240" w:lineRule="auto"/>
        <w:ind w:left="709" w:hanging="709"/>
        <w:rPr>
          <w:rFonts w:cs="Arial"/>
          <w:b/>
          <w:i/>
          <w:sz w:val="20"/>
          <w:szCs w:val="20"/>
        </w:rPr>
      </w:pPr>
      <w:r w:rsidRPr="00AF46FA">
        <w:rPr>
          <w:rFonts w:cs="Arial"/>
          <w:sz w:val="20"/>
          <w:szCs w:val="20"/>
        </w:rPr>
        <w:t>W przypadku wniesienia wadium w formie gwarancji lub poręczenia konieczne jest, aby gwarancja lub poręczenie obejmowały odpowiedzialność za wszystkie przypadki powodujące utratę wadium przez Wykonawcę, określone w art. 46 ust. 4a i 5 ustawy Pzp.</w:t>
      </w:r>
    </w:p>
    <w:p w:rsidR="0059171C" w:rsidRPr="00AF46FA" w:rsidRDefault="0059171C" w:rsidP="00AD04D3">
      <w:pPr>
        <w:pStyle w:val="Akapitzlist"/>
        <w:numPr>
          <w:ilvl w:val="1"/>
          <w:numId w:val="47"/>
        </w:numPr>
        <w:spacing w:after="120" w:line="240" w:lineRule="auto"/>
        <w:ind w:left="709" w:hanging="709"/>
        <w:rPr>
          <w:rFonts w:cs="Arial"/>
          <w:b/>
          <w:i/>
          <w:sz w:val="20"/>
          <w:szCs w:val="20"/>
        </w:rPr>
      </w:pPr>
      <w:r w:rsidRPr="00AF46FA">
        <w:rPr>
          <w:rFonts w:cs="Arial"/>
          <w:sz w:val="20"/>
          <w:szCs w:val="20"/>
        </w:rPr>
        <w:t>Wymienione gwarancje i poręczenia nie mogą wprowadzać żadnych dodatkowych warunków merytorycznych.</w:t>
      </w:r>
    </w:p>
    <w:p w:rsidR="00FD66E5" w:rsidRPr="00AF46FA" w:rsidRDefault="0059171C" w:rsidP="00AD04D3">
      <w:pPr>
        <w:pStyle w:val="Akapitzlist"/>
        <w:numPr>
          <w:ilvl w:val="1"/>
          <w:numId w:val="47"/>
        </w:numPr>
        <w:spacing w:after="240" w:line="240" w:lineRule="auto"/>
        <w:ind w:left="709" w:hanging="709"/>
        <w:rPr>
          <w:rFonts w:cs="Arial"/>
          <w:b/>
          <w:i/>
          <w:sz w:val="20"/>
          <w:szCs w:val="20"/>
        </w:rPr>
      </w:pPr>
      <w:r w:rsidRPr="00AF46FA">
        <w:rPr>
          <w:rFonts w:cs="Arial"/>
          <w:sz w:val="20"/>
          <w:szCs w:val="20"/>
        </w:rPr>
        <w:t xml:space="preserve">Wadium wniesione przez jednego ze wspólników Konsorcjum uważa się za wniesione prawidłowo. </w:t>
      </w:r>
      <w:r w:rsidR="00216254" w:rsidRPr="00AF46FA">
        <w:rPr>
          <w:rFonts w:cs="Arial"/>
          <w:sz w:val="20"/>
          <w:szCs w:val="20"/>
        </w:rPr>
        <w:t xml:space="preserve"> </w:t>
      </w:r>
      <w:r w:rsidR="00FD66E5" w:rsidRPr="00AF46FA">
        <w:rPr>
          <w:rFonts w:cs="Arial"/>
          <w:sz w:val="20"/>
          <w:szCs w:val="20"/>
        </w:rPr>
        <w:t xml:space="preserve">  </w:t>
      </w:r>
    </w:p>
    <w:p w:rsidR="00B504C7" w:rsidRPr="00F93854" w:rsidRDefault="00B504C7" w:rsidP="00AF46FA">
      <w:pPr>
        <w:autoSpaceDE w:val="0"/>
        <w:autoSpaceDN w:val="0"/>
        <w:adjustRightInd w:val="0"/>
        <w:spacing w:after="120" w:line="240" w:lineRule="auto"/>
        <w:ind w:left="709" w:hanging="709"/>
        <w:rPr>
          <w:rFonts w:cs="Arial"/>
          <w:b/>
          <w:u w:val="single"/>
        </w:rPr>
      </w:pPr>
      <w:r w:rsidRPr="00F93854">
        <w:rPr>
          <w:rFonts w:cs="Arial"/>
          <w:b/>
          <w:bCs/>
          <w:color w:val="000000"/>
          <w:lang w:eastAsia="pl-PL"/>
        </w:rPr>
        <w:lastRenderedPageBreak/>
        <w:t>1</w:t>
      </w:r>
      <w:r w:rsidR="000E415F" w:rsidRPr="00F93854">
        <w:rPr>
          <w:rFonts w:cs="Arial"/>
          <w:b/>
          <w:bCs/>
          <w:color w:val="000000"/>
          <w:lang w:eastAsia="pl-PL"/>
        </w:rPr>
        <w:t>3</w:t>
      </w:r>
      <w:r w:rsidRPr="00F93854">
        <w:rPr>
          <w:rFonts w:cs="Arial"/>
          <w:b/>
          <w:bCs/>
          <w:color w:val="000000"/>
          <w:lang w:eastAsia="pl-PL"/>
        </w:rPr>
        <w:t xml:space="preserve">. </w:t>
      </w:r>
      <w:r w:rsidRPr="00F93854">
        <w:rPr>
          <w:rFonts w:cs="Arial"/>
          <w:b/>
          <w:bCs/>
          <w:color w:val="000000"/>
          <w:lang w:eastAsia="pl-PL"/>
        </w:rPr>
        <w:tab/>
      </w:r>
      <w:r w:rsidRPr="00F93854">
        <w:rPr>
          <w:rFonts w:cs="Arial"/>
          <w:b/>
          <w:bCs/>
          <w:color w:val="000000"/>
          <w:u w:val="single"/>
          <w:lang w:eastAsia="pl-PL"/>
        </w:rPr>
        <w:t>Termin związania ofertą.</w:t>
      </w:r>
    </w:p>
    <w:p w:rsidR="00EE07C6" w:rsidRPr="00AF46FA" w:rsidRDefault="00EE07C6" w:rsidP="00AD04D3">
      <w:pPr>
        <w:pStyle w:val="Akapitzlist"/>
        <w:numPr>
          <w:ilvl w:val="1"/>
          <w:numId w:val="48"/>
        </w:numPr>
        <w:spacing w:after="120" w:line="240" w:lineRule="auto"/>
        <w:ind w:left="709" w:hanging="709"/>
        <w:rPr>
          <w:rFonts w:cs="Arial"/>
          <w:b/>
          <w:i/>
          <w:sz w:val="20"/>
          <w:szCs w:val="20"/>
        </w:rPr>
      </w:pPr>
      <w:r w:rsidRPr="00AF46FA">
        <w:rPr>
          <w:rFonts w:cs="Arial"/>
          <w:color w:val="000000"/>
          <w:sz w:val="20"/>
          <w:szCs w:val="20"/>
          <w:lang w:eastAsia="pl-PL"/>
        </w:rPr>
        <w:t xml:space="preserve">Wykonawca będzie związany ofertą przez okres </w:t>
      </w:r>
      <w:r w:rsidR="00B90279" w:rsidRPr="00921BFB">
        <w:rPr>
          <w:rFonts w:cs="Arial"/>
          <w:b/>
          <w:bCs/>
          <w:color w:val="000000"/>
          <w:sz w:val="20"/>
          <w:szCs w:val="20"/>
          <w:lang w:eastAsia="pl-PL"/>
        </w:rPr>
        <w:t>6</w:t>
      </w:r>
      <w:r w:rsidRPr="00921BFB">
        <w:rPr>
          <w:rFonts w:cs="Arial"/>
          <w:b/>
          <w:bCs/>
          <w:color w:val="000000"/>
          <w:sz w:val="20"/>
          <w:szCs w:val="20"/>
          <w:lang w:eastAsia="pl-PL"/>
        </w:rPr>
        <w:t>0 dni</w:t>
      </w:r>
      <w:r w:rsidRPr="00AF46FA">
        <w:rPr>
          <w:rFonts w:cs="Arial"/>
          <w:color w:val="000000"/>
          <w:sz w:val="20"/>
          <w:szCs w:val="20"/>
          <w:lang w:eastAsia="pl-PL"/>
        </w:rPr>
        <w:t>. Bieg terminu związania ofertą rozpoczyna się wraz z upływem terminu składania ofe</w:t>
      </w:r>
      <w:r w:rsidR="00D928FA" w:rsidRPr="00AF46FA">
        <w:rPr>
          <w:rFonts w:cs="Arial"/>
          <w:color w:val="000000"/>
          <w:sz w:val="20"/>
          <w:szCs w:val="20"/>
          <w:lang w:eastAsia="pl-PL"/>
        </w:rPr>
        <w:t xml:space="preserve">rt. </w:t>
      </w:r>
      <w:r w:rsidRPr="00AF46FA">
        <w:rPr>
          <w:rFonts w:cs="Arial"/>
          <w:color w:val="000000"/>
          <w:sz w:val="20"/>
          <w:szCs w:val="20"/>
          <w:lang w:eastAsia="pl-PL"/>
        </w:rPr>
        <w:t xml:space="preserve"> </w:t>
      </w:r>
    </w:p>
    <w:p w:rsidR="00EE07C6" w:rsidRPr="00AF46FA" w:rsidRDefault="00EE07C6" w:rsidP="00AD04D3">
      <w:pPr>
        <w:pStyle w:val="Akapitzlist"/>
        <w:numPr>
          <w:ilvl w:val="1"/>
          <w:numId w:val="48"/>
        </w:numPr>
        <w:spacing w:after="120" w:line="240" w:lineRule="auto"/>
        <w:ind w:left="709" w:hanging="709"/>
        <w:rPr>
          <w:rFonts w:cs="Arial"/>
          <w:b/>
          <w:i/>
          <w:sz w:val="20"/>
          <w:szCs w:val="20"/>
        </w:rPr>
      </w:pPr>
      <w:r w:rsidRPr="00AF46FA">
        <w:rPr>
          <w:rFonts w:cs="Arial"/>
          <w:color w:val="000000"/>
          <w:sz w:val="20"/>
          <w:szCs w:val="20"/>
          <w:lang w:eastAsia="pl-PL"/>
        </w:rPr>
        <w:t xml:space="preserve">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 </w:t>
      </w:r>
    </w:p>
    <w:p w:rsidR="00EE07C6" w:rsidRPr="00AF46FA" w:rsidRDefault="00EE07C6" w:rsidP="00AD04D3">
      <w:pPr>
        <w:pStyle w:val="Akapitzlist"/>
        <w:numPr>
          <w:ilvl w:val="1"/>
          <w:numId w:val="48"/>
        </w:numPr>
        <w:spacing w:after="120" w:line="240" w:lineRule="auto"/>
        <w:ind w:left="709" w:hanging="709"/>
        <w:rPr>
          <w:rFonts w:cs="Arial"/>
          <w:b/>
          <w:i/>
          <w:sz w:val="20"/>
          <w:szCs w:val="20"/>
        </w:rPr>
      </w:pPr>
      <w:r w:rsidRPr="00AF46FA">
        <w:rPr>
          <w:rFonts w:cs="Arial"/>
          <w:color w:val="000000"/>
          <w:sz w:val="20"/>
          <w:szCs w:val="20"/>
          <w:lang w:eastAsia="pl-PL"/>
        </w:rPr>
        <w:t xml:space="preserve">Odmowa wyrażenia zgody na przedłużenie terminu związania ofertą nie powoduje utraty wadium. </w:t>
      </w:r>
    </w:p>
    <w:p w:rsidR="00EE07C6" w:rsidRPr="00AF46FA" w:rsidRDefault="00EE07C6" w:rsidP="00AD04D3">
      <w:pPr>
        <w:pStyle w:val="Akapitzlist"/>
        <w:numPr>
          <w:ilvl w:val="1"/>
          <w:numId w:val="48"/>
        </w:numPr>
        <w:spacing w:after="120" w:line="240" w:lineRule="auto"/>
        <w:ind w:left="709" w:hanging="709"/>
        <w:rPr>
          <w:rFonts w:cs="Arial"/>
          <w:b/>
          <w:i/>
          <w:sz w:val="20"/>
          <w:szCs w:val="20"/>
        </w:rPr>
      </w:pPr>
      <w:r w:rsidRPr="00AF46FA">
        <w:rPr>
          <w:rFonts w:cs="Arial"/>
          <w:color w:val="000000"/>
          <w:sz w:val="20"/>
          <w:szCs w:val="20"/>
          <w:lang w:eastAsia="pl-PL"/>
        </w:rPr>
        <w:t xml:space="preserve">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 </w:t>
      </w:r>
    </w:p>
    <w:p w:rsidR="006444FA" w:rsidRPr="00AF46FA" w:rsidRDefault="006444FA" w:rsidP="00AD04D3">
      <w:pPr>
        <w:pStyle w:val="Akapitzlist"/>
        <w:numPr>
          <w:ilvl w:val="1"/>
          <w:numId w:val="48"/>
        </w:numPr>
        <w:spacing w:after="240" w:line="240" w:lineRule="auto"/>
        <w:ind w:left="709" w:hanging="709"/>
        <w:rPr>
          <w:rFonts w:cs="Arial"/>
          <w:b/>
          <w:i/>
          <w:sz w:val="20"/>
          <w:szCs w:val="20"/>
        </w:rPr>
      </w:pPr>
      <w:r w:rsidRPr="00AF46FA">
        <w:rPr>
          <w:rFonts w:cs="Arial"/>
          <w:sz w:val="20"/>
          <w:szCs w:val="20"/>
        </w:rPr>
        <w:t>W przypadku wniesienia odwołania po upływie terminu składania ofert bieg terminu związania ofertą ulega zawieszeniu do czasu ogłoszenia przez Krajową Izbę Odwoławczą orzeczenia.</w:t>
      </w:r>
    </w:p>
    <w:p w:rsidR="00FC0B59" w:rsidRPr="00F93854" w:rsidRDefault="00FC0B59" w:rsidP="00AF46FA">
      <w:pPr>
        <w:autoSpaceDE w:val="0"/>
        <w:autoSpaceDN w:val="0"/>
        <w:adjustRightInd w:val="0"/>
        <w:spacing w:after="120" w:line="240" w:lineRule="auto"/>
        <w:ind w:left="709" w:hanging="709"/>
        <w:rPr>
          <w:rFonts w:cs="Arial"/>
          <w:b/>
          <w:u w:val="single"/>
        </w:rPr>
      </w:pPr>
      <w:r w:rsidRPr="00F93854">
        <w:rPr>
          <w:rFonts w:cs="Arial"/>
          <w:b/>
          <w:bCs/>
          <w:color w:val="000000"/>
          <w:lang w:eastAsia="pl-PL"/>
        </w:rPr>
        <w:t>1</w:t>
      </w:r>
      <w:r w:rsidR="00B5372E" w:rsidRPr="00F93854">
        <w:rPr>
          <w:rFonts w:cs="Arial"/>
          <w:b/>
          <w:bCs/>
          <w:color w:val="000000"/>
          <w:lang w:eastAsia="pl-PL"/>
        </w:rPr>
        <w:t>4</w:t>
      </w:r>
      <w:r w:rsidRPr="00F93854">
        <w:rPr>
          <w:rFonts w:cs="Arial"/>
          <w:b/>
          <w:bCs/>
          <w:color w:val="000000"/>
          <w:lang w:eastAsia="pl-PL"/>
        </w:rPr>
        <w:t xml:space="preserve">. </w:t>
      </w:r>
      <w:r w:rsidRPr="00F93854">
        <w:rPr>
          <w:rFonts w:cs="Arial"/>
          <w:b/>
          <w:bCs/>
          <w:color w:val="000000"/>
          <w:lang w:eastAsia="pl-PL"/>
        </w:rPr>
        <w:tab/>
      </w:r>
      <w:r w:rsidRPr="00F93854">
        <w:rPr>
          <w:rFonts w:cs="Arial"/>
          <w:b/>
          <w:bCs/>
          <w:color w:val="000000"/>
          <w:u w:val="single"/>
          <w:lang w:eastAsia="pl-PL"/>
        </w:rPr>
        <w:t>Miejsce</w:t>
      </w:r>
      <w:r w:rsidR="004C394B" w:rsidRPr="00F93854">
        <w:rPr>
          <w:rFonts w:cs="Arial"/>
          <w:b/>
          <w:bCs/>
          <w:color w:val="000000"/>
          <w:u w:val="single"/>
          <w:lang w:eastAsia="pl-PL"/>
        </w:rPr>
        <w:t xml:space="preserve">, </w:t>
      </w:r>
      <w:r w:rsidRPr="00F93854">
        <w:rPr>
          <w:rFonts w:cs="Arial"/>
          <w:b/>
          <w:bCs/>
          <w:color w:val="000000"/>
          <w:u w:val="single"/>
          <w:lang w:eastAsia="pl-PL"/>
        </w:rPr>
        <w:t>termin składania</w:t>
      </w:r>
      <w:r w:rsidR="004C394B" w:rsidRPr="00F93854">
        <w:rPr>
          <w:rFonts w:cs="Arial"/>
          <w:b/>
          <w:bCs/>
          <w:color w:val="000000"/>
          <w:u w:val="single"/>
          <w:lang w:eastAsia="pl-PL"/>
        </w:rPr>
        <w:t xml:space="preserve"> i otwarcia</w:t>
      </w:r>
      <w:r w:rsidRPr="00F93854">
        <w:rPr>
          <w:rFonts w:cs="Arial"/>
          <w:b/>
          <w:bCs/>
          <w:color w:val="000000"/>
          <w:u w:val="single"/>
          <w:lang w:eastAsia="pl-PL"/>
        </w:rPr>
        <w:t xml:space="preserve"> ofert.</w:t>
      </w:r>
    </w:p>
    <w:p w:rsidR="00EE07C6" w:rsidRPr="00AF46FA" w:rsidRDefault="00EE07C6" w:rsidP="00AD04D3">
      <w:pPr>
        <w:pStyle w:val="Akapitzlist"/>
        <w:numPr>
          <w:ilvl w:val="1"/>
          <w:numId w:val="49"/>
        </w:numPr>
        <w:spacing w:after="120" w:line="240" w:lineRule="auto"/>
        <w:ind w:left="709" w:hanging="709"/>
        <w:rPr>
          <w:rFonts w:cs="Arial"/>
          <w:i/>
          <w:sz w:val="20"/>
          <w:szCs w:val="20"/>
        </w:rPr>
      </w:pPr>
      <w:r w:rsidRPr="00AF46FA">
        <w:rPr>
          <w:rFonts w:cs="Arial"/>
          <w:b/>
          <w:color w:val="000000"/>
          <w:sz w:val="20"/>
          <w:szCs w:val="20"/>
          <w:lang w:eastAsia="pl-PL"/>
        </w:rPr>
        <w:t>Ofertę należy złożyć</w:t>
      </w:r>
      <w:r w:rsidRPr="00AF46FA">
        <w:rPr>
          <w:rFonts w:cs="Arial"/>
          <w:color w:val="000000"/>
          <w:sz w:val="20"/>
          <w:szCs w:val="20"/>
          <w:lang w:eastAsia="pl-PL"/>
        </w:rPr>
        <w:t xml:space="preserve"> </w:t>
      </w:r>
      <w:r w:rsidRPr="00AF46FA">
        <w:rPr>
          <w:rFonts w:cs="Arial"/>
          <w:b/>
          <w:color w:val="000000"/>
          <w:sz w:val="20"/>
          <w:szCs w:val="20"/>
          <w:lang w:eastAsia="pl-PL"/>
        </w:rPr>
        <w:t xml:space="preserve">w siedzibie Zamawiającego przy </w:t>
      </w:r>
      <w:r w:rsidR="00586DFB" w:rsidRPr="00AF46FA">
        <w:rPr>
          <w:rFonts w:cs="Arial"/>
          <w:b/>
          <w:color w:val="000000"/>
          <w:sz w:val="20"/>
          <w:szCs w:val="20"/>
          <w:lang w:eastAsia="pl-PL"/>
        </w:rPr>
        <w:t xml:space="preserve">ul. Cegłowskiej 80 w Warszawie - pawilon H, </w:t>
      </w:r>
      <w:r w:rsidRPr="00AF46FA">
        <w:rPr>
          <w:rFonts w:cs="Arial"/>
          <w:b/>
          <w:color w:val="000000"/>
          <w:sz w:val="20"/>
          <w:szCs w:val="20"/>
          <w:lang w:eastAsia="pl-PL"/>
        </w:rPr>
        <w:t xml:space="preserve"> pok. 106 do dnia</w:t>
      </w:r>
      <w:r w:rsidR="00921BFB">
        <w:rPr>
          <w:rFonts w:cs="Arial"/>
          <w:b/>
          <w:color w:val="000000"/>
          <w:sz w:val="20"/>
          <w:szCs w:val="20"/>
          <w:lang w:eastAsia="pl-PL"/>
        </w:rPr>
        <w:t xml:space="preserve"> 0</w:t>
      </w:r>
      <w:r w:rsidR="00AA6CE2">
        <w:rPr>
          <w:rFonts w:cs="Arial"/>
          <w:b/>
          <w:color w:val="000000"/>
          <w:sz w:val="20"/>
          <w:szCs w:val="20"/>
          <w:lang w:eastAsia="pl-PL"/>
        </w:rPr>
        <w:t>4</w:t>
      </w:r>
      <w:r w:rsidR="00921BFB">
        <w:rPr>
          <w:rFonts w:cs="Arial"/>
          <w:b/>
          <w:color w:val="000000"/>
          <w:sz w:val="20"/>
          <w:szCs w:val="20"/>
          <w:lang w:eastAsia="pl-PL"/>
        </w:rPr>
        <w:t xml:space="preserve">.07.2018 </w:t>
      </w:r>
      <w:r w:rsidR="00622B0C" w:rsidRPr="00AF46FA">
        <w:rPr>
          <w:rFonts w:cs="Arial"/>
          <w:b/>
          <w:color w:val="000000"/>
          <w:sz w:val="20"/>
          <w:szCs w:val="20"/>
          <w:lang w:eastAsia="pl-PL"/>
        </w:rPr>
        <w:t xml:space="preserve">r. </w:t>
      </w:r>
      <w:r w:rsidRPr="00AF46FA">
        <w:rPr>
          <w:rFonts w:cs="Arial"/>
          <w:b/>
          <w:color w:val="000000"/>
          <w:sz w:val="20"/>
          <w:szCs w:val="20"/>
          <w:lang w:eastAsia="pl-PL"/>
        </w:rPr>
        <w:t>do godziny: 1</w:t>
      </w:r>
      <w:r w:rsidR="00921BFB">
        <w:rPr>
          <w:rFonts w:cs="Arial"/>
          <w:b/>
          <w:color w:val="000000"/>
          <w:sz w:val="20"/>
          <w:szCs w:val="20"/>
          <w:lang w:eastAsia="pl-PL"/>
        </w:rPr>
        <w:t>0</w:t>
      </w:r>
      <w:r w:rsidRPr="00AF46FA">
        <w:rPr>
          <w:rFonts w:cs="Arial"/>
          <w:b/>
          <w:color w:val="000000"/>
          <w:sz w:val="20"/>
          <w:szCs w:val="20"/>
          <w:lang w:eastAsia="pl-PL"/>
        </w:rPr>
        <w:t>:00</w:t>
      </w:r>
      <w:r w:rsidRPr="00AF46FA">
        <w:rPr>
          <w:rFonts w:cs="Arial"/>
          <w:color w:val="000000"/>
          <w:sz w:val="20"/>
          <w:szCs w:val="20"/>
          <w:lang w:eastAsia="pl-PL"/>
        </w:rPr>
        <w:t xml:space="preserve"> i zaadresować zgodnie z opisem przedstawionym w pkt. 1</w:t>
      </w:r>
      <w:r w:rsidR="00586DFB" w:rsidRPr="00AF46FA">
        <w:rPr>
          <w:rFonts w:cs="Arial"/>
          <w:color w:val="000000"/>
          <w:sz w:val="20"/>
          <w:szCs w:val="20"/>
          <w:lang w:eastAsia="pl-PL"/>
        </w:rPr>
        <w:t>0.10</w:t>
      </w:r>
      <w:r w:rsidRPr="00AF46FA">
        <w:rPr>
          <w:rFonts w:cs="Arial"/>
          <w:color w:val="000000"/>
          <w:sz w:val="20"/>
          <w:szCs w:val="20"/>
          <w:lang w:eastAsia="pl-PL"/>
        </w:rPr>
        <w:t xml:space="preserve"> niniejszej SIWZ. </w:t>
      </w:r>
    </w:p>
    <w:p w:rsidR="00FC0B59" w:rsidRPr="00AF46FA" w:rsidRDefault="00EE07C6" w:rsidP="00AD04D3">
      <w:pPr>
        <w:pStyle w:val="Akapitzlist"/>
        <w:numPr>
          <w:ilvl w:val="1"/>
          <w:numId w:val="49"/>
        </w:numPr>
        <w:spacing w:after="120" w:line="240" w:lineRule="auto"/>
        <w:ind w:left="709" w:hanging="709"/>
        <w:rPr>
          <w:rFonts w:cs="Arial"/>
          <w:i/>
          <w:sz w:val="20"/>
          <w:szCs w:val="20"/>
        </w:rPr>
      </w:pPr>
      <w:r w:rsidRPr="00AF46FA">
        <w:rPr>
          <w:rFonts w:cs="Arial"/>
          <w:color w:val="000000"/>
          <w:sz w:val="20"/>
          <w:szCs w:val="20"/>
          <w:lang w:eastAsia="pl-PL"/>
        </w:rPr>
        <w:t>Decydujące znaczenie dla oceny zachowania terminu składania ofert ma data i godzina wpływu oferty do Zamawiającego, a nie data jej wysłania przesyłką pocztową czy kurierską.</w:t>
      </w:r>
    </w:p>
    <w:p w:rsidR="00B5372E" w:rsidRPr="00AF46FA" w:rsidRDefault="004C394B" w:rsidP="00AD04D3">
      <w:pPr>
        <w:pStyle w:val="Akapitzlist"/>
        <w:numPr>
          <w:ilvl w:val="1"/>
          <w:numId w:val="49"/>
        </w:numPr>
        <w:spacing w:after="120" w:line="240" w:lineRule="auto"/>
        <w:ind w:left="709" w:hanging="709"/>
        <w:rPr>
          <w:rFonts w:cs="Arial"/>
          <w:i/>
          <w:sz w:val="20"/>
          <w:szCs w:val="20"/>
        </w:rPr>
      </w:pPr>
      <w:r w:rsidRPr="00AF46FA">
        <w:rPr>
          <w:rFonts w:cs="Arial"/>
          <w:sz w:val="20"/>
          <w:szCs w:val="20"/>
          <w:lang w:eastAsia="pl-PL"/>
        </w:rPr>
        <w:t>Wykonawca zobowiązany jest do dołożenia należytej staranności w dotrzymaniu terminu oraz miejsca  złożenia oferty. Ryzyko dostarczenia oferty w miejscu innym niż wskazane w pkt 1</w:t>
      </w:r>
      <w:r w:rsidR="00586DFB" w:rsidRPr="00AF46FA">
        <w:rPr>
          <w:rFonts w:cs="Arial"/>
          <w:sz w:val="20"/>
          <w:szCs w:val="20"/>
          <w:lang w:eastAsia="pl-PL"/>
        </w:rPr>
        <w:t xml:space="preserve">4.1 </w:t>
      </w:r>
      <w:r w:rsidRPr="00AF46FA">
        <w:rPr>
          <w:rFonts w:cs="Arial"/>
          <w:sz w:val="20"/>
          <w:szCs w:val="20"/>
          <w:lang w:eastAsia="pl-PL"/>
        </w:rPr>
        <w:t xml:space="preserve">ponosi wykonawca. </w:t>
      </w:r>
    </w:p>
    <w:p w:rsidR="00EE07C6" w:rsidRPr="00AF46FA" w:rsidRDefault="004C394B" w:rsidP="00AD04D3">
      <w:pPr>
        <w:pStyle w:val="Akapitzlist"/>
        <w:numPr>
          <w:ilvl w:val="1"/>
          <w:numId w:val="49"/>
        </w:numPr>
        <w:spacing w:after="120" w:line="240" w:lineRule="auto"/>
        <w:ind w:left="709" w:hanging="709"/>
        <w:rPr>
          <w:rFonts w:cs="Arial"/>
          <w:i/>
          <w:sz w:val="20"/>
          <w:szCs w:val="20"/>
        </w:rPr>
      </w:pPr>
      <w:r w:rsidRPr="00AF46FA">
        <w:rPr>
          <w:rFonts w:cs="Arial"/>
          <w:sz w:val="20"/>
          <w:szCs w:val="20"/>
        </w:rPr>
        <w:t>Zamawiający niezwłocznie zawiadomi wykonawcę o fakcie złożenia oferty po terminie oraz zwróci tę ofertę po upływie terminu do wniesienia odwołania</w:t>
      </w:r>
      <w:r w:rsidR="00EE07C6" w:rsidRPr="00AF46FA">
        <w:rPr>
          <w:rFonts w:cs="Arial"/>
          <w:color w:val="000000"/>
          <w:sz w:val="20"/>
          <w:szCs w:val="20"/>
          <w:lang w:eastAsia="pl-PL"/>
        </w:rPr>
        <w:t>.</w:t>
      </w:r>
    </w:p>
    <w:p w:rsidR="00EE07C6" w:rsidRPr="00AF46FA" w:rsidRDefault="00EE07C6" w:rsidP="00AD04D3">
      <w:pPr>
        <w:pStyle w:val="Akapitzlist"/>
        <w:numPr>
          <w:ilvl w:val="1"/>
          <w:numId w:val="49"/>
        </w:numPr>
        <w:spacing w:after="120" w:line="240" w:lineRule="auto"/>
        <w:ind w:left="709" w:hanging="709"/>
        <w:rPr>
          <w:rFonts w:cs="Arial"/>
          <w:i/>
          <w:sz w:val="20"/>
          <w:szCs w:val="20"/>
        </w:rPr>
      </w:pPr>
      <w:r w:rsidRPr="00AF46FA">
        <w:rPr>
          <w:rFonts w:cs="Arial"/>
          <w:color w:val="000000"/>
          <w:sz w:val="20"/>
          <w:szCs w:val="20"/>
          <w:lang w:eastAsia="pl-PL"/>
        </w:rPr>
        <w:t>Otwarcie ofert nas</w:t>
      </w:r>
      <w:r w:rsidR="00586DFB" w:rsidRPr="00AF46FA">
        <w:rPr>
          <w:rFonts w:cs="Arial"/>
          <w:color w:val="000000"/>
          <w:sz w:val="20"/>
          <w:szCs w:val="20"/>
          <w:lang w:eastAsia="pl-PL"/>
        </w:rPr>
        <w:t>tąpi w siedzibie Zamawiającego -</w:t>
      </w:r>
      <w:r w:rsidRPr="00AF46FA">
        <w:rPr>
          <w:rFonts w:cs="Arial"/>
          <w:color w:val="000000"/>
          <w:sz w:val="20"/>
          <w:szCs w:val="20"/>
          <w:lang w:eastAsia="pl-PL"/>
        </w:rPr>
        <w:t xml:space="preserve"> </w:t>
      </w:r>
      <w:r w:rsidR="00586DFB" w:rsidRPr="00AF46FA">
        <w:rPr>
          <w:rFonts w:cs="Arial"/>
          <w:color w:val="000000"/>
          <w:sz w:val="20"/>
          <w:szCs w:val="20"/>
          <w:lang w:eastAsia="pl-PL"/>
        </w:rPr>
        <w:t xml:space="preserve">pawilon H, </w:t>
      </w:r>
      <w:r w:rsidRPr="00AF46FA">
        <w:rPr>
          <w:rFonts w:cs="Arial"/>
          <w:color w:val="000000"/>
          <w:sz w:val="20"/>
          <w:szCs w:val="20"/>
          <w:lang w:eastAsia="pl-PL"/>
        </w:rPr>
        <w:t>pok. 107, w dniu</w:t>
      </w:r>
      <w:r w:rsidR="00921BFB">
        <w:rPr>
          <w:rFonts w:cs="Arial"/>
          <w:color w:val="000000"/>
          <w:sz w:val="20"/>
          <w:szCs w:val="20"/>
          <w:lang w:eastAsia="pl-PL"/>
        </w:rPr>
        <w:t xml:space="preserve"> </w:t>
      </w:r>
      <w:r w:rsidR="00921BFB">
        <w:rPr>
          <w:rFonts w:cs="Arial"/>
          <w:b/>
          <w:color w:val="000000"/>
          <w:sz w:val="20"/>
          <w:szCs w:val="20"/>
          <w:lang w:eastAsia="pl-PL"/>
        </w:rPr>
        <w:t>0</w:t>
      </w:r>
      <w:r w:rsidR="00AA6CE2">
        <w:rPr>
          <w:rFonts w:cs="Arial"/>
          <w:b/>
          <w:color w:val="000000"/>
          <w:sz w:val="20"/>
          <w:szCs w:val="20"/>
          <w:lang w:eastAsia="pl-PL"/>
        </w:rPr>
        <w:t>4</w:t>
      </w:r>
      <w:r w:rsidR="00921BFB">
        <w:rPr>
          <w:rFonts w:cs="Arial"/>
          <w:b/>
          <w:color w:val="000000"/>
          <w:sz w:val="20"/>
          <w:szCs w:val="20"/>
          <w:lang w:eastAsia="pl-PL"/>
        </w:rPr>
        <w:t>.07.2018 r.</w:t>
      </w:r>
      <w:r w:rsidR="00622B0C" w:rsidRPr="00AF46FA">
        <w:rPr>
          <w:rFonts w:cs="Arial"/>
          <w:color w:val="000000"/>
          <w:sz w:val="20"/>
          <w:szCs w:val="20"/>
          <w:lang w:eastAsia="pl-PL"/>
        </w:rPr>
        <w:t xml:space="preserve"> </w:t>
      </w:r>
      <w:r w:rsidR="00D67D71" w:rsidRPr="00AF46FA">
        <w:rPr>
          <w:rFonts w:cs="Arial"/>
          <w:color w:val="000000"/>
          <w:sz w:val="20"/>
          <w:szCs w:val="20"/>
          <w:lang w:eastAsia="pl-PL"/>
        </w:rPr>
        <w:t xml:space="preserve">                   </w:t>
      </w:r>
      <w:r w:rsidRPr="00921BFB">
        <w:rPr>
          <w:rFonts w:cs="Arial"/>
          <w:b/>
          <w:color w:val="000000"/>
          <w:sz w:val="20"/>
          <w:szCs w:val="20"/>
          <w:lang w:eastAsia="pl-PL"/>
        </w:rPr>
        <w:t>o godzinie: 1</w:t>
      </w:r>
      <w:r w:rsidR="00921BFB" w:rsidRPr="00921BFB">
        <w:rPr>
          <w:rFonts w:cs="Arial"/>
          <w:b/>
          <w:color w:val="000000"/>
          <w:sz w:val="20"/>
          <w:szCs w:val="20"/>
          <w:lang w:eastAsia="pl-PL"/>
        </w:rPr>
        <w:t>0</w:t>
      </w:r>
      <w:r w:rsidR="00586DFB" w:rsidRPr="00921BFB">
        <w:rPr>
          <w:rFonts w:cs="Arial"/>
          <w:b/>
          <w:color w:val="000000"/>
          <w:sz w:val="20"/>
          <w:szCs w:val="20"/>
          <w:lang w:eastAsia="pl-PL"/>
        </w:rPr>
        <w:t>:</w:t>
      </w:r>
      <w:r w:rsidR="00E45C1F">
        <w:rPr>
          <w:rFonts w:cs="Arial"/>
          <w:b/>
          <w:color w:val="000000"/>
          <w:sz w:val="20"/>
          <w:szCs w:val="20"/>
          <w:lang w:eastAsia="pl-PL"/>
        </w:rPr>
        <w:t>15</w:t>
      </w:r>
      <w:r w:rsidRPr="00921BFB">
        <w:rPr>
          <w:rFonts w:cs="Arial"/>
          <w:b/>
          <w:color w:val="000000"/>
          <w:sz w:val="20"/>
          <w:szCs w:val="20"/>
          <w:lang w:eastAsia="pl-PL"/>
        </w:rPr>
        <w:t>.</w:t>
      </w:r>
      <w:r w:rsidRPr="00AF46FA">
        <w:rPr>
          <w:rFonts w:cs="Arial"/>
          <w:color w:val="000000"/>
          <w:sz w:val="20"/>
          <w:szCs w:val="20"/>
          <w:lang w:eastAsia="pl-PL"/>
        </w:rPr>
        <w:t xml:space="preserve"> </w:t>
      </w:r>
    </w:p>
    <w:p w:rsidR="00EE07C6" w:rsidRPr="00AF46FA" w:rsidRDefault="00EE07C6" w:rsidP="00AD04D3">
      <w:pPr>
        <w:pStyle w:val="Akapitzlist"/>
        <w:numPr>
          <w:ilvl w:val="1"/>
          <w:numId w:val="49"/>
        </w:numPr>
        <w:spacing w:after="120" w:line="240" w:lineRule="auto"/>
        <w:ind w:left="709" w:hanging="709"/>
        <w:rPr>
          <w:rFonts w:cs="Arial"/>
          <w:i/>
          <w:sz w:val="20"/>
          <w:szCs w:val="20"/>
        </w:rPr>
      </w:pPr>
      <w:r w:rsidRPr="00AF46FA">
        <w:rPr>
          <w:rFonts w:cs="Arial"/>
          <w:color w:val="000000"/>
          <w:sz w:val="20"/>
          <w:szCs w:val="20"/>
          <w:lang w:eastAsia="pl-PL"/>
        </w:rPr>
        <w:t xml:space="preserve">Otwarcie ofert jest jawne. </w:t>
      </w:r>
    </w:p>
    <w:p w:rsidR="00EE07C6" w:rsidRPr="00AF46FA" w:rsidRDefault="00EE07C6" w:rsidP="00AD04D3">
      <w:pPr>
        <w:pStyle w:val="Akapitzlist"/>
        <w:numPr>
          <w:ilvl w:val="1"/>
          <w:numId w:val="49"/>
        </w:numPr>
        <w:spacing w:after="120" w:line="240" w:lineRule="auto"/>
        <w:ind w:left="709" w:hanging="709"/>
        <w:rPr>
          <w:rFonts w:cs="Arial"/>
          <w:i/>
          <w:sz w:val="20"/>
          <w:szCs w:val="20"/>
        </w:rPr>
      </w:pPr>
      <w:r w:rsidRPr="00AF46FA">
        <w:rPr>
          <w:rFonts w:cs="Arial"/>
          <w:color w:val="000000"/>
          <w:sz w:val="20"/>
          <w:szCs w:val="20"/>
          <w:lang w:eastAsia="pl-PL"/>
        </w:rPr>
        <w:t xml:space="preserve">Podczas otwarcia ofert Zamawiający odczyta informacje, o których mowa w </w:t>
      </w:r>
      <w:r w:rsidR="007B6231" w:rsidRPr="00AF46FA">
        <w:rPr>
          <w:rFonts w:cs="Arial"/>
          <w:color w:val="000000"/>
          <w:sz w:val="20"/>
          <w:szCs w:val="20"/>
          <w:lang w:eastAsia="pl-PL"/>
        </w:rPr>
        <w:t>a</w:t>
      </w:r>
      <w:r w:rsidR="005B65AF" w:rsidRPr="00AF46FA">
        <w:rPr>
          <w:rFonts w:cs="Arial"/>
          <w:color w:val="000000"/>
          <w:sz w:val="20"/>
          <w:szCs w:val="20"/>
          <w:lang w:eastAsia="pl-PL"/>
        </w:rPr>
        <w:t>rt</w:t>
      </w:r>
      <w:r w:rsidRPr="00AF46FA">
        <w:rPr>
          <w:rFonts w:cs="Arial"/>
          <w:color w:val="000000"/>
          <w:sz w:val="20"/>
          <w:szCs w:val="20"/>
          <w:lang w:eastAsia="pl-PL"/>
        </w:rPr>
        <w:t xml:space="preserve">. 86 ust. 4 ustawy PZP. </w:t>
      </w:r>
    </w:p>
    <w:p w:rsidR="00EE07C6" w:rsidRPr="00AF46FA" w:rsidRDefault="00EE07C6" w:rsidP="00AD04D3">
      <w:pPr>
        <w:pStyle w:val="Akapitzlist"/>
        <w:numPr>
          <w:ilvl w:val="1"/>
          <w:numId w:val="49"/>
        </w:numPr>
        <w:spacing w:after="120" w:line="240" w:lineRule="auto"/>
        <w:ind w:left="709" w:hanging="709"/>
        <w:rPr>
          <w:rFonts w:cs="Arial"/>
          <w:i/>
          <w:sz w:val="20"/>
          <w:szCs w:val="20"/>
        </w:rPr>
      </w:pPr>
      <w:r w:rsidRPr="00AF46FA">
        <w:rPr>
          <w:rFonts w:cs="Arial"/>
          <w:color w:val="000000"/>
          <w:sz w:val="20"/>
          <w:szCs w:val="20"/>
          <w:lang w:eastAsia="pl-PL"/>
        </w:rPr>
        <w:t xml:space="preserve">Niezwłocznie po otwarciu ofert zamawiający zamieści na stronie </w:t>
      </w:r>
      <w:hyperlink r:id="rId17" w:history="1">
        <w:r w:rsidR="00FE05E2" w:rsidRPr="00AF46FA">
          <w:rPr>
            <w:rStyle w:val="Hipercze"/>
            <w:rFonts w:cs="Arial"/>
            <w:sz w:val="20"/>
            <w:szCs w:val="20"/>
            <w:lang w:eastAsia="pl-PL"/>
          </w:rPr>
          <w:t>www.bielanski.bip-e.p</w:t>
        </w:r>
      </w:hyperlink>
      <w:r w:rsidR="00FE05E2" w:rsidRPr="00AF46FA">
        <w:rPr>
          <w:rFonts w:cs="Arial"/>
          <w:sz w:val="20"/>
          <w:szCs w:val="20"/>
          <w:lang w:eastAsia="pl-PL"/>
        </w:rPr>
        <w:t>l</w:t>
      </w:r>
      <w:r w:rsidRPr="00AF46FA">
        <w:rPr>
          <w:rFonts w:cs="Arial"/>
          <w:color w:val="000000"/>
          <w:sz w:val="20"/>
          <w:szCs w:val="20"/>
          <w:lang w:eastAsia="pl-PL"/>
        </w:rPr>
        <w:t xml:space="preserve"> </w:t>
      </w:r>
      <w:r w:rsidR="00FE05E2" w:rsidRPr="00AF46FA">
        <w:rPr>
          <w:rFonts w:cs="Arial"/>
          <w:color w:val="000000"/>
          <w:sz w:val="20"/>
          <w:szCs w:val="20"/>
          <w:lang w:eastAsia="pl-PL"/>
        </w:rPr>
        <w:t>i</w:t>
      </w:r>
      <w:r w:rsidRPr="00AF46FA">
        <w:rPr>
          <w:rFonts w:cs="Arial"/>
          <w:color w:val="000000"/>
          <w:sz w:val="20"/>
          <w:szCs w:val="20"/>
          <w:lang w:eastAsia="pl-PL"/>
        </w:rPr>
        <w:t xml:space="preserve">nformacje dotyczące: </w:t>
      </w:r>
    </w:p>
    <w:p w:rsidR="00EE07C6" w:rsidRPr="00AF46FA" w:rsidRDefault="00EE07C6" w:rsidP="00F93854">
      <w:pPr>
        <w:pStyle w:val="Akapitzlist"/>
        <w:numPr>
          <w:ilvl w:val="0"/>
          <w:numId w:val="13"/>
        </w:numPr>
        <w:spacing w:after="0" w:line="240" w:lineRule="auto"/>
        <w:ind w:left="1066" w:hanging="357"/>
        <w:rPr>
          <w:rFonts w:cs="Arial"/>
          <w:b/>
          <w:i/>
          <w:sz w:val="20"/>
          <w:szCs w:val="20"/>
        </w:rPr>
      </w:pPr>
      <w:r w:rsidRPr="00AF46FA">
        <w:rPr>
          <w:rFonts w:cs="Arial"/>
          <w:color w:val="000000"/>
          <w:sz w:val="20"/>
          <w:szCs w:val="20"/>
          <w:lang w:eastAsia="pl-PL"/>
        </w:rPr>
        <w:t xml:space="preserve">kwoty, jaką zamierza przeznaczyć na sfinansowanie zamówienia; </w:t>
      </w:r>
    </w:p>
    <w:p w:rsidR="00EE07C6" w:rsidRPr="00AF46FA" w:rsidRDefault="00EE07C6" w:rsidP="00F93854">
      <w:pPr>
        <w:pStyle w:val="Akapitzlist"/>
        <w:numPr>
          <w:ilvl w:val="0"/>
          <w:numId w:val="13"/>
        </w:numPr>
        <w:spacing w:after="0" w:line="240" w:lineRule="auto"/>
        <w:ind w:left="1066" w:hanging="357"/>
        <w:rPr>
          <w:rFonts w:cs="Arial"/>
          <w:b/>
          <w:i/>
          <w:sz w:val="20"/>
          <w:szCs w:val="20"/>
        </w:rPr>
      </w:pPr>
      <w:r w:rsidRPr="00AF46FA">
        <w:rPr>
          <w:rFonts w:cs="Arial"/>
          <w:color w:val="000000"/>
          <w:sz w:val="20"/>
          <w:szCs w:val="20"/>
          <w:lang w:eastAsia="pl-PL"/>
        </w:rPr>
        <w:t xml:space="preserve">firm oraz adresów wykonawców, którzy złożyli oferty w terminie; </w:t>
      </w:r>
    </w:p>
    <w:p w:rsidR="00FE05E2" w:rsidRPr="00AF46FA" w:rsidRDefault="00FE05E2" w:rsidP="00F93854">
      <w:pPr>
        <w:pStyle w:val="Akapitzlist"/>
        <w:numPr>
          <w:ilvl w:val="0"/>
          <w:numId w:val="13"/>
        </w:numPr>
        <w:spacing w:after="240" w:line="240" w:lineRule="auto"/>
        <w:ind w:left="1066" w:hanging="357"/>
        <w:rPr>
          <w:rFonts w:cs="Arial"/>
          <w:b/>
          <w:i/>
          <w:sz w:val="20"/>
          <w:szCs w:val="20"/>
        </w:rPr>
      </w:pPr>
      <w:r w:rsidRPr="00AF46FA">
        <w:rPr>
          <w:rFonts w:cs="Arial"/>
          <w:color w:val="000000"/>
          <w:sz w:val="20"/>
          <w:szCs w:val="20"/>
        </w:rPr>
        <w:t xml:space="preserve">cen zawartych w ofertach oraz </w:t>
      </w:r>
      <w:r w:rsidRPr="00AF46FA">
        <w:rPr>
          <w:rFonts w:cs="Arial"/>
          <w:sz w:val="20"/>
          <w:szCs w:val="20"/>
        </w:rPr>
        <w:t>informacji, o których mowa w art. 86 ust. 4 ustawy Pzp.</w:t>
      </w:r>
      <w:r w:rsidRPr="00AF46FA">
        <w:rPr>
          <w:rFonts w:cs="Arial"/>
          <w:color w:val="FF0000"/>
          <w:sz w:val="20"/>
          <w:szCs w:val="20"/>
        </w:rPr>
        <w:t xml:space="preserve"> </w:t>
      </w:r>
    </w:p>
    <w:p w:rsidR="000E415F" w:rsidRPr="00F93854" w:rsidRDefault="000E415F" w:rsidP="00AF46FA">
      <w:pPr>
        <w:autoSpaceDE w:val="0"/>
        <w:autoSpaceDN w:val="0"/>
        <w:adjustRightInd w:val="0"/>
        <w:spacing w:after="120" w:line="240" w:lineRule="auto"/>
        <w:rPr>
          <w:rFonts w:cs="Arial"/>
          <w:b/>
          <w:u w:val="single"/>
        </w:rPr>
      </w:pPr>
      <w:r w:rsidRPr="00F93854">
        <w:rPr>
          <w:rFonts w:cs="Arial"/>
          <w:b/>
          <w:bCs/>
          <w:color w:val="000000"/>
          <w:lang w:eastAsia="pl-PL"/>
        </w:rPr>
        <w:t>1</w:t>
      </w:r>
      <w:r w:rsidR="00B5372E" w:rsidRPr="00F93854">
        <w:rPr>
          <w:rFonts w:cs="Arial"/>
          <w:b/>
          <w:bCs/>
          <w:color w:val="000000"/>
          <w:lang w:eastAsia="pl-PL"/>
        </w:rPr>
        <w:t>5</w:t>
      </w:r>
      <w:r w:rsidRPr="00F93854">
        <w:rPr>
          <w:rFonts w:cs="Arial"/>
          <w:b/>
          <w:bCs/>
          <w:color w:val="000000"/>
          <w:lang w:eastAsia="pl-PL"/>
        </w:rPr>
        <w:t xml:space="preserve">. </w:t>
      </w:r>
      <w:r w:rsidRPr="00F93854">
        <w:rPr>
          <w:rFonts w:cs="Arial"/>
          <w:b/>
          <w:bCs/>
          <w:color w:val="000000"/>
          <w:lang w:eastAsia="pl-PL"/>
        </w:rPr>
        <w:tab/>
      </w:r>
      <w:r w:rsidRPr="00F93854">
        <w:rPr>
          <w:rFonts w:cs="Arial"/>
          <w:b/>
          <w:bCs/>
          <w:color w:val="000000"/>
          <w:u w:val="single"/>
          <w:lang w:eastAsia="pl-PL"/>
        </w:rPr>
        <w:t>Opis sposobu obliczania ceny.</w:t>
      </w:r>
    </w:p>
    <w:p w:rsidR="00EE07C6" w:rsidRPr="00921BFB" w:rsidRDefault="00EE07C6" w:rsidP="00AD04D3">
      <w:pPr>
        <w:pStyle w:val="Akapitzlist"/>
        <w:numPr>
          <w:ilvl w:val="1"/>
          <w:numId w:val="50"/>
        </w:numPr>
        <w:spacing w:after="120" w:line="240" w:lineRule="auto"/>
        <w:ind w:left="709" w:hanging="709"/>
        <w:rPr>
          <w:rFonts w:cs="Arial"/>
          <w:b/>
          <w:i/>
          <w:sz w:val="20"/>
          <w:szCs w:val="20"/>
        </w:rPr>
      </w:pPr>
      <w:r w:rsidRPr="00AF46FA">
        <w:rPr>
          <w:rFonts w:cs="Arial"/>
          <w:sz w:val="20"/>
          <w:szCs w:val="20"/>
        </w:rPr>
        <w:t xml:space="preserve">Cena oferty zostanie wyliczona przez Wykonawcę i przedstawiona </w:t>
      </w:r>
      <w:r w:rsidR="00921BFB">
        <w:rPr>
          <w:rFonts w:cs="Arial"/>
          <w:sz w:val="20"/>
          <w:szCs w:val="20"/>
        </w:rPr>
        <w:t xml:space="preserve">w </w:t>
      </w:r>
      <w:r w:rsidR="000B2D19" w:rsidRPr="00AF46FA">
        <w:rPr>
          <w:rFonts w:cs="Arial"/>
          <w:sz w:val="20"/>
          <w:szCs w:val="20"/>
        </w:rPr>
        <w:t xml:space="preserve">formularzu </w:t>
      </w:r>
      <w:r w:rsidR="00921BFB">
        <w:rPr>
          <w:rFonts w:cs="Arial"/>
          <w:sz w:val="20"/>
          <w:szCs w:val="20"/>
        </w:rPr>
        <w:t xml:space="preserve">oferty </w:t>
      </w:r>
      <w:r w:rsidR="000B2D19" w:rsidRPr="00AF46FA">
        <w:rPr>
          <w:rFonts w:cs="Arial"/>
          <w:sz w:val="20"/>
          <w:szCs w:val="20"/>
        </w:rPr>
        <w:t xml:space="preserve"> (Załącznik Nr 1 do </w:t>
      </w:r>
      <w:r w:rsidR="00921BFB">
        <w:rPr>
          <w:rFonts w:cs="Arial"/>
          <w:sz w:val="20"/>
          <w:szCs w:val="20"/>
        </w:rPr>
        <w:t>SIWZ).</w:t>
      </w:r>
    </w:p>
    <w:p w:rsidR="00921BFB" w:rsidRPr="00921BFB" w:rsidRDefault="00921BFB" w:rsidP="00AD04D3">
      <w:pPr>
        <w:pStyle w:val="Akapitzlist"/>
        <w:numPr>
          <w:ilvl w:val="1"/>
          <w:numId w:val="50"/>
        </w:numPr>
        <w:spacing w:after="120" w:line="240" w:lineRule="auto"/>
        <w:ind w:left="709" w:hanging="709"/>
        <w:rPr>
          <w:rFonts w:cs="Arial"/>
          <w:b/>
          <w:i/>
          <w:sz w:val="20"/>
          <w:szCs w:val="20"/>
        </w:rPr>
      </w:pPr>
      <w:r w:rsidRPr="00921BFB">
        <w:rPr>
          <w:rFonts w:eastAsiaTheme="minorHAnsi" w:cs="Arial"/>
          <w:color w:val="000000"/>
          <w:sz w:val="20"/>
          <w:szCs w:val="20"/>
        </w:rPr>
        <w:t xml:space="preserve">W zawartej umowie w sprawie zamówienia publicznego cena oferty (wynagrodzenie wykonawcy) wyrażona zostanie w złotych polskich i rozliczana będzie w złotych polskich. </w:t>
      </w:r>
    </w:p>
    <w:p w:rsidR="00921BFB" w:rsidRPr="00921BFB" w:rsidRDefault="00921BFB" w:rsidP="00AD04D3">
      <w:pPr>
        <w:pStyle w:val="Akapitzlist"/>
        <w:numPr>
          <w:ilvl w:val="1"/>
          <w:numId w:val="50"/>
        </w:numPr>
        <w:spacing w:after="120" w:line="240" w:lineRule="auto"/>
        <w:ind w:left="709" w:hanging="709"/>
        <w:rPr>
          <w:rFonts w:cs="Arial"/>
          <w:b/>
          <w:i/>
          <w:sz w:val="20"/>
          <w:szCs w:val="20"/>
        </w:rPr>
      </w:pPr>
      <w:r w:rsidRPr="00921BFB">
        <w:rPr>
          <w:rFonts w:eastAsiaTheme="minorHAnsi" w:cs="Arial"/>
          <w:color w:val="000000"/>
          <w:sz w:val="20"/>
          <w:szCs w:val="20"/>
        </w:rPr>
        <w:t xml:space="preserve">Cena całkowita oferty obejmować będzie wszelkie należności wykonawcy za wykonanie całości przedmiotu niniejszego zamówienia, z uwzględnieniem opłat i podatków (także od towarów i usług). </w:t>
      </w:r>
    </w:p>
    <w:p w:rsidR="00921BFB" w:rsidRPr="00921BFB" w:rsidRDefault="00921BFB" w:rsidP="00AD04D3">
      <w:pPr>
        <w:pStyle w:val="Akapitzlist"/>
        <w:numPr>
          <w:ilvl w:val="1"/>
          <w:numId w:val="50"/>
        </w:numPr>
        <w:spacing w:after="120" w:line="240" w:lineRule="auto"/>
        <w:ind w:left="709" w:hanging="709"/>
        <w:rPr>
          <w:rFonts w:cs="Arial"/>
          <w:b/>
          <w:i/>
          <w:sz w:val="20"/>
          <w:szCs w:val="20"/>
        </w:rPr>
      </w:pPr>
      <w:r w:rsidRPr="00921BFB">
        <w:rPr>
          <w:rFonts w:eastAsiaTheme="minorHAnsi" w:cs="Arial"/>
          <w:color w:val="000000"/>
          <w:sz w:val="20"/>
          <w:szCs w:val="20"/>
        </w:rPr>
        <w:t xml:space="preserve">W sytuacji, gdy w postępowaniu o zamówienie publiczne biorą udział podmioty zagraniczne, które na podstawie przepisów podatkowych, nie są zobowiązane do uiszczenia zobowiązań podatkowych w Polsce, a obowiązek podatkowy spoczywa na nabywcy towarów, zgodnie z zasadami dotyczącymi wewnątrzwspólnotowej dostawy towarów, zamawiający w celu oceny takiej oferty doliczy do </w:t>
      </w:r>
      <w:r w:rsidRPr="00921BFB">
        <w:rPr>
          <w:rFonts w:eastAsiaTheme="minorHAnsi" w:cs="Arial"/>
          <w:color w:val="000000"/>
          <w:sz w:val="20"/>
          <w:szCs w:val="20"/>
        </w:rPr>
        <w:lastRenderedPageBreak/>
        <w:t xml:space="preserve">przedstawionej w niej ceny podatek, który miałby obowiązek zapłacić zgodnie z obowiązującymi przepisami. </w:t>
      </w:r>
    </w:p>
    <w:p w:rsidR="00921BFB" w:rsidRPr="00921BFB" w:rsidRDefault="00921BFB" w:rsidP="00AD04D3">
      <w:pPr>
        <w:pStyle w:val="Akapitzlist"/>
        <w:numPr>
          <w:ilvl w:val="1"/>
          <w:numId w:val="50"/>
        </w:numPr>
        <w:spacing w:after="120" w:line="240" w:lineRule="auto"/>
        <w:ind w:left="709" w:hanging="709"/>
        <w:rPr>
          <w:rFonts w:cs="Arial"/>
          <w:b/>
          <w:i/>
          <w:sz w:val="20"/>
          <w:szCs w:val="20"/>
        </w:rPr>
      </w:pPr>
      <w:r w:rsidRPr="00921BFB">
        <w:rPr>
          <w:rFonts w:eastAsiaTheme="minorHAnsi" w:cs="Arial"/>
          <w:color w:val="000000"/>
          <w:sz w:val="20"/>
          <w:szCs w:val="20"/>
        </w:rPr>
        <w:t xml:space="preserve">Stawkę podatku VAT należy określić zgodnie z ustawą z dnia 11 marca 2004 r. o podatku od towarów i usług (tj. z dnia 29 lipca 2011 r. Dz.U. Nr 177, poz. 1054). </w:t>
      </w:r>
    </w:p>
    <w:p w:rsidR="00921BFB" w:rsidRPr="00921BFB" w:rsidRDefault="00921BFB" w:rsidP="00AD04D3">
      <w:pPr>
        <w:pStyle w:val="Akapitzlist"/>
        <w:numPr>
          <w:ilvl w:val="1"/>
          <w:numId w:val="50"/>
        </w:numPr>
        <w:spacing w:after="240" w:line="240" w:lineRule="auto"/>
        <w:ind w:left="709" w:hanging="709"/>
        <w:rPr>
          <w:rFonts w:cs="Arial"/>
          <w:b/>
          <w:i/>
          <w:sz w:val="20"/>
          <w:szCs w:val="20"/>
        </w:rPr>
      </w:pPr>
      <w:r w:rsidRPr="00921BFB">
        <w:rPr>
          <w:rFonts w:eastAsiaTheme="minorHAnsi" w:cs="Arial"/>
          <w:bCs/>
          <w:color w:val="000000"/>
          <w:sz w:val="20"/>
          <w:szCs w:val="20"/>
        </w:rPr>
        <w:t xml:space="preserve">Zamawiający nie będzie prowadził z Wykonawcą rozliczeń w walutach obcych. </w:t>
      </w:r>
    </w:p>
    <w:p w:rsidR="00D14DE3" w:rsidRPr="00F93854" w:rsidRDefault="00D14DE3" w:rsidP="00AF46FA">
      <w:pPr>
        <w:autoSpaceDE w:val="0"/>
        <w:autoSpaceDN w:val="0"/>
        <w:adjustRightInd w:val="0"/>
        <w:spacing w:after="120" w:line="240" w:lineRule="auto"/>
        <w:ind w:left="709" w:hanging="709"/>
        <w:rPr>
          <w:rFonts w:cs="Arial"/>
          <w:b/>
          <w:bCs/>
          <w:color w:val="000000"/>
          <w:u w:val="single"/>
          <w:lang w:eastAsia="pl-PL"/>
        </w:rPr>
      </w:pPr>
      <w:r w:rsidRPr="00F93854">
        <w:rPr>
          <w:rFonts w:cs="Arial"/>
          <w:b/>
          <w:bCs/>
          <w:color w:val="000000"/>
          <w:lang w:eastAsia="pl-PL"/>
        </w:rPr>
        <w:t>1</w:t>
      </w:r>
      <w:r w:rsidR="00B5372E" w:rsidRPr="00F93854">
        <w:rPr>
          <w:rFonts w:cs="Arial"/>
          <w:b/>
          <w:bCs/>
          <w:color w:val="000000"/>
          <w:lang w:eastAsia="pl-PL"/>
        </w:rPr>
        <w:t>6</w:t>
      </w:r>
      <w:r w:rsidRPr="00F93854">
        <w:rPr>
          <w:rFonts w:cs="Arial"/>
          <w:b/>
          <w:bCs/>
          <w:color w:val="000000"/>
          <w:lang w:eastAsia="pl-PL"/>
        </w:rPr>
        <w:t xml:space="preserve">. </w:t>
      </w:r>
      <w:r w:rsidRPr="00F93854">
        <w:rPr>
          <w:rFonts w:cs="Arial"/>
          <w:b/>
          <w:bCs/>
          <w:color w:val="000000"/>
          <w:lang w:eastAsia="pl-PL"/>
        </w:rPr>
        <w:tab/>
      </w:r>
      <w:r w:rsidR="00D67D71" w:rsidRPr="00F93854">
        <w:rPr>
          <w:rFonts w:cs="Arial"/>
          <w:b/>
          <w:bCs/>
          <w:color w:val="000000"/>
          <w:u w:val="single"/>
          <w:lang w:eastAsia="pl-PL"/>
        </w:rPr>
        <w:t>Opis kryteriów, którymi Z</w:t>
      </w:r>
      <w:r w:rsidRPr="00F93854">
        <w:rPr>
          <w:rFonts w:cs="Arial"/>
          <w:b/>
          <w:bCs/>
          <w:color w:val="000000"/>
          <w:u w:val="single"/>
          <w:lang w:eastAsia="pl-PL"/>
        </w:rPr>
        <w:t xml:space="preserve">amawiający będzie się kierował przy wyborze oferty, </w:t>
      </w:r>
      <w:r w:rsidR="00D67D71" w:rsidRPr="00F93854">
        <w:rPr>
          <w:rFonts w:cs="Arial"/>
          <w:b/>
          <w:bCs/>
          <w:color w:val="000000"/>
          <w:u w:val="single"/>
          <w:lang w:eastAsia="pl-PL"/>
        </w:rPr>
        <w:t xml:space="preserve">                          </w:t>
      </w:r>
      <w:r w:rsidRPr="00F93854">
        <w:rPr>
          <w:rFonts w:cs="Arial"/>
          <w:b/>
          <w:bCs/>
          <w:color w:val="000000"/>
          <w:u w:val="single"/>
          <w:lang w:eastAsia="pl-PL"/>
        </w:rPr>
        <w:t>wraz z podaniem wag tych kryteriów i sposobu oceny oferty.</w:t>
      </w:r>
    </w:p>
    <w:p w:rsidR="00B5372E" w:rsidRPr="00AF46FA" w:rsidRDefault="00634216" w:rsidP="00AD04D3">
      <w:pPr>
        <w:pStyle w:val="Akapitzlist"/>
        <w:numPr>
          <w:ilvl w:val="1"/>
          <w:numId w:val="51"/>
        </w:numPr>
        <w:spacing w:after="120" w:line="240" w:lineRule="auto"/>
        <w:ind w:left="709" w:hanging="709"/>
        <w:rPr>
          <w:rFonts w:cs="Arial"/>
          <w:b/>
          <w:i/>
          <w:sz w:val="20"/>
          <w:szCs w:val="20"/>
        </w:rPr>
      </w:pPr>
      <w:r w:rsidRPr="00AF46FA">
        <w:rPr>
          <w:rFonts w:cs="Arial"/>
          <w:bCs/>
          <w:sz w:val="20"/>
          <w:szCs w:val="20"/>
          <w:lang w:eastAsia="pl-PL"/>
        </w:rPr>
        <w:t>Oceny ofert dokonywać będą członkowie komisji przetargowej w oparciu o następujące kryteria</w:t>
      </w:r>
      <w:r w:rsidR="00EE07C6" w:rsidRPr="00AF46FA">
        <w:rPr>
          <w:rFonts w:cs="Arial"/>
          <w:bCs/>
          <w:sz w:val="20"/>
          <w:szCs w:val="20"/>
          <w:lang w:eastAsia="pl-PL"/>
        </w:rPr>
        <w:t xml:space="preserve">: </w:t>
      </w:r>
    </w:p>
    <w:p w:rsidR="00B5372E" w:rsidRPr="00F93854" w:rsidRDefault="00B5372E" w:rsidP="00AD04D3">
      <w:pPr>
        <w:pStyle w:val="Akapitzlist"/>
        <w:numPr>
          <w:ilvl w:val="0"/>
          <w:numId w:val="52"/>
        </w:numPr>
        <w:spacing w:after="120" w:line="240" w:lineRule="auto"/>
        <w:rPr>
          <w:rFonts w:cs="Arial"/>
          <w:b/>
          <w:i/>
          <w:sz w:val="20"/>
          <w:szCs w:val="20"/>
        </w:rPr>
      </w:pPr>
      <w:r w:rsidRPr="00F93854">
        <w:rPr>
          <w:rFonts w:cs="Arial"/>
          <w:b/>
          <w:sz w:val="20"/>
          <w:szCs w:val="20"/>
        </w:rPr>
        <w:t>cena  -  100 %</w:t>
      </w:r>
    </w:p>
    <w:p w:rsidR="00B5372E" w:rsidRPr="00F93854" w:rsidRDefault="00B5372E" w:rsidP="00AF46FA">
      <w:pPr>
        <w:spacing w:after="120" w:line="240" w:lineRule="auto"/>
        <w:ind w:left="709"/>
        <w:rPr>
          <w:rFonts w:cs="Arial"/>
          <w:i/>
          <w:sz w:val="20"/>
          <w:szCs w:val="20"/>
        </w:rPr>
      </w:pPr>
      <w:r w:rsidRPr="00F93854">
        <w:rPr>
          <w:rFonts w:cs="Arial"/>
          <w:sz w:val="20"/>
          <w:szCs w:val="20"/>
        </w:rPr>
        <w:t>W kryterium</w:t>
      </w:r>
      <w:r w:rsidRPr="00F93854">
        <w:rPr>
          <w:rFonts w:cs="Arial"/>
          <w:b/>
          <w:sz w:val="20"/>
          <w:szCs w:val="20"/>
        </w:rPr>
        <w:t xml:space="preserve"> </w:t>
      </w:r>
      <w:r w:rsidRPr="00F93854">
        <w:rPr>
          <w:rFonts w:cs="Arial"/>
          <w:sz w:val="20"/>
          <w:szCs w:val="20"/>
        </w:rPr>
        <w:t>„cena oferty brutto”</w:t>
      </w:r>
      <w:r w:rsidRPr="00F93854">
        <w:rPr>
          <w:rFonts w:cs="Arial"/>
          <w:b/>
          <w:sz w:val="20"/>
          <w:szCs w:val="20"/>
        </w:rPr>
        <w:t xml:space="preserve"> </w:t>
      </w:r>
      <w:r w:rsidRPr="00F93854">
        <w:rPr>
          <w:rFonts w:cs="Arial"/>
          <w:sz w:val="20"/>
          <w:szCs w:val="20"/>
        </w:rPr>
        <w:t>ocena ofert</w:t>
      </w:r>
      <w:r w:rsidR="00B85B00" w:rsidRPr="00F93854">
        <w:rPr>
          <w:rFonts w:cs="Arial"/>
          <w:sz w:val="20"/>
          <w:szCs w:val="20"/>
        </w:rPr>
        <w:t xml:space="preserve"> niepodlegających odrzuceniu</w:t>
      </w:r>
      <w:r w:rsidRPr="00F93854">
        <w:rPr>
          <w:rFonts w:cs="Arial"/>
          <w:sz w:val="20"/>
          <w:szCs w:val="20"/>
        </w:rPr>
        <w:t>, zostanie dokonana przy zastosowaniu wzoru:</w:t>
      </w:r>
    </w:p>
    <w:p w:rsidR="00B5372E" w:rsidRPr="00F93854" w:rsidRDefault="00B5372E" w:rsidP="00F93854">
      <w:pPr>
        <w:pStyle w:val="Zwykytekst"/>
        <w:ind w:left="374"/>
        <w:rPr>
          <w:rFonts w:ascii="Arial" w:hAnsi="Arial" w:cs="Arial"/>
          <w:b/>
          <w:i/>
          <w:u w:val="single"/>
        </w:rPr>
      </w:pPr>
      <w:r w:rsidRPr="00F93854">
        <w:rPr>
          <w:rFonts w:ascii="Arial" w:hAnsi="Arial" w:cs="Arial"/>
          <w:b/>
          <w:i/>
        </w:rPr>
        <w:t xml:space="preserve">                                                                   </w:t>
      </w:r>
      <w:r w:rsidRPr="00F93854">
        <w:rPr>
          <w:rFonts w:ascii="Arial" w:hAnsi="Arial" w:cs="Arial"/>
          <w:b/>
          <w:i/>
          <w:u w:val="single"/>
        </w:rPr>
        <w:t xml:space="preserve"> najniższa cena oferty brutto </w:t>
      </w:r>
    </w:p>
    <w:p w:rsidR="00B5372E" w:rsidRPr="00F93854" w:rsidRDefault="00B5372E" w:rsidP="00AF46FA">
      <w:pPr>
        <w:pStyle w:val="Zwykytekst"/>
        <w:spacing w:after="120"/>
        <w:rPr>
          <w:rFonts w:ascii="Arial" w:hAnsi="Arial" w:cs="Arial"/>
          <w:b/>
          <w:i/>
        </w:rPr>
      </w:pPr>
      <w:r w:rsidRPr="00F93854">
        <w:rPr>
          <w:rFonts w:ascii="Arial" w:hAnsi="Arial" w:cs="Arial"/>
          <w:b/>
          <w:i/>
        </w:rPr>
        <w:t xml:space="preserve">              liczba punktów oferty ocenianej =   cena oferty ocenia</w:t>
      </w:r>
      <w:r w:rsidR="00B85B00" w:rsidRPr="00F93854">
        <w:rPr>
          <w:rFonts w:ascii="Arial" w:hAnsi="Arial" w:cs="Arial"/>
          <w:b/>
          <w:i/>
        </w:rPr>
        <w:t xml:space="preserve">nej brutto    x  100   x  100% </w:t>
      </w:r>
    </w:p>
    <w:p w:rsidR="00634216" w:rsidRPr="00F93854" w:rsidRDefault="005F7CFB" w:rsidP="00AF46FA">
      <w:pPr>
        <w:pStyle w:val="Numeracja"/>
        <w:tabs>
          <w:tab w:val="clear" w:pos="2852"/>
        </w:tabs>
        <w:spacing w:before="0" w:line="240" w:lineRule="auto"/>
        <w:ind w:left="709" w:firstLine="0"/>
        <w:contextualSpacing/>
        <w:rPr>
          <w:rStyle w:val="Pogrubienie"/>
          <w:rFonts w:eastAsia="Verdana" w:cs="Arial"/>
          <w:b w:val="0"/>
          <w:sz w:val="20"/>
          <w:szCs w:val="20"/>
        </w:rPr>
      </w:pPr>
      <w:r w:rsidRPr="00F93854">
        <w:rPr>
          <w:rFonts w:cs="Arial"/>
          <w:sz w:val="20"/>
          <w:szCs w:val="20"/>
          <w:u w:val="single"/>
        </w:rPr>
        <w:t>St</w:t>
      </w:r>
      <w:r w:rsidRPr="00F93854">
        <w:rPr>
          <w:rFonts w:cs="Arial"/>
          <w:bCs/>
          <w:sz w:val="20"/>
          <w:szCs w:val="20"/>
          <w:u w:val="single"/>
        </w:rPr>
        <w:t>andardy jako</w:t>
      </w:r>
      <w:r w:rsidRPr="00F93854">
        <w:rPr>
          <w:rFonts w:eastAsia="Arial" w:cs="Arial"/>
          <w:bCs/>
          <w:sz w:val="20"/>
          <w:szCs w:val="20"/>
          <w:u w:val="single"/>
        </w:rPr>
        <w:t>ś</w:t>
      </w:r>
      <w:r w:rsidRPr="00F93854">
        <w:rPr>
          <w:rFonts w:cs="Arial"/>
          <w:bCs/>
          <w:sz w:val="20"/>
          <w:szCs w:val="20"/>
          <w:u w:val="single"/>
        </w:rPr>
        <w:t xml:space="preserve">ciowe, o których mowa w art. 91 ust. 2a - </w:t>
      </w:r>
      <w:r w:rsidRPr="00F93854">
        <w:rPr>
          <w:rFonts w:cs="Arial"/>
          <w:bCs/>
          <w:iCs/>
          <w:sz w:val="20"/>
          <w:szCs w:val="20"/>
        </w:rPr>
        <w:t xml:space="preserve">Standardy jakościowe zostały określone </w:t>
      </w:r>
      <w:r w:rsidR="00D67D71" w:rsidRPr="00F93854">
        <w:rPr>
          <w:rFonts w:cs="Arial"/>
          <w:bCs/>
          <w:iCs/>
          <w:sz w:val="20"/>
          <w:szCs w:val="20"/>
        </w:rPr>
        <w:t xml:space="preserve">                      </w:t>
      </w:r>
      <w:r w:rsidRPr="00F93854">
        <w:rPr>
          <w:rFonts w:cs="Arial"/>
          <w:bCs/>
          <w:iCs/>
          <w:sz w:val="20"/>
          <w:szCs w:val="20"/>
        </w:rPr>
        <w:t>w opisie przedmiotu zamówienia (</w:t>
      </w:r>
      <w:r w:rsidR="00D67D71" w:rsidRPr="00F93854">
        <w:rPr>
          <w:rFonts w:cs="Arial"/>
          <w:bCs/>
          <w:iCs/>
          <w:sz w:val="20"/>
          <w:szCs w:val="20"/>
        </w:rPr>
        <w:t>Z</w:t>
      </w:r>
      <w:r w:rsidRPr="00F93854">
        <w:rPr>
          <w:rFonts w:cs="Arial"/>
          <w:bCs/>
          <w:iCs/>
          <w:sz w:val="20"/>
          <w:szCs w:val="20"/>
        </w:rPr>
        <w:t xml:space="preserve">ałącznik nr </w:t>
      </w:r>
      <w:r w:rsidR="00CD4E4D" w:rsidRPr="00F93854">
        <w:rPr>
          <w:rFonts w:cs="Arial"/>
          <w:bCs/>
          <w:iCs/>
          <w:sz w:val="20"/>
          <w:szCs w:val="20"/>
        </w:rPr>
        <w:t>4</w:t>
      </w:r>
      <w:r w:rsidRPr="00F93854">
        <w:rPr>
          <w:rFonts w:cs="Arial"/>
          <w:bCs/>
          <w:iCs/>
          <w:sz w:val="20"/>
          <w:szCs w:val="20"/>
        </w:rPr>
        <w:t xml:space="preserve"> do niniejszej SIWZ)</w:t>
      </w:r>
      <w:r w:rsidRPr="00F93854">
        <w:rPr>
          <w:rStyle w:val="Pogrubienie"/>
          <w:rFonts w:cs="Arial"/>
          <w:b w:val="0"/>
          <w:iCs/>
          <w:sz w:val="20"/>
          <w:szCs w:val="20"/>
        </w:rPr>
        <w:t>. Zamawiający opisał przedmiot zamówienia wskazując standardy, jakim ma ono odpowiadać. Przy tak precyzyjnie zdefiniowanym standardzie jakościowym przedmiotu zamówienia, górny pułap wagi kryterium cenowego nie będzie obowiązywał. Dokumenty opisujące przedmiot zamówienia są na tyle wyczerpujące (dotyczy wszystkich istotnych cech przedmiotu zamówienia), że bez względu na fakt</w:t>
      </w:r>
      <w:r w:rsidRPr="00F93854">
        <w:rPr>
          <w:rStyle w:val="Pogrubienie"/>
          <w:rFonts w:eastAsia="Verdana" w:cs="Arial"/>
          <w:b w:val="0"/>
          <w:iCs/>
          <w:sz w:val="20"/>
          <w:szCs w:val="20"/>
        </w:rPr>
        <w:t>, kto będzie wykonawcą przedmiotu zamówienia jedyną różnicą będą zaoferowane ceny (tzn.  przedmiot zamówienia jest zestandaryzowany - identyczny, niezależnie od tego, który z wykonawców go wykona)</w:t>
      </w:r>
      <w:r w:rsidRPr="00F93854">
        <w:rPr>
          <w:rStyle w:val="Pogrubienie"/>
          <w:rFonts w:eastAsia="Verdana" w:cs="Arial"/>
          <w:b w:val="0"/>
          <w:sz w:val="20"/>
          <w:szCs w:val="20"/>
        </w:rPr>
        <w:t xml:space="preserve">. W związku </w:t>
      </w:r>
      <w:r w:rsidR="00D67D71" w:rsidRPr="00F93854">
        <w:rPr>
          <w:rStyle w:val="Pogrubienie"/>
          <w:rFonts w:eastAsia="Verdana" w:cs="Arial"/>
          <w:b w:val="0"/>
          <w:sz w:val="20"/>
          <w:szCs w:val="20"/>
        </w:rPr>
        <w:t xml:space="preserve">                  </w:t>
      </w:r>
      <w:r w:rsidRPr="00F93854">
        <w:rPr>
          <w:rStyle w:val="Pogrubienie"/>
          <w:rFonts w:eastAsia="Verdana" w:cs="Arial"/>
          <w:b w:val="0"/>
          <w:sz w:val="20"/>
          <w:szCs w:val="20"/>
        </w:rPr>
        <w:t xml:space="preserve">z powyższym Zamawiający jest upoważniony do zastosowania ceny jako jednego z kryteriów wyboru oferty o znaczeniu ponad 60% przy wyborze oferty najkorzystniejszej. </w:t>
      </w:r>
    </w:p>
    <w:p w:rsidR="00B5372E" w:rsidRPr="00AF46FA" w:rsidRDefault="00B5372E" w:rsidP="00AD04D3">
      <w:pPr>
        <w:pStyle w:val="Akapitzlist"/>
        <w:numPr>
          <w:ilvl w:val="1"/>
          <w:numId w:val="51"/>
        </w:numPr>
        <w:spacing w:after="120" w:line="240" w:lineRule="auto"/>
        <w:ind w:left="709" w:hanging="709"/>
        <w:rPr>
          <w:rFonts w:cs="Arial"/>
          <w:b/>
          <w:i/>
          <w:sz w:val="20"/>
          <w:szCs w:val="20"/>
        </w:rPr>
      </w:pPr>
      <w:r w:rsidRPr="00AF46FA">
        <w:rPr>
          <w:rFonts w:cs="Arial"/>
          <w:sz w:val="20"/>
          <w:szCs w:val="20"/>
        </w:rPr>
        <w:t>Każdy pakiet podlegać będzie odrębnej ocenie.</w:t>
      </w:r>
    </w:p>
    <w:p w:rsidR="00B5372E" w:rsidRPr="00AF46FA" w:rsidRDefault="00B5372E" w:rsidP="00AD04D3">
      <w:pPr>
        <w:pStyle w:val="Akapitzlist"/>
        <w:numPr>
          <w:ilvl w:val="1"/>
          <w:numId w:val="51"/>
        </w:numPr>
        <w:spacing w:after="120" w:line="240" w:lineRule="auto"/>
        <w:ind w:left="709" w:hanging="709"/>
        <w:rPr>
          <w:rFonts w:cs="Arial"/>
          <w:b/>
          <w:i/>
          <w:sz w:val="20"/>
          <w:szCs w:val="20"/>
        </w:rPr>
      </w:pPr>
      <w:r w:rsidRPr="00AF46FA">
        <w:rPr>
          <w:rFonts w:cs="Arial"/>
          <w:spacing w:val="4"/>
          <w:sz w:val="20"/>
          <w:szCs w:val="20"/>
        </w:rPr>
        <w:t>Za najkorzystniejszą zostanie uznana oferta, która otrzyma 100 punktów</w:t>
      </w:r>
      <w:r w:rsidRPr="00AF46FA">
        <w:rPr>
          <w:rFonts w:cs="Arial"/>
          <w:sz w:val="20"/>
          <w:szCs w:val="20"/>
        </w:rPr>
        <w:t xml:space="preserve">. </w:t>
      </w:r>
      <w:r w:rsidRPr="00AF46FA">
        <w:rPr>
          <w:rFonts w:cs="Arial"/>
          <w:spacing w:val="4"/>
          <w:sz w:val="20"/>
          <w:szCs w:val="20"/>
        </w:rPr>
        <w:t>Wszystkie obliczenia zostaną dokonane z dokładnością do dwóch miejsc po przecinku.</w:t>
      </w:r>
    </w:p>
    <w:p w:rsidR="00B5372E" w:rsidRPr="00AF46FA" w:rsidRDefault="00B5372E" w:rsidP="00AD04D3">
      <w:pPr>
        <w:pStyle w:val="Akapitzlist"/>
        <w:numPr>
          <w:ilvl w:val="1"/>
          <w:numId w:val="51"/>
        </w:numPr>
        <w:spacing w:after="120" w:line="240" w:lineRule="auto"/>
        <w:ind w:left="709" w:hanging="709"/>
        <w:rPr>
          <w:rFonts w:cs="Arial"/>
          <w:b/>
          <w:i/>
          <w:sz w:val="20"/>
          <w:szCs w:val="20"/>
        </w:rPr>
      </w:pPr>
      <w:r w:rsidRPr="00AF46FA">
        <w:rPr>
          <w:rFonts w:cs="Arial"/>
          <w:spacing w:val="4"/>
          <w:sz w:val="20"/>
          <w:szCs w:val="20"/>
        </w:rPr>
        <w:t>J</w:t>
      </w:r>
      <w:r w:rsidRPr="00AF46FA">
        <w:rPr>
          <w:rFonts w:cs="Arial"/>
          <w:sz w:val="20"/>
          <w:szCs w:val="20"/>
        </w:rPr>
        <w:t>eżeli nie będzie można dokonać wyboru oferty najkorzystniejszej ze względu na to, że zostały złożone oferty o takiej samej cenie, Zamawiający wezwie wykonawców, którzy złożyli te oferty,  do złożenia, w wyznaczonym terminie, ofert dodatkowych.</w:t>
      </w:r>
    </w:p>
    <w:p w:rsidR="00B5372E" w:rsidRPr="00AF46FA" w:rsidRDefault="00B5372E" w:rsidP="00AD04D3">
      <w:pPr>
        <w:pStyle w:val="Akapitzlist"/>
        <w:numPr>
          <w:ilvl w:val="1"/>
          <w:numId w:val="51"/>
        </w:numPr>
        <w:spacing w:after="120" w:line="240" w:lineRule="auto"/>
        <w:ind w:left="709" w:hanging="709"/>
        <w:rPr>
          <w:rFonts w:cs="Arial"/>
          <w:b/>
          <w:i/>
          <w:sz w:val="20"/>
          <w:szCs w:val="20"/>
        </w:rPr>
      </w:pPr>
      <w:r w:rsidRPr="00AF46FA">
        <w:rPr>
          <w:rFonts w:cs="Arial"/>
          <w:spacing w:val="4"/>
          <w:sz w:val="20"/>
          <w:szCs w:val="20"/>
        </w:rPr>
        <w:t xml:space="preserve">W przypadku gdy dwie lub więcej ofert otrzyma tę samą (z dwoma miejscami po przecinku) liczbę punktów Zamawiający nie będzie dokonywał dla tych ofert zaokrągleń. </w:t>
      </w:r>
    </w:p>
    <w:p w:rsidR="00B5372E" w:rsidRPr="00AF46FA" w:rsidRDefault="00B5372E" w:rsidP="00AD04D3">
      <w:pPr>
        <w:pStyle w:val="Akapitzlist"/>
        <w:numPr>
          <w:ilvl w:val="1"/>
          <w:numId w:val="51"/>
        </w:numPr>
        <w:spacing w:after="120" w:line="240" w:lineRule="auto"/>
        <w:ind w:left="709" w:hanging="709"/>
        <w:rPr>
          <w:rFonts w:cs="Arial"/>
          <w:b/>
          <w:i/>
          <w:sz w:val="20"/>
          <w:szCs w:val="20"/>
        </w:rPr>
      </w:pPr>
      <w:r w:rsidRPr="00AF46FA">
        <w:rPr>
          <w:rFonts w:cs="Arial"/>
          <w:spacing w:val="4"/>
          <w:sz w:val="20"/>
          <w:szCs w:val="20"/>
        </w:rPr>
        <w:t>W przypadku wpłynięcia jednej oferty niepodlegającej odrzuceniu Zamawiający nie będzie dokonywał jej oceny punktowej.</w:t>
      </w:r>
    </w:p>
    <w:p w:rsidR="00EE07C6" w:rsidRPr="00AF46FA" w:rsidRDefault="00EE07C6" w:rsidP="00AD04D3">
      <w:pPr>
        <w:pStyle w:val="Akapitzlist"/>
        <w:numPr>
          <w:ilvl w:val="1"/>
          <w:numId w:val="51"/>
        </w:numPr>
        <w:spacing w:after="120" w:line="240" w:lineRule="auto"/>
        <w:ind w:left="709" w:hanging="709"/>
        <w:rPr>
          <w:rFonts w:cs="Arial"/>
          <w:b/>
          <w:i/>
          <w:sz w:val="20"/>
          <w:szCs w:val="20"/>
        </w:rPr>
      </w:pPr>
      <w:r w:rsidRPr="00AF46FA">
        <w:rPr>
          <w:rFonts w:cs="Arial"/>
          <w:sz w:val="20"/>
          <w:szCs w:val="20"/>
          <w:lang w:eastAsia="pl-PL"/>
        </w:rPr>
        <w:t xml:space="preserve">Zamawiający </w:t>
      </w:r>
      <w:r w:rsidRPr="00AF46FA">
        <w:rPr>
          <w:rFonts w:cs="Arial"/>
          <w:bCs/>
          <w:sz w:val="20"/>
          <w:szCs w:val="20"/>
          <w:lang w:eastAsia="pl-PL"/>
        </w:rPr>
        <w:t>nie przewiduje</w:t>
      </w:r>
      <w:r w:rsidRPr="00AF46FA">
        <w:rPr>
          <w:rFonts w:cs="Arial"/>
          <w:b/>
          <w:bCs/>
          <w:sz w:val="20"/>
          <w:szCs w:val="20"/>
          <w:lang w:eastAsia="pl-PL"/>
        </w:rPr>
        <w:t xml:space="preserve"> </w:t>
      </w:r>
      <w:r w:rsidRPr="00AF46FA">
        <w:rPr>
          <w:rFonts w:cs="Arial"/>
          <w:sz w:val="20"/>
          <w:szCs w:val="20"/>
          <w:lang w:eastAsia="pl-PL"/>
        </w:rPr>
        <w:t>pr</w:t>
      </w:r>
      <w:r w:rsidR="00C27B49" w:rsidRPr="00AF46FA">
        <w:rPr>
          <w:rFonts w:cs="Arial"/>
          <w:sz w:val="20"/>
          <w:szCs w:val="20"/>
          <w:lang w:eastAsia="pl-PL"/>
        </w:rPr>
        <w:t xml:space="preserve">zeprowadzenia </w:t>
      </w:r>
      <w:r w:rsidRPr="00AF46FA">
        <w:rPr>
          <w:rFonts w:cs="Arial"/>
          <w:sz w:val="20"/>
          <w:szCs w:val="20"/>
          <w:lang w:eastAsia="pl-PL"/>
        </w:rPr>
        <w:t>aukcji elektronicznej.</w:t>
      </w:r>
    </w:p>
    <w:p w:rsidR="00D67D71" w:rsidRPr="00AF46FA" w:rsidRDefault="00D67D71" w:rsidP="00AD04D3">
      <w:pPr>
        <w:pStyle w:val="Akapitzlist"/>
        <w:numPr>
          <w:ilvl w:val="1"/>
          <w:numId w:val="51"/>
        </w:numPr>
        <w:spacing w:after="120" w:line="240" w:lineRule="auto"/>
        <w:ind w:left="709" w:hanging="709"/>
        <w:rPr>
          <w:rFonts w:cs="Arial"/>
          <w:b/>
          <w:i/>
          <w:sz w:val="20"/>
          <w:szCs w:val="20"/>
        </w:rPr>
      </w:pPr>
      <w:r w:rsidRPr="00AF46FA">
        <w:rPr>
          <w:rFonts w:cs="Arial"/>
          <w:sz w:val="20"/>
          <w:szCs w:val="20"/>
          <w:lang w:eastAsia="pl-PL"/>
        </w:rPr>
        <w:t>Zamawiający nie ustanowił dynamicznego systemu zakupów.</w:t>
      </w:r>
    </w:p>
    <w:p w:rsidR="00EE07C6" w:rsidRPr="00AF46FA" w:rsidRDefault="00EE07C6" w:rsidP="00AD04D3">
      <w:pPr>
        <w:pStyle w:val="Akapitzlist"/>
        <w:numPr>
          <w:ilvl w:val="1"/>
          <w:numId w:val="51"/>
        </w:numPr>
        <w:spacing w:after="240" w:line="240" w:lineRule="auto"/>
        <w:ind w:left="709" w:hanging="709"/>
        <w:rPr>
          <w:rFonts w:cs="Arial"/>
          <w:b/>
          <w:i/>
          <w:sz w:val="20"/>
          <w:szCs w:val="20"/>
        </w:rPr>
      </w:pPr>
      <w:r w:rsidRPr="00AF46FA">
        <w:rPr>
          <w:rFonts w:cs="Arial"/>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będzie prowadzić do jego powstania, oraz wskazując ich wartość bez kwoty podatku.</w:t>
      </w:r>
    </w:p>
    <w:p w:rsidR="002472D8" w:rsidRPr="00F93854" w:rsidRDefault="002472D8" w:rsidP="00AF46FA">
      <w:pPr>
        <w:autoSpaceDE w:val="0"/>
        <w:autoSpaceDN w:val="0"/>
        <w:adjustRightInd w:val="0"/>
        <w:spacing w:after="120" w:line="240" w:lineRule="auto"/>
        <w:ind w:left="709" w:hanging="709"/>
        <w:rPr>
          <w:rFonts w:cs="Arial"/>
          <w:b/>
          <w:bCs/>
          <w:color w:val="000000"/>
          <w:u w:val="single"/>
          <w:lang w:eastAsia="pl-PL"/>
        </w:rPr>
      </w:pPr>
      <w:r w:rsidRPr="00F93854">
        <w:rPr>
          <w:rFonts w:cs="Arial"/>
          <w:b/>
          <w:bCs/>
          <w:color w:val="000000"/>
          <w:lang w:eastAsia="pl-PL"/>
        </w:rPr>
        <w:t xml:space="preserve">17. </w:t>
      </w:r>
      <w:r w:rsidRPr="00F93854">
        <w:rPr>
          <w:rFonts w:cs="Arial"/>
          <w:b/>
          <w:bCs/>
          <w:color w:val="000000"/>
          <w:lang w:eastAsia="pl-PL"/>
        </w:rPr>
        <w:tab/>
      </w:r>
      <w:r w:rsidRPr="00F93854">
        <w:rPr>
          <w:rFonts w:cs="Arial"/>
          <w:b/>
          <w:bCs/>
          <w:color w:val="000000"/>
          <w:u w:val="single"/>
          <w:lang w:eastAsia="pl-PL"/>
        </w:rPr>
        <w:t>Informacje o formalnościach, jakie powinny być dopełnione po wyborze oferty w celu zawarcia umowy w sprawie zamówienia publicznego.</w:t>
      </w:r>
    </w:p>
    <w:p w:rsidR="00EE07C6" w:rsidRPr="00AF46FA" w:rsidRDefault="00AB3C78" w:rsidP="00AD04D3">
      <w:pPr>
        <w:pStyle w:val="Akapitzlist"/>
        <w:numPr>
          <w:ilvl w:val="1"/>
          <w:numId w:val="53"/>
        </w:numPr>
        <w:spacing w:after="120" w:line="240" w:lineRule="auto"/>
        <w:ind w:left="709" w:hanging="709"/>
        <w:rPr>
          <w:rFonts w:cs="Arial"/>
          <w:b/>
          <w:i/>
          <w:sz w:val="20"/>
          <w:szCs w:val="20"/>
        </w:rPr>
      </w:pPr>
      <w:r w:rsidRPr="00AF46FA">
        <w:rPr>
          <w:rFonts w:cs="Arial"/>
          <w:color w:val="000000"/>
          <w:sz w:val="20"/>
          <w:szCs w:val="20"/>
          <w:lang w:eastAsia="pl-PL"/>
        </w:rPr>
        <w:t>Zamawiający nie przewiduje dodatkowych formalności związanych z zawarciem umowy.</w:t>
      </w:r>
    </w:p>
    <w:p w:rsidR="00EE07C6" w:rsidRPr="00AF46FA" w:rsidRDefault="00EE07C6" w:rsidP="00AD04D3">
      <w:pPr>
        <w:pStyle w:val="Akapitzlist"/>
        <w:numPr>
          <w:ilvl w:val="1"/>
          <w:numId w:val="53"/>
        </w:numPr>
        <w:spacing w:after="120" w:line="240" w:lineRule="auto"/>
        <w:ind w:left="709" w:hanging="709"/>
        <w:rPr>
          <w:rFonts w:cs="Arial"/>
          <w:b/>
          <w:i/>
          <w:sz w:val="20"/>
          <w:szCs w:val="20"/>
        </w:rPr>
      </w:pPr>
      <w:r w:rsidRPr="00AF46FA">
        <w:rPr>
          <w:rFonts w:cs="Arial"/>
          <w:color w:val="000000"/>
          <w:sz w:val="20"/>
          <w:szCs w:val="20"/>
          <w:lang w:eastAsia="pl-PL"/>
        </w:rPr>
        <w:t>W przypadku wyboru oferty złożonej przez Wykonawców wspólnie ubiegających się o udziele</w:t>
      </w:r>
      <w:r w:rsidR="00CC13FA" w:rsidRPr="00AF46FA">
        <w:rPr>
          <w:rFonts w:cs="Arial"/>
          <w:color w:val="000000"/>
          <w:sz w:val="20"/>
          <w:szCs w:val="20"/>
          <w:lang w:eastAsia="pl-PL"/>
        </w:rPr>
        <w:t xml:space="preserve">nie zamówienia Zamawiający, </w:t>
      </w:r>
      <w:r w:rsidRPr="00AF46FA">
        <w:rPr>
          <w:rFonts w:cs="Arial"/>
          <w:color w:val="000000"/>
          <w:sz w:val="20"/>
          <w:szCs w:val="20"/>
          <w:lang w:eastAsia="pl-PL"/>
        </w:rPr>
        <w:t>przed zawarciem umowy</w:t>
      </w:r>
      <w:r w:rsidR="00CC13FA" w:rsidRPr="00AF46FA">
        <w:rPr>
          <w:rFonts w:cs="Arial"/>
          <w:color w:val="000000"/>
          <w:sz w:val="20"/>
          <w:szCs w:val="20"/>
          <w:lang w:eastAsia="pl-PL"/>
        </w:rPr>
        <w:t>, zażąda</w:t>
      </w:r>
      <w:r w:rsidRPr="00AF46FA">
        <w:rPr>
          <w:rFonts w:cs="Arial"/>
          <w:color w:val="000000"/>
          <w:sz w:val="20"/>
          <w:szCs w:val="20"/>
          <w:lang w:eastAsia="pl-PL"/>
        </w:rPr>
        <w:t xml:space="preserve"> przedstawienia umowy regulującej </w:t>
      </w:r>
      <w:r w:rsidRPr="00AF46FA">
        <w:rPr>
          <w:rFonts w:cs="Arial"/>
          <w:color w:val="000000"/>
          <w:sz w:val="20"/>
          <w:szCs w:val="20"/>
          <w:lang w:eastAsia="pl-PL"/>
        </w:rPr>
        <w:lastRenderedPageBreak/>
        <w:t xml:space="preserve">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 </w:t>
      </w:r>
    </w:p>
    <w:p w:rsidR="00EE07C6" w:rsidRPr="00AF46FA" w:rsidRDefault="00EE07C6" w:rsidP="00AD04D3">
      <w:pPr>
        <w:pStyle w:val="Akapitzlist"/>
        <w:numPr>
          <w:ilvl w:val="1"/>
          <w:numId w:val="53"/>
        </w:numPr>
        <w:spacing w:after="240" w:line="240" w:lineRule="auto"/>
        <w:ind w:left="709" w:hanging="709"/>
        <w:rPr>
          <w:rFonts w:cs="Arial"/>
          <w:b/>
          <w:i/>
          <w:sz w:val="20"/>
          <w:szCs w:val="20"/>
        </w:rPr>
      </w:pPr>
      <w:r w:rsidRPr="00AF46FA">
        <w:rPr>
          <w:rFonts w:cs="Arial"/>
          <w:color w:val="000000"/>
          <w:sz w:val="20"/>
          <w:szCs w:val="20"/>
          <w:lang w:eastAsia="pl-PL"/>
        </w:rPr>
        <w:t xml:space="preserve">Zawarcie umowy nastąpi wg wzoru Zamawiającego. Wzór umowy stanowi </w:t>
      </w:r>
      <w:r w:rsidR="0053483B" w:rsidRPr="00AF46FA">
        <w:rPr>
          <w:rFonts w:cs="Arial"/>
          <w:sz w:val="20"/>
          <w:szCs w:val="20"/>
          <w:lang w:eastAsia="pl-PL"/>
        </w:rPr>
        <w:t>Z</w:t>
      </w:r>
      <w:r w:rsidRPr="00AF46FA">
        <w:rPr>
          <w:rFonts w:cs="Arial"/>
          <w:sz w:val="20"/>
          <w:szCs w:val="20"/>
          <w:lang w:eastAsia="pl-PL"/>
        </w:rPr>
        <w:t>ałącznik</w:t>
      </w:r>
      <w:r w:rsidR="0053483B" w:rsidRPr="00AF46FA">
        <w:rPr>
          <w:rFonts w:cs="Arial"/>
          <w:sz w:val="20"/>
          <w:szCs w:val="20"/>
          <w:lang w:eastAsia="pl-PL"/>
        </w:rPr>
        <w:t xml:space="preserve"> Nr</w:t>
      </w:r>
      <w:r w:rsidRPr="00AF46FA">
        <w:rPr>
          <w:rFonts w:cs="Arial"/>
          <w:sz w:val="20"/>
          <w:szCs w:val="20"/>
          <w:lang w:eastAsia="pl-PL"/>
        </w:rPr>
        <w:t xml:space="preserve"> </w:t>
      </w:r>
      <w:r w:rsidR="0053483B" w:rsidRPr="00AF46FA">
        <w:rPr>
          <w:rFonts w:cs="Arial"/>
          <w:sz w:val="20"/>
          <w:szCs w:val="20"/>
          <w:lang w:eastAsia="pl-PL"/>
        </w:rPr>
        <w:t>3</w:t>
      </w:r>
      <w:r w:rsidRPr="00AF46FA">
        <w:rPr>
          <w:rFonts w:cs="Arial"/>
          <w:sz w:val="20"/>
          <w:szCs w:val="20"/>
          <w:lang w:eastAsia="pl-PL"/>
        </w:rPr>
        <w:t xml:space="preserve"> do SIWZ.</w:t>
      </w:r>
    </w:p>
    <w:p w:rsidR="002472D8" w:rsidRPr="00F93854" w:rsidRDefault="002472D8" w:rsidP="00AF46FA">
      <w:pPr>
        <w:autoSpaceDE w:val="0"/>
        <w:autoSpaceDN w:val="0"/>
        <w:adjustRightInd w:val="0"/>
        <w:spacing w:after="120" w:line="240" w:lineRule="auto"/>
        <w:rPr>
          <w:rFonts w:cs="Arial"/>
          <w:b/>
          <w:u w:val="single"/>
        </w:rPr>
      </w:pPr>
      <w:r w:rsidRPr="00F93854">
        <w:rPr>
          <w:rFonts w:cs="Arial"/>
          <w:b/>
          <w:bCs/>
          <w:color w:val="000000"/>
          <w:lang w:eastAsia="pl-PL"/>
        </w:rPr>
        <w:t xml:space="preserve">18. </w:t>
      </w:r>
      <w:r w:rsidRPr="00F93854">
        <w:rPr>
          <w:rFonts w:cs="Arial"/>
          <w:b/>
          <w:bCs/>
          <w:color w:val="000000"/>
          <w:lang w:eastAsia="pl-PL"/>
        </w:rPr>
        <w:tab/>
      </w:r>
      <w:r w:rsidRPr="00F93854">
        <w:rPr>
          <w:rFonts w:cs="Arial"/>
          <w:b/>
          <w:bCs/>
          <w:color w:val="000000"/>
          <w:u w:val="single"/>
          <w:lang w:eastAsia="pl-PL"/>
        </w:rPr>
        <w:t>Pouczenie o środkach ochrony prawnej.</w:t>
      </w:r>
    </w:p>
    <w:p w:rsidR="00D26464" w:rsidRPr="00AF46FA" w:rsidRDefault="00D26464" w:rsidP="00AF46FA">
      <w:pPr>
        <w:pStyle w:val="Akapitzlist"/>
        <w:numPr>
          <w:ilvl w:val="0"/>
          <w:numId w:val="33"/>
        </w:numPr>
        <w:spacing w:after="120" w:line="240" w:lineRule="auto"/>
        <w:rPr>
          <w:rFonts w:cs="Arial"/>
          <w:vanish/>
          <w:spacing w:val="4"/>
          <w:sz w:val="20"/>
          <w:szCs w:val="20"/>
        </w:rPr>
      </w:pPr>
    </w:p>
    <w:p w:rsidR="008E72AB" w:rsidRPr="00AF46FA" w:rsidRDefault="008E72AB" w:rsidP="00AD04D3">
      <w:pPr>
        <w:pStyle w:val="Akapitzlist"/>
        <w:numPr>
          <w:ilvl w:val="1"/>
          <w:numId w:val="54"/>
        </w:numPr>
        <w:spacing w:after="120" w:line="240" w:lineRule="auto"/>
        <w:ind w:left="709" w:hanging="709"/>
        <w:rPr>
          <w:rFonts w:cs="Arial"/>
          <w:b/>
          <w:i/>
          <w:sz w:val="20"/>
          <w:szCs w:val="20"/>
        </w:rPr>
      </w:pPr>
      <w:r w:rsidRPr="00AF46FA">
        <w:rPr>
          <w:rFonts w:cs="Arial"/>
          <w:spacing w:val="4"/>
          <w:sz w:val="20"/>
          <w:szCs w:val="20"/>
        </w:rPr>
        <w:t>Wykonawcom a także innym podmiotom, jeżeli mają lub mieli interes w uzyskaniu niniejszego zamówienia oraz ponieśli lub mogli ponieść szkodę w wyniku naruszenia przez Zamawiającego przepisów ustawy Pzp, przysługują środki ochrony prawnej przewidziane w Dziale VI ustawy.</w:t>
      </w:r>
    </w:p>
    <w:p w:rsidR="008E72AB" w:rsidRPr="00AF46FA" w:rsidRDefault="008E72AB" w:rsidP="00AD04D3">
      <w:pPr>
        <w:pStyle w:val="Akapitzlist"/>
        <w:numPr>
          <w:ilvl w:val="1"/>
          <w:numId w:val="54"/>
        </w:numPr>
        <w:spacing w:after="240" w:line="240" w:lineRule="auto"/>
        <w:ind w:left="709" w:hanging="709"/>
        <w:rPr>
          <w:rFonts w:cs="Arial"/>
          <w:b/>
          <w:i/>
          <w:sz w:val="20"/>
          <w:szCs w:val="20"/>
        </w:rPr>
      </w:pPr>
      <w:r w:rsidRPr="00AF46FA">
        <w:rPr>
          <w:rFonts w:cs="Arial"/>
          <w:spacing w:val="4"/>
          <w:sz w:val="20"/>
          <w:szCs w:val="20"/>
        </w:rPr>
        <w:t xml:space="preserve">Środki ochrony prawnej wobec ogłoszenia o zamówieniu oraz SIWZ przysługują również organizacjom wpisanym na listę, o której mowa w </w:t>
      </w:r>
      <w:r w:rsidR="00967142" w:rsidRPr="00AF46FA">
        <w:rPr>
          <w:rFonts w:cs="Arial"/>
          <w:spacing w:val="4"/>
          <w:sz w:val="20"/>
          <w:szCs w:val="20"/>
        </w:rPr>
        <w:t>a</w:t>
      </w:r>
      <w:r w:rsidR="005B65AF" w:rsidRPr="00AF46FA">
        <w:rPr>
          <w:rFonts w:cs="Arial"/>
          <w:spacing w:val="4"/>
          <w:sz w:val="20"/>
          <w:szCs w:val="20"/>
        </w:rPr>
        <w:t>rt</w:t>
      </w:r>
      <w:r w:rsidRPr="00AF46FA">
        <w:rPr>
          <w:rFonts w:cs="Arial"/>
          <w:spacing w:val="4"/>
          <w:sz w:val="20"/>
          <w:szCs w:val="20"/>
        </w:rPr>
        <w:t>. 154 pkt 5 ustawy Pzp.</w:t>
      </w:r>
    </w:p>
    <w:p w:rsidR="00967142" w:rsidRPr="00F93854" w:rsidRDefault="00967142" w:rsidP="00AF46FA">
      <w:pPr>
        <w:spacing w:after="120" w:line="240" w:lineRule="auto"/>
        <w:rPr>
          <w:rStyle w:val="tekstdokbold"/>
          <w:rFonts w:cs="Arial"/>
          <w:u w:val="single"/>
        </w:rPr>
      </w:pPr>
      <w:r w:rsidRPr="00F93854">
        <w:rPr>
          <w:rStyle w:val="tekstdokbold"/>
          <w:rFonts w:cs="Arial"/>
        </w:rPr>
        <w:t>19.</w:t>
      </w:r>
      <w:r w:rsidRPr="00F93854">
        <w:rPr>
          <w:rStyle w:val="tekstdokbold"/>
          <w:rFonts w:cs="Arial"/>
        </w:rPr>
        <w:tab/>
      </w:r>
      <w:r w:rsidRPr="00F93854">
        <w:rPr>
          <w:rStyle w:val="tekstdokbold"/>
          <w:rFonts w:cs="Arial"/>
          <w:u w:val="single"/>
        </w:rPr>
        <w:t>Zabezpieczenie należytego wykonania umowy.</w:t>
      </w:r>
    </w:p>
    <w:p w:rsidR="00BD0057" w:rsidRPr="00BD0057" w:rsidRDefault="00BD0057" w:rsidP="00AD04D3">
      <w:pPr>
        <w:pStyle w:val="Akapitzlist"/>
        <w:numPr>
          <w:ilvl w:val="1"/>
          <w:numId w:val="67"/>
        </w:numPr>
        <w:spacing w:after="120" w:line="240" w:lineRule="auto"/>
        <w:ind w:left="709" w:hanging="709"/>
        <w:rPr>
          <w:rFonts w:cs="Arial"/>
          <w:b/>
          <w:i/>
          <w:sz w:val="20"/>
          <w:szCs w:val="20"/>
        </w:rPr>
      </w:pPr>
      <w:r w:rsidRPr="00BD0057">
        <w:rPr>
          <w:rFonts w:cs="Arial"/>
          <w:sz w:val="20"/>
          <w:szCs w:val="20"/>
        </w:rPr>
        <w:t xml:space="preserve">Zamawiający będzie wymagał od wykonawcy, który złoży najkorzystniejszą ofertę, złożenia przed podpisaniem umowy lub najpóźniej w dniu jej podpisywania, zabezpieczenia należytego wykonania umowy w kwocie stanowiącej </w:t>
      </w:r>
      <w:r w:rsidRPr="00BD0057">
        <w:rPr>
          <w:rFonts w:cs="Arial"/>
          <w:b/>
          <w:sz w:val="20"/>
          <w:szCs w:val="20"/>
        </w:rPr>
        <w:t>5% ceny brutto</w:t>
      </w:r>
      <w:r w:rsidRPr="00BD0057">
        <w:rPr>
          <w:rFonts w:cs="Arial"/>
          <w:sz w:val="20"/>
          <w:szCs w:val="20"/>
        </w:rPr>
        <w:t xml:space="preserve"> podanej w ofercie, w jednej lub formach określonych w art. 148 ust. 1 Pzp. </w:t>
      </w:r>
    </w:p>
    <w:p w:rsidR="00BD0057" w:rsidRPr="00BD0057" w:rsidRDefault="00BD0057" w:rsidP="00AD04D3">
      <w:pPr>
        <w:pStyle w:val="Akapitzlist"/>
        <w:numPr>
          <w:ilvl w:val="1"/>
          <w:numId w:val="67"/>
        </w:numPr>
        <w:spacing w:after="120" w:line="240" w:lineRule="auto"/>
        <w:ind w:left="709" w:hanging="709"/>
        <w:rPr>
          <w:rFonts w:cs="Arial"/>
          <w:b/>
          <w:i/>
          <w:sz w:val="20"/>
          <w:szCs w:val="20"/>
        </w:rPr>
      </w:pPr>
      <w:r w:rsidRPr="00BD0057">
        <w:rPr>
          <w:rFonts w:cs="Arial"/>
          <w:spacing w:val="-4"/>
          <w:sz w:val="20"/>
          <w:szCs w:val="20"/>
        </w:rPr>
        <w:t xml:space="preserve">W </w:t>
      </w:r>
      <w:r w:rsidRPr="00BD0057">
        <w:rPr>
          <w:rFonts w:cs="Arial"/>
          <w:sz w:val="20"/>
          <w:szCs w:val="20"/>
          <w:lang w:eastAsia="pl-PL"/>
        </w:rPr>
        <w:t xml:space="preserve">przypadku </w:t>
      </w:r>
      <w:r w:rsidRPr="00BD0057">
        <w:rPr>
          <w:rFonts w:cs="Arial"/>
          <w:spacing w:val="-4"/>
          <w:sz w:val="20"/>
          <w:szCs w:val="20"/>
        </w:rPr>
        <w:t>zabezpieczenia należytego wykonania umowy</w:t>
      </w:r>
      <w:r w:rsidRPr="00BD0057">
        <w:rPr>
          <w:rFonts w:cs="Arial"/>
          <w:sz w:val="20"/>
          <w:szCs w:val="20"/>
          <w:lang w:eastAsia="pl-PL"/>
        </w:rPr>
        <w:t xml:space="preserve"> składanego w </w:t>
      </w:r>
      <w:r w:rsidRPr="00BD0057">
        <w:rPr>
          <w:rFonts w:cs="Arial"/>
          <w:sz w:val="20"/>
          <w:szCs w:val="20"/>
        </w:rPr>
        <w:t>gwarancji bankowej lub ubezpieczeniowej, dokument musi reprezentować nieodwołalną i  bezwarunkową gwarancję płatną na pierwsze pisemne żądanie Zamawiającego.</w:t>
      </w:r>
    </w:p>
    <w:p w:rsidR="00BD0057" w:rsidRPr="00BD0057" w:rsidRDefault="00BD0057" w:rsidP="00AD04D3">
      <w:pPr>
        <w:pStyle w:val="Akapitzlist"/>
        <w:numPr>
          <w:ilvl w:val="1"/>
          <w:numId w:val="67"/>
        </w:numPr>
        <w:spacing w:after="120" w:line="240" w:lineRule="auto"/>
        <w:ind w:left="709" w:hanging="709"/>
        <w:rPr>
          <w:rFonts w:cs="Arial"/>
          <w:b/>
          <w:i/>
          <w:sz w:val="20"/>
          <w:szCs w:val="20"/>
        </w:rPr>
      </w:pPr>
      <w:r w:rsidRPr="00BD0057">
        <w:rPr>
          <w:rFonts w:cs="Arial"/>
          <w:bCs/>
          <w:sz w:val="20"/>
          <w:szCs w:val="20"/>
        </w:rPr>
        <w:t>Beneficjent:</w:t>
      </w:r>
      <w:r w:rsidRPr="00BD0057">
        <w:rPr>
          <w:rFonts w:cs="Arial"/>
          <w:sz w:val="20"/>
          <w:szCs w:val="20"/>
        </w:rPr>
        <w:t xml:space="preserve"> </w:t>
      </w:r>
      <w:r w:rsidRPr="00BD0057">
        <w:rPr>
          <w:rFonts w:cs="Arial"/>
          <w:color w:val="000000"/>
          <w:sz w:val="20"/>
          <w:szCs w:val="20"/>
        </w:rPr>
        <w:t>Szpital Bielański im. ks. J. Popiełuszki - Samodzielny Publiczny Zakład Opieki Zdrowotnej, ul. Cegłowska 80, 01-809 Warszawa.</w:t>
      </w:r>
    </w:p>
    <w:p w:rsidR="00BD0057" w:rsidRPr="00BD0057" w:rsidRDefault="00BD0057" w:rsidP="00AD04D3">
      <w:pPr>
        <w:pStyle w:val="Akapitzlist"/>
        <w:numPr>
          <w:ilvl w:val="1"/>
          <w:numId w:val="67"/>
        </w:numPr>
        <w:spacing w:after="120" w:line="240" w:lineRule="auto"/>
        <w:ind w:left="709" w:hanging="709"/>
        <w:rPr>
          <w:rFonts w:cs="Arial"/>
          <w:b/>
          <w:i/>
          <w:sz w:val="20"/>
          <w:szCs w:val="20"/>
        </w:rPr>
      </w:pPr>
      <w:r w:rsidRPr="00BD0057">
        <w:rPr>
          <w:rFonts w:cs="Arial"/>
          <w:color w:val="000000"/>
          <w:sz w:val="20"/>
          <w:szCs w:val="20"/>
        </w:rPr>
        <w:t>Zam</w:t>
      </w:r>
      <w:r w:rsidRPr="00BD0057">
        <w:rPr>
          <w:rFonts w:cs="Arial"/>
          <w:sz w:val="20"/>
          <w:szCs w:val="20"/>
          <w:lang w:eastAsia="pl-PL"/>
        </w:rPr>
        <w:t>awiający zwróci zabezpieczenie należytego wykonania umowy w terminie i na zasadach określonych w art. 151 ust. 1 i ust. 3 ustawy Pzp.</w:t>
      </w:r>
    </w:p>
    <w:p w:rsidR="001F72E5" w:rsidRPr="00F93854" w:rsidRDefault="00967142" w:rsidP="00AF46FA">
      <w:pPr>
        <w:autoSpaceDE w:val="0"/>
        <w:autoSpaceDN w:val="0"/>
        <w:adjustRightInd w:val="0"/>
        <w:spacing w:after="120" w:line="240" w:lineRule="auto"/>
        <w:rPr>
          <w:rFonts w:cs="Arial"/>
          <w:b/>
          <w:u w:val="single"/>
        </w:rPr>
      </w:pPr>
      <w:r w:rsidRPr="00F93854">
        <w:rPr>
          <w:rFonts w:cs="Arial"/>
          <w:b/>
          <w:bCs/>
          <w:color w:val="000000"/>
          <w:lang w:eastAsia="pl-PL"/>
        </w:rPr>
        <w:t>20</w:t>
      </w:r>
      <w:r w:rsidR="001F72E5" w:rsidRPr="00F93854">
        <w:rPr>
          <w:rFonts w:cs="Arial"/>
          <w:b/>
          <w:bCs/>
          <w:color w:val="000000"/>
          <w:lang w:eastAsia="pl-PL"/>
        </w:rPr>
        <w:t xml:space="preserve">. </w:t>
      </w:r>
      <w:r w:rsidR="001F72E5" w:rsidRPr="00F93854">
        <w:rPr>
          <w:rFonts w:cs="Arial"/>
          <w:b/>
          <w:bCs/>
          <w:color w:val="000000"/>
          <w:lang w:eastAsia="pl-PL"/>
        </w:rPr>
        <w:tab/>
      </w:r>
      <w:r w:rsidR="001F72E5" w:rsidRPr="00F93854">
        <w:rPr>
          <w:rFonts w:cs="Arial"/>
          <w:b/>
          <w:bCs/>
          <w:color w:val="000000"/>
          <w:u w:val="single"/>
          <w:lang w:eastAsia="pl-PL"/>
        </w:rPr>
        <w:t>RODO</w:t>
      </w:r>
    </w:p>
    <w:p w:rsidR="001F72E5" w:rsidRPr="00AF46FA" w:rsidRDefault="00967142" w:rsidP="00AF46FA">
      <w:pPr>
        <w:spacing w:after="120" w:line="240" w:lineRule="auto"/>
        <w:ind w:left="708"/>
        <w:rPr>
          <w:rFonts w:cs="Arial"/>
          <w:sz w:val="20"/>
          <w:szCs w:val="20"/>
        </w:rPr>
      </w:pPr>
      <w:r w:rsidRPr="00AF46FA">
        <w:rPr>
          <w:rFonts w:cs="Arial"/>
          <w:bCs/>
          <w:sz w:val="20"/>
          <w:szCs w:val="20"/>
        </w:rPr>
        <w:t xml:space="preserve">Szanując </w:t>
      </w:r>
      <w:r w:rsidR="00AB3C78" w:rsidRPr="00AF46FA">
        <w:rPr>
          <w:rFonts w:cs="Arial"/>
          <w:bCs/>
          <w:sz w:val="20"/>
          <w:szCs w:val="20"/>
        </w:rPr>
        <w:t>W</w:t>
      </w:r>
      <w:r w:rsidRPr="00AF46FA">
        <w:rPr>
          <w:rFonts w:cs="Arial"/>
          <w:bCs/>
          <w:sz w:val="20"/>
          <w:szCs w:val="20"/>
        </w:rPr>
        <w:t xml:space="preserve">ykonawców </w:t>
      </w:r>
      <w:r w:rsidR="001F72E5" w:rsidRPr="00AF46FA">
        <w:rPr>
          <w:rFonts w:cs="Arial"/>
          <w:bCs/>
          <w:sz w:val="20"/>
          <w:szCs w:val="20"/>
        </w:rPr>
        <w:t>oraz dbając o to, ab</w:t>
      </w:r>
      <w:r w:rsidR="00477511" w:rsidRPr="00AF46FA">
        <w:rPr>
          <w:rFonts w:cs="Arial"/>
          <w:bCs/>
          <w:sz w:val="20"/>
          <w:szCs w:val="20"/>
        </w:rPr>
        <w:t>y wiedzieli</w:t>
      </w:r>
      <w:r w:rsidR="001F72E5" w:rsidRPr="00AF46FA">
        <w:rPr>
          <w:rFonts w:cs="Arial"/>
          <w:bCs/>
          <w:sz w:val="20"/>
          <w:szCs w:val="20"/>
        </w:rPr>
        <w:t xml:space="preserve"> kto i w jaki sposób </w:t>
      </w:r>
      <w:r w:rsidR="00477511" w:rsidRPr="00AF46FA">
        <w:rPr>
          <w:rFonts w:cs="Arial"/>
          <w:bCs/>
          <w:sz w:val="20"/>
          <w:szCs w:val="20"/>
        </w:rPr>
        <w:t>przetwarza Ich</w:t>
      </w:r>
      <w:r w:rsidR="001F72E5" w:rsidRPr="00AF46FA">
        <w:rPr>
          <w:rFonts w:cs="Arial"/>
          <w:bCs/>
          <w:sz w:val="20"/>
          <w:szCs w:val="20"/>
        </w:rPr>
        <w:t xml:space="preserve"> dane osobowe, poniżej przedstawiam</w:t>
      </w:r>
      <w:r w:rsidR="00477511" w:rsidRPr="00AF46FA">
        <w:rPr>
          <w:rFonts w:cs="Arial"/>
          <w:bCs/>
          <w:sz w:val="20"/>
          <w:szCs w:val="20"/>
        </w:rPr>
        <w:t>y</w:t>
      </w:r>
      <w:r w:rsidR="001F72E5" w:rsidRPr="00AF46FA">
        <w:rPr>
          <w:rFonts w:cs="Arial"/>
          <w:bCs/>
          <w:sz w:val="20"/>
          <w:szCs w:val="20"/>
        </w:rPr>
        <w:t xml:space="preserve"> informac</w:t>
      </w:r>
      <w:r w:rsidR="00477511" w:rsidRPr="00AF46FA">
        <w:rPr>
          <w:rFonts w:cs="Arial"/>
          <w:bCs/>
          <w:sz w:val="20"/>
          <w:szCs w:val="20"/>
        </w:rPr>
        <w:t xml:space="preserve">je, które pomogą </w:t>
      </w:r>
      <w:r w:rsidR="001F72E5" w:rsidRPr="00AF46FA">
        <w:rPr>
          <w:rFonts w:cs="Arial"/>
          <w:bCs/>
          <w:sz w:val="20"/>
          <w:szCs w:val="20"/>
        </w:rPr>
        <w:t xml:space="preserve">to ustalić. </w:t>
      </w:r>
      <w:r w:rsidR="001F72E5" w:rsidRPr="00AF46FA">
        <w:rPr>
          <w:rFonts w:cs="Arial"/>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informuj</w:t>
      </w:r>
      <w:r w:rsidR="00477511" w:rsidRPr="00AF46FA">
        <w:rPr>
          <w:rFonts w:cs="Arial"/>
          <w:sz w:val="20"/>
          <w:szCs w:val="20"/>
        </w:rPr>
        <w:t>emy</w:t>
      </w:r>
      <w:r w:rsidR="001F72E5" w:rsidRPr="00AF46FA">
        <w:rPr>
          <w:rFonts w:cs="Arial"/>
          <w:sz w:val="20"/>
          <w:szCs w:val="20"/>
        </w:rPr>
        <w:t>, iż:</w:t>
      </w:r>
    </w:p>
    <w:p w:rsidR="00477511" w:rsidRPr="00AF46FA" w:rsidRDefault="00477511" w:rsidP="00AF46FA">
      <w:pPr>
        <w:spacing w:after="120" w:line="240" w:lineRule="auto"/>
        <w:ind w:left="708"/>
        <w:rPr>
          <w:rFonts w:cs="Arial"/>
          <w:bCs/>
          <w:sz w:val="20"/>
          <w:szCs w:val="20"/>
        </w:rPr>
      </w:pPr>
      <w:r w:rsidRPr="00AF46FA">
        <w:rPr>
          <w:rFonts w:cs="Arial"/>
          <w:b/>
          <w:bCs/>
          <w:sz w:val="20"/>
          <w:szCs w:val="20"/>
        </w:rPr>
        <w:t>1. Administrator</w:t>
      </w:r>
      <w:r w:rsidR="001F72E5" w:rsidRPr="00AF46FA">
        <w:rPr>
          <w:rFonts w:cs="Arial"/>
          <w:b/>
          <w:bCs/>
          <w:sz w:val="20"/>
          <w:szCs w:val="20"/>
        </w:rPr>
        <w:t xml:space="preserve"> </w:t>
      </w:r>
      <w:bookmarkStart w:id="1" w:name="_Hlk512325601"/>
    </w:p>
    <w:p w:rsidR="001F72E5" w:rsidRPr="00AF46FA" w:rsidRDefault="001F72E5" w:rsidP="00AF46FA">
      <w:pPr>
        <w:spacing w:after="120" w:line="240" w:lineRule="auto"/>
        <w:ind w:left="708"/>
        <w:rPr>
          <w:rFonts w:cs="Arial"/>
          <w:bCs/>
          <w:sz w:val="20"/>
          <w:szCs w:val="20"/>
        </w:rPr>
      </w:pPr>
      <w:r w:rsidRPr="00AF46FA">
        <w:rPr>
          <w:rFonts w:cs="Arial"/>
          <w:bCs/>
          <w:sz w:val="20"/>
          <w:szCs w:val="20"/>
        </w:rPr>
        <w:t xml:space="preserve">Szpital Bielański im. Ks. Jerzego Popiełuszki Samodzielny Publiczny Zakład Opieki Zdrowotnej </w:t>
      </w:r>
      <w:r w:rsidR="00AB3C78" w:rsidRPr="00AF46FA">
        <w:rPr>
          <w:rFonts w:cs="Arial"/>
          <w:bCs/>
          <w:sz w:val="20"/>
          <w:szCs w:val="20"/>
        </w:rPr>
        <w:t xml:space="preserve">                       </w:t>
      </w:r>
      <w:r w:rsidRPr="00AF46FA">
        <w:rPr>
          <w:rFonts w:cs="Arial"/>
          <w:bCs/>
          <w:sz w:val="20"/>
          <w:szCs w:val="20"/>
        </w:rPr>
        <w:t>w Warszawie (01-809), ul. Cegłowska 80</w:t>
      </w:r>
      <w:bookmarkEnd w:id="1"/>
      <w:r w:rsidRPr="00AF46FA">
        <w:rPr>
          <w:rFonts w:cs="Arial"/>
          <w:bCs/>
          <w:sz w:val="20"/>
          <w:szCs w:val="20"/>
        </w:rPr>
        <w:t>.</w:t>
      </w:r>
    </w:p>
    <w:p w:rsidR="001F72E5" w:rsidRPr="00AF46FA" w:rsidRDefault="001F72E5" w:rsidP="00AF46FA">
      <w:pPr>
        <w:spacing w:after="120" w:line="240" w:lineRule="auto"/>
        <w:ind w:left="708"/>
        <w:rPr>
          <w:rFonts w:cs="Arial"/>
          <w:sz w:val="20"/>
          <w:szCs w:val="20"/>
        </w:rPr>
      </w:pPr>
      <w:r w:rsidRPr="00AF46FA">
        <w:rPr>
          <w:rFonts w:cs="Arial"/>
          <w:b/>
          <w:bCs/>
          <w:sz w:val="20"/>
          <w:szCs w:val="20"/>
        </w:rPr>
        <w:t>2. Dane kontaktowe Inspektor Ochrony Danych</w:t>
      </w:r>
      <w:r w:rsidRPr="00AF46FA">
        <w:rPr>
          <w:rFonts w:cs="Arial"/>
          <w:bCs/>
          <w:sz w:val="20"/>
          <w:szCs w:val="20"/>
        </w:rPr>
        <w:t>:</w:t>
      </w:r>
    </w:p>
    <w:p w:rsidR="001F72E5" w:rsidRPr="00AF46FA" w:rsidRDefault="001F72E5" w:rsidP="00AF46FA">
      <w:pPr>
        <w:spacing w:after="120" w:line="240" w:lineRule="auto"/>
        <w:ind w:left="708"/>
        <w:rPr>
          <w:rFonts w:cs="Arial"/>
          <w:bCs/>
          <w:sz w:val="20"/>
          <w:szCs w:val="20"/>
        </w:rPr>
      </w:pPr>
      <w:r w:rsidRPr="00AF46FA">
        <w:rPr>
          <w:rFonts w:cs="Arial"/>
          <w:bCs/>
          <w:sz w:val="20"/>
          <w:szCs w:val="20"/>
        </w:rPr>
        <w:t>W</w:t>
      </w:r>
      <w:r w:rsidRPr="00AF46FA">
        <w:rPr>
          <w:rFonts w:cs="Arial"/>
          <w:b/>
          <w:bCs/>
          <w:sz w:val="20"/>
          <w:szCs w:val="20"/>
        </w:rPr>
        <w:t xml:space="preserve"> </w:t>
      </w:r>
      <w:r w:rsidRPr="00AF46FA">
        <w:rPr>
          <w:rFonts w:cs="Arial"/>
          <w:bCs/>
          <w:sz w:val="20"/>
          <w:szCs w:val="20"/>
        </w:rPr>
        <w:t xml:space="preserve">Szpitalu Bielańskim im. Ks. Jerzego Popiełuszki Samodzielnym Publicznym Zakładzie Opieki Zdrowotnej w Warszawie (01-809), ul. Cegłowska 80 został wyznaczony Inspektor Ochrony Danych, dane kontaktowe: nr telefonu: 22 56-90-432,  adres poczty elektronicznej: </w:t>
      </w:r>
      <w:hyperlink r:id="rId18" w:history="1">
        <w:r w:rsidRPr="00AF46FA">
          <w:rPr>
            <w:rStyle w:val="Hipercze"/>
            <w:rFonts w:cs="Arial"/>
            <w:bCs/>
            <w:sz w:val="20"/>
            <w:szCs w:val="20"/>
          </w:rPr>
          <w:t>iod@bielanski.med.pl</w:t>
        </w:r>
      </w:hyperlink>
      <w:r w:rsidRPr="00AF46FA">
        <w:rPr>
          <w:rFonts w:cs="Arial"/>
          <w:bCs/>
          <w:sz w:val="20"/>
          <w:szCs w:val="20"/>
        </w:rPr>
        <w:t>.</w:t>
      </w:r>
    </w:p>
    <w:p w:rsidR="001F72E5" w:rsidRPr="00AF46FA" w:rsidRDefault="001F72E5" w:rsidP="00AF46FA">
      <w:pPr>
        <w:spacing w:after="120" w:line="240" w:lineRule="auto"/>
        <w:ind w:left="708"/>
        <w:rPr>
          <w:rFonts w:cs="Arial"/>
          <w:bCs/>
          <w:sz w:val="20"/>
          <w:szCs w:val="20"/>
        </w:rPr>
      </w:pPr>
      <w:r w:rsidRPr="00AF46FA">
        <w:rPr>
          <w:rFonts w:cs="Arial"/>
          <w:b/>
          <w:bCs/>
          <w:sz w:val="20"/>
          <w:szCs w:val="20"/>
        </w:rPr>
        <w:t>3. Cele przetwarzania danych osobowych: </w:t>
      </w:r>
    </w:p>
    <w:p w:rsidR="001F72E5" w:rsidRPr="00AF46FA" w:rsidRDefault="001F72E5" w:rsidP="00AF46FA">
      <w:pPr>
        <w:pStyle w:val="HTML-wstpniesformatowany"/>
        <w:spacing w:after="120"/>
        <w:ind w:left="708"/>
        <w:jc w:val="both"/>
        <w:rPr>
          <w:rFonts w:ascii="Arial" w:hAnsi="Arial" w:cs="Arial"/>
          <w:b/>
        </w:rPr>
      </w:pPr>
      <w:r w:rsidRPr="00AF46FA">
        <w:rPr>
          <w:rFonts w:ascii="Arial" w:hAnsi="Arial" w:cs="Arial"/>
        </w:rPr>
        <w:t>Dane osobowe są zbierane w celu niezbędnym dla udostępniania dokumentacji dotyczącej prowadzenia postępowań o udzielenie zamówień publicznych, w związku z niniejszym postępowaniem o udzielenie zamówienia publicznego</w:t>
      </w:r>
      <w:r w:rsidRPr="00AF46FA">
        <w:rPr>
          <w:rFonts w:ascii="Arial" w:hAnsi="Arial" w:cs="Arial"/>
          <w:b/>
        </w:rPr>
        <w:t>.</w:t>
      </w:r>
    </w:p>
    <w:p w:rsidR="001F72E5" w:rsidRPr="00AF46FA" w:rsidRDefault="001F72E5" w:rsidP="00AF46FA">
      <w:pPr>
        <w:pStyle w:val="HTML-wstpniesformatowany"/>
        <w:spacing w:after="120"/>
        <w:ind w:left="708"/>
        <w:jc w:val="both"/>
        <w:rPr>
          <w:rFonts w:ascii="Arial" w:hAnsi="Arial" w:cs="Arial"/>
          <w:b/>
        </w:rPr>
      </w:pPr>
      <w:r w:rsidRPr="00AF46FA">
        <w:rPr>
          <w:rFonts w:ascii="Arial" w:hAnsi="Arial" w:cs="Arial"/>
          <w:b/>
        </w:rPr>
        <w:t>4. Podstawa prawna przetwarzania danych osobowych:</w:t>
      </w:r>
      <w:r w:rsidRPr="00AF46FA">
        <w:rPr>
          <w:rFonts w:ascii="Arial" w:hAnsi="Arial" w:cs="Arial"/>
          <w:b/>
          <w:bCs/>
        </w:rPr>
        <w:t> </w:t>
      </w:r>
    </w:p>
    <w:p w:rsidR="001F72E5" w:rsidRPr="00AF46FA" w:rsidRDefault="001F72E5" w:rsidP="00AF46FA">
      <w:pPr>
        <w:pStyle w:val="HTML-wstpniesformatowany"/>
        <w:spacing w:after="120"/>
        <w:ind w:left="708"/>
        <w:jc w:val="both"/>
        <w:rPr>
          <w:rFonts w:ascii="Arial" w:hAnsi="Arial" w:cs="Arial"/>
          <w:bCs/>
        </w:rPr>
      </w:pPr>
      <w:r w:rsidRPr="00AF46FA">
        <w:rPr>
          <w:rFonts w:ascii="Arial" w:hAnsi="Arial" w:cs="Arial"/>
          <w:bCs/>
        </w:rPr>
        <w:t xml:space="preserve">Przetwarzanie jest niezbędne do wypełnienia obowiązku prawnego ciążącego na Administratorze (podstawa prawna z art. 6 ust. 1 lit. c RODO) </w:t>
      </w:r>
      <w:r w:rsidRPr="00AF46FA">
        <w:rPr>
          <w:rFonts w:ascii="Arial" w:hAnsi="Arial" w:cs="Arial"/>
        </w:rPr>
        <w:t>Ustawa z dnia 29 stycznia 2004 r. Prawo zamówień publicznych.</w:t>
      </w:r>
    </w:p>
    <w:p w:rsidR="001F72E5" w:rsidRPr="00AF46FA" w:rsidRDefault="001F72E5" w:rsidP="00AF46FA">
      <w:pPr>
        <w:pStyle w:val="HTML-wstpniesformatowany"/>
        <w:spacing w:after="120"/>
        <w:ind w:left="708"/>
        <w:jc w:val="both"/>
        <w:rPr>
          <w:rFonts w:ascii="Arial" w:hAnsi="Arial" w:cs="Arial"/>
        </w:rPr>
      </w:pPr>
      <w:r w:rsidRPr="00AF46FA">
        <w:rPr>
          <w:rFonts w:ascii="Arial" w:hAnsi="Arial" w:cs="Arial"/>
          <w:b/>
          <w:bCs/>
        </w:rPr>
        <w:t>5. Informacje o odbiorcach danych osobowych:</w:t>
      </w:r>
      <w:r w:rsidRPr="00AF46FA">
        <w:rPr>
          <w:rFonts w:ascii="Arial" w:hAnsi="Arial" w:cs="Arial"/>
        </w:rPr>
        <w:t xml:space="preserve"> </w:t>
      </w:r>
    </w:p>
    <w:p w:rsidR="001F72E5" w:rsidRPr="00AF46FA" w:rsidRDefault="001F72E5" w:rsidP="00AF46FA">
      <w:pPr>
        <w:spacing w:after="120" w:line="240" w:lineRule="auto"/>
        <w:ind w:left="708"/>
        <w:rPr>
          <w:rFonts w:cs="Arial"/>
          <w:sz w:val="20"/>
          <w:szCs w:val="20"/>
        </w:rPr>
      </w:pPr>
      <w:r w:rsidRPr="00AF46FA">
        <w:rPr>
          <w:rFonts w:cs="Arial"/>
          <w:bCs/>
          <w:sz w:val="20"/>
          <w:szCs w:val="20"/>
        </w:rPr>
        <w:lastRenderedPageBreak/>
        <w:t>Odbiorcami Pani/Pana danych osobowych</w:t>
      </w:r>
      <w:r w:rsidRPr="00AF46FA">
        <w:rPr>
          <w:rFonts w:cs="Arial"/>
          <w:sz w:val="20"/>
          <w:szCs w:val="20"/>
        </w:rPr>
        <w:t xml:space="preserve"> są osoby lub podmioty, którym udostępniona zostanie dokumentacja postępowania w oparciu o art. 8 oraz art. 96 ust. 3 ustawy z dnia 29 stycznia 2004 r. Prawo zamówień publicznych.</w:t>
      </w:r>
    </w:p>
    <w:p w:rsidR="001F72E5" w:rsidRPr="00AF46FA" w:rsidRDefault="001F72E5" w:rsidP="00AF46FA">
      <w:pPr>
        <w:spacing w:after="120" w:line="240" w:lineRule="auto"/>
        <w:ind w:left="708"/>
        <w:rPr>
          <w:rFonts w:cs="Arial"/>
          <w:b/>
          <w:bCs/>
          <w:sz w:val="20"/>
          <w:szCs w:val="20"/>
        </w:rPr>
      </w:pPr>
      <w:r w:rsidRPr="00AF46FA">
        <w:rPr>
          <w:rFonts w:cs="Arial"/>
          <w:b/>
          <w:bCs/>
          <w:sz w:val="20"/>
          <w:szCs w:val="20"/>
        </w:rPr>
        <w:t xml:space="preserve">6. Okres, przez który dane osobowe będą przechowywane: </w:t>
      </w:r>
    </w:p>
    <w:p w:rsidR="001F72E5" w:rsidRPr="00AF46FA" w:rsidRDefault="001F72E5" w:rsidP="00AF46FA">
      <w:pPr>
        <w:spacing w:after="120" w:line="240" w:lineRule="auto"/>
        <w:ind w:left="708"/>
        <w:rPr>
          <w:rFonts w:cs="Arial"/>
          <w:bCs/>
          <w:sz w:val="20"/>
          <w:szCs w:val="20"/>
        </w:rPr>
      </w:pPr>
      <w:r w:rsidRPr="00AF46FA">
        <w:rPr>
          <w:rFonts w:cs="Arial"/>
          <w:bCs/>
          <w:sz w:val="20"/>
          <w:szCs w:val="20"/>
        </w:rPr>
        <w:t xml:space="preserve">Dane osobowe są przechowywane, </w:t>
      </w:r>
      <w:r w:rsidRPr="00AF46FA">
        <w:rPr>
          <w:rFonts w:cs="Arial"/>
          <w:sz w:val="20"/>
          <w:szCs w:val="20"/>
        </w:rPr>
        <w:t>zgodnie z art. 97 ust. 1 ustawy z dnia 29 stycznia 2004 r. Prawo zamówień publicznych, przez okres 4 lat od dnia zakończenia postępowania o udzielenie zamówienia, a jeżeli czas trwania umowy przekracza 4 lata, okres przechowywania obejmuje cały czas trwania umowy</w:t>
      </w:r>
      <w:r w:rsidRPr="00AF46FA">
        <w:rPr>
          <w:rFonts w:cs="Arial"/>
          <w:bCs/>
          <w:sz w:val="20"/>
          <w:szCs w:val="20"/>
        </w:rPr>
        <w:t>.</w:t>
      </w:r>
    </w:p>
    <w:p w:rsidR="001F72E5" w:rsidRPr="00AF46FA" w:rsidRDefault="001F72E5" w:rsidP="00AF46FA">
      <w:pPr>
        <w:spacing w:after="120" w:line="240" w:lineRule="auto"/>
        <w:ind w:left="708"/>
        <w:rPr>
          <w:rFonts w:cs="Arial"/>
          <w:b/>
          <w:sz w:val="20"/>
          <w:szCs w:val="20"/>
        </w:rPr>
      </w:pPr>
      <w:r w:rsidRPr="00AF46FA">
        <w:rPr>
          <w:rFonts w:cs="Arial"/>
          <w:b/>
          <w:sz w:val="20"/>
          <w:szCs w:val="20"/>
        </w:rPr>
        <w:t>7. Uprawnienia z art. 15-21 RODO:</w:t>
      </w:r>
    </w:p>
    <w:p w:rsidR="001F72E5" w:rsidRPr="00AF46FA" w:rsidRDefault="001F72E5" w:rsidP="00AF46FA">
      <w:pPr>
        <w:spacing w:after="120" w:line="240" w:lineRule="auto"/>
        <w:ind w:left="708"/>
        <w:rPr>
          <w:rFonts w:cs="Arial"/>
          <w:sz w:val="20"/>
          <w:szCs w:val="20"/>
        </w:rPr>
      </w:pPr>
      <w:r w:rsidRPr="00AF46FA">
        <w:rPr>
          <w:rFonts w:cs="Arial"/>
          <w:sz w:val="20"/>
          <w:szCs w:val="20"/>
        </w:rPr>
        <w:t xml:space="preserve">Przysługują Pani/Panu prawa do żądania od Administratora dostępu do treści swoich danych, </w:t>
      </w:r>
      <w:r w:rsidRPr="00AF46FA">
        <w:rPr>
          <w:rFonts w:cs="Arial"/>
          <w:sz w:val="20"/>
          <w:szCs w:val="20"/>
        </w:rPr>
        <w:br/>
        <w:t xml:space="preserve">ich sprostowania, usunięcia, ograniczenia przetwarzania, a także prawo do przenoszenia danych </w:t>
      </w:r>
      <w:r w:rsidRPr="00AF46FA">
        <w:rPr>
          <w:rFonts w:cs="Arial"/>
          <w:sz w:val="20"/>
          <w:szCs w:val="20"/>
        </w:rPr>
        <w:br/>
        <w:t xml:space="preserve">lub do wniesienia sprzeciwu wobec ich przetwarzania, z zastrzeżeniem ograniczeń przewidzianych </w:t>
      </w:r>
      <w:r w:rsidRPr="00AF46FA">
        <w:rPr>
          <w:rFonts w:cs="Arial"/>
          <w:sz w:val="20"/>
          <w:szCs w:val="20"/>
        </w:rPr>
        <w:br/>
        <w:t>w przepisach RODO oraz innych powszechnie obowiązujących aktów prawnych.</w:t>
      </w:r>
    </w:p>
    <w:p w:rsidR="001F72E5" w:rsidRPr="00AF46FA" w:rsidRDefault="001F72E5" w:rsidP="00AF46FA">
      <w:pPr>
        <w:spacing w:after="120" w:line="240" w:lineRule="auto"/>
        <w:ind w:left="708"/>
        <w:rPr>
          <w:rFonts w:cs="Arial"/>
          <w:b/>
          <w:sz w:val="20"/>
          <w:szCs w:val="20"/>
        </w:rPr>
      </w:pPr>
      <w:r w:rsidRPr="00AF46FA">
        <w:rPr>
          <w:rFonts w:cs="Arial"/>
          <w:b/>
          <w:sz w:val="20"/>
          <w:szCs w:val="20"/>
        </w:rPr>
        <w:t>8. Prawo do wniesienia skargi:</w:t>
      </w:r>
    </w:p>
    <w:p w:rsidR="008D4114" w:rsidRPr="00AF46FA" w:rsidRDefault="001F72E5" w:rsidP="00AF46FA">
      <w:pPr>
        <w:spacing w:after="120" w:line="240" w:lineRule="auto"/>
        <w:ind w:left="708"/>
        <w:rPr>
          <w:rFonts w:cs="Arial"/>
          <w:sz w:val="20"/>
          <w:szCs w:val="20"/>
        </w:rPr>
      </w:pPr>
      <w:r w:rsidRPr="00AF46FA">
        <w:rPr>
          <w:rFonts w:cs="Arial"/>
          <w:sz w:val="20"/>
          <w:szCs w:val="20"/>
        </w:rPr>
        <w:t>Ma Pan/Pani prawo wniesienia skargi do Prezesa Urzędu Ochrony Danych Osobowych, gdy uzna Pani/Pan, iż przetwarzanie Pani/Pana danych osobowych przez Administratora narusza przepisy RODO.</w:t>
      </w:r>
    </w:p>
    <w:p w:rsidR="001F72E5" w:rsidRPr="00AF46FA" w:rsidRDefault="001F72E5" w:rsidP="00AF46FA">
      <w:pPr>
        <w:spacing w:after="120" w:line="240" w:lineRule="auto"/>
        <w:ind w:left="708"/>
        <w:rPr>
          <w:rFonts w:cs="Arial"/>
          <w:b/>
          <w:sz w:val="20"/>
          <w:szCs w:val="20"/>
        </w:rPr>
      </w:pPr>
      <w:r w:rsidRPr="00AF46FA">
        <w:rPr>
          <w:rFonts w:cs="Arial"/>
          <w:b/>
          <w:sz w:val="20"/>
          <w:szCs w:val="20"/>
        </w:rPr>
        <w:t xml:space="preserve">9. Obowiązek podania danych </w:t>
      </w:r>
    </w:p>
    <w:p w:rsidR="001F72E5" w:rsidRPr="00AF46FA" w:rsidRDefault="001F72E5" w:rsidP="00AF46FA">
      <w:pPr>
        <w:spacing w:after="120" w:line="240" w:lineRule="auto"/>
        <w:ind w:left="708"/>
        <w:rPr>
          <w:rFonts w:cs="Arial"/>
          <w:sz w:val="20"/>
          <w:szCs w:val="20"/>
        </w:rPr>
      </w:pPr>
      <w:r w:rsidRPr="00AF46FA">
        <w:rPr>
          <w:rFonts w:cs="Arial"/>
          <w:sz w:val="20"/>
          <w:szCs w:val="20"/>
        </w:rPr>
        <w:t>Podanie danych osobowych jest wymogiem ustawowym. Konsekwencje niepodania określonych danych wynikają z ustawy z dnia 29 stycznia 2004 r. Prawo zamówień publicznych.</w:t>
      </w:r>
    </w:p>
    <w:p w:rsidR="001F72E5" w:rsidRPr="00AF46FA" w:rsidRDefault="001F72E5" w:rsidP="00AF46FA">
      <w:pPr>
        <w:spacing w:after="120" w:line="240" w:lineRule="auto"/>
        <w:ind w:left="708"/>
        <w:rPr>
          <w:rFonts w:cs="Arial"/>
          <w:b/>
          <w:sz w:val="20"/>
          <w:szCs w:val="20"/>
        </w:rPr>
      </w:pPr>
      <w:r w:rsidRPr="00AF46FA">
        <w:rPr>
          <w:rFonts w:cs="Arial"/>
          <w:b/>
          <w:sz w:val="20"/>
          <w:szCs w:val="20"/>
        </w:rPr>
        <w:t>10. Informacje o zautomatyzowanym podejmowaniu decyzji</w:t>
      </w:r>
    </w:p>
    <w:p w:rsidR="00EE07C6" w:rsidRPr="00AF46FA" w:rsidRDefault="001F72E5" w:rsidP="00AF46FA">
      <w:pPr>
        <w:spacing w:after="120" w:line="240" w:lineRule="auto"/>
        <w:ind w:left="708"/>
        <w:rPr>
          <w:rFonts w:cs="Arial"/>
          <w:sz w:val="20"/>
          <w:szCs w:val="20"/>
        </w:rPr>
      </w:pPr>
      <w:r w:rsidRPr="00AF46FA">
        <w:rPr>
          <w:rFonts w:cs="Arial"/>
          <w:sz w:val="20"/>
          <w:szCs w:val="20"/>
        </w:rPr>
        <w:t xml:space="preserve">Pani/Pana dane nie będą przetwarzane w sposób zautomatyzowany, </w:t>
      </w:r>
      <w:r w:rsidR="00477511" w:rsidRPr="00AF46FA">
        <w:rPr>
          <w:rFonts w:cs="Arial"/>
          <w:sz w:val="20"/>
          <w:szCs w:val="20"/>
        </w:rPr>
        <w:t>w tym w oparciu o profilowan</w:t>
      </w:r>
      <w:r w:rsidR="00EE07C6" w:rsidRPr="00AF46FA">
        <w:rPr>
          <w:rFonts w:cs="Arial"/>
          <w:color w:val="000000"/>
          <w:sz w:val="20"/>
          <w:szCs w:val="20"/>
          <w:lang w:eastAsia="pl-PL"/>
        </w:rPr>
        <w:br w:type="page"/>
      </w:r>
    </w:p>
    <w:p w:rsidR="00B66115" w:rsidRDefault="00BD0057" w:rsidP="00AF46FA">
      <w:pPr>
        <w:pStyle w:val="Stopka"/>
        <w:spacing w:after="120" w:line="240" w:lineRule="auto"/>
        <w:jc w:val="right"/>
        <w:rPr>
          <w:rFonts w:cs="Arial"/>
          <w:iCs/>
          <w:noProof/>
          <w:sz w:val="20"/>
          <w:szCs w:val="20"/>
          <w:lang w:eastAsia="pl-PL"/>
        </w:rPr>
      </w:pPr>
      <w:r>
        <w:rPr>
          <w:rFonts w:cs="Arial"/>
          <w:b/>
          <w:i/>
          <w:sz w:val="20"/>
          <w:szCs w:val="20"/>
        </w:rPr>
        <w:lastRenderedPageBreak/>
        <w:t xml:space="preserve"> </w:t>
      </w:r>
      <w:r w:rsidR="00B66115" w:rsidRPr="00AF46FA">
        <w:rPr>
          <w:rFonts w:cs="Arial"/>
          <w:b/>
          <w:i/>
          <w:sz w:val="20"/>
          <w:szCs w:val="20"/>
        </w:rPr>
        <w:t>Załącznik Nr 1 do SIWZ</w:t>
      </w:r>
      <w:r w:rsidR="00B66115" w:rsidRPr="00AF46FA">
        <w:rPr>
          <w:rFonts w:cs="Arial"/>
          <w:iCs/>
          <w:noProof/>
          <w:sz w:val="20"/>
          <w:szCs w:val="20"/>
          <w:lang w:eastAsia="pl-PL"/>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3"/>
      </w:tblGrid>
      <w:tr w:rsidR="00BD0057" w:rsidRPr="00B23ED7" w:rsidTr="00BD0057">
        <w:trPr>
          <w:trHeight w:val="480"/>
        </w:trPr>
        <w:tc>
          <w:tcPr>
            <w:tcW w:w="9923" w:type="dxa"/>
            <w:tcBorders>
              <w:top w:val="single" w:sz="4" w:space="0" w:color="auto"/>
            </w:tcBorders>
            <w:shd w:val="clear" w:color="auto" w:fill="B8CCE4" w:themeFill="accent1" w:themeFillTint="66"/>
            <w:vAlign w:val="center"/>
          </w:tcPr>
          <w:p w:rsidR="00BD0057" w:rsidRPr="00B23ED7" w:rsidRDefault="00BD0057" w:rsidP="00BD0057">
            <w:pPr>
              <w:pStyle w:val="Tekstprzypisudolnego"/>
              <w:spacing w:after="40"/>
              <w:jc w:val="center"/>
              <w:rPr>
                <w:rFonts w:ascii="Arial" w:hAnsi="Arial" w:cs="Arial"/>
                <w:b/>
                <w:sz w:val="24"/>
                <w:szCs w:val="24"/>
              </w:rPr>
            </w:pPr>
            <w:r w:rsidRPr="00B23ED7">
              <w:rPr>
                <w:rFonts w:ascii="Arial" w:hAnsi="Arial" w:cs="Arial"/>
                <w:b/>
                <w:sz w:val="24"/>
                <w:szCs w:val="24"/>
              </w:rPr>
              <w:t>FORMULARZ OFERTOWY</w:t>
            </w:r>
          </w:p>
        </w:tc>
      </w:tr>
    </w:tbl>
    <w:p w:rsidR="00BD0057" w:rsidRDefault="00BD0057" w:rsidP="00BD0057">
      <w:pPr>
        <w:spacing w:after="40"/>
        <w:rPr>
          <w:rFonts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5423"/>
      </w:tblGrid>
      <w:tr w:rsidR="00BD0057" w:rsidRPr="00B23ED7" w:rsidTr="00BD0057">
        <w:trPr>
          <w:trHeight w:val="2396"/>
        </w:trPr>
        <w:tc>
          <w:tcPr>
            <w:tcW w:w="9923" w:type="dxa"/>
            <w:gridSpan w:val="2"/>
            <w:shd w:val="clear" w:color="auto" w:fill="auto"/>
            <w:vAlign w:val="center"/>
          </w:tcPr>
          <w:p w:rsidR="00BD0057" w:rsidRPr="00B23ED7" w:rsidRDefault="00BD0057" w:rsidP="00BD0057">
            <w:pPr>
              <w:pStyle w:val="Tekstprzypisudolnego"/>
              <w:spacing w:after="40"/>
              <w:jc w:val="center"/>
              <w:rPr>
                <w:rFonts w:ascii="Arial" w:hAnsi="Arial" w:cs="Arial"/>
                <w:b/>
                <w:lang w:val="pl-PL"/>
              </w:rPr>
            </w:pPr>
          </w:p>
          <w:p w:rsidR="00BD0057" w:rsidRPr="00B23ED7" w:rsidRDefault="00BD0057" w:rsidP="00BD0057">
            <w:pPr>
              <w:pStyle w:val="Tekstprzypisudolnego"/>
              <w:spacing w:after="40"/>
              <w:jc w:val="center"/>
              <w:rPr>
                <w:rFonts w:ascii="Arial" w:hAnsi="Arial" w:cs="Arial"/>
                <w:b/>
                <w:sz w:val="24"/>
                <w:szCs w:val="24"/>
                <w:lang w:val="pl-PL"/>
              </w:rPr>
            </w:pPr>
            <w:r w:rsidRPr="00B23ED7">
              <w:rPr>
                <w:rFonts w:ascii="Arial" w:hAnsi="Arial" w:cs="Arial"/>
                <w:b/>
                <w:sz w:val="24"/>
                <w:szCs w:val="24"/>
                <w:lang w:val="pl-PL"/>
              </w:rPr>
              <w:t>OFERTA</w:t>
            </w:r>
          </w:p>
          <w:p w:rsidR="00BD0057" w:rsidRPr="00B23ED7" w:rsidRDefault="00BD0057" w:rsidP="00BD0057">
            <w:pPr>
              <w:pStyle w:val="Tekstprzypisudolnego"/>
              <w:spacing w:after="40"/>
              <w:jc w:val="center"/>
              <w:rPr>
                <w:rFonts w:ascii="Arial" w:hAnsi="Arial" w:cs="Arial"/>
                <w:b/>
                <w:lang w:val="pl-PL"/>
              </w:rPr>
            </w:pPr>
          </w:p>
          <w:p w:rsidR="00BD0057" w:rsidRPr="00D927F6" w:rsidRDefault="00BD0057" w:rsidP="00BD0057">
            <w:pPr>
              <w:spacing w:after="0" w:line="240" w:lineRule="auto"/>
              <w:ind w:left="709" w:hanging="709"/>
              <w:rPr>
                <w:rFonts w:cs="Arial"/>
                <w:b/>
                <w:sz w:val="20"/>
                <w:szCs w:val="20"/>
              </w:rPr>
            </w:pPr>
            <w:r w:rsidRPr="00D927F6">
              <w:rPr>
                <w:rFonts w:cs="Arial"/>
                <w:b/>
                <w:sz w:val="20"/>
                <w:szCs w:val="20"/>
              </w:rPr>
              <w:t>Do:</w:t>
            </w:r>
            <w:r>
              <w:rPr>
                <w:rFonts w:cs="Arial"/>
                <w:b/>
                <w:sz w:val="20"/>
                <w:szCs w:val="20"/>
              </w:rPr>
              <w:t xml:space="preserve"> </w:t>
            </w:r>
            <w:r w:rsidRPr="00D927F6">
              <w:rPr>
                <w:rFonts w:cs="Arial"/>
                <w:b/>
                <w:sz w:val="20"/>
                <w:szCs w:val="20"/>
              </w:rPr>
              <w:t xml:space="preserve">Szpitala Bielańskiego im. Ks. Jerzego Popiełuszki – Samodzielnego Publicznego Zakładu  </w:t>
            </w:r>
          </w:p>
          <w:p w:rsidR="00BD0057" w:rsidRDefault="00BD0057" w:rsidP="00BD0057">
            <w:pPr>
              <w:spacing w:after="0" w:line="240" w:lineRule="auto"/>
              <w:ind w:left="426"/>
              <w:rPr>
                <w:rFonts w:cs="Arial"/>
                <w:b/>
                <w:sz w:val="20"/>
                <w:szCs w:val="20"/>
              </w:rPr>
            </w:pPr>
            <w:r w:rsidRPr="00D927F6">
              <w:rPr>
                <w:rFonts w:cs="Arial"/>
                <w:b/>
                <w:sz w:val="20"/>
                <w:szCs w:val="20"/>
              </w:rPr>
              <w:t>Opieki Zdrowotnej z siedzibą w Warszawie przy ul. Cegłowskiej 80</w:t>
            </w:r>
          </w:p>
          <w:p w:rsidR="00BD0057" w:rsidRPr="00D927F6" w:rsidRDefault="00BD0057" w:rsidP="00BD0057">
            <w:pPr>
              <w:spacing w:after="0" w:line="240" w:lineRule="auto"/>
              <w:ind w:left="426"/>
              <w:rPr>
                <w:rFonts w:cs="Arial"/>
                <w:b/>
                <w:sz w:val="20"/>
                <w:szCs w:val="20"/>
              </w:rPr>
            </w:pPr>
          </w:p>
          <w:p w:rsidR="00BD0057" w:rsidRDefault="00BD0057" w:rsidP="00BD0057">
            <w:pPr>
              <w:pStyle w:val="Tekstprzypisudolnego"/>
              <w:spacing w:after="120"/>
              <w:jc w:val="center"/>
              <w:rPr>
                <w:rFonts w:ascii="Arial" w:hAnsi="Arial" w:cs="Arial"/>
                <w:b/>
                <w:color w:val="000000"/>
                <w:lang w:val="pl-PL"/>
              </w:rPr>
            </w:pPr>
            <w:r w:rsidRPr="00B23ED7">
              <w:rPr>
                <w:rFonts w:ascii="Arial" w:hAnsi="Arial" w:cs="Arial"/>
                <w:lang w:val="pl-PL"/>
              </w:rPr>
              <w:t>W postępowaniu o udzielenie zamówienia publicznego prowadzonego w trybie przetargu nieograniczonego</w:t>
            </w:r>
            <w:r w:rsidRPr="00B23ED7">
              <w:rPr>
                <w:rFonts w:ascii="Arial" w:hAnsi="Arial" w:cs="Arial"/>
                <w:color w:val="000000"/>
                <w:lang w:val="pl-PL"/>
              </w:rPr>
              <w:t xml:space="preserve"> zgodnie z ustawą z dnia 29 stycznia 2004 r. Prawo </w:t>
            </w:r>
            <w:r w:rsidRPr="0003650F">
              <w:rPr>
                <w:rFonts w:ascii="Arial" w:hAnsi="Arial" w:cs="Arial"/>
                <w:color w:val="000000"/>
                <w:lang w:val="pl-PL"/>
              </w:rPr>
              <w:t>zamówień publicznych na</w:t>
            </w:r>
            <w:r>
              <w:rPr>
                <w:rFonts w:ascii="Arial" w:hAnsi="Arial" w:cs="Arial"/>
                <w:color w:val="000000"/>
                <w:lang w:val="pl-PL"/>
              </w:rPr>
              <w:t>:</w:t>
            </w:r>
            <w:r w:rsidRPr="0003650F">
              <w:rPr>
                <w:rFonts w:ascii="Arial" w:hAnsi="Arial" w:cs="Arial"/>
                <w:b/>
                <w:color w:val="000000"/>
                <w:lang w:val="pl-PL"/>
              </w:rPr>
              <w:t xml:space="preserve">  </w:t>
            </w:r>
          </w:p>
          <w:p w:rsidR="00BD0057" w:rsidRPr="001C67A4" w:rsidRDefault="00BD0057" w:rsidP="00BD0057">
            <w:pPr>
              <w:pStyle w:val="Tekstprzypisudolnego"/>
              <w:spacing w:after="120"/>
              <w:jc w:val="center"/>
              <w:rPr>
                <w:rFonts w:ascii="Arial" w:hAnsi="Arial" w:cs="Arial"/>
                <w:b/>
                <w:lang w:val="pl-PL"/>
              </w:rPr>
            </w:pPr>
            <w:r w:rsidRPr="000D5D9B">
              <w:rPr>
                <w:rFonts w:ascii="Arial" w:eastAsiaTheme="majorEastAsia" w:hAnsi="Arial" w:cs="Arial"/>
                <w:b/>
                <w:bCs/>
                <w:lang w:val="pl-PL"/>
              </w:rPr>
              <w:t>kompleksow</w:t>
            </w:r>
            <w:r>
              <w:rPr>
                <w:rFonts w:ascii="Arial" w:eastAsiaTheme="majorEastAsia" w:hAnsi="Arial" w:cs="Arial"/>
                <w:b/>
                <w:bCs/>
                <w:lang w:val="pl-PL"/>
              </w:rPr>
              <w:t>ą</w:t>
            </w:r>
            <w:r w:rsidRPr="000D5D9B">
              <w:rPr>
                <w:rFonts w:ascii="Arial" w:eastAsiaTheme="majorEastAsia" w:hAnsi="Arial" w:cs="Arial"/>
                <w:b/>
                <w:bCs/>
                <w:lang w:val="pl-PL"/>
              </w:rPr>
              <w:t xml:space="preserve"> obsług</w:t>
            </w:r>
            <w:r>
              <w:rPr>
                <w:rFonts w:ascii="Arial" w:eastAsiaTheme="majorEastAsia" w:hAnsi="Arial" w:cs="Arial"/>
                <w:b/>
                <w:bCs/>
                <w:lang w:val="pl-PL"/>
              </w:rPr>
              <w:t>ę</w:t>
            </w:r>
            <w:r w:rsidRPr="000D5D9B">
              <w:rPr>
                <w:rFonts w:ascii="Arial" w:eastAsiaTheme="majorEastAsia" w:hAnsi="Arial" w:cs="Arial"/>
                <w:b/>
                <w:bCs/>
                <w:lang w:val="pl-PL"/>
              </w:rPr>
              <w:t xml:space="preserve"> techniczn</w:t>
            </w:r>
            <w:r>
              <w:rPr>
                <w:rFonts w:ascii="Arial" w:eastAsiaTheme="majorEastAsia" w:hAnsi="Arial" w:cs="Arial"/>
                <w:b/>
                <w:bCs/>
                <w:lang w:val="pl-PL"/>
              </w:rPr>
              <w:t>ą</w:t>
            </w:r>
            <w:r w:rsidRPr="000D5D9B">
              <w:rPr>
                <w:rFonts w:ascii="Arial" w:eastAsiaTheme="majorEastAsia" w:hAnsi="Arial" w:cs="Arial"/>
                <w:b/>
                <w:bCs/>
                <w:lang w:val="pl-PL"/>
              </w:rPr>
              <w:t xml:space="preserve"> i eksploatacyjn</w:t>
            </w:r>
            <w:r>
              <w:rPr>
                <w:rFonts w:ascii="Arial" w:eastAsiaTheme="majorEastAsia" w:hAnsi="Arial" w:cs="Arial"/>
                <w:b/>
                <w:bCs/>
                <w:lang w:val="pl-PL"/>
              </w:rPr>
              <w:t>ą</w:t>
            </w:r>
            <w:r w:rsidRPr="000D5D9B">
              <w:rPr>
                <w:rFonts w:ascii="Arial" w:eastAsiaTheme="majorEastAsia" w:hAnsi="Arial" w:cs="Arial"/>
                <w:b/>
                <w:bCs/>
                <w:lang w:val="pl-PL"/>
              </w:rPr>
              <w:t xml:space="preserve"> Szpitala Bielańskiego w Warszawie</w:t>
            </w:r>
            <w:r w:rsidRPr="000D5D9B">
              <w:rPr>
                <w:rFonts w:ascii="Arial" w:hAnsi="Arial" w:cs="Arial"/>
                <w:b/>
                <w:lang w:val="pl-PL"/>
              </w:rPr>
              <w:t xml:space="preserve"> (ZP</w:t>
            </w:r>
            <w:r w:rsidRPr="006D7694">
              <w:rPr>
                <w:rFonts w:ascii="Arial" w:hAnsi="Arial" w:cs="Arial"/>
                <w:b/>
                <w:lang w:val="pl-PL"/>
              </w:rPr>
              <w:t>-4</w:t>
            </w:r>
            <w:r>
              <w:rPr>
                <w:rFonts w:ascii="Arial" w:hAnsi="Arial" w:cs="Arial"/>
                <w:b/>
                <w:lang w:val="pl-PL"/>
              </w:rPr>
              <w:t>9</w:t>
            </w:r>
            <w:r w:rsidRPr="006D7694">
              <w:rPr>
                <w:rFonts w:ascii="Arial" w:hAnsi="Arial" w:cs="Arial"/>
                <w:b/>
                <w:lang w:val="pl-PL"/>
              </w:rPr>
              <w:t>/2018)</w:t>
            </w:r>
          </w:p>
        </w:tc>
      </w:tr>
      <w:tr w:rsidR="00BD0057" w:rsidRPr="00B23ED7" w:rsidTr="00BD0057">
        <w:trPr>
          <w:trHeight w:val="1502"/>
        </w:trPr>
        <w:tc>
          <w:tcPr>
            <w:tcW w:w="9923" w:type="dxa"/>
            <w:gridSpan w:val="2"/>
          </w:tcPr>
          <w:p w:rsidR="00BD0057" w:rsidRPr="00B23ED7" w:rsidRDefault="00BD0057" w:rsidP="00AD04D3">
            <w:pPr>
              <w:pStyle w:val="Akapitzlist"/>
              <w:numPr>
                <w:ilvl w:val="0"/>
                <w:numId w:val="68"/>
              </w:numPr>
              <w:tabs>
                <w:tab w:val="left" w:pos="459"/>
              </w:tabs>
              <w:spacing w:before="120" w:after="40" w:line="240" w:lineRule="auto"/>
              <w:ind w:hanging="720"/>
              <w:contextualSpacing/>
              <w:jc w:val="left"/>
              <w:rPr>
                <w:rFonts w:cs="Arial"/>
                <w:b/>
                <w:sz w:val="20"/>
                <w:szCs w:val="20"/>
              </w:rPr>
            </w:pPr>
            <w:r w:rsidRPr="00B23ED7">
              <w:rPr>
                <w:rFonts w:cs="Arial"/>
                <w:b/>
                <w:sz w:val="20"/>
                <w:szCs w:val="20"/>
              </w:rPr>
              <w:t>DANE WYKONAWCY:</w:t>
            </w:r>
          </w:p>
          <w:p w:rsidR="00BD0057" w:rsidRDefault="00BD0057" w:rsidP="00BD0057">
            <w:pPr>
              <w:spacing w:after="40"/>
              <w:rPr>
                <w:rFonts w:cs="Arial"/>
                <w:sz w:val="20"/>
                <w:szCs w:val="20"/>
              </w:rPr>
            </w:pPr>
            <w:r w:rsidRPr="00B23ED7">
              <w:rPr>
                <w:rFonts w:cs="Arial"/>
                <w:sz w:val="20"/>
                <w:szCs w:val="20"/>
              </w:rPr>
              <w:t>Osoba upoważniona do reprezentacji Wykonawcy/ów i podpisująca ofertę:</w:t>
            </w:r>
          </w:p>
          <w:p w:rsidR="00BD0057" w:rsidRPr="00B23ED7" w:rsidRDefault="00BD0057" w:rsidP="00BD0057">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BD0057" w:rsidRDefault="00BD0057" w:rsidP="00BD0057">
            <w:pPr>
              <w:spacing w:after="40"/>
              <w:rPr>
                <w:rFonts w:cs="Arial"/>
                <w:sz w:val="20"/>
                <w:szCs w:val="20"/>
              </w:rPr>
            </w:pPr>
            <w:r w:rsidRPr="00B23ED7">
              <w:rPr>
                <w:rFonts w:cs="Arial"/>
                <w:sz w:val="20"/>
                <w:szCs w:val="20"/>
              </w:rPr>
              <w:t>Wykonawca/Wykonawcy</w:t>
            </w:r>
            <w:r w:rsidRPr="002A7933">
              <w:rPr>
                <w:rFonts w:cs="Arial"/>
                <w:sz w:val="20"/>
                <w:szCs w:val="20"/>
              </w:rPr>
              <w:t>:</w:t>
            </w:r>
            <w:r>
              <w:rPr>
                <w:rFonts w:cs="Arial"/>
                <w:sz w:val="20"/>
                <w:szCs w:val="20"/>
              </w:rPr>
              <w:t xml:space="preserve"> </w:t>
            </w:r>
            <w:r w:rsidRPr="002A7933">
              <w:rPr>
                <w:rFonts w:cs="Arial"/>
                <w:sz w:val="20"/>
                <w:szCs w:val="20"/>
              </w:rPr>
              <w:t>………………..…………………………………</w:t>
            </w:r>
            <w:r>
              <w:rPr>
                <w:rFonts w:cs="Arial"/>
                <w:sz w:val="20"/>
                <w:szCs w:val="20"/>
              </w:rPr>
              <w:t>……………………………………………………………...….</w:t>
            </w:r>
            <w:r w:rsidRPr="002A7933">
              <w:rPr>
                <w:rFonts w:cs="Arial"/>
                <w:sz w:val="20"/>
                <w:szCs w:val="20"/>
              </w:rPr>
              <w:t>.</w:t>
            </w:r>
          </w:p>
          <w:p w:rsidR="00BD0057" w:rsidRPr="00B23ED7" w:rsidRDefault="00BD0057" w:rsidP="00BD0057">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BD0057" w:rsidRDefault="00BD0057" w:rsidP="00BD0057">
            <w:pPr>
              <w:spacing w:after="40"/>
              <w:rPr>
                <w:rFonts w:cs="Arial"/>
                <w:sz w:val="20"/>
                <w:szCs w:val="20"/>
              </w:rPr>
            </w:pPr>
            <w:r w:rsidRPr="00B23ED7">
              <w:rPr>
                <w:rFonts w:cs="Arial"/>
                <w:sz w:val="20"/>
                <w:szCs w:val="20"/>
              </w:rPr>
              <w:t>Adres:</w:t>
            </w:r>
          </w:p>
          <w:p w:rsidR="00BD0057" w:rsidRPr="00B23ED7" w:rsidRDefault="00BD0057" w:rsidP="00BD0057">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BD0057" w:rsidRPr="00B23ED7" w:rsidRDefault="00BD0057" w:rsidP="00BD0057">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BD0057" w:rsidRDefault="00BD0057" w:rsidP="00BD0057">
            <w:pPr>
              <w:spacing w:after="40"/>
              <w:rPr>
                <w:rFonts w:cs="Arial"/>
                <w:sz w:val="20"/>
                <w:szCs w:val="20"/>
              </w:rPr>
            </w:pPr>
            <w:r w:rsidRPr="00B23ED7">
              <w:rPr>
                <w:rFonts w:cs="Arial"/>
                <w:sz w:val="20"/>
                <w:szCs w:val="20"/>
              </w:rPr>
              <w:t>Osoba odpowiedzialna za kontakty z Zamawiającym:</w:t>
            </w:r>
          </w:p>
          <w:p w:rsidR="00BD0057" w:rsidRPr="00B23ED7" w:rsidRDefault="00BD0057" w:rsidP="00BD0057">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BD0057" w:rsidRDefault="00BD0057" w:rsidP="00BD0057">
            <w:pPr>
              <w:spacing w:after="40"/>
              <w:rPr>
                <w:rFonts w:cs="Arial"/>
                <w:sz w:val="20"/>
                <w:szCs w:val="20"/>
              </w:rPr>
            </w:pPr>
            <w:r w:rsidRPr="00B23ED7">
              <w:rPr>
                <w:rFonts w:cs="Arial"/>
                <w:sz w:val="20"/>
                <w:szCs w:val="20"/>
              </w:rPr>
              <w:t xml:space="preserve">Dane teleadresowe na które należy przekazywać korespondencję związaną z niniejszym postępowaniem: </w:t>
            </w:r>
          </w:p>
          <w:p w:rsidR="00BD0057" w:rsidRPr="00B23ED7" w:rsidRDefault="00BD0057" w:rsidP="00BD0057">
            <w:pPr>
              <w:spacing w:after="40"/>
              <w:rPr>
                <w:rFonts w:cs="Arial"/>
                <w:sz w:val="20"/>
                <w:szCs w:val="20"/>
              </w:rPr>
            </w:pPr>
            <w:r>
              <w:rPr>
                <w:rFonts w:cs="Arial"/>
                <w:sz w:val="20"/>
                <w:szCs w:val="20"/>
              </w:rPr>
              <w:t>f</w:t>
            </w:r>
            <w:r w:rsidRPr="00B23ED7">
              <w:rPr>
                <w:rFonts w:cs="Arial"/>
                <w:sz w:val="20"/>
                <w:szCs w:val="20"/>
              </w:rPr>
              <w:t>aks</w:t>
            </w:r>
            <w:r>
              <w:rPr>
                <w:rFonts w:cs="Arial"/>
                <w:sz w:val="20"/>
                <w:szCs w:val="20"/>
              </w:rPr>
              <w:t xml:space="preserve"> ………………………………………………………………………………………………………………...</w:t>
            </w:r>
          </w:p>
          <w:p w:rsidR="00BD0057" w:rsidRPr="00B23ED7" w:rsidRDefault="00BD0057" w:rsidP="00BD0057">
            <w:pPr>
              <w:spacing w:after="40"/>
              <w:rPr>
                <w:rFonts w:cs="Arial"/>
                <w:sz w:val="20"/>
                <w:szCs w:val="20"/>
              </w:rPr>
            </w:pPr>
            <w:r w:rsidRPr="00B23ED7">
              <w:rPr>
                <w:rFonts w:cs="Arial"/>
                <w:sz w:val="20"/>
                <w:szCs w:val="20"/>
              </w:rPr>
              <w:t>e-mail</w:t>
            </w:r>
            <w:r w:rsidRPr="00B23ED7">
              <w:rPr>
                <w:rFonts w:cs="Arial"/>
                <w:b/>
                <w:vanish/>
                <w:sz w:val="20"/>
                <w:szCs w:val="20"/>
              </w:rPr>
              <w:t xml:space="preserve">………………………………………………ji o </w:t>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sidRPr="00B23ED7">
              <w:rPr>
                <w:rFonts w:cs="Arial"/>
                <w:b/>
                <w:vanish/>
                <w:sz w:val="20"/>
                <w:szCs w:val="20"/>
              </w:rPr>
              <w:pgNum/>
            </w:r>
            <w:r>
              <w:rPr>
                <w:rFonts w:cs="Arial"/>
                <w:b/>
                <w:sz w:val="20"/>
                <w:szCs w:val="20"/>
              </w:rPr>
              <w:t xml:space="preserve"> </w:t>
            </w:r>
            <w:r w:rsidRPr="002A7933">
              <w:rPr>
                <w:rFonts w:cs="Arial"/>
                <w:sz w:val="20"/>
                <w:szCs w:val="20"/>
              </w:rPr>
              <w:t>…………</w:t>
            </w:r>
            <w:r>
              <w:rPr>
                <w:rFonts w:cs="Arial"/>
                <w:sz w:val="20"/>
                <w:szCs w:val="20"/>
              </w:rPr>
              <w:t>…………………………………………………………………………………………………...</w:t>
            </w:r>
          </w:p>
          <w:p w:rsidR="00BD0057" w:rsidRDefault="00BD0057" w:rsidP="00BD0057">
            <w:pPr>
              <w:pStyle w:val="Tekstprzypisudolnego"/>
              <w:spacing w:after="40"/>
              <w:rPr>
                <w:rFonts w:ascii="Arial" w:hAnsi="Arial" w:cs="Arial"/>
                <w:lang w:val="pl-PL"/>
              </w:rPr>
            </w:pPr>
            <w:r w:rsidRPr="00B23ED7">
              <w:rPr>
                <w:rFonts w:ascii="Arial" w:hAnsi="Arial" w:cs="Arial"/>
                <w:lang w:val="pl-PL"/>
              </w:rPr>
              <w:t>Adres do korespondencji (jeżeli inny niż adres siedziby):</w:t>
            </w:r>
          </w:p>
          <w:p w:rsidR="00BD0057" w:rsidRPr="00B23ED7" w:rsidRDefault="00BD0057" w:rsidP="00BD0057">
            <w:pPr>
              <w:spacing w:after="40"/>
              <w:rPr>
                <w:rFonts w:cs="Arial"/>
                <w:sz w:val="20"/>
                <w:szCs w:val="20"/>
              </w:rPr>
            </w:pPr>
            <w:r w:rsidRPr="002A7933">
              <w:rPr>
                <w:rFonts w:cs="Arial"/>
                <w:sz w:val="20"/>
                <w:szCs w:val="20"/>
              </w:rPr>
              <w:t>……………..…………………………………</w:t>
            </w:r>
            <w:r>
              <w:rPr>
                <w:rFonts w:cs="Arial"/>
                <w:sz w:val="20"/>
                <w:szCs w:val="20"/>
              </w:rPr>
              <w:t>……………………………………………………………...…….</w:t>
            </w:r>
            <w:r w:rsidRPr="002A7933">
              <w:rPr>
                <w:rFonts w:cs="Arial"/>
                <w:sz w:val="20"/>
                <w:szCs w:val="20"/>
              </w:rPr>
              <w:t>.</w:t>
            </w:r>
          </w:p>
          <w:p w:rsidR="00BD0057" w:rsidRPr="00B23ED7" w:rsidRDefault="00BD0057" w:rsidP="00BD0057">
            <w:pPr>
              <w:pStyle w:val="Tekstprzypisudolnego"/>
              <w:spacing w:after="40"/>
              <w:rPr>
                <w:rFonts w:ascii="Arial" w:hAnsi="Arial" w:cs="Arial"/>
                <w:lang w:val="pl-PL"/>
              </w:rPr>
            </w:pPr>
          </w:p>
        </w:tc>
      </w:tr>
      <w:tr w:rsidR="00BD0057" w:rsidRPr="00305509" w:rsidTr="00BD0057">
        <w:trPr>
          <w:trHeight w:val="558"/>
        </w:trPr>
        <w:tc>
          <w:tcPr>
            <w:tcW w:w="9923" w:type="dxa"/>
            <w:gridSpan w:val="2"/>
            <w:shd w:val="clear" w:color="auto" w:fill="auto"/>
          </w:tcPr>
          <w:p w:rsidR="00BD0057" w:rsidRDefault="00BD0057" w:rsidP="00AD04D3">
            <w:pPr>
              <w:pStyle w:val="Akapitzlist"/>
              <w:numPr>
                <w:ilvl w:val="0"/>
                <w:numId w:val="68"/>
              </w:numPr>
              <w:spacing w:before="120" w:after="120" w:line="240" w:lineRule="auto"/>
              <w:ind w:left="459" w:hanging="459"/>
              <w:contextualSpacing/>
              <w:rPr>
                <w:rFonts w:cs="Arial"/>
                <w:b/>
                <w:sz w:val="20"/>
                <w:szCs w:val="20"/>
              </w:rPr>
            </w:pPr>
            <w:r>
              <w:rPr>
                <w:rFonts w:cs="Arial"/>
                <w:b/>
                <w:sz w:val="20"/>
                <w:szCs w:val="20"/>
              </w:rPr>
              <w:t>CENA OFERTOWA*</w:t>
            </w:r>
            <w:r w:rsidRPr="002A7933">
              <w:rPr>
                <w:rFonts w:cs="Arial"/>
                <w:b/>
                <w:sz w:val="20"/>
                <w:szCs w:val="20"/>
              </w:rPr>
              <w:t>:</w:t>
            </w:r>
          </w:p>
          <w:p w:rsidR="00BD0057" w:rsidRDefault="00BD0057" w:rsidP="00BD0057">
            <w:pPr>
              <w:autoSpaceDE w:val="0"/>
              <w:autoSpaceDN w:val="0"/>
              <w:adjustRightInd w:val="0"/>
              <w:spacing w:after="0" w:line="240" w:lineRule="auto"/>
              <w:jc w:val="left"/>
              <w:rPr>
                <w:rFonts w:eastAsiaTheme="minorHAnsi" w:cs="Arial"/>
                <w:b/>
                <w:color w:val="000000"/>
                <w:sz w:val="20"/>
                <w:szCs w:val="20"/>
              </w:rPr>
            </w:pPr>
            <w:r w:rsidRPr="00F92784">
              <w:rPr>
                <w:rFonts w:eastAsiaTheme="minorHAnsi" w:cs="Arial"/>
                <w:b/>
                <w:color w:val="000000"/>
                <w:sz w:val="20"/>
                <w:szCs w:val="20"/>
              </w:rPr>
              <w:t>Oferujemy wykonanie przedmiotu zamówienia określonego w SIWZ za łączną cenę</w:t>
            </w:r>
            <w:r>
              <w:rPr>
                <w:rFonts w:eastAsiaTheme="minorHAnsi" w:cs="Arial"/>
                <w:b/>
                <w:color w:val="000000"/>
                <w:sz w:val="20"/>
                <w:szCs w:val="20"/>
              </w:rPr>
              <w:t xml:space="preserve">* </w:t>
            </w:r>
          </w:p>
          <w:p w:rsidR="00BD0057" w:rsidRDefault="00BD0057" w:rsidP="00BD0057">
            <w:pPr>
              <w:autoSpaceDE w:val="0"/>
              <w:autoSpaceDN w:val="0"/>
              <w:adjustRightInd w:val="0"/>
              <w:spacing w:after="120" w:line="240" w:lineRule="auto"/>
              <w:jc w:val="left"/>
              <w:rPr>
                <w:rFonts w:cs="Arial"/>
                <w:sz w:val="20"/>
              </w:rPr>
            </w:pPr>
          </w:p>
          <w:p w:rsidR="00BD0057" w:rsidRPr="0086407B" w:rsidRDefault="00BD0057" w:rsidP="00BD0057">
            <w:pPr>
              <w:autoSpaceDE w:val="0"/>
              <w:autoSpaceDN w:val="0"/>
              <w:adjustRightInd w:val="0"/>
              <w:spacing w:after="120" w:line="240" w:lineRule="auto"/>
              <w:jc w:val="left"/>
              <w:rPr>
                <w:rFonts w:cs="Arial"/>
                <w:sz w:val="20"/>
              </w:rPr>
            </w:pPr>
            <w:r w:rsidRPr="0086407B">
              <w:rPr>
                <w:rFonts w:cs="Arial"/>
                <w:sz w:val="20"/>
              </w:rPr>
              <w:t>cena netto: ….......................................... zł</w:t>
            </w:r>
          </w:p>
          <w:p w:rsidR="00BD0057" w:rsidRPr="0086407B" w:rsidRDefault="00BD0057" w:rsidP="00BD0057">
            <w:pPr>
              <w:spacing w:after="120" w:line="360" w:lineRule="auto"/>
              <w:rPr>
                <w:rFonts w:cs="Arial"/>
                <w:sz w:val="20"/>
              </w:rPr>
            </w:pPr>
            <w:r w:rsidRPr="0086407B">
              <w:rPr>
                <w:rFonts w:cs="Arial"/>
                <w:sz w:val="20"/>
              </w:rPr>
              <w:t>słownie: .......................................................................</w:t>
            </w:r>
            <w:r>
              <w:rPr>
                <w:rFonts w:cs="Arial"/>
                <w:sz w:val="20"/>
              </w:rPr>
              <w:t>..............................................</w:t>
            </w:r>
            <w:r w:rsidRPr="0086407B">
              <w:rPr>
                <w:rFonts w:cs="Arial"/>
                <w:sz w:val="20"/>
              </w:rPr>
              <w:t>..........................................</w:t>
            </w:r>
          </w:p>
          <w:p w:rsidR="00BD0057" w:rsidRPr="0086407B" w:rsidRDefault="00BD0057" w:rsidP="00BD0057">
            <w:pPr>
              <w:spacing w:after="120" w:line="360" w:lineRule="auto"/>
              <w:rPr>
                <w:rFonts w:cs="Arial"/>
                <w:i/>
                <w:color w:val="000000"/>
                <w:sz w:val="16"/>
              </w:rPr>
            </w:pPr>
            <w:r w:rsidRPr="0086407B">
              <w:rPr>
                <w:rFonts w:cs="Arial"/>
                <w:sz w:val="20"/>
              </w:rPr>
              <w:t xml:space="preserve">podatek VAT w wysokości </w:t>
            </w:r>
            <w:r>
              <w:rPr>
                <w:rFonts w:cs="Arial"/>
                <w:color w:val="000000"/>
                <w:sz w:val="20"/>
              </w:rPr>
              <w:t>…..</w:t>
            </w:r>
            <w:r w:rsidRPr="0086407B">
              <w:rPr>
                <w:rFonts w:cs="Arial"/>
                <w:color w:val="000000"/>
                <w:sz w:val="20"/>
              </w:rPr>
              <w:t>%</w:t>
            </w:r>
            <w:r w:rsidRPr="0086407B">
              <w:rPr>
                <w:rFonts w:cs="Arial"/>
                <w:sz w:val="20"/>
              </w:rPr>
              <w:t>:</w:t>
            </w:r>
            <w:r w:rsidRPr="0086407B">
              <w:rPr>
                <w:rFonts w:cs="Arial"/>
                <w:color w:val="0000FF"/>
                <w:sz w:val="20"/>
              </w:rPr>
              <w:t xml:space="preserve"> </w:t>
            </w:r>
            <w:r w:rsidRPr="0086407B">
              <w:rPr>
                <w:rFonts w:cs="Arial"/>
                <w:sz w:val="20"/>
              </w:rPr>
              <w:t>….................................... zł</w:t>
            </w:r>
            <w:r w:rsidRPr="0086407B">
              <w:rPr>
                <w:rFonts w:cs="Arial"/>
                <w:i/>
                <w:color w:val="000000"/>
                <w:sz w:val="16"/>
              </w:rPr>
              <w:t xml:space="preserve">                          </w:t>
            </w:r>
          </w:p>
          <w:p w:rsidR="00BD0057" w:rsidRPr="0086407B" w:rsidRDefault="00BD0057" w:rsidP="00BD0057">
            <w:pPr>
              <w:spacing w:after="120" w:line="360" w:lineRule="auto"/>
              <w:rPr>
                <w:rFonts w:cs="Arial"/>
                <w:sz w:val="20"/>
              </w:rPr>
            </w:pPr>
            <w:r w:rsidRPr="0086407B">
              <w:rPr>
                <w:rFonts w:cs="Arial"/>
                <w:sz w:val="20"/>
              </w:rPr>
              <w:t>słownie: .................................</w:t>
            </w:r>
            <w:r>
              <w:rPr>
                <w:rFonts w:cs="Arial"/>
                <w:sz w:val="20"/>
              </w:rPr>
              <w:t>...............................................</w:t>
            </w:r>
            <w:r w:rsidRPr="0086407B">
              <w:rPr>
                <w:rFonts w:cs="Arial"/>
                <w:sz w:val="20"/>
              </w:rPr>
              <w:t>................................................................................</w:t>
            </w:r>
          </w:p>
          <w:p w:rsidR="00BD0057" w:rsidRPr="0086407B" w:rsidRDefault="00BD0057" w:rsidP="00BD0057">
            <w:pPr>
              <w:spacing w:after="120" w:line="360" w:lineRule="auto"/>
              <w:rPr>
                <w:rFonts w:cs="Arial"/>
                <w:b/>
                <w:sz w:val="20"/>
              </w:rPr>
            </w:pPr>
            <w:r w:rsidRPr="0086407B">
              <w:rPr>
                <w:rFonts w:cs="Arial"/>
                <w:b/>
                <w:sz w:val="20"/>
              </w:rPr>
              <w:t>cena  brutto: …........................................ zł</w:t>
            </w:r>
          </w:p>
          <w:p w:rsidR="00BD0057" w:rsidRPr="00AB4E46" w:rsidRDefault="00BD0057" w:rsidP="00BD0057">
            <w:pPr>
              <w:autoSpaceDE w:val="0"/>
              <w:autoSpaceDN w:val="0"/>
              <w:adjustRightInd w:val="0"/>
              <w:spacing w:after="120" w:line="240" w:lineRule="auto"/>
              <w:jc w:val="left"/>
              <w:rPr>
                <w:rFonts w:cs="Arial"/>
                <w:b/>
                <w:bCs/>
                <w:sz w:val="20"/>
                <w:szCs w:val="20"/>
              </w:rPr>
            </w:pPr>
            <w:r w:rsidRPr="0086407B">
              <w:rPr>
                <w:rFonts w:cs="Arial"/>
                <w:b/>
                <w:sz w:val="20"/>
              </w:rPr>
              <w:t>słownie: ...............................................................................................................................................................</w:t>
            </w:r>
          </w:p>
          <w:p w:rsidR="00BD0057" w:rsidRPr="0033191E" w:rsidRDefault="00BD0057" w:rsidP="00BD0057">
            <w:pPr>
              <w:autoSpaceDE w:val="0"/>
              <w:autoSpaceDN w:val="0"/>
              <w:adjustRightInd w:val="0"/>
              <w:spacing w:after="0" w:line="240" w:lineRule="auto"/>
              <w:jc w:val="left"/>
              <w:rPr>
                <w:rFonts w:cs="Arial"/>
                <w:b/>
                <w:sz w:val="20"/>
                <w:szCs w:val="20"/>
              </w:rPr>
            </w:pPr>
            <w:r w:rsidRPr="0033191E">
              <w:rPr>
                <w:rFonts w:cs="Arial"/>
                <w:sz w:val="20"/>
                <w:szCs w:val="20"/>
              </w:rPr>
              <w:t>*</w:t>
            </w:r>
            <w:r w:rsidRPr="0033191E">
              <w:rPr>
                <w:rFonts w:cs="Arial"/>
                <w:b/>
                <w:sz w:val="20"/>
                <w:szCs w:val="20"/>
              </w:rPr>
              <w:t>ŁĄCZNA CENA OFERTOWA</w:t>
            </w:r>
            <w:r w:rsidRPr="0033191E">
              <w:rPr>
                <w:rFonts w:cs="Arial"/>
                <w:sz w:val="20"/>
                <w:szCs w:val="20"/>
              </w:rPr>
              <w:t xml:space="preserve"> stanowi całkowite wynagrodzenie Wykonawcy, uwzględniające wszystkie koszty związane z realizacją przedmiotu zamówienia zgodnie z niniejszą SIWZ.</w:t>
            </w:r>
          </w:p>
        </w:tc>
      </w:tr>
      <w:tr w:rsidR="00BD0057" w:rsidRPr="00305509" w:rsidTr="00BD0057">
        <w:trPr>
          <w:trHeight w:val="268"/>
        </w:trPr>
        <w:tc>
          <w:tcPr>
            <w:tcW w:w="9923" w:type="dxa"/>
            <w:gridSpan w:val="2"/>
            <w:shd w:val="clear" w:color="auto" w:fill="auto"/>
          </w:tcPr>
          <w:p w:rsidR="00BD0057" w:rsidRDefault="00BD0057" w:rsidP="00BD0057">
            <w:pPr>
              <w:pStyle w:val="Akapitzlist"/>
              <w:spacing w:after="40" w:line="240" w:lineRule="auto"/>
              <w:ind w:left="459"/>
              <w:contextualSpacing/>
              <w:rPr>
                <w:rFonts w:cs="Arial"/>
                <w:b/>
                <w:sz w:val="20"/>
                <w:szCs w:val="20"/>
              </w:rPr>
            </w:pPr>
          </w:p>
          <w:p w:rsidR="00BD0057" w:rsidRDefault="00BD0057" w:rsidP="00AD04D3">
            <w:pPr>
              <w:pStyle w:val="Akapitzlist"/>
              <w:numPr>
                <w:ilvl w:val="0"/>
                <w:numId w:val="68"/>
              </w:numPr>
              <w:spacing w:after="40" w:line="240" w:lineRule="auto"/>
              <w:ind w:left="459" w:hanging="459"/>
              <w:contextualSpacing/>
              <w:rPr>
                <w:rFonts w:cs="Arial"/>
                <w:b/>
                <w:sz w:val="20"/>
                <w:szCs w:val="20"/>
              </w:rPr>
            </w:pPr>
            <w:r w:rsidRPr="002A7933">
              <w:rPr>
                <w:rFonts w:cs="Arial"/>
                <w:b/>
                <w:sz w:val="20"/>
                <w:szCs w:val="20"/>
              </w:rPr>
              <w:t>OŚWIADCZENIA:</w:t>
            </w:r>
          </w:p>
          <w:p w:rsidR="00BD0057" w:rsidRPr="00981401"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981401">
              <w:rPr>
                <w:rFonts w:cs="Arial"/>
                <w:b/>
                <w:sz w:val="20"/>
                <w:szCs w:val="20"/>
              </w:rPr>
              <w:lastRenderedPageBreak/>
              <w:t>OŚWIADCZAMY,</w:t>
            </w:r>
            <w:r w:rsidRPr="00981401">
              <w:rPr>
                <w:rFonts w:cs="Arial"/>
                <w:sz w:val="20"/>
                <w:szCs w:val="20"/>
              </w:rPr>
              <w:t xml:space="preserve"> że zapoznaliśmy się ze Specyfikacją Istotnych Warunków Zamówienia oraz wyjaśnieniami i zmianami SIWZ przekazanymi przez Zamawiającego i uznajemy się za związanych określonymi w nich postanowieniami i zasadami postępowania. </w:t>
            </w:r>
          </w:p>
          <w:p w:rsidR="00BD0057" w:rsidRPr="00981401"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20"/>
                <w:szCs w:val="20"/>
              </w:rPr>
            </w:pPr>
            <w:r>
              <w:rPr>
                <w:rFonts w:cs="Arial"/>
                <w:b/>
                <w:sz w:val="20"/>
                <w:szCs w:val="20"/>
              </w:rPr>
              <w:t>INFORMUJEMY</w:t>
            </w:r>
            <w:r w:rsidRPr="00981401">
              <w:rPr>
                <w:rFonts w:cs="Arial"/>
                <w:b/>
                <w:sz w:val="20"/>
                <w:szCs w:val="20"/>
              </w:rPr>
              <w:t>,</w:t>
            </w:r>
            <w:r w:rsidRPr="00981401">
              <w:rPr>
                <w:rFonts w:cs="Arial"/>
                <w:sz w:val="20"/>
                <w:szCs w:val="20"/>
              </w:rPr>
              <w:t xml:space="preserve"> </w:t>
            </w:r>
            <w:r w:rsidRPr="00981401">
              <w:rPr>
                <w:rFonts w:cs="Arial"/>
                <w:iCs/>
                <w:sz w:val="20"/>
                <w:szCs w:val="20"/>
              </w:rPr>
              <w:t>że</w:t>
            </w:r>
            <w:r w:rsidRPr="00981401">
              <w:rPr>
                <w:rFonts w:cs="Arial"/>
                <w:sz w:val="20"/>
                <w:szCs w:val="20"/>
              </w:rPr>
              <w:t xml:space="preserve"> </w:t>
            </w:r>
            <w:r w:rsidRPr="00981401">
              <w:rPr>
                <w:rFonts w:cs="Arial"/>
                <w:i/>
                <w:iCs/>
                <w:sz w:val="20"/>
                <w:szCs w:val="20"/>
              </w:rPr>
              <w:t>(właściwe zakreślić)</w:t>
            </w:r>
            <w:r w:rsidRPr="00981401">
              <w:rPr>
                <w:rFonts w:cs="Arial"/>
                <w:sz w:val="20"/>
                <w:szCs w:val="20"/>
              </w:rPr>
              <w:t>:</w:t>
            </w:r>
          </w:p>
          <w:p w:rsidR="00BD0057" w:rsidRPr="0010168C" w:rsidRDefault="00BD0057" w:rsidP="00BD0057">
            <w:pPr>
              <w:numPr>
                <w:ilvl w:val="0"/>
                <w:numId w:val="36"/>
              </w:numPr>
              <w:suppressAutoHyphens/>
              <w:spacing w:after="0" w:line="240" w:lineRule="auto"/>
              <w:ind w:left="602" w:right="23" w:hanging="284"/>
              <w:jc w:val="left"/>
              <w:rPr>
                <w:rFonts w:cs="Arial"/>
                <w:sz w:val="20"/>
                <w:szCs w:val="20"/>
              </w:rPr>
            </w:pPr>
            <w:r w:rsidRPr="0010168C">
              <w:rPr>
                <w:rFonts w:cs="Arial"/>
                <w:sz w:val="20"/>
                <w:szCs w:val="20"/>
              </w:rPr>
              <w:t xml:space="preserve">wybór oferty </w:t>
            </w:r>
            <w:r w:rsidRPr="0010168C">
              <w:rPr>
                <w:rFonts w:cs="Arial"/>
                <w:b/>
                <w:bCs/>
                <w:sz w:val="20"/>
                <w:szCs w:val="20"/>
              </w:rPr>
              <w:t xml:space="preserve">nie </w:t>
            </w:r>
            <w:r w:rsidRPr="0010168C">
              <w:rPr>
                <w:rStyle w:val="Odwoaniedokomentarza"/>
                <w:rFonts w:cs="Arial"/>
                <w:b/>
                <w:bCs/>
                <w:sz w:val="20"/>
                <w:szCs w:val="20"/>
              </w:rPr>
              <w:t> </w:t>
            </w:r>
            <w:r w:rsidRPr="0010168C">
              <w:rPr>
                <w:rFonts w:cs="Arial"/>
                <w:b/>
                <w:bCs/>
                <w:sz w:val="20"/>
                <w:szCs w:val="20"/>
              </w:rPr>
              <w:t xml:space="preserve">będzie </w:t>
            </w:r>
            <w:r w:rsidRPr="0010168C">
              <w:rPr>
                <w:rFonts w:cs="Arial"/>
                <w:sz w:val="20"/>
                <w:szCs w:val="20"/>
              </w:rPr>
              <w:t>prowadzić do powstania u Zamawiającego obowiązku podatkowego</w:t>
            </w:r>
            <w:r w:rsidRPr="0010168C">
              <w:rPr>
                <w:rFonts w:cs="Arial"/>
                <w:b/>
                <w:bCs/>
                <w:sz w:val="20"/>
                <w:szCs w:val="20"/>
              </w:rPr>
              <w:t>.</w:t>
            </w:r>
          </w:p>
          <w:p w:rsidR="00BD0057" w:rsidRPr="0010168C" w:rsidRDefault="00BD0057" w:rsidP="00BD0057">
            <w:pPr>
              <w:numPr>
                <w:ilvl w:val="0"/>
                <w:numId w:val="36"/>
              </w:numPr>
              <w:suppressAutoHyphens/>
              <w:spacing w:after="120" w:line="240" w:lineRule="auto"/>
              <w:ind w:left="602" w:right="23" w:hanging="284"/>
              <w:jc w:val="left"/>
              <w:rPr>
                <w:rFonts w:cs="Arial"/>
                <w:b/>
                <w:bCs/>
                <w:sz w:val="20"/>
                <w:szCs w:val="20"/>
              </w:rPr>
            </w:pPr>
            <w:r w:rsidRPr="0010168C">
              <w:rPr>
                <w:rFonts w:cs="Arial"/>
                <w:sz w:val="20"/>
                <w:szCs w:val="20"/>
              </w:rPr>
              <w:t xml:space="preserve">wybór oferty </w:t>
            </w:r>
            <w:r w:rsidRPr="0010168C">
              <w:rPr>
                <w:rFonts w:cs="Arial"/>
                <w:b/>
                <w:bCs/>
                <w:sz w:val="20"/>
                <w:szCs w:val="20"/>
              </w:rPr>
              <w:t>będzie</w:t>
            </w:r>
            <w:r w:rsidRPr="0010168C">
              <w:rPr>
                <w:rFonts w:cs="Arial"/>
                <w:sz w:val="20"/>
                <w:szCs w:val="20"/>
              </w:rPr>
              <w:t xml:space="preserve"> prowadzić do powstania u Zamawiającego obowiązku podatkowego w odniesieniu do następujących</w:t>
            </w:r>
            <w:r w:rsidRPr="0010168C">
              <w:rPr>
                <w:rFonts w:cs="Arial"/>
                <w:sz w:val="18"/>
                <w:szCs w:val="18"/>
              </w:rPr>
              <w:t xml:space="preserve"> </w:t>
            </w:r>
            <w:r w:rsidRPr="00EE4EDE">
              <w:rPr>
                <w:rFonts w:cs="Arial"/>
                <w:iCs/>
                <w:sz w:val="20"/>
                <w:szCs w:val="20"/>
              </w:rPr>
              <w:t>towarów/ usług</w:t>
            </w:r>
            <w:r w:rsidRPr="0010168C">
              <w:rPr>
                <w:rFonts w:cs="Arial"/>
                <w:i/>
                <w:iCs/>
                <w:sz w:val="18"/>
                <w:szCs w:val="18"/>
              </w:rPr>
              <w:t xml:space="preserve"> </w:t>
            </w:r>
            <w:r w:rsidRPr="00EE4EDE">
              <w:rPr>
                <w:rFonts w:cs="Arial"/>
                <w:i/>
                <w:iCs/>
                <w:sz w:val="16"/>
                <w:szCs w:val="16"/>
              </w:rPr>
              <w:t>(w zależności od przedmiotu zamówienia)</w:t>
            </w:r>
            <w:r w:rsidRPr="00EE4EDE">
              <w:rPr>
                <w:rFonts w:cs="Arial"/>
                <w:sz w:val="16"/>
                <w:szCs w:val="16"/>
              </w:rPr>
              <w:t>:</w:t>
            </w:r>
            <w:r w:rsidRPr="0010168C">
              <w:rPr>
                <w:rFonts w:cs="Arial"/>
                <w:sz w:val="20"/>
                <w:szCs w:val="20"/>
              </w:rPr>
              <w:t xml:space="preserve"> </w:t>
            </w:r>
            <w:r>
              <w:rPr>
                <w:rFonts w:cs="Arial"/>
                <w:sz w:val="20"/>
                <w:szCs w:val="20"/>
              </w:rPr>
              <w:t>…………………………………………………</w:t>
            </w:r>
            <w:r w:rsidRPr="0010168C">
              <w:rPr>
                <w:rFonts w:cs="Arial"/>
                <w:sz w:val="20"/>
                <w:szCs w:val="20"/>
              </w:rPr>
              <w:t xml:space="preserve">. Wartość </w:t>
            </w:r>
            <w:r w:rsidRPr="00EE4EDE">
              <w:rPr>
                <w:rFonts w:cs="Arial"/>
                <w:iCs/>
                <w:sz w:val="20"/>
                <w:szCs w:val="20"/>
              </w:rPr>
              <w:t>towaru/ usług</w:t>
            </w:r>
            <w:r w:rsidRPr="0010168C">
              <w:rPr>
                <w:rFonts w:cs="Arial"/>
                <w:sz w:val="20"/>
                <w:szCs w:val="20"/>
              </w:rPr>
              <w:t xml:space="preserve"> </w:t>
            </w:r>
            <w:r w:rsidRPr="00EE4EDE">
              <w:rPr>
                <w:rFonts w:cs="Arial"/>
                <w:i/>
                <w:iCs/>
                <w:sz w:val="16"/>
                <w:szCs w:val="16"/>
              </w:rPr>
              <w:t>(w zależności od przedmiotu zamówienia)</w:t>
            </w:r>
            <w:r w:rsidRPr="00EE4EDE">
              <w:rPr>
                <w:rFonts w:cs="Arial"/>
                <w:sz w:val="16"/>
                <w:szCs w:val="16"/>
              </w:rPr>
              <w:t xml:space="preserve"> </w:t>
            </w:r>
            <w:r w:rsidRPr="0010168C">
              <w:rPr>
                <w:rFonts w:cs="Arial"/>
                <w:sz w:val="20"/>
                <w:szCs w:val="20"/>
              </w:rPr>
              <w:t xml:space="preserve">powodująca obowiązek podatkowy u Zamawiającego to </w:t>
            </w:r>
            <w:r>
              <w:rPr>
                <w:rFonts w:cs="Arial"/>
                <w:sz w:val="20"/>
                <w:szCs w:val="20"/>
              </w:rPr>
              <w:t>……………………….</w:t>
            </w:r>
            <w:r w:rsidRPr="0010168C">
              <w:rPr>
                <w:rFonts w:cs="Arial"/>
                <w:sz w:val="20"/>
                <w:szCs w:val="20"/>
              </w:rPr>
              <w:t xml:space="preserve"> </w:t>
            </w:r>
            <w:r>
              <w:rPr>
                <w:rFonts w:cs="Arial"/>
                <w:sz w:val="20"/>
                <w:szCs w:val="20"/>
              </w:rPr>
              <w:t>z</w:t>
            </w:r>
            <w:r w:rsidRPr="0010168C">
              <w:rPr>
                <w:rFonts w:cs="Arial"/>
                <w:sz w:val="20"/>
                <w:szCs w:val="20"/>
              </w:rPr>
              <w:t>ł</w:t>
            </w:r>
            <w:r>
              <w:rPr>
                <w:rFonts w:cs="Arial"/>
                <w:sz w:val="20"/>
                <w:szCs w:val="20"/>
              </w:rPr>
              <w:t>.</w:t>
            </w:r>
            <w:r w:rsidRPr="0010168C">
              <w:rPr>
                <w:rFonts w:cs="Arial"/>
                <w:sz w:val="20"/>
                <w:szCs w:val="20"/>
              </w:rPr>
              <w:t xml:space="preserve"> netto *</w:t>
            </w:r>
            <w:r>
              <w:rPr>
                <w:rFonts w:cs="Arial"/>
                <w:sz w:val="20"/>
                <w:szCs w:val="20"/>
              </w:rPr>
              <w:t>*</w:t>
            </w:r>
            <w:r w:rsidRPr="0010168C">
              <w:rPr>
                <w:rFonts w:cs="Arial"/>
                <w:b/>
                <w:bCs/>
                <w:sz w:val="20"/>
                <w:szCs w:val="20"/>
              </w:rPr>
              <w:t>.</w:t>
            </w:r>
          </w:p>
          <w:p w:rsidR="00BD0057" w:rsidRDefault="00BD0057" w:rsidP="00BD0057">
            <w:pPr>
              <w:spacing w:after="0" w:line="240" w:lineRule="auto"/>
              <w:ind w:left="318" w:hanging="284"/>
              <w:rPr>
                <w:rFonts w:cs="Arial"/>
                <w:i/>
                <w:iCs/>
                <w:sz w:val="16"/>
                <w:szCs w:val="16"/>
              </w:rPr>
            </w:pPr>
            <w:r w:rsidRPr="00EE4EDE">
              <w:rPr>
                <w:rFonts w:cs="Arial"/>
                <w:i/>
                <w:iCs/>
                <w:color w:val="000000"/>
                <w:sz w:val="16"/>
                <w:szCs w:val="16"/>
              </w:rPr>
              <w:t>*</w:t>
            </w:r>
            <w:r>
              <w:rPr>
                <w:rFonts w:cs="Arial"/>
                <w:i/>
                <w:iCs/>
                <w:color w:val="000000"/>
                <w:sz w:val="16"/>
                <w:szCs w:val="16"/>
              </w:rPr>
              <w:t>*</w:t>
            </w:r>
            <w:r w:rsidRPr="00EE4EDE">
              <w:rPr>
                <w:rFonts w:cs="Arial"/>
                <w:i/>
                <w:iCs/>
                <w:color w:val="000000"/>
                <w:sz w:val="16"/>
                <w:szCs w:val="16"/>
              </w:rPr>
              <w:t xml:space="preserve"> dotyczy Wykonawców</w:t>
            </w:r>
            <w:r w:rsidRPr="00EE4EDE">
              <w:rPr>
                <w:rFonts w:cs="Arial"/>
                <w:sz w:val="16"/>
                <w:szCs w:val="16"/>
              </w:rPr>
              <w:t xml:space="preserve">, </w:t>
            </w:r>
            <w:r w:rsidRPr="00EE4EDE">
              <w:rPr>
                <w:rFonts w:cs="Arial"/>
                <w:i/>
                <w:iCs/>
                <w:sz w:val="16"/>
                <w:szCs w:val="16"/>
              </w:rPr>
              <w:t>których oferty będą generować obowiązek doliczania wartości podatku VAT do wartości netto</w:t>
            </w:r>
            <w:r w:rsidRPr="00EE4EDE">
              <w:rPr>
                <w:rFonts w:cs="Arial"/>
                <w:i/>
                <w:iCs/>
                <w:color w:val="1F497D"/>
                <w:sz w:val="16"/>
                <w:szCs w:val="16"/>
              </w:rPr>
              <w:t xml:space="preserve"> </w:t>
            </w:r>
            <w:r w:rsidRPr="00EE4EDE">
              <w:rPr>
                <w:rFonts w:cs="Arial"/>
                <w:i/>
                <w:iCs/>
                <w:sz w:val="16"/>
                <w:szCs w:val="16"/>
              </w:rPr>
              <w:t xml:space="preserve">oferty, tj. w </w:t>
            </w:r>
          </w:p>
          <w:p w:rsidR="00BD0057" w:rsidRDefault="00BD0057" w:rsidP="00BD0057">
            <w:pPr>
              <w:spacing w:after="0" w:line="240" w:lineRule="auto"/>
              <w:ind w:left="318" w:hanging="284"/>
              <w:rPr>
                <w:rFonts w:cs="Arial"/>
                <w:i/>
                <w:iCs/>
                <w:sz w:val="16"/>
                <w:szCs w:val="16"/>
              </w:rPr>
            </w:pPr>
            <w:r>
              <w:rPr>
                <w:rFonts w:cs="Arial"/>
                <w:i/>
                <w:iCs/>
                <w:sz w:val="16"/>
                <w:szCs w:val="16"/>
              </w:rPr>
              <w:t xml:space="preserve">  </w:t>
            </w:r>
            <w:r w:rsidRPr="00EE4EDE">
              <w:rPr>
                <w:rFonts w:cs="Arial"/>
                <w:i/>
                <w:iCs/>
                <w:sz w:val="16"/>
                <w:szCs w:val="16"/>
              </w:rPr>
              <w:t>przypadku:</w:t>
            </w:r>
          </w:p>
          <w:p w:rsidR="00BD0057" w:rsidRPr="00EE4EDE" w:rsidRDefault="00BD0057" w:rsidP="00BD0057">
            <w:pPr>
              <w:spacing w:after="0" w:line="240" w:lineRule="auto"/>
              <w:ind w:left="318" w:hanging="142"/>
              <w:rPr>
                <w:rFonts w:cs="Arial"/>
                <w:i/>
                <w:iCs/>
                <w:sz w:val="16"/>
                <w:szCs w:val="16"/>
              </w:rPr>
            </w:pPr>
            <w:r w:rsidRPr="00EE4EDE">
              <w:rPr>
                <w:rFonts w:cs="Arial"/>
                <w:i/>
                <w:iCs/>
                <w:sz w:val="16"/>
                <w:szCs w:val="16"/>
              </w:rPr>
              <w:t>- wewnątrzwspólnotowego nabycia towarów,</w:t>
            </w:r>
          </w:p>
          <w:p w:rsidR="00BD0057" w:rsidRPr="00EE4EDE" w:rsidRDefault="00BD0057" w:rsidP="00BD0057">
            <w:pPr>
              <w:spacing w:after="0" w:line="240" w:lineRule="auto"/>
              <w:ind w:left="318" w:hanging="142"/>
              <w:rPr>
                <w:rFonts w:cs="Arial"/>
                <w:i/>
                <w:iCs/>
                <w:sz w:val="16"/>
                <w:szCs w:val="16"/>
              </w:rPr>
            </w:pPr>
            <w:r w:rsidRPr="00EE4EDE">
              <w:rPr>
                <w:rFonts w:cs="Arial"/>
                <w:i/>
                <w:iCs/>
                <w:sz w:val="16"/>
                <w:szCs w:val="16"/>
              </w:rPr>
              <w:t xml:space="preserve">- mechanizmu odwróconego obciążenia, o którym mowa w </w:t>
            </w:r>
            <w:r>
              <w:rPr>
                <w:rFonts w:cs="Arial"/>
                <w:i/>
                <w:iCs/>
                <w:sz w:val="16"/>
                <w:szCs w:val="16"/>
              </w:rPr>
              <w:pgNum/>
            </w:r>
            <w:proofErr w:type="spellStart"/>
            <w:r>
              <w:rPr>
                <w:rFonts w:cs="Arial"/>
                <w:i/>
                <w:iCs/>
                <w:sz w:val="16"/>
                <w:szCs w:val="16"/>
              </w:rPr>
              <w:t>rt</w:t>
            </w:r>
            <w:proofErr w:type="spellEnd"/>
            <w:r w:rsidRPr="00EE4EDE">
              <w:rPr>
                <w:rFonts w:cs="Arial"/>
                <w:i/>
                <w:iCs/>
                <w:sz w:val="16"/>
                <w:szCs w:val="16"/>
              </w:rPr>
              <w:t>. 17 ust. 1 pkt 7 ustawy o podatku od towarów i usług,</w:t>
            </w:r>
          </w:p>
          <w:p w:rsidR="00BD0057" w:rsidRPr="00EE4EDE" w:rsidRDefault="00BD0057" w:rsidP="00BD0057">
            <w:pPr>
              <w:tabs>
                <w:tab w:val="left" w:leader="dot" w:pos="9360"/>
              </w:tabs>
              <w:suppressAutoHyphens/>
              <w:spacing w:after="0" w:line="240" w:lineRule="auto"/>
              <w:ind w:left="318" w:right="23" w:hanging="142"/>
              <w:rPr>
                <w:rFonts w:cs="Arial"/>
                <w:i/>
                <w:iCs/>
                <w:sz w:val="16"/>
                <w:szCs w:val="16"/>
              </w:rPr>
            </w:pPr>
            <w:r w:rsidRPr="00EE4EDE">
              <w:rPr>
                <w:rFonts w:cs="Arial"/>
                <w:i/>
                <w:iCs/>
                <w:sz w:val="16"/>
                <w:szCs w:val="16"/>
              </w:rPr>
              <w:t xml:space="preserve">- importu usług lub importu towarów, z którymi wiąże się obowiązek doliczenia przez zamawiającego przy porównywaniu cen  </w:t>
            </w:r>
          </w:p>
          <w:p w:rsidR="00BD0057" w:rsidRPr="00FF1244" w:rsidRDefault="00BD0057" w:rsidP="00BD0057">
            <w:pPr>
              <w:pStyle w:val="Stopka"/>
              <w:tabs>
                <w:tab w:val="clear" w:pos="4536"/>
                <w:tab w:val="clear" w:pos="9072"/>
                <w:tab w:val="left" w:pos="16756"/>
                <w:tab w:val="center" w:pos="21008"/>
                <w:tab w:val="right" w:pos="25544"/>
              </w:tabs>
              <w:spacing w:after="120" w:line="240" w:lineRule="auto"/>
              <w:ind w:left="318"/>
              <w:rPr>
                <w:rFonts w:cs="Arial"/>
                <w:sz w:val="20"/>
                <w:szCs w:val="20"/>
              </w:rPr>
            </w:pPr>
            <w:r w:rsidRPr="00EE4EDE">
              <w:rPr>
                <w:rFonts w:cs="Arial"/>
                <w:i/>
                <w:iCs/>
                <w:sz w:val="16"/>
                <w:szCs w:val="16"/>
              </w:rPr>
              <w:t xml:space="preserve">  ofertowych podatku VAT.</w:t>
            </w:r>
          </w:p>
          <w:p w:rsidR="00BD0057" w:rsidRPr="00981401"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981401">
              <w:rPr>
                <w:rFonts w:cs="Arial"/>
                <w:b/>
                <w:sz w:val="20"/>
                <w:szCs w:val="20"/>
              </w:rPr>
              <w:t>OŚWIADCZAMY,</w:t>
            </w:r>
            <w:r w:rsidRPr="00981401">
              <w:rPr>
                <w:color w:val="000000"/>
                <w:sz w:val="20"/>
                <w:szCs w:val="20"/>
              </w:rPr>
              <w:t xml:space="preserve"> że w cenie oferty uwzględnione zostały wszystkie koszty </w:t>
            </w:r>
            <w:r w:rsidRPr="00981401">
              <w:rPr>
                <w:sz w:val="20"/>
                <w:szCs w:val="20"/>
              </w:rPr>
              <w:t>związane z wykonywaniem przedmiotu zamówienia, niezbędne dla prawidłowego i pełnego wykonania przedmiotu zamówienia,  w tym koszty transportu.</w:t>
            </w:r>
          </w:p>
          <w:p w:rsidR="00BD0057" w:rsidRPr="00981401"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20"/>
                <w:szCs w:val="20"/>
              </w:rPr>
            </w:pPr>
            <w:r>
              <w:rPr>
                <w:rFonts w:cs="Arial"/>
                <w:b/>
                <w:sz w:val="20"/>
                <w:szCs w:val="20"/>
              </w:rPr>
              <w:t xml:space="preserve">ZOBOWIUĄZUJEMY SIĘ </w:t>
            </w:r>
            <w:r w:rsidRPr="00981401">
              <w:rPr>
                <w:rFonts w:cs="Arial"/>
                <w:iCs/>
                <w:sz w:val="20"/>
                <w:szCs w:val="20"/>
              </w:rPr>
              <w:t>do wykonywania zamówienia w terminie określonym w Specyfikacji Istotnych Warunków Zamówienia</w:t>
            </w:r>
            <w:r w:rsidRPr="00981401">
              <w:rPr>
                <w:rFonts w:cs="Arial"/>
                <w:color w:val="000000"/>
                <w:sz w:val="20"/>
                <w:szCs w:val="20"/>
              </w:rPr>
              <w:t>.</w:t>
            </w:r>
          </w:p>
          <w:p w:rsidR="00BD0057" w:rsidRPr="00981401"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981401">
              <w:rPr>
                <w:rFonts w:cs="Arial"/>
                <w:b/>
                <w:sz w:val="20"/>
                <w:szCs w:val="20"/>
              </w:rPr>
              <w:t>OŚWIADCZAMY,</w:t>
            </w:r>
            <w:r w:rsidRPr="00981401">
              <w:rPr>
                <w:color w:val="000000"/>
                <w:sz w:val="20"/>
                <w:szCs w:val="20"/>
              </w:rPr>
              <w:t xml:space="preserve"> że termin płatności wynosi 60 dni </w:t>
            </w:r>
            <w:r w:rsidRPr="00981401">
              <w:rPr>
                <w:sz w:val="20"/>
                <w:szCs w:val="20"/>
              </w:rPr>
              <w:t>od daty przyjęcia przez Kancelarię Szpitala prawidłowo wystawionej faktury.</w:t>
            </w:r>
          </w:p>
          <w:p w:rsidR="00BD0057" w:rsidRPr="00981401"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981401">
              <w:rPr>
                <w:rFonts w:cs="Arial"/>
                <w:b/>
                <w:sz w:val="20"/>
                <w:szCs w:val="20"/>
              </w:rPr>
              <w:t>OŚWIADCZAMY,</w:t>
            </w:r>
            <w:r w:rsidRPr="00981401">
              <w:rPr>
                <w:sz w:val="20"/>
                <w:szCs w:val="20"/>
              </w:rPr>
              <w:t xml:space="preserve"> że wszystkie informacje podane w oświadczeniach i dokumentach przedstawionych   w przedmiotowej ofercie są aktualne i zgodne z prawdą oraz zostały przedstawione z pełną świadomością konsekwencji wprowadzenia Zamawiającego w błąd przy przedstawianiu informacji.</w:t>
            </w:r>
          </w:p>
          <w:p w:rsidR="00BD0057" w:rsidRPr="00DA1F61" w:rsidRDefault="00BD0057" w:rsidP="00AD04D3">
            <w:pPr>
              <w:pStyle w:val="Stopka"/>
              <w:numPr>
                <w:ilvl w:val="0"/>
                <w:numId w:val="69"/>
              </w:numPr>
              <w:tabs>
                <w:tab w:val="clear" w:pos="4536"/>
                <w:tab w:val="clear" w:pos="9072"/>
                <w:tab w:val="left" w:pos="16756"/>
                <w:tab w:val="center" w:pos="21008"/>
                <w:tab w:val="right" w:pos="25544"/>
              </w:tabs>
              <w:spacing w:after="0" w:line="240" w:lineRule="auto"/>
              <w:ind w:left="318" w:hanging="284"/>
              <w:rPr>
                <w:rFonts w:cs="Arial"/>
                <w:b/>
                <w:sz w:val="20"/>
                <w:szCs w:val="20"/>
              </w:rPr>
            </w:pPr>
            <w:r w:rsidRPr="00DF4C31">
              <w:rPr>
                <w:rFonts w:cs="Arial"/>
                <w:b/>
                <w:sz w:val="20"/>
                <w:szCs w:val="20"/>
              </w:rPr>
              <w:t>OŚWIADCZAMY</w:t>
            </w:r>
            <w:r>
              <w:rPr>
                <w:rFonts w:cs="Arial"/>
                <w:b/>
                <w:sz w:val="20"/>
                <w:szCs w:val="20"/>
              </w:rPr>
              <w:t>*</w:t>
            </w:r>
            <w:r w:rsidRPr="00DF4C31">
              <w:rPr>
                <w:rFonts w:cs="Arial"/>
                <w:b/>
                <w:sz w:val="20"/>
                <w:szCs w:val="20"/>
              </w:rPr>
              <w:t>,</w:t>
            </w:r>
            <w:r>
              <w:rPr>
                <w:rFonts w:cs="Arial"/>
                <w:b/>
                <w:sz w:val="20"/>
                <w:szCs w:val="20"/>
              </w:rPr>
              <w:t xml:space="preserve"> </w:t>
            </w:r>
            <w:r w:rsidRPr="00DA1F61">
              <w:rPr>
                <w:sz w:val="20"/>
                <w:szCs w:val="20"/>
              </w:rPr>
              <w:t xml:space="preserve">że wykonanie następujących części zamówienia zamierzamy powierzyć podwykonawcom /należy podać firmy podwykonawców </w:t>
            </w:r>
            <w:r>
              <w:rPr>
                <w:sz w:val="20"/>
                <w:szCs w:val="20"/>
              </w:rPr>
              <w:t>o ile jest to wiadome</w:t>
            </w:r>
            <w:r w:rsidRPr="00DA1F61">
              <w:rPr>
                <w:sz w:val="20"/>
                <w:szCs w:val="20"/>
              </w:rPr>
              <w:t>/:</w:t>
            </w:r>
          </w:p>
          <w:p w:rsidR="00BD0057" w:rsidRPr="00DF4C31" w:rsidRDefault="00BD0057" w:rsidP="00BD0057">
            <w:pPr>
              <w:pStyle w:val="Stopka"/>
              <w:tabs>
                <w:tab w:val="clear" w:pos="4536"/>
                <w:tab w:val="clear" w:pos="9072"/>
                <w:tab w:val="left" w:pos="16756"/>
                <w:tab w:val="center" w:pos="21008"/>
                <w:tab w:val="right" w:pos="25544"/>
              </w:tabs>
              <w:spacing w:after="0" w:line="240" w:lineRule="auto"/>
              <w:ind w:left="318"/>
              <w:rPr>
                <w:rFonts w:cs="Arial"/>
                <w:b/>
                <w:sz w:val="20"/>
                <w:szCs w:val="20"/>
              </w:rPr>
            </w:pPr>
            <w:r w:rsidRPr="00DA1F61">
              <w:rPr>
                <w:sz w:val="20"/>
                <w:szCs w:val="20"/>
              </w:rPr>
              <w:t>....................................................................................................................................................................................................................................................................................................</w:t>
            </w:r>
            <w:r>
              <w:rPr>
                <w:sz w:val="20"/>
                <w:szCs w:val="20"/>
              </w:rPr>
              <w:t>.................</w:t>
            </w:r>
            <w:r w:rsidRPr="00DA1F61">
              <w:rPr>
                <w:sz w:val="20"/>
                <w:szCs w:val="20"/>
              </w:rPr>
              <w:t>........................</w:t>
            </w:r>
          </w:p>
          <w:p w:rsidR="00BD0057" w:rsidRPr="009E0883" w:rsidRDefault="00BD0057" w:rsidP="00BD0057">
            <w:pPr>
              <w:tabs>
                <w:tab w:val="left" w:pos="284"/>
                <w:tab w:val="left" w:pos="8584"/>
                <w:tab w:val="left" w:pos="9020"/>
              </w:tabs>
              <w:spacing w:after="240" w:line="100" w:lineRule="atLeast"/>
              <w:rPr>
                <w:rFonts w:eastAsia="TimesNewRomanPSMT" w:cs="Arial"/>
                <w:color w:val="FF0000"/>
                <w:sz w:val="14"/>
                <w:szCs w:val="14"/>
              </w:rPr>
            </w:pPr>
            <w:r w:rsidRPr="00DA1F61">
              <w:rPr>
                <w:rFonts w:eastAsia="TimesNewRomanPSMT" w:cs="Arial"/>
                <w:color w:val="FF0000"/>
                <w:sz w:val="14"/>
                <w:szCs w:val="14"/>
              </w:rPr>
              <w:t xml:space="preserve">      </w:t>
            </w:r>
            <w:r w:rsidRPr="009E0883">
              <w:rPr>
                <w:rFonts w:eastAsia="TimesNewRomanPSMT" w:cs="Arial"/>
                <w:sz w:val="14"/>
                <w:szCs w:val="14"/>
              </w:rPr>
              <w:t>*</w:t>
            </w:r>
            <w:r w:rsidRPr="009E0883">
              <w:rPr>
                <w:rFonts w:eastAsia="TimesNewRomanPSMT" w:cs="Arial"/>
                <w:color w:val="FF0000"/>
                <w:sz w:val="14"/>
                <w:szCs w:val="14"/>
              </w:rPr>
              <w:t xml:space="preserve"> </w:t>
            </w:r>
            <w:r w:rsidRPr="009E0883">
              <w:rPr>
                <w:rFonts w:ascii="Verdana" w:hAnsi="Verdana" w:cs="Arial"/>
                <w:i/>
                <w:color w:val="000000"/>
                <w:sz w:val="14"/>
                <w:szCs w:val="14"/>
                <w:lang w:eastAsia="ar-SA"/>
              </w:rPr>
              <w:t xml:space="preserve">Uwaga: Oświadczenie powinno być spójne z oświadczeniem złożonym w jednolitym dokumencie Część II  Sekcja C i D </w:t>
            </w:r>
          </w:p>
          <w:p w:rsidR="00BD0057" w:rsidRPr="00981401"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981401">
              <w:rPr>
                <w:rFonts w:cs="Arial"/>
                <w:b/>
                <w:sz w:val="20"/>
                <w:szCs w:val="20"/>
              </w:rPr>
              <w:t>OŚWIADCZAMY,</w:t>
            </w:r>
            <w:r w:rsidRPr="00981401">
              <w:rPr>
                <w:rFonts w:cs="Arial"/>
                <w:sz w:val="20"/>
                <w:szCs w:val="20"/>
              </w:rPr>
              <w:t xml:space="preserve"> że hasło/hasła do pliku/-ów JEDZ przekazanego/-</w:t>
            </w:r>
            <w:proofErr w:type="spellStart"/>
            <w:r w:rsidRPr="00981401">
              <w:rPr>
                <w:rFonts w:cs="Arial"/>
                <w:sz w:val="20"/>
                <w:szCs w:val="20"/>
              </w:rPr>
              <w:t>ych</w:t>
            </w:r>
            <w:proofErr w:type="spellEnd"/>
            <w:r w:rsidRPr="00981401">
              <w:rPr>
                <w:rFonts w:cs="Arial"/>
                <w:sz w:val="20"/>
                <w:szCs w:val="20"/>
              </w:rPr>
              <w:t xml:space="preserve"> w postaci elektronicznej jest/są następujące:</w:t>
            </w:r>
          </w:p>
          <w:p w:rsidR="00BD0057" w:rsidRPr="00981401" w:rsidRDefault="00BD0057" w:rsidP="00BD0057">
            <w:pPr>
              <w:tabs>
                <w:tab w:val="left" w:pos="426"/>
              </w:tabs>
              <w:suppressAutoHyphens/>
              <w:spacing w:before="120" w:line="240" w:lineRule="auto"/>
              <w:rPr>
                <w:rFonts w:cs="Arial"/>
                <w:sz w:val="20"/>
                <w:szCs w:val="20"/>
                <w:lang w:eastAsia="ar-SA"/>
              </w:rPr>
            </w:pPr>
            <w:r w:rsidRPr="00981401">
              <w:rPr>
                <w:rFonts w:cs="Arial"/>
                <w:b/>
                <w:sz w:val="20"/>
                <w:szCs w:val="20"/>
                <w:lang w:eastAsia="ar-SA"/>
              </w:rPr>
              <w:tab/>
              <w:t>Nazwa pliku</w:t>
            </w:r>
            <w:r w:rsidRPr="00981401">
              <w:rPr>
                <w:rFonts w:cs="Arial"/>
                <w:sz w:val="20"/>
                <w:szCs w:val="20"/>
                <w:lang w:eastAsia="ar-SA"/>
              </w:rPr>
              <w:t>: …………………….…- hasło: ……………</w:t>
            </w:r>
          </w:p>
          <w:p w:rsidR="00BD0057" w:rsidRPr="00981401" w:rsidRDefault="00BD0057" w:rsidP="00BD0057">
            <w:pPr>
              <w:tabs>
                <w:tab w:val="left" w:pos="426"/>
              </w:tabs>
              <w:suppressAutoHyphens/>
              <w:spacing w:before="120" w:line="240" w:lineRule="auto"/>
              <w:rPr>
                <w:rFonts w:cs="Arial"/>
                <w:sz w:val="20"/>
                <w:szCs w:val="20"/>
                <w:lang w:eastAsia="ar-SA"/>
              </w:rPr>
            </w:pPr>
            <w:r w:rsidRPr="00981401">
              <w:rPr>
                <w:rFonts w:cs="Arial"/>
                <w:b/>
                <w:sz w:val="20"/>
                <w:szCs w:val="20"/>
                <w:lang w:eastAsia="ar-SA"/>
              </w:rPr>
              <w:tab/>
              <w:t>Nazwa pliku</w:t>
            </w:r>
            <w:r w:rsidRPr="00981401">
              <w:rPr>
                <w:rFonts w:cs="Arial"/>
                <w:sz w:val="20"/>
                <w:szCs w:val="20"/>
                <w:lang w:eastAsia="ar-SA"/>
              </w:rPr>
              <w:t>: …………………….…- hasło: ……………</w:t>
            </w:r>
          </w:p>
          <w:p w:rsidR="00BD0057" w:rsidRPr="00981401" w:rsidRDefault="00BD0057" w:rsidP="00BD0057">
            <w:pPr>
              <w:suppressAutoHyphens/>
              <w:spacing w:before="120" w:after="120" w:line="240" w:lineRule="auto"/>
              <w:ind w:left="284"/>
              <w:rPr>
                <w:rFonts w:cs="Arial"/>
                <w:sz w:val="20"/>
                <w:szCs w:val="20"/>
                <w:lang w:eastAsia="ar-SA"/>
              </w:rPr>
            </w:pPr>
            <w:r w:rsidRPr="00981401">
              <w:rPr>
                <w:rFonts w:cs="Arial"/>
                <w:sz w:val="20"/>
                <w:szCs w:val="20"/>
                <w:lang w:eastAsia="ar-SA"/>
              </w:rPr>
              <w:t>Dodatkowe informacje niezbędne dla prawidłowego dostępu do dokumentu JEDZ,</w:t>
            </w:r>
            <w:r w:rsidRPr="00981401">
              <w:rPr>
                <w:rFonts w:cs="Arial"/>
                <w:sz w:val="20"/>
                <w:szCs w:val="20"/>
                <w:lang w:eastAsia="ar-SA"/>
              </w:rPr>
              <w:br/>
              <w:t xml:space="preserve">w szczególności informacje o wykorzystanym programie szyfrującym lub procedurze odszyfrowania danych zawartych w JEDZ: </w:t>
            </w:r>
            <w:r>
              <w:rPr>
                <w:rFonts w:cs="Arial"/>
                <w:sz w:val="20"/>
                <w:szCs w:val="20"/>
                <w:lang w:eastAsia="ar-SA"/>
              </w:rPr>
              <w:t>……………………………………………………………………..</w:t>
            </w:r>
          </w:p>
          <w:p w:rsidR="00BD0057" w:rsidRPr="003A5A66"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20"/>
                <w:szCs w:val="20"/>
              </w:rPr>
            </w:pPr>
            <w:r>
              <w:rPr>
                <w:rFonts w:cs="Arial"/>
                <w:b/>
                <w:sz w:val="20"/>
                <w:szCs w:val="20"/>
              </w:rPr>
              <w:t>O</w:t>
            </w:r>
            <w:r w:rsidRPr="00981401">
              <w:rPr>
                <w:rFonts w:cs="Arial"/>
                <w:b/>
                <w:sz w:val="20"/>
                <w:szCs w:val="20"/>
              </w:rPr>
              <w:t>Ś</w:t>
            </w:r>
            <w:r>
              <w:rPr>
                <w:rFonts w:cs="Arial"/>
                <w:b/>
                <w:sz w:val="20"/>
                <w:szCs w:val="20"/>
              </w:rPr>
              <w:t>WIADCZAMY</w:t>
            </w:r>
            <w:r w:rsidRPr="003A5A66">
              <w:rPr>
                <w:rFonts w:cs="Arial"/>
                <w:sz w:val="20"/>
                <w:szCs w:val="20"/>
              </w:rPr>
              <w:t>, że w terminie do 7 dni od daty podpisania umowy (w przypadku uznania naszej oferty za najkorzystniejszą) przedłożymy Zamawiającemu dokument do ubezpieczenia się od odpowiedzialności cywilnej w zakresie prowadzonej działalności związanej z przedmiotem zamówienia</w:t>
            </w:r>
            <w:r>
              <w:rPr>
                <w:rFonts w:cs="Arial"/>
                <w:sz w:val="20"/>
                <w:szCs w:val="20"/>
              </w:rPr>
              <w:t xml:space="preserve">, </w:t>
            </w:r>
            <w:r w:rsidRPr="003A5A66">
              <w:rPr>
                <w:rFonts w:cs="Arial"/>
                <w:sz w:val="20"/>
                <w:szCs w:val="20"/>
              </w:rPr>
              <w:t>w okresie realizacji przedmiotu umowy na kwotę w wysokości co najmniej 1 mln zł.</w:t>
            </w:r>
          </w:p>
          <w:p w:rsidR="00BD0057"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981401">
              <w:rPr>
                <w:rFonts w:cs="Arial"/>
                <w:b/>
                <w:sz w:val="20"/>
                <w:szCs w:val="20"/>
              </w:rPr>
              <w:t>OŚWIADCZAMY,</w:t>
            </w:r>
            <w:r w:rsidRPr="00BA693D">
              <w:rPr>
                <w:rFonts w:cs="Arial"/>
                <w:sz w:val="20"/>
                <w:szCs w:val="20"/>
              </w:rPr>
              <w:t xml:space="preserve"> że </w:t>
            </w:r>
            <w:r w:rsidRPr="00BA693D">
              <w:rPr>
                <w:rFonts w:cs="Arial"/>
                <w:i/>
                <w:sz w:val="20"/>
                <w:szCs w:val="20"/>
              </w:rPr>
              <w:t>należymy/nie należymy</w:t>
            </w:r>
            <w:r w:rsidRPr="00BA693D">
              <w:rPr>
                <w:rFonts w:cs="Arial"/>
                <w:sz w:val="20"/>
                <w:szCs w:val="20"/>
              </w:rPr>
              <w:t>* do grupy małych i średnich przedsiębiorstw, zgodnie z definicją MŚP (małe i średnie przedsiębiorstwa) o której mowa w Rozporządzeniu Komisji (UE) nr 651/</w:t>
            </w:r>
            <w:r w:rsidRPr="001F72E5">
              <w:rPr>
                <w:rFonts w:cs="Arial"/>
                <w:sz w:val="20"/>
                <w:szCs w:val="20"/>
              </w:rPr>
              <w:t>2014 z dnia 17 czerwca 2014 r., załącznik nr I do Rozporządzenia, art. 2.</w:t>
            </w:r>
          </w:p>
          <w:p w:rsidR="0070213A" w:rsidRPr="0070213A" w:rsidRDefault="0070213A" w:rsidP="0070213A">
            <w:pPr>
              <w:tabs>
                <w:tab w:val="left" w:pos="284"/>
                <w:tab w:val="left" w:pos="8584"/>
                <w:tab w:val="left" w:pos="9020"/>
              </w:tabs>
              <w:spacing w:after="120" w:line="240" w:lineRule="auto"/>
              <w:ind w:left="743" w:hanging="284"/>
              <w:rPr>
                <w:rFonts w:eastAsia="TimesNewRomanPSMT" w:cs="Arial"/>
                <w:sz w:val="14"/>
                <w:szCs w:val="14"/>
              </w:rPr>
            </w:pPr>
            <w:r w:rsidRPr="0070213A">
              <w:rPr>
                <w:rFonts w:eastAsia="TimesNewRomanPSMT" w:cs="Arial"/>
                <w:sz w:val="14"/>
                <w:szCs w:val="14"/>
              </w:rPr>
              <w:t>* Niepotrzebne skreślić</w:t>
            </w:r>
          </w:p>
          <w:p w:rsidR="00BD0057" w:rsidRPr="001F72E5"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20"/>
                <w:szCs w:val="20"/>
              </w:rPr>
            </w:pPr>
            <w:r w:rsidRPr="00981401">
              <w:rPr>
                <w:rFonts w:cs="Arial"/>
                <w:b/>
                <w:sz w:val="20"/>
                <w:szCs w:val="20"/>
              </w:rPr>
              <w:t>OŚWIADCZAMY,</w:t>
            </w:r>
            <w:r w:rsidRPr="001F72E5">
              <w:rPr>
                <w:color w:val="000000"/>
                <w:sz w:val="20"/>
                <w:szCs w:val="20"/>
              </w:rPr>
              <w:t xml:space="preserve"> że wypełni</w:t>
            </w:r>
            <w:r>
              <w:rPr>
                <w:color w:val="000000"/>
                <w:sz w:val="20"/>
                <w:szCs w:val="20"/>
              </w:rPr>
              <w:t xml:space="preserve">liśmy </w:t>
            </w:r>
            <w:r w:rsidRPr="001F72E5">
              <w:rPr>
                <w:color w:val="000000"/>
                <w:sz w:val="20"/>
                <w:szCs w:val="20"/>
              </w:rPr>
              <w:t xml:space="preserve">obowiązki informacyjne przewidziane w art. 13 lub art. 14 RODO wobec osób fizycznych, </w:t>
            </w:r>
            <w:r w:rsidRPr="001F72E5">
              <w:rPr>
                <w:sz w:val="20"/>
                <w:szCs w:val="20"/>
              </w:rPr>
              <w:t>od których dane osobowe bezpośrednio lub pośrednio pozyskałem</w:t>
            </w:r>
            <w:r w:rsidRPr="001F72E5">
              <w:rPr>
                <w:color w:val="000000"/>
                <w:sz w:val="20"/>
                <w:szCs w:val="20"/>
              </w:rPr>
              <w:t xml:space="preserve"> w celu ubiegania się o udzielenie zamówienia publicznego w niniejszym postępowaniu</w:t>
            </w:r>
            <w:r w:rsidRPr="001F72E5">
              <w:rPr>
                <w:sz w:val="20"/>
                <w:szCs w:val="20"/>
              </w:rPr>
              <w:t>.</w:t>
            </w:r>
          </w:p>
          <w:p w:rsidR="00BD0057" w:rsidRPr="003A5A66" w:rsidRDefault="00BD0057" w:rsidP="00AD04D3">
            <w:pPr>
              <w:pStyle w:val="Stopka"/>
              <w:numPr>
                <w:ilvl w:val="0"/>
                <w:numId w:val="69"/>
              </w:numPr>
              <w:tabs>
                <w:tab w:val="clear" w:pos="4536"/>
                <w:tab w:val="clear" w:pos="9072"/>
                <w:tab w:val="left" w:pos="16756"/>
                <w:tab w:val="center" w:pos="21008"/>
                <w:tab w:val="right" w:pos="25544"/>
              </w:tabs>
              <w:spacing w:after="120" w:line="360" w:lineRule="auto"/>
              <w:ind w:left="318" w:hanging="284"/>
              <w:rPr>
                <w:rFonts w:cs="Arial"/>
                <w:sz w:val="18"/>
                <w:szCs w:val="18"/>
              </w:rPr>
            </w:pPr>
            <w:r w:rsidRPr="005F7CFB">
              <w:rPr>
                <w:rFonts w:cs="Arial"/>
                <w:b/>
                <w:sz w:val="20"/>
                <w:szCs w:val="20"/>
              </w:rPr>
              <w:t>OŚWIADCZAMY,</w:t>
            </w:r>
            <w:r w:rsidRPr="005F7CFB">
              <w:rPr>
                <w:rFonts w:cs="Arial"/>
                <w:sz w:val="20"/>
                <w:szCs w:val="20"/>
              </w:rPr>
              <w:t xml:space="preserve"> że wnieśliśmy wadium w wysokości: …………………………………. zł. w formie: ……………………………………………………………….... W załączeniu składamy dowód złożenia </w:t>
            </w:r>
            <w:r w:rsidRPr="005F7CFB">
              <w:rPr>
                <w:rFonts w:cs="Arial"/>
                <w:sz w:val="20"/>
                <w:szCs w:val="20"/>
              </w:rPr>
              <w:lastRenderedPageBreak/>
              <w:t xml:space="preserve">wadium. Konto bankowe do zwrotu wadium: </w:t>
            </w:r>
            <w:r>
              <w:rPr>
                <w:rFonts w:cs="Arial"/>
                <w:sz w:val="20"/>
                <w:szCs w:val="20"/>
              </w:rPr>
              <w:t>…</w:t>
            </w:r>
            <w:r w:rsidRPr="005F7CFB">
              <w:rPr>
                <w:rFonts w:cs="Arial"/>
                <w:sz w:val="20"/>
                <w:szCs w:val="20"/>
              </w:rPr>
              <w:t>..............................................................................................</w:t>
            </w:r>
          </w:p>
          <w:p w:rsidR="00BD0057" w:rsidRPr="003A5A66"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18"/>
                <w:szCs w:val="18"/>
              </w:rPr>
            </w:pPr>
            <w:r>
              <w:rPr>
                <w:rFonts w:cs="Arial"/>
                <w:b/>
                <w:sz w:val="20"/>
                <w:szCs w:val="20"/>
              </w:rPr>
              <w:t xml:space="preserve">ZOBOWIĄZUJEMY SIĘ </w:t>
            </w:r>
            <w:r w:rsidRPr="003A5A66">
              <w:rPr>
                <w:rFonts w:cs="Arial"/>
                <w:sz w:val="20"/>
                <w:szCs w:val="20"/>
              </w:rPr>
              <w:t xml:space="preserve">do wniesienia najpóźniej w dniu zawarcia umowy zabezpieczenia należytego wykonania umowy w wysokości </w:t>
            </w:r>
            <w:r w:rsidRPr="003A5A66">
              <w:rPr>
                <w:rFonts w:cs="Arial"/>
                <w:b/>
                <w:sz w:val="20"/>
                <w:szCs w:val="20"/>
              </w:rPr>
              <w:t>5 % ceny ofertowej brutto</w:t>
            </w:r>
          </w:p>
          <w:p w:rsidR="00BD0057" w:rsidRPr="00520777"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18"/>
                <w:szCs w:val="18"/>
              </w:rPr>
            </w:pPr>
            <w:r w:rsidRPr="00520777">
              <w:rPr>
                <w:rFonts w:cs="Arial"/>
                <w:sz w:val="20"/>
                <w:szCs w:val="20"/>
              </w:rPr>
              <w:t>Uprawnionym do kontaktów z Zamawiającym jest ...................................................................................</w:t>
            </w:r>
          </w:p>
          <w:p w:rsidR="00BD0057" w:rsidRPr="00923ACD" w:rsidRDefault="00BD0057" w:rsidP="00BD0057">
            <w:pPr>
              <w:widowControl w:val="0"/>
              <w:overflowPunct w:val="0"/>
              <w:autoSpaceDE w:val="0"/>
              <w:autoSpaceDN w:val="0"/>
              <w:adjustRightInd w:val="0"/>
              <w:spacing w:after="120"/>
              <w:ind w:left="151" w:firstLine="360"/>
              <w:textAlignment w:val="baseline"/>
              <w:rPr>
                <w:rFonts w:cs="Arial"/>
                <w:color w:val="000000"/>
                <w:sz w:val="20"/>
                <w:szCs w:val="20"/>
              </w:rPr>
            </w:pPr>
            <w:r w:rsidRPr="00923ACD">
              <w:rPr>
                <w:rFonts w:cs="Arial"/>
                <w:color w:val="000000"/>
                <w:sz w:val="20"/>
                <w:szCs w:val="20"/>
              </w:rPr>
              <w:t xml:space="preserve">tel.: ..........................................................................   faks.......................................................................... </w:t>
            </w:r>
          </w:p>
          <w:p w:rsidR="00BD0057" w:rsidRDefault="00BD0057" w:rsidP="00BD0057">
            <w:pPr>
              <w:widowControl w:val="0"/>
              <w:overflowPunct w:val="0"/>
              <w:autoSpaceDE w:val="0"/>
              <w:autoSpaceDN w:val="0"/>
              <w:adjustRightInd w:val="0"/>
              <w:spacing w:after="120"/>
              <w:ind w:left="151" w:firstLine="360"/>
              <w:textAlignment w:val="baseline"/>
              <w:rPr>
                <w:rFonts w:cs="Arial"/>
                <w:color w:val="000000"/>
                <w:sz w:val="20"/>
                <w:szCs w:val="20"/>
              </w:rPr>
            </w:pPr>
            <w:r w:rsidRPr="00923ACD">
              <w:rPr>
                <w:rFonts w:cs="Arial"/>
                <w:color w:val="000000"/>
                <w:sz w:val="20"/>
                <w:szCs w:val="20"/>
              </w:rPr>
              <w:t>e-mail: ……………..………………………………………………………………………...………..…..</w:t>
            </w:r>
          </w:p>
          <w:p w:rsidR="00BD0057" w:rsidRPr="005F7CFB"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18"/>
                <w:szCs w:val="18"/>
              </w:rPr>
            </w:pPr>
            <w:r w:rsidRPr="00520777">
              <w:rPr>
                <w:rFonts w:cs="Arial"/>
                <w:sz w:val="20"/>
                <w:szCs w:val="20"/>
              </w:rPr>
              <w:t>Wyrażam zgodę na przesyłanie korespondencji przez Zamawiającego oraz przekazanie wyniku przedmiotowego postępowania na numer faksu lub na adres e-mail wskazany powyżej. Data przekazania faksu lub e-maila będzie oznaczała, iż otrzymałem/ łam stosowną informację.</w:t>
            </w:r>
          </w:p>
          <w:p w:rsidR="00BD0057" w:rsidRPr="005F7CFB" w:rsidRDefault="00BD0057" w:rsidP="00AD04D3">
            <w:pPr>
              <w:pStyle w:val="Stopka"/>
              <w:numPr>
                <w:ilvl w:val="0"/>
                <w:numId w:val="69"/>
              </w:numPr>
              <w:tabs>
                <w:tab w:val="clear" w:pos="4536"/>
                <w:tab w:val="clear" w:pos="9072"/>
                <w:tab w:val="left" w:pos="16756"/>
                <w:tab w:val="center" w:pos="21008"/>
                <w:tab w:val="right" w:pos="25544"/>
              </w:tabs>
              <w:spacing w:after="120" w:line="240" w:lineRule="auto"/>
              <w:ind w:left="318" w:hanging="284"/>
              <w:rPr>
                <w:rFonts w:cs="Arial"/>
                <w:sz w:val="18"/>
                <w:szCs w:val="18"/>
              </w:rPr>
            </w:pPr>
            <w:r w:rsidRPr="00520777">
              <w:rPr>
                <w:rFonts w:cs="Arial"/>
                <w:sz w:val="20"/>
                <w:szCs w:val="20"/>
              </w:rPr>
              <w:t>Oferta nasza zawiera łącznie ............  ponumerowanych stron.</w:t>
            </w:r>
          </w:p>
        </w:tc>
      </w:tr>
      <w:tr w:rsidR="00BD0057" w:rsidRPr="00305509" w:rsidTr="00BD0057">
        <w:trPr>
          <w:trHeight w:val="1677"/>
        </w:trPr>
        <w:tc>
          <w:tcPr>
            <w:tcW w:w="4500" w:type="dxa"/>
            <w:vAlign w:val="bottom"/>
          </w:tcPr>
          <w:p w:rsidR="00BD0057" w:rsidRPr="00123FBF" w:rsidRDefault="00BD0057" w:rsidP="00BD0057">
            <w:pPr>
              <w:spacing w:after="40"/>
              <w:jc w:val="center"/>
              <w:rPr>
                <w:rFonts w:cs="Arial"/>
                <w:sz w:val="16"/>
                <w:szCs w:val="16"/>
              </w:rPr>
            </w:pPr>
            <w:r w:rsidRPr="00123FBF">
              <w:rPr>
                <w:rFonts w:cs="Arial"/>
                <w:sz w:val="16"/>
                <w:szCs w:val="16"/>
              </w:rPr>
              <w:lastRenderedPageBreak/>
              <w:t>……………………………………………………….</w:t>
            </w:r>
          </w:p>
          <w:p w:rsidR="00BD0057" w:rsidRPr="00123FBF" w:rsidRDefault="00BD0057" w:rsidP="00BD0057">
            <w:pPr>
              <w:spacing w:after="40"/>
              <w:jc w:val="center"/>
              <w:rPr>
                <w:rFonts w:cs="Arial"/>
                <w:i/>
                <w:sz w:val="16"/>
                <w:szCs w:val="16"/>
              </w:rPr>
            </w:pPr>
            <w:r w:rsidRPr="00123FBF">
              <w:rPr>
                <w:rFonts w:cs="Arial"/>
                <w:sz w:val="16"/>
                <w:szCs w:val="16"/>
              </w:rPr>
              <w:t>pieczęć Wykonawcy</w:t>
            </w:r>
          </w:p>
        </w:tc>
        <w:tc>
          <w:tcPr>
            <w:tcW w:w="5423" w:type="dxa"/>
            <w:vAlign w:val="bottom"/>
          </w:tcPr>
          <w:p w:rsidR="00BD0057" w:rsidRPr="00123FBF" w:rsidRDefault="00BD0057" w:rsidP="00BD0057">
            <w:pPr>
              <w:spacing w:after="40"/>
              <w:ind w:left="4680" w:hanging="4965"/>
              <w:jc w:val="center"/>
              <w:rPr>
                <w:rFonts w:cs="Arial"/>
                <w:sz w:val="16"/>
                <w:szCs w:val="16"/>
              </w:rPr>
            </w:pPr>
            <w:r w:rsidRPr="00123FBF">
              <w:rPr>
                <w:rFonts w:cs="Arial"/>
                <w:sz w:val="16"/>
                <w:szCs w:val="16"/>
              </w:rPr>
              <w:t>......................</w:t>
            </w:r>
            <w:r>
              <w:rPr>
                <w:rFonts w:cs="Arial"/>
                <w:sz w:val="16"/>
                <w:szCs w:val="16"/>
              </w:rPr>
              <w:t>..................</w:t>
            </w:r>
            <w:r w:rsidRPr="00123FBF">
              <w:rPr>
                <w:rFonts w:cs="Arial"/>
                <w:sz w:val="16"/>
                <w:szCs w:val="16"/>
              </w:rPr>
              <w:t>................................................................</w:t>
            </w:r>
          </w:p>
          <w:p w:rsidR="00BD0057" w:rsidRPr="00123FBF" w:rsidRDefault="00BD0057" w:rsidP="00BD0057">
            <w:pPr>
              <w:spacing w:after="40"/>
              <w:jc w:val="center"/>
              <w:rPr>
                <w:rFonts w:cs="Arial"/>
                <w:i/>
                <w:sz w:val="16"/>
                <w:szCs w:val="16"/>
              </w:rPr>
            </w:pPr>
            <w:r w:rsidRPr="00123FBF">
              <w:rPr>
                <w:rFonts w:cs="Arial"/>
                <w:sz w:val="16"/>
                <w:szCs w:val="16"/>
              </w:rPr>
              <w:t>Data i podpis upoważnionego przedstawiciela Wykonawcy</w:t>
            </w:r>
          </w:p>
        </w:tc>
      </w:tr>
    </w:tbl>
    <w:p w:rsidR="00BD0057" w:rsidRPr="00AF46FA" w:rsidRDefault="00BD0057" w:rsidP="00AF46FA">
      <w:pPr>
        <w:pStyle w:val="Stopka"/>
        <w:spacing w:after="120" w:line="240" w:lineRule="auto"/>
        <w:jc w:val="right"/>
        <w:rPr>
          <w:rFonts w:cs="Arial"/>
          <w:iCs/>
          <w:noProof/>
          <w:sz w:val="20"/>
          <w:szCs w:val="20"/>
          <w:lang w:eastAsia="pl-PL"/>
        </w:rPr>
      </w:pPr>
    </w:p>
    <w:p w:rsidR="00B66115" w:rsidRPr="00AF46FA" w:rsidRDefault="00B66115" w:rsidP="00BD0057">
      <w:pPr>
        <w:pStyle w:val="Stopka"/>
        <w:spacing w:after="120" w:line="240" w:lineRule="auto"/>
        <w:jc w:val="right"/>
        <w:rPr>
          <w:rFonts w:cs="Arial"/>
        </w:rPr>
      </w:pPr>
    </w:p>
    <w:p w:rsidR="00BD0057" w:rsidRPr="00CB2039" w:rsidRDefault="00B66115" w:rsidP="00BD0057">
      <w:pPr>
        <w:spacing w:after="200"/>
        <w:jc w:val="right"/>
        <w:rPr>
          <w:rFonts w:cs="Arial"/>
          <w:sz w:val="20"/>
          <w:szCs w:val="20"/>
        </w:rPr>
      </w:pPr>
      <w:r w:rsidRPr="00AF46FA">
        <w:rPr>
          <w:rFonts w:cs="Arial"/>
        </w:rPr>
        <w:br w:type="page"/>
      </w:r>
      <w:r w:rsidR="00BD0057" w:rsidRPr="00CB2039">
        <w:rPr>
          <w:rFonts w:cs="Arial"/>
          <w:b/>
          <w:sz w:val="20"/>
          <w:szCs w:val="20"/>
        </w:rPr>
        <w:lastRenderedPageBreak/>
        <w:t xml:space="preserve">Załącznik Nr </w:t>
      </w:r>
      <w:r w:rsidR="00BD0057">
        <w:rPr>
          <w:rFonts w:cs="Arial"/>
          <w:b/>
          <w:sz w:val="20"/>
          <w:szCs w:val="20"/>
        </w:rPr>
        <w:t>2 do SIWZ</w:t>
      </w:r>
    </w:p>
    <w:p w:rsidR="00BD0057" w:rsidRDefault="00BD0057" w:rsidP="00BD0057">
      <w:pPr>
        <w:spacing w:after="160" w:line="259" w:lineRule="auto"/>
        <w:jc w:val="left"/>
        <w:rPr>
          <w:rFonts w:eastAsia="Times New Roman" w:cs="Arial"/>
          <w:color w:val="000000"/>
          <w:lang w:eastAsia="pl-PL"/>
        </w:rPr>
      </w:pPr>
    </w:p>
    <w:p w:rsidR="00BD0057" w:rsidRPr="00285056" w:rsidRDefault="005726D7" w:rsidP="00BD0057">
      <w:pPr>
        <w:spacing w:after="200"/>
        <w:jc w:val="right"/>
        <w:rPr>
          <w:rFonts w:cs="Arial"/>
          <w:i/>
          <w:sz w:val="20"/>
          <w:szCs w:val="20"/>
        </w:rPr>
      </w:pPr>
      <w:r w:rsidRPr="005726D7">
        <w:rPr>
          <w:rFonts w:cs="Arial"/>
          <w:noProof/>
          <w:sz w:val="20"/>
          <w:szCs w:val="20"/>
          <w:lang w:eastAsia="pl-PL"/>
        </w:rPr>
        <w:pict>
          <v:shape id="Freeform 5" o:spid="_x0000_s1028" style="position:absolute;left:0;text-align:left;margin-left:.55pt;margin-top:3.55pt;width:162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" path="m3333,r,l3302,r-30,l3241,r-25,l3185,r-31,l3123,r-24,l3068,r-31,12l3006,12r-31,l2951,12r-31,13l2889,25r-31,l2827,37r-31,l2765,37r-30,12l2704,49r-31,13l2636,62r-31,12l2574,86r-31,l2506,99r-31,12l2438,111r-31,12l2370,136r-37,12l2302,160r-37,13l2228,185r-37,13l2154,210r-37,12l2080,235r-37,24l2000,272r-37,12l1920,309r-37,12l1840,346r-44,24l1753,395r-43,12l1667,432r-44,37l1580,494r-49,25l1488,556r-50,24l1395,617r-49,37l1296,691r-49,37l1198,765r-50,37l1099,852r-50,49l994,951r-50,49l895,1049r-55,62l790,1173r-55,62l685,1296r-49,74l586,1432r-49,74l488,1593r-50,74l395,1753r-49,87l302,1926r-37,99l222,2123r-37,99l154,2321r-31,99l93,2531,68,2642,49,2753,31,2864,12,2975,6,3099,,3210r,111l,16667r,111l6,16889r6,123l31,17123r18,112l68,17346r25,111l123,17568r31,99l185,17765r37,99l265,17963r37,99l346,18148r49,87l438,18321r50,74l537,18481r49,75l636,18617r49,74l735,18753r55,62l840,18877r55,61l944,18988r50,49l1049,19086r50,50l1148,19185r50,37l1247,19259r49,37l1346,19333r49,37l1438,19407r50,25l1531,19469r49,25l1623,19519r44,37l1710,19580r43,13l1796,19617r44,25l1883,19667r37,12l1963,19704r37,12l2043,19728r37,25l2117,19765r37,13l2191,19790r37,12l2265,19815r37,12l2333,19840r37,12l2407,19864r31,13l2475,19877r31,12l2543,19901r31,l2605,19914r31,12l2673,19926r31,12l2735,19938r30,13l2796,19951r31,l2858,19963r31,l2920,19963r31,12l2975,19975r31,l3037,19975r31,13l3099,19988r24,l3154,19988r31,l3216,19988r25,l3272,19988r30,l3333,20000r13334,l16691,19988r31,l16753,19988r25,l16809,19988r31,l16870,19988r25,l16926,19988r31,-13l16988,19975r31,l17043,19975r31,-12l17105,19963r31,l17167,19951r31,l17228,19951r31,-13l17290,19938r31,-12l17358,19926r31,-12l17420,19901r31,l17488,19889r31,-12l17556,19877r30,-13l17623,19852r37,-12l17691,19827r37,-12l17765,19802r37,-12l17840,19778r37,-13l17914,19753r37,-25l17994,19716r37,-12l18074,19679r37,-12l18154,19642r44,-25l18241,19593r43,-13l18327,19556r43,-37l18414,19494r49,-25l18506,19432r50,-25l18599,19370r49,-37l18698,19296r49,-37l18796,19222r50,-37l18895,19136r49,-50l19000,19037r49,-49l19099,18938r55,-61l19204,18815r55,-62l19309,18691r49,-74l19407,18556r50,-75l19506,18395r50,-74l19599,18235r49,-87l19691,18062r37,-99l19772,17864r37,-99l19840,17667r30,-99l19901,17457r25,-111l19944,17235r19,-112l19981,17012r7,-123l19994,16778r,-111l20000,3333r-6,-123l19988,3099r-7,-124l19963,2864r-19,-111l19926,2642r-25,-111l19870,2420r-30,-99l19809,2222r-37,-99l19728,2025r-37,-99l19648,1840r-49,-87l19556,1667r-50,-74l19457,1506r-50,-74l19358,1370r-49,-74l19259,1235r-55,-62l19154,1111r-55,-62l19049,1000r-49,-49l18944,901r-49,-49l18846,802r-50,-37l18747,728r-49,-37l18648,654r-49,-37l18556,580r-50,-24l18463,519r-49,-25l18370,469r-43,-37l18284,407r-43,-12l18198,370r-44,-24l18111,321r-37,-12l18031,284r-37,-12l17951,259r-37,-24l17877,222r-37,-12l17802,198r-37,-13l17728,173r-37,-13l17660,148r-37,-12l17586,123r-30,-12l17519,111r-31,-12l17451,86r-31,l17389,74r-31,-12l17321,62r-31,-13l17259,49r-31,-12l17198,37r-31,l17136,25r-31,l17074,25r-31,-13l17019,12r-31,l16957,12,16926,r-31,l16870,r-30,l16809,r-31,l16753,r-31,l16691,r-24,l3333,e">
            <v:fill r:id="rId19" o:title="" type="pattern"/>
            <v:path arrowok="t" o:connecttype="custom" o:connectlocs="2147483646,0;2147483646,83956836;2147483646,174990511;2147483646,433940481;2147483646,776847288;2147483646,1210790444;2147483646,1812782135;2147483646,2147483646;2147483646,2147483646;2147483646,2147483646;2147483646,2147483646;2147483646,2147483646;2147483646,2147483646;2147483646,2147483646;671665182,2147483646;134333036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03680948;2147483646,1294747280;2147483646,776847288;2147483646,433940481;2147483646,258949970;2147483646,83956836;2147483646,0;2147483646,0" o:connectangles="0,0,0,0,0,0,0,0,0,0,0,0,0,0,0,0,0,0,0,0,0,0,0,0,0,0,0,0,0,0,0,0,0,0,0,0,0,0,0,0,0,0,0,0,0,0,0,0,0,0,0,0,0,0,0,0,0,0,0,0,0"/>
          </v:shape>
        </w:pict>
      </w:r>
      <w:r w:rsidR="00BD0057" w:rsidRPr="00285056">
        <w:rPr>
          <w:rFonts w:cs="Arial"/>
          <w:sz w:val="20"/>
          <w:szCs w:val="20"/>
        </w:rPr>
        <w:t xml:space="preserve">   </w:t>
      </w:r>
    </w:p>
    <w:p w:rsidR="00BD0057" w:rsidRPr="00285056" w:rsidRDefault="00BD0057" w:rsidP="00BD0057">
      <w:pPr>
        <w:pStyle w:val="Zwykytekst"/>
        <w:spacing w:line="360" w:lineRule="auto"/>
        <w:jc w:val="right"/>
        <w:rPr>
          <w:rFonts w:ascii="Arial" w:hAnsi="Arial" w:cs="Arial"/>
          <w:b/>
          <w:i/>
        </w:rPr>
      </w:pPr>
    </w:p>
    <w:p w:rsidR="00BD0057" w:rsidRPr="00285056" w:rsidRDefault="00BD0057" w:rsidP="00BD0057">
      <w:pPr>
        <w:pStyle w:val="Zwykytekst"/>
        <w:spacing w:line="360" w:lineRule="auto"/>
        <w:jc w:val="right"/>
        <w:rPr>
          <w:rFonts w:ascii="Arial" w:hAnsi="Arial" w:cs="Arial"/>
          <w:b/>
          <w:i/>
        </w:rPr>
      </w:pPr>
    </w:p>
    <w:p w:rsidR="00BD0057" w:rsidRPr="00285056" w:rsidRDefault="00BD0057" w:rsidP="00BD0057">
      <w:pPr>
        <w:pStyle w:val="Zwykytekst"/>
        <w:spacing w:line="360" w:lineRule="auto"/>
        <w:jc w:val="right"/>
        <w:rPr>
          <w:rFonts w:ascii="Arial" w:hAnsi="Arial" w:cs="Arial"/>
          <w:b/>
          <w:i/>
        </w:rPr>
      </w:pPr>
    </w:p>
    <w:p w:rsidR="00BD0057" w:rsidRPr="00285056" w:rsidRDefault="00BD0057" w:rsidP="00BD0057">
      <w:pPr>
        <w:spacing w:line="240" w:lineRule="auto"/>
        <w:rPr>
          <w:rFonts w:cs="Arial"/>
          <w:i/>
          <w:sz w:val="20"/>
          <w:szCs w:val="20"/>
        </w:rPr>
      </w:pPr>
      <w:r w:rsidRPr="00285056">
        <w:rPr>
          <w:rFonts w:cs="Arial"/>
          <w:i/>
          <w:sz w:val="20"/>
          <w:szCs w:val="20"/>
        </w:rPr>
        <w:t xml:space="preserve">      </w:t>
      </w:r>
    </w:p>
    <w:p w:rsidR="00BD0057" w:rsidRPr="00285056" w:rsidRDefault="00BD0057" w:rsidP="00BD0057">
      <w:pPr>
        <w:rPr>
          <w:rFonts w:cs="Arial"/>
          <w:i/>
          <w:sz w:val="14"/>
          <w:szCs w:val="14"/>
        </w:rPr>
      </w:pPr>
      <w:r w:rsidRPr="00285056">
        <w:rPr>
          <w:rFonts w:cs="Arial"/>
          <w:i/>
          <w:sz w:val="14"/>
          <w:szCs w:val="14"/>
        </w:rPr>
        <w:t xml:space="preserve">              (pieczęć Wykonawcy/Wykonawców)</w:t>
      </w:r>
    </w:p>
    <w:p w:rsidR="00BD0057" w:rsidRDefault="00BD0057" w:rsidP="00BD0057">
      <w:pPr>
        <w:spacing w:after="200"/>
        <w:jc w:val="right"/>
        <w:rPr>
          <w:rFonts w:cs="Arial"/>
          <w:sz w:val="20"/>
          <w:szCs w:val="20"/>
        </w:rPr>
      </w:pPr>
      <w:r w:rsidRPr="00285056">
        <w:rPr>
          <w:rFonts w:cs="Arial"/>
          <w:sz w:val="20"/>
          <w:szCs w:val="20"/>
        </w:rPr>
        <w:t xml:space="preserve"> </w:t>
      </w:r>
    </w:p>
    <w:p w:rsidR="00BD0057" w:rsidRPr="00A57E0D" w:rsidRDefault="00BD0057" w:rsidP="00BD0057">
      <w:pPr>
        <w:pStyle w:val="Nagwek1"/>
        <w:numPr>
          <w:ilvl w:val="0"/>
          <w:numId w:val="0"/>
        </w:numPr>
        <w:tabs>
          <w:tab w:val="left" w:pos="0"/>
        </w:tabs>
        <w:spacing w:line="200" w:lineRule="atLeast"/>
        <w:jc w:val="center"/>
        <w:rPr>
          <w:rFonts w:cs="Arial"/>
          <w:color w:val="000000"/>
          <w:sz w:val="24"/>
          <w:szCs w:val="24"/>
        </w:rPr>
      </w:pPr>
      <w:r w:rsidRPr="00A57E0D">
        <w:rPr>
          <w:rFonts w:cs="Arial"/>
          <w:color w:val="000000"/>
          <w:sz w:val="24"/>
          <w:szCs w:val="24"/>
        </w:rPr>
        <w:t xml:space="preserve">WYKAZ </w:t>
      </w:r>
      <w:r>
        <w:rPr>
          <w:rFonts w:cs="Arial"/>
          <w:color w:val="000000"/>
          <w:sz w:val="24"/>
          <w:szCs w:val="24"/>
        </w:rPr>
        <w:t xml:space="preserve">USŁUG </w:t>
      </w:r>
      <w:r w:rsidRPr="00A57E0D">
        <w:rPr>
          <w:rFonts w:cs="Arial"/>
          <w:color w:val="000000"/>
          <w:sz w:val="24"/>
          <w:szCs w:val="24"/>
        </w:rPr>
        <w:t xml:space="preserve">WYKONANYCH </w:t>
      </w:r>
      <w:r>
        <w:rPr>
          <w:rFonts w:cs="Arial"/>
          <w:color w:val="000000"/>
          <w:sz w:val="24"/>
          <w:szCs w:val="24"/>
        </w:rPr>
        <w:t>LUB WYKONYWANYCH</w:t>
      </w:r>
    </w:p>
    <w:p w:rsidR="00BD0057" w:rsidRPr="004411E6" w:rsidRDefault="00BD0057" w:rsidP="00BD0057">
      <w:pPr>
        <w:pStyle w:val="Tekstpodstawowy31"/>
        <w:spacing w:line="200" w:lineRule="atLeast"/>
        <w:jc w:val="center"/>
        <w:rPr>
          <w:rFonts w:ascii="Arial" w:hAnsi="Arial" w:cs="Arial"/>
          <w:b/>
          <w:bCs/>
          <w:sz w:val="20"/>
        </w:rPr>
      </w:pPr>
      <w:r w:rsidRPr="00A57E0D">
        <w:rPr>
          <w:rFonts w:ascii="Arial" w:hAnsi="Arial" w:cs="Arial"/>
          <w:b/>
          <w:bCs/>
          <w:sz w:val="20"/>
        </w:rPr>
        <w:t xml:space="preserve">spełniających wymagania </w:t>
      </w:r>
      <w:r w:rsidRPr="004411E6">
        <w:rPr>
          <w:rFonts w:ascii="Arial" w:hAnsi="Arial" w:cs="Arial"/>
          <w:b/>
          <w:bCs/>
          <w:sz w:val="20"/>
        </w:rPr>
        <w:t xml:space="preserve">określone </w:t>
      </w:r>
      <w:r w:rsidRPr="004411E6">
        <w:rPr>
          <w:rFonts w:ascii="Arial" w:hAnsi="Arial" w:cs="Arial"/>
          <w:b/>
          <w:sz w:val="20"/>
        </w:rPr>
        <w:t>w pkt 6.</w:t>
      </w:r>
      <w:r>
        <w:rPr>
          <w:rFonts w:ascii="Arial" w:hAnsi="Arial" w:cs="Arial"/>
          <w:b/>
          <w:sz w:val="20"/>
        </w:rPr>
        <w:t>2</w:t>
      </w:r>
      <w:r w:rsidRPr="004411E6">
        <w:rPr>
          <w:rFonts w:ascii="Arial" w:hAnsi="Arial" w:cs="Arial"/>
          <w:b/>
          <w:sz w:val="20"/>
        </w:rPr>
        <w:t xml:space="preserve"> </w:t>
      </w:r>
      <w:proofErr w:type="spellStart"/>
      <w:r>
        <w:rPr>
          <w:rFonts w:ascii="Arial" w:hAnsi="Arial" w:cs="Arial"/>
          <w:b/>
          <w:sz w:val="20"/>
        </w:rPr>
        <w:t>ppkt</w:t>
      </w:r>
      <w:proofErr w:type="spellEnd"/>
      <w:r>
        <w:rPr>
          <w:rFonts w:ascii="Arial" w:hAnsi="Arial" w:cs="Arial"/>
          <w:b/>
          <w:sz w:val="20"/>
        </w:rPr>
        <w:t xml:space="preserve"> 1 </w:t>
      </w:r>
      <w:proofErr w:type="spellStart"/>
      <w:r>
        <w:rPr>
          <w:rFonts w:ascii="Arial" w:hAnsi="Arial" w:cs="Arial"/>
          <w:b/>
          <w:sz w:val="20"/>
        </w:rPr>
        <w:t>lit</w:t>
      </w:r>
      <w:proofErr w:type="spellEnd"/>
      <w:r>
        <w:rPr>
          <w:rFonts w:ascii="Arial" w:hAnsi="Arial" w:cs="Arial"/>
          <w:b/>
          <w:sz w:val="20"/>
        </w:rPr>
        <w:t xml:space="preserve">. a) </w:t>
      </w:r>
      <w:r w:rsidRPr="004411E6">
        <w:rPr>
          <w:rFonts w:ascii="Arial" w:hAnsi="Arial" w:cs="Arial"/>
          <w:b/>
          <w:sz w:val="20"/>
        </w:rPr>
        <w:t>SIWZ</w:t>
      </w:r>
    </w:p>
    <w:p w:rsidR="00BD0057" w:rsidRPr="007309C6" w:rsidRDefault="00BD0057" w:rsidP="00BD0057">
      <w:pPr>
        <w:autoSpaceDE w:val="0"/>
        <w:autoSpaceDN w:val="0"/>
        <w:adjustRightInd w:val="0"/>
        <w:spacing w:after="0" w:line="240" w:lineRule="auto"/>
        <w:jc w:val="center"/>
        <w:rPr>
          <w:rFonts w:cs="Arial"/>
          <w:b/>
          <w:bCs/>
          <w:color w:val="000000"/>
          <w:sz w:val="20"/>
          <w:szCs w:val="20"/>
          <w:lang w:eastAsia="pl-PL"/>
        </w:rPr>
      </w:pPr>
      <w:r w:rsidRPr="00D123E1">
        <w:rPr>
          <w:rFonts w:cs="Arial"/>
          <w:b/>
          <w:bCs/>
          <w:color w:val="000000"/>
          <w:sz w:val="20"/>
          <w:szCs w:val="20"/>
          <w:lang w:eastAsia="pl-PL"/>
        </w:rPr>
        <w:t>w postępowaniu o udzielenie zamówienia na:</w:t>
      </w:r>
      <w:r>
        <w:rPr>
          <w:rFonts w:cs="Arial"/>
          <w:b/>
          <w:bCs/>
          <w:color w:val="000000"/>
          <w:sz w:val="20"/>
          <w:szCs w:val="20"/>
          <w:lang w:eastAsia="pl-PL"/>
        </w:rPr>
        <w:t xml:space="preserve"> </w:t>
      </w:r>
      <w:r w:rsidRPr="007309C6">
        <w:rPr>
          <w:rFonts w:eastAsiaTheme="majorEastAsia" w:cs="Arial"/>
          <w:b/>
          <w:bCs/>
          <w:sz w:val="20"/>
          <w:szCs w:val="20"/>
        </w:rPr>
        <w:t>kompleksową obsługę techniczną i eksploatacyjną</w:t>
      </w:r>
      <w:r>
        <w:rPr>
          <w:rFonts w:cs="Arial"/>
        </w:rPr>
        <w:t xml:space="preserve"> </w:t>
      </w:r>
      <w:r w:rsidRPr="007309C6">
        <w:rPr>
          <w:rFonts w:eastAsiaTheme="majorEastAsia" w:cs="Arial"/>
          <w:b/>
          <w:bCs/>
          <w:sz w:val="20"/>
          <w:szCs w:val="20"/>
        </w:rPr>
        <w:t>Szpitala Bielańskiego w Warszawie</w:t>
      </w:r>
      <w:r w:rsidRPr="007309C6">
        <w:rPr>
          <w:rFonts w:cs="Arial"/>
          <w:b/>
          <w:sz w:val="20"/>
          <w:szCs w:val="20"/>
        </w:rPr>
        <w:t xml:space="preserve"> (ZP-</w:t>
      </w:r>
      <w:r>
        <w:rPr>
          <w:rFonts w:cs="Arial"/>
          <w:b/>
          <w:sz w:val="20"/>
          <w:szCs w:val="20"/>
        </w:rPr>
        <w:t>49</w:t>
      </w:r>
      <w:r w:rsidRPr="007309C6">
        <w:rPr>
          <w:rFonts w:cs="Arial"/>
          <w:b/>
          <w:sz w:val="20"/>
          <w:szCs w:val="20"/>
        </w:rPr>
        <w:t>/2018)</w:t>
      </w:r>
    </w:p>
    <w:p w:rsidR="00BD0057" w:rsidRPr="00265A5D" w:rsidRDefault="00BD0057" w:rsidP="00BD0057">
      <w:pPr>
        <w:spacing w:after="120" w:line="240" w:lineRule="auto"/>
        <w:jc w:val="center"/>
        <w:rPr>
          <w:rFonts w:cs="Arial"/>
          <w:b/>
          <w:i/>
          <w:sz w:val="20"/>
          <w:szCs w:val="20"/>
        </w:rPr>
      </w:pPr>
    </w:p>
    <w:tbl>
      <w:tblPr>
        <w:tblW w:w="11341" w:type="dxa"/>
        <w:tblInd w:w="-781" w:type="dxa"/>
        <w:tblLayout w:type="fixed"/>
        <w:tblCellMar>
          <w:left w:w="70" w:type="dxa"/>
          <w:right w:w="70" w:type="dxa"/>
        </w:tblCellMar>
        <w:tblLook w:val="0000"/>
      </w:tblPr>
      <w:tblGrid>
        <w:gridCol w:w="425"/>
        <w:gridCol w:w="1844"/>
        <w:gridCol w:w="1984"/>
        <w:gridCol w:w="5103"/>
        <w:gridCol w:w="1985"/>
      </w:tblGrid>
      <w:tr w:rsidR="00BD0057" w:rsidRPr="00A57E0D" w:rsidTr="00BD0057">
        <w:tc>
          <w:tcPr>
            <w:tcW w:w="425" w:type="dxa"/>
            <w:tcBorders>
              <w:top w:val="single" w:sz="8" w:space="0" w:color="000000"/>
              <w:left w:val="single" w:sz="8" w:space="0" w:color="000000"/>
              <w:bottom w:val="single" w:sz="4" w:space="0" w:color="auto"/>
            </w:tcBorders>
            <w:shd w:val="clear" w:color="auto" w:fill="B8CCE4" w:themeFill="accent1" w:themeFillTint="66"/>
            <w:vAlign w:val="center"/>
          </w:tcPr>
          <w:p w:rsidR="00BD0057" w:rsidRPr="002A1892" w:rsidRDefault="00BD0057" w:rsidP="00BD0057">
            <w:pPr>
              <w:snapToGrid w:val="0"/>
              <w:spacing w:line="200" w:lineRule="atLeast"/>
              <w:jc w:val="center"/>
              <w:rPr>
                <w:rFonts w:cs="Arial"/>
                <w:b/>
                <w:bCs/>
                <w:sz w:val="16"/>
                <w:szCs w:val="16"/>
              </w:rPr>
            </w:pPr>
            <w:r w:rsidRPr="002A1892">
              <w:rPr>
                <w:rFonts w:cs="Arial"/>
                <w:b/>
                <w:bCs/>
                <w:sz w:val="16"/>
                <w:szCs w:val="16"/>
              </w:rPr>
              <w:t>Lp.</w:t>
            </w:r>
          </w:p>
        </w:tc>
        <w:tc>
          <w:tcPr>
            <w:tcW w:w="1844" w:type="dxa"/>
            <w:tcBorders>
              <w:top w:val="single" w:sz="8" w:space="0" w:color="000000"/>
              <w:left w:val="single" w:sz="8" w:space="0" w:color="000000"/>
              <w:bottom w:val="single" w:sz="4" w:space="0" w:color="auto"/>
            </w:tcBorders>
            <w:shd w:val="clear" w:color="auto" w:fill="B8CCE4" w:themeFill="accent1" w:themeFillTint="66"/>
            <w:vAlign w:val="center"/>
          </w:tcPr>
          <w:p w:rsidR="00BD0057" w:rsidRPr="002A1892" w:rsidRDefault="00BD0057" w:rsidP="00BD0057">
            <w:pPr>
              <w:snapToGrid w:val="0"/>
              <w:spacing w:line="200" w:lineRule="atLeast"/>
              <w:jc w:val="center"/>
              <w:rPr>
                <w:rFonts w:cs="Arial"/>
                <w:b/>
                <w:bCs/>
                <w:sz w:val="16"/>
                <w:szCs w:val="16"/>
              </w:rPr>
            </w:pPr>
            <w:r w:rsidRPr="002A1892">
              <w:rPr>
                <w:rFonts w:cs="Arial"/>
                <w:b/>
                <w:bCs/>
                <w:sz w:val="16"/>
                <w:szCs w:val="16"/>
              </w:rPr>
              <w:t xml:space="preserve">Nazwa </w:t>
            </w:r>
          </w:p>
          <w:p w:rsidR="00BD0057" w:rsidRPr="002A1892" w:rsidRDefault="00BD0057" w:rsidP="00BD0057">
            <w:pPr>
              <w:snapToGrid w:val="0"/>
              <w:spacing w:line="200" w:lineRule="atLeast"/>
              <w:jc w:val="center"/>
              <w:rPr>
                <w:rFonts w:cs="Arial"/>
                <w:b/>
                <w:bCs/>
                <w:sz w:val="16"/>
                <w:szCs w:val="16"/>
              </w:rPr>
            </w:pPr>
            <w:r w:rsidRPr="002A1892">
              <w:rPr>
                <w:rFonts w:cs="Arial"/>
                <w:b/>
                <w:bCs/>
                <w:sz w:val="16"/>
                <w:szCs w:val="16"/>
              </w:rPr>
              <w:t>Wykonawcy/ Nazwa podmiotu realizującego zamówienie*</w:t>
            </w:r>
          </w:p>
        </w:tc>
        <w:tc>
          <w:tcPr>
            <w:tcW w:w="1984" w:type="dxa"/>
            <w:tcBorders>
              <w:top w:val="single" w:sz="8" w:space="0" w:color="000000"/>
              <w:left w:val="single" w:sz="8" w:space="0" w:color="000000"/>
              <w:bottom w:val="single" w:sz="4" w:space="0" w:color="auto"/>
            </w:tcBorders>
            <w:shd w:val="clear" w:color="auto" w:fill="B8CCE4" w:themeFill="accent1" w:themeFillTint="66"/>
            <w:vAlign w:val="center"/>
          </w:tcPr>
          <w:p w:rsidR="00BD0057" w:rsidRPr="002A1892" w:rsidRDefault="00BD0057" w:rsidP="00BD0057">
            <w:pPr>
              <w:snapToGrid w:val="0"/>
              <w:spacing w:line="200" w:lineRule="atLeast"/>
              <w:jc w:val="center"/>
              <w:rPr>
                <w:rFonts w:cs="Arial"/>
                <w:b/>
                <w:bCs/>
                <w:sz w:val="16"/>
                <w:szCs w:val="16"/>
              </w:rPr>
            </w:pPr>
            <w:r w:rsidRPr="002A1892">
              <w:rPr>
                <w:rFonts w:cs="Arial"/>
                <w:b/>
                <w:bCs/>
                <w:sz w:val="16"/>
                <w:szCs w:val="16"/>
              </w:rPr>
              <w:t xml:space="preserve">Zleceniodawca/Nazwa podmiotu na rzecz którego zostało zrealizowane zamówienie   </w:t>
            </w:r>
          </w:p>
        </w:tc>
        <w:tc>
          <w:tcPr>
            <w:tcW w:w="5103" w:type="dxa"/>
            <w:tcBorders>
              <w:top w:val="single" w:sz="8" w:space="0" w:color="000000"/>
              <w:left w:val="single" w:sz="8" w:space="0" w:color="000000"/>
              <w:bottom w:val="single" w:sz="4" w:space="0" w:color="auto"/>
            </w:tcBorders>
            <w:shd w:val="clear" w:color="auto" w:fill="B8CCE4" w:themeFill="accent1" w:themeFillTint="66"/>
            <w:vAlign w:val="center"/>
          </w:tcPr>
          <w:p w:rsidR="00BD0057" w:rsidRDefault="00BD0057" w:rsidP="00BD0057">
            <w:pPr>
              <w:snapToGrid w:val="0"/>
              <w:spacing w:line="200" w:lineRule="atLeast"/>
              <w:jc w:val="center"/>
              <w:rPr>
                <w:rFonts w:cs="Arial"/>
                <w:b/>
                <w:bCs/>
                <w:sz w:val="16"/>
                <w:szCs w:val="16"/>
              </w:rPr>
            </w:pPr>
            <w:r w:rsidRPr="002A1892">
              <w:rPr>
                <w:rFonts w:cs="Arial"/>
                <w:b/>
                <w:bCs/>
                <w:sz w:val="16"/>
                <w:szCs w:val="16"/>
              </w:rPr>
              <w:t>Informacje potwierdzające spełnienie wymagań o których mowa</w:t>
            </w:r>
            <w:r>
              <w:rPr>
                <w:rFonts w:cs="Arial"/>
                <w:b/>
                <w:bCs/>
                <w:sz w:val="16"/>
                <w:szCs w:val="16"/>
              </w:rPr>
              <w:t xml:space="preserve"> w pkt 6.2 </w:t>
            </w:r>
            <w:proofErr w:type="spellStart"/>
            <w:r>
              <w:rPr>
                <w:rFonts w:cs="Arial"/>
                <w:b/>
                <w:bCs/>
                <w:sz w:val="16"/>
                <w:szCs w:val="16"/>
              </w:rPr>
              <w:t>ppkt</w:t>
            </w:r>
            <w:proofErr w:type="spellEnd"/>
            <w:r>
              <w:rPr>
                <w:rFonts w:cs="Arial"/>
                <w:b/>
                <w:bCs/>
                <w:sz w:val="16"/>
                <w:szCs w:val="16"/>
              </w:rPr>
              <w:t xml:space="preserve"> 1 </w:t>
            </w:r>
            <w:proofErr w:type="spellStart"/>
            <w:r>
              <w:rPr>
                <w:rFonts w:cs="Arial"/>
                <w:b/>
                <w:bCs/>
                <w:sz w:val="16"/>
                <w:szCs w:val="16"/>
              </w:rPr>
              <w:t>lit</w:t>
            </w:r>
            <w:proofErr w:type="spellEnd"/>
            <w:r>
              <w:rPr>
                <w:rFonts w:cs="Arial"/>
                <w:b/>
                <w:bCs/>
                <w:sz w:val="16"/>
                <w:szCs w:val="16"/>
              </w:rPr>
              <w:t xml:space="preserve">. a) SIWZ </w:t>
            </w:r>
          </w:p>
          <w:p w:rsidR="00BD0057" w:rsidRPr="002A1892" w:rsidRDefault="00BD0057" w:rsidP="00BD0057">
            <w:pPr>
              <w:pStyle w:val="Akapitzlist"/>
              <w:spacing w:after="120" w:line="240" w:lineRule="auto"/>
              <w:ind w:left="72"/>
              <w:jc w:val="center"/>
              <w:rPr>
                <w:rFonts w:cs="Arial"/>
                <w:b/>
                <w:bCs/>
                <w:sz w:val="16"/>
                <w:szCs w:val="16"/>
              </w:rPr>
            </w:pPr>
            <w:r w:rsidRPr="002A1892">
              <w:rPr>
                <w:rFonts w:cs="Arial"/>
                <w:bCs/>
                <w:sz w:val="14"/>
                <w:szCs w:val="14"/>
              </w:rPr>
              <w:t>(wymaganie:</w:t>
            </w:r>
            <w:r>
              <w:rPr>
                <w:rFonts w:cs="Arial"/>
                <w:bCs/>
                <w:sz w:val="14"/>
                <w:szCs w:val="14"/>
              </w:rPr>
              <w:t>…………….</w:t>
            </w:r>
            <w:r w:rsidRPr="002A1892">
              <w:rPr>
                <w:rFonts w:cs="Arial"/>
                <w:sz w:val="14"/>
                <w:szCs w:val="14"/>
              </w:rPr>
              <w:t>)</w:t>
            </w:r>
          </w:p>
        </w:tc>
        <w:tc>
          <w:tcPr>
            <w:tcW w:w="1985" w:type="dxa"/>
            <w:tcBorders>
              <w:top w:val="single" w:sz="8" w:space="0" w:color="000000"/>
              <w:left w:val="single" w:sz="8" w:space="0" w:color="000000"/>
              <w:bottom w:val="single" w:sz="4" w:space="0" w:color="auto"/>
              <w:right w:val="single" w:sz="4" w:space="0" w:color="auto"/>
            </w:tcBorders>
            <w:shd w:val="clear" w:color="auto" w:fill="B8CCE4" w:themeFill="accent1" w:themeFillTint="66"/>
            <w:vAlign w:val="center"/>
          </w:tcPr>
          <w:p w:rsidR="00BD0057" w:rsidRPr="002A1892" w:rsidRDefault="00BD0057" w:rsidP="00BD0057">
            <w:pPr>
              <w:snapToGrid w:val="0"/>
              <w:spacing w:line="200" w:lineRule="atLeast"/>
              <w:jc w:val="center"/>
              <w:rPr>
                <w:rFonts w:cs="Arial"/>
                <w:b/>
                <w:bCs/>
                <w:sz w:val="16"/>
                <w:szCs w:val="16"/>
              </w:rPr>
            </w:pPr>
            <w:r w:rsidRPr="002A1892">
              <w:rPr>
                <w:rFonts w:cs="Arial"/>
                <w:b/>
                <w:bCs/>
                <w:sz w:val="16"/>
                <w:szCs w:val="16"/>
              </w:rPr>
              <w:t>Daty wykonania zamówienia</w:t>
            </w:r>
          </w:p>
        </w:tc>
      </w:tr>
      <w:tr w:rsidR="00BD0057" w:rsidRPr="00A57E0D" w:rsidTr="00BD0057">
        <w:trPr>
          <w:trHeight w:val="1594"/>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D0057" w:rsidRPr="00A57E0D" w:rsidRDefault="00BD0057" w:rsidP="00BD0057">
            <w:pPr>
              <w:snapToGrid w:val="0"/>
              <w:spacing w:line="200" w:lineRule="atLeast"/>
              <w:jc w:val="left"/>
              <w:rPr>
                <w:rFonts w:cs="Arial"/>
              </w:rPr>
            </w:pPr>
            <w:r>
              <w:rPr>
                <w:rFonts w:cs="Arial"/>
              </w:rPr>
              <w:t>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BD0057" w:rsidRPr="00A57E0D" w:rsidRDefault="00BD0057" w:rsidP="00BD0057">
            <w:pPr>
              <w:snapToGrid w:val="0"/>
              <w:spacing w:line="200" w:lineRule="atLeast"/>
              <w:jc w:val="left"/>
              <w:rPr>
                <w:rFonts w:cs="Arial"/>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D0057" w:rsidRPr="00A57E0D" w:rsidRDefault="00BD0057" w:rsidP="00BD0057">
            <w:pPr>
              <w:snapToGrid w:val="0"/>
              <w:spacing w:line="200" w:lineRule="atLeast"/>
              <w:jc w:val="left"/>
              <w:rPr>
                <w:rFonts w:cs="Arial"/>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BD0057" w:rsidRPr="00A57E0D" w:rsidRDefault="00BD0057" w:rsidP="00BD0057">
            <w:pPr>
              <w:pStyle w:val="Lista"/>
              <w:snapToGrid w:val="0"/>
              <w:spacing w:after="0" w:line="200" w:lineRule="atLeast"/>
              <w:rPr>
                <w:rFonts w:ascii="Arial" w:hAnsi="Arial" w:cs="Arial"/>
              </w:rPr>
            </w:pPr>
          </w:p>
          <w:p w:rsidR="00BD0057" w:rsidRPr="00A57E0D" w:rsidRDefault="00BD0057" w:rsidP="00BD0057">
            <w:pPr>
              <w:spacing w:line="200" w:lineRule="atLeast"/>
              <w:jc w:val="left"/>
              <w:rPr>
                <w:rFonts w:cs="Arial"/>
              </w:rPr>
            </w:pPr>
          </w:p>
          <w:p w:rsidR="00BD0057" w:rsidRDefault="00BD0057" w:rsidP="00BD0057">
            <w:pPr>
              <w:spacing w:line="200" w:lineRule="atLeast"/>
              <w:jc w:val="left"/>
              <w:rPr>
                <w:rFonts w:cs="Arial"/>
              </w:rPr>
            </w:pPr>
          </w:p>
          <w:p w:rsidR="00BD0057" w:rsidRDefault="00BD0057" w:rsidP="00BD0057">
            <w:pPr>
              <w:spacing w:line="200" w:lineRule="atLeast"/>
              <w:jc w:val="left"/>
              <w:rPr>
                <w:rFonts w:cs="Arial"/>
              </w:rPr>
            </w:pPr>
          </w:p>
          <w:p w:rsidR="00BD0057" w:rsidRPr="00A57E0D" w:rsidRDefault="00BD0057" w:rsidP="00BD0057">
            <w:pPr>
              <w:spacing w:line="200" w:lineRule="atLeast"/>
              <w:jc w:val="left"/>
              <w:rPr>
                <w:rFonts w:cs="Arial"/>
              </w:rPr>
            </w:pPr>
          </w:p>
          <w:p w:rsidR="00BD0057" w:rsidRPr="00A57E0D" w:rsidRDefault="00BD0057" w:rsidP="00BD0057">
            <w:pPr>
              <w:spacing w:line="200" w:lineRule="atLeast"/>
              <w:jc w:val="left"/>
              <w:rPr>
                <w:rFonts w:cs="Arial"/>
              </w:rPr>
            </w:pPr>
          </w:p>
          <w:p w:rsidR="00BD0057" w:rsidRPr="00A57E0D" w:rsidRDefault="00BD0057" w:rsidP="00BD0057">
            <w:pPr>
              <w:spacing w:line="200" w:lineRule="atLeast"/>
              <w:jc w:val="left"/>
              <w:rPr>
                <w:rFonts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BD0057" w:rsidRPr="00A57E0D" w:rsidRDefault="00BD0057" w:rsidP="00BD0057">
            <w:pPr>
              <w:pStyle w:val="Lista"/>
              <w:snapToGrid w:val="0"/>
              <w:spacing w:after="0" w:line="200" w:lineRule="atLeast"/>
              <w:rPr>
                <w:rFonts w:ascii="Arial" w:hAnsi="Arial" w:cs="Arial"/>
              </w:rPr>
            </w:pPr>
          </w:p>
        </w:tc>
      </w:tr>
    </w:tbl>
    <w:p w:rsidR="00BD0057" w:rsidRPr="00EC071C" w:rsidRDefault="00BD0057" w:rsidP="00BD0057">
      <w:pPr>
        <w:spacing w:after="360" w:line="200" w:lineRule="atLeast"/>
        <w:rPr>
          <w:rFonts w:cs="Arial"/>
          <w:b/>
          <w:i/>
          <w:sz w:val="16"/>
          <w:szCs w:val="16"/>
        </w:rPr>
      </w:pPr>
      <w:r w:rsidRPr="00EC071C">
        <w:rPr>
          <w:rFonts w:cs="Arial"/>
          <w:b/>
          <w:i/>
          <w:sz w:val="16"/>
          <w:szCs w:val="16"/>
        </w:rPr>
        <w:t>* W przypadku polegania na zasoby innych podmiotów, na zasadach określonych w art. 26 ust. 2b ustawy Pzp</w:t>
      </w:r>
    </w:p>
    <w:p w:rsidR="00BD0057" w:rsidRDefault="00BD0057" w:rsidP="00BD0057">
      <w:pPr>
        <w:pStyle w:val="awciety"/>
        <w:spacing w:line="200" w:lineRule="atLeast"/>
        <w:ind w:left="0" w:firstLine="0"/>
        <w:rPr>
          <w:rFonts w:ascii="Arial" w:hAnsi="Arial" w:cs="Arial"/>
        </w:rPr>
      </w:pPr>
    </w:p>
    <w:p w:rsidR="00BD0057" w:rsidRDefault="00BD0057" w:rsidP="00BD0057">
      <w:pPr>
        <w:pStyle w:val="awciety"/>
        <w:spacing w:line="200" w:lineRule="atLeast"/>
        <w:ind w:left="0" w:firstLine="0"/>
        <w:rPr>
          <w:rFonts w:ascii="Arial" w:hAnsi="Arial" w:cs="Arial"/>
        </w:rPr>
      </w:pPr>
    </w:p>
    <w:p w:rsidR="00BD0057" w:rsidRDefault="00BD0057" w:rsidP="00BD0057">
      <w:pPr>
        <w:pStyle w:val="awciety"/>
        <w:spacing w:line="200" w:lineRule="atLeast"/>
        <w:ind w:left="0" w:firstLine="0"/>
        <w:rPr>
          <w:rFonts w:ascii="Arial" w:hAnsi="Arial" w:cs="Arial"/>
        </w:rPr>
      </w:pPr>
    </w:p>
    <w:p w:rsidR="00BD0057" w:rsidRDefault="00BD0057" w:rsidP="00BD0057">
      <w:pPr>
        <w:pStyle w:val="awciety"/>
        <w:spacing w:line="200" w:lineRule="atLeast"/>
        <w:ind w:left="0" w:firstLine="0"/>
        <w:rPr>
          <w:rFonts w:ascii="Arial" w:hAnsi="Arial" w:cs="Arial"/>
        </w:rPr>
      </w:pPr>
    </w:p>
    <w:p w:rsidR="00BD0057" w:rsidRPr="00A57E0D" w:rsidRDefault="00BD0057" w:rsidP="00BD0057">
      <w:pPr>
        <w:pStyle w:val="awciety"/>
        <w:spacing w:line="200" w:lineRule="atLeast"/>
        <w:ind w:left="0" w:firstLine="0"/>
        <w:rPr>
          <w:rFonts w:ascii="Arial" w:hAnsi="Arial" w:cs="Arial"/>
        </w:rPr>
      </w:pPr>
    </w:p>
    <w:p w:rsidR="00BD0057" w:rsidRPr="00285056" w:rsidRDefault="00BD0057" w:rsidP="00BD0057">
      <w:pPr>
        <w:jc w:val="left"/>
        <w:rPr>
          <w:rFonts w:cs="Arial"/>
          <w:color w:val="000000"/>
        </w:rPr>
      </w:pPr>
      <w:r w:rsidRPr="00285056">
        <w:rPr>
          <w:rFonts w:cs="Arial"/>
          <w:sz w:val="20"/>
          <w:szCs w:val="20"/>
        </w:rPr>
        <w:t>...................................... dnia, .................. 201</w:t>
      </w:r>
      <w:r>
        <w:rPr>
          <w:rFonts w:cs="Arial"/>
          <w:sz w:val="20"/>
          <w:szCs w:val="20"/>
        </w:rPr>
        <w:t>8</w:t>
      </w:r>
      <w:r w:rsidRPr="00285056">
        <w:rPr>
          <w:rFonts w:cs="Arial"/>
          <w:sz w:val="20"/>
          <w:szCs w:val="20"/>
        </w:rPr>
        <w:t xml:space="preserve"> r.    </w:t>
      </w:r>
      <w:r>
        <w:rPr>
          <w:rFonts w:cs="Arial"/>
          <w:sz w:val="20"/>
          <w:szCs w:val="20"/>
        </w:rPr>
        <w:t xml:space="preserve">          </w:t>
      </w:r>
      <w:r>
        <w:rPr>
          <w:rFonts w:cs="Arial"/>
          <w:color w:val="000000"/>
        </w:rPr>
        <w:t xml:space="preserve">     </w:t>
      </w:r>
      <w:r w:rsidRPr="00285056">
        <w:rPr>
          <w:rFonts w:cs="Arial"/>
          <w:color w:val="000000"/>
        </w:rPr>
        <w:t xml:space="preserve">.....................................................................        </w:t>
      </w:r>
    </w:p>
    <w:p w:rsidR="00BD0057" w:rsidRPr="00285056" w:rsidRDefault="00BD0057" w:rsidP="00BD0057">
      <w:pPr>
        <w:widowControl w:val="0"/>
        <w:spacing w:after="0" w:line="240" w:lineRule="auto"/>
        <w:ind w:left="4321"/>
        <w:rPr>
          <w:rFonts w:cs="Arial"/>
          <w:color w:val="000000"/>
          <w:sz w:val="16"/>
          <w:szCs w:val="16"/>
        </w:rPr>
      </w:pPr>
      <w:r w:rsidRPr="00285056">
        <w:rPr>
          <w:rFonts w:cs="Arial"/>
          <w:color w:val="000000"/>
          <w:sz w:val="16"/>
          <w:szCs w:val="16"/>
        </w:rPr>
        <w:t xml:space="preserve">   </w:t>
      </w:r>
      <w:r>
        <w:rPr>
          <w:rFonts w:cs="Arial"/>
          <w:color w:val="000000"/>
          <w:sz w:val="16"/>
          <w:szCs w:val="16"/>
        </w:rPr>
        <w:t xml:space="preserve">                          </w:t>
      </w:r>
      <w:r w:rsidRPr="00285056">
        <w:rPr>
          <w:rFonts w:cs="Arial"/>
          <w:color w:val="000000"/>
          <w:sz w:val="16"/>
          <w:szCs w:val="16"/>
        </w:rPr>
        <w:t xml:space="preserve"> (podpis wykonawcy lub osób upoważnionych                  </w:t>
      </w:r>
    </w:p>
    <w:p w:rsidR="00BD0057" w:rsidRPr="00285056" w:rsidRDefault="00BD0057" w:rsidP="00BD0057">
      <w:pPr>
        <w:widowControl w:val="0"/>
        <w:ind w:left="3601" w:firstLine="720"/>
        <w:rPr>
          <w:rFonts w:cs="Arial"/>
          <w:sz w:val="16"/>
          <w:szCs w:val="16"/>
        </w:rPr>
      </w:pPr>
      <w:r w:rsidRPr="00285056">
        <w:rPr>
          <w:rFonts w:cs="Arial"/>
          <w:sz w:val="16"/>
          <w:szCs w:val="16"/>
        </w:rPr>
        <w:t xml:space="preserve">        </w:t>
      </w:r>
      <w:r>
        <w:rPr>
          <w:rFonts w:cs="Arial"/>
          <w:sz w:val="16"/>
          <w:szCs w:val="16"/>
        </w:rPr>
        <w:t xml:space="preserve">                         </w:t>
      </w:r>
      <w:r w:rsidRPr="00285056">
        <w:rPr>
          <w:rFonts w:cs="Arial"/>
          <w:sz w:val="16"/>
          <w:szCs w:val="16"/>
        </w:rPr>
        <w:t xml:space="preserve"> do występowania w imieniu wykonawcy)</w:t>
      </w:r>
    </w:p>
    <w:p w:rsidR="00BD0057" w:rsidRDefault="00BD0057" w:rsidP="00BD0057">
      <w:pPr>
        <w:spacing w:after="200"/>
        <w:jc w:val="left"/>
        <w:rPr>
          <w:rFonts w:cs="Arial"/>
          <w:color w:val="000000"/>
          <w:sz w:val="16"/>
          <w:szCs w:val="16"/>
        </w:rPr>
      </w:pPr>
      <w:r w:rsidRPr="00A61CCF">
        <w:rPr>
          <w:rFonts w:cs="Arial"/>
          <w:color w:val="000000"/>
          <w:sz w:val="16"/>
          <w:szCs w:val="16"/>
        </w:rPr>
        <w:t xml:space="preserve">       </w:t>
      </w:r>
      <w:r>
        <w:rPr>
          <w:rFonts w:cs="Arial"/>
          <w:color w:val="000000"/>
          <w:sz w:val="16"/>
          <w:szCs w:val="16"/>
        </w:rPr>
        <w:br w:type="page"/>
      </w:r>
    </w:p>
    <w:p w:rsidR="00BD0057" w:rsidRPr="00285056" w:rsidRDefault="005726D7" w:rsidP="00BD0057">
      <w:pPr>
        <w:spacing w:after="200"/>
        <w:jc w:val="right"/>
        <w:rPr>
          <w:rFonts w:cs="Arial"/>
          <w:i/>
          <w:sz w:val="20"/>
          <w:szCs w:val="20"/>
        </w:rPr>
      </w:pPr>
      <w:r w:rsidRPr="005726D7">
        <w:rPr>
          <w:rFonts w:cs="Arial"/>
          <w:b/>
          <w:i/>
          <w:noProof/>
        </w:rPr>
        <w:lastRenderedPageBreak/>
        <w:pict>
          <v:shape id="_x0000_s1029" style="position:absolute;left:0;text-align:left;margin-left:3.75pt;margin-top:-2.9pt;width:162pt;height:81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" path="m3333,r,l3302,r-30,l3241,r-25,l3185,r-31,l3123,r-24,l3068,r-31,12l3006,12r-31,l2951,12r-31,13l2889,25r-31,l2827,37r-31,l2765,37r-30,12l2704,49r-31,13l2636,62r-31,12l2574,86r-31,l2506,99r-31,12l2438,111r-31,12l2370,136r-37,12l2302,160r-37,13l2228,185r-37,13l2154,210r-37,12l2080,235r-37,24l2000,272r-37,12l1920,309r-37,12l1840,346r-44,24l1753,395r-43,12l1667,432r-44,37l1580,494r-49,25l1488,556r-50,24l1395,617r-49,37l1296,691r-49,37l1198,765r-50,37l1099,852r-50,49l994,951r-50,49l895,1049r-55,62l790,1173r-55,62l685,1296r-49,74l586,1432r-49,74l488,1593r-50,74l395,1753r-49,87l302,1926r-37,99l222,2123r-37,99l154,2321r-31,99l93,2531,68,2642,49,2753,31,2864,12,2975,6,3099,,3210r,111l,16667r,111l6,16889r6,123l31,17123r18,112l68,17346r25,111l123,17568r31,99l185,17765r37,99l265,17963r37,99l346,18148r49,87l438,18321r50,74l537,18481r49,75l636,18617r49,74l735,18753r55,62l840,18877r55,61l944,18988r50,49l1049,19086r50,50l1148,19185r50,37l1247,19259r49,37l1346,19333r49,37l1438,19407r50,25l1531,19469r49,25l1623,19519r44,37l1710,19580r43,13l1796,19617r44,25l1883,19667r37,12l1963,19704r37,12l2043,19728r37,25l2117,19765r37,13l2191,19790r37,12l2265,19815r37,12l2333,19840r37,12l2407,19864r31,13l2475,19877r31,12l2543,19901r31,l2605,19914r31,12l2673,19926r31,12l2735,19938r30,13l2796,19951r31,l2858,19963r31,l2920,19963r31,12l2975,19975r31,l3037,19975r31,13l3099,19988r24,l3154,19988r31,l3216,19988r25,l3272,19988r30,l3333,20000r13334,l16691,19988r31,l16753,19988r25,l16809,19988r31,l16870,19988r25,l16926,19988r31,-13l16988,19975r31,l17043,19975r31,-12l17105,19963r31,l17167,19951r31,l17228,19951r31,-13l17290,19938r31,-12l17358,19926r31,-12l17420,19901r31,l17488,19889r31,-12l17556,19877r30,-13l17623,19852r37,-12l17691,19827r37,-12l17765,19802r37,-12l17840,19778r37,-13l17914,19753r37,-25l17994,19716r37,-12l18074,19679r37,-12l18154,19642r44,-25l18241,19593r43,-13l18327,19556r43,-37l18414,19494r49,-25l18506,19432r50,-25l18599,19370r49,-37l18698,19296r49,-37l18796,19222r50,-37l18895,19136r49,-50l19000,19037r49,-49l19099,18938r55,-61l19204,18815r55,-62l19309,18691r49,-74l19407,18556r50,-75l19506,18395r50,-74l19599,18235r49,-87l19691,18062r37,-99l19772,17864r37,-99l19840,17667r30,-99l19901,17457r25,-111l19944,17235r19,-112l19981,17012r7,-123l19994,16778r,-111l20000,3333r-6,-123l19988,3099r-7,-124l19963,2864r-19,-111l19926,2642r-25,-111l19870,2420r-30,-99l19809,2222r-37,-99l19728,2025r-37,-99l19648,1840r-49,-87l19556,1667r-50,-74l19457,1506r-50,-74l19358,1370r-49,-74l19259,1235r-55,-62l19154,1111r-55,-62l19049,1000r-49,-49l18944,901r-49,-49l18846,802r-50,-37l18747,728r-49,-37l18648,654r-49,-37l18556,580r-50,-24l18463,519r-49,-25l18370,469r-43,-37l18284,407r-43,-12l18198,370r-44,-24l18111,321r-37,-12l18031,284r-37,-12l17951,259r-37,-24l17877,222r-37,-12l17802,198r-37,-13l17728,173r-37,-13l17660,148r-37,-12l17586,123r-30,-12l17519,111r-31,-12l17451,86r-31,l17389,74r-31,-12l17321,62r-31,-13l17259,49r-31,-12l17198,37r-31,l17136,25r-31,l17074,25r-31,-13l17019,12r-31,l16957,12,16926,r-31,l16870,r-30,l16809,r-31,l16753,r-31,l16691,r-24,l3333,e">
            <v:fill r:id="rId19" o:title="" type="pattern"/>
            <v:path arrowok="t" o:connecttype="custom" o:connectlocs="2147483646,0;2147483646,83956836;2147483646,174990511;2147483646,433940481;2147483646,776847288;2147483646,1210790444;2147483646,1812782135;2147483646,2147483646;2147483646,2147483646;2147483646,2147483646;2147483646,2147483646;2147483646,2147483646;2147483646,2147483646;2147483646,2147483646;671665182,2147483646;134333036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03680948;2147483646,1294747280;2147483646,776847288;2147483646,433940481;2147483646,258949970;2147483646,83956836;2147483646,0;2147483646,0" o:connectangles="0,0,0,0,0,0,0,0,0,0,0,0,0,0,0,0,0,0,0,0,0,0,0,0,0,0,0,0,0,0,0,0,0,0,0,0,0,0,0,0,0,0,0,0,0,0,0,0,0,0,0,0,0,0,0,0,0,0,0,0,0"/>
          </v:shape>
        </w:pict>
      </w:r>
      <w:r w:rsidR="00BD0057" w:rsidRPr="00285056">
        <w:rPr>
          <w:rFonts w:cs="Arial"/>
          <w:sz w:val="20"/>
          <w:szCs w:val="20"/>
        </w:rPr>
        <w:t xml:space="preserve">   </w:t>
      </w:r>
      <w:r w:rsidR="00BD0057" w:rsidRPr="00285056">
        <w:rPr>
          <w:rFonts w:cs="Arial"/>
          <w:b/>
          <w:i/>
          <w:sz w:val="20"/>
          <w:szCs w:val="20"/>
        </w:rPr>
        <w:t xml:space="preserve">Załącznik Nr </w:t>
      </w:r>
      <w:r w:rsidR="00BD0057">
        <w:rPr>
          <w:rFonts w:cs="Arial"/>
          <w:b/>
          <w:i/>
          <w:sz w:val="20"/>
          <w:szCs w:val="20"/>
        </w:rPr>
        <w:t>2</w:t>
      </w:r>
      <w:r w:rsidR="00BD0057" w:rsidRPr="00285056">
        <w:rPr>
          <w:rFonts w:cs="Arial"/>
          <w:i/>
          <w:sz w:val="20"/>
          <w:szCs w:val="20"/>
        </w:rPr>
        <w:t xml:space="preserve"> </w:t>
      </w:r>
      <w:r w:rsidR="00BD0057" w:rsidRPr="00285056">
        <w:rPr>
          <w:rFonts w:cs="Arial"/>
          <w:i/>
          <w:color w:val="000000"/>
          <w:sz w:val="20"/>
          <w:szCs w:val="20"/>
        </w:rPr>
        <w:t>do SIWZ</w:t>
      </w:r>
    </w:p>
    <w:p w:rsidR="00BD0057" w:rsidRPr="00285056" w:rsidRDefault="00BD0057" w:rsidP="00BD0057">
      <w:pPr>
        <w:pStyle w:val="Zwykytekst"/>
        <w:spacing w:line="360" w:lineRule="auto"/>
        <w:jc w:val="right"/>
        <w:rPr>
          <w:rFonts w:ascii="Arial" w:hAnsi="Arial" w:cs="Arial"/>
          <w:b/>
          <w:i/>
        </w:rPr>
      </w:pPr>
    </w:p>
    <w:p w:rsidR="00BD0057" w:rsidRPr="00285056" w:rsidRDefault="00BD0057" w:rsidP="00BD0057">
      <w:pPr>
        <w:pStyle w:val="Zwykytekst"/>
        <w:spacing w:line="360" w:lineRule="auto"/>
        <w:jc w:val="right"/>
        <w:rPr>
          <w:rFonts w:ascii="Arial" w:hAnsi="Arial" w:cs="Arial"/>
          <w:b/>
          <w:i/>
        </w:rPr>
      </w:pPr>
    </w:p>
    <w:p w:rsidR="00BD0057" w:rsidRPr="00285056" w:rsidRDefault="00BD0057" w:rsidP="00BD0057">
      <w:pPr>
        <w:pStyle w:val="Zwykytekst"/>
        <w:spacing w:line="360" w:lineRule="auto"/>
        <w:jc w:val="right"/>
        <w:rPr>
          <w:rFonts w:ascii="Arial" w:hAnsi="Arial" w:cs="Arial"/>
          <w:b/>
          <w:i/>
        </w:rPr>
      </w:pPr>
    </w:p>
    <w:p w:rsidR="00BD0057" w:rsidRPr="00285056" w:rsidRDefault="00BD0057" w:rsidP="00BD0057">
      <w:pPr>
        <w:spacing w:line="240" w:lineRule="auto"/>
        <w:rPr>
          <w:rFonts w:cs="Arial"/>
          <w:i/>
          <w:sz w:val="20"/>
          <w:szCs w:val="20"/>
        </w:rPr>
      </w:pPr>
      <w:r w:rsidRPr="00285056">
        <w:rPr>
          <w:rFonts w:cs="Arial"/>
          <w:i/>
          <w:sz w:val="20"/>
          <w:szCs w:val="20"/>
        </w:rPr>
        <w:t xml:space="preserve">      </w:t>
      </w:r>
    </w:p>
    <w:p w:rsidR="00BD0057" w:rsidRPr="00285056" w:rsidRDefault="00BD0057" w:rsidP="00BD0057">
      <w:pPr>
        <w:rPr>
          <w:rFonts w:cs="Arial"/>
          <w:i/>
          <w:sz w:val="14"/>
          <w:szCs w:val="14"/>
        </w:rPr>
      </w:pPr>
      <w:r w:rsidRPr="00285056">
        <w:rPr>
          <w:rFonts w:cs="Arial"/>
          <w:i/>
          <w:sz w:val="14"/>
          <w:szCs w:val="14"/>
        </w:rPr>
        <w:t xml:space="preserve">              (pieczęć Wykonawcy/Wykonawców)</w:t>
      </w:r>
    </w:p>
    <w:p w:rsidR="00BD0057" w:rsidRPr="00BA50AD" w:rsidRDefault="00BD0057" w:rsidP="00BD0057">
      <w:pPr>
        <w:pStyle w:val="Nagwek1"/>
        <w:numPr>
          <w:ilvl w:val="0"/>
          <w:numId w:val="0"/>
        </w:numPr>
        <w:tabs>
          <w:tab w:val="left" w:pos="0"/>
        </w:tabs>
        <w:spacing w:after="120" w:line="240" w:lineRule="auto"/>
        <w:jc w:val="center"/>
        <w:rPr>
          <w:rFonts w:cs="Arial"/>
          <w:color w:val="000000"/>
          <w:sz w:val="24"/>
          <w:szCs w:val="24"/>
        </w:rPr>
      </w:pPr>
      <w:r w:rsidRPr="00D123E1">
        <w:rPr>
          <w:rFonts w:cs="Arial"/>
          <w:color w:val="000000"/>
          <w:sz w:val="24"/>
          <w:szCs w:val="24"/>
        </w:rPr>
        <w:t xml:space="preserve">WYKAZ OSÓB KTÓRYMI DYSPONUJE WYKONAWCA  I KTÓRE BĘDĄ UCZESTNICZYĆ </w:t>
      </w:r>
      <w:r w:rsidRPr="00BA50AD">
        <w:rPr>
          <w:rFonts w:cs="Arial"/>
          <w:color w:val="000000"/>
          <w:sz w:val="24"/>
          <w:szCs w:val="24"/>
        </w:rPr>
        <w:t>W WYKONYWANIU ZAMÓWIENIA</w:t>
      </w:r>
    </w:p>
    <w:p w:rsidR="00BD0057" w:rsidRPr="00A57E0D" w:rsidRDefault="00BD0057" w:rsidP="00BD0057">
      <w:pPr>
        <w:pStyle w:val="Tekstpodstawowy31"/>
        <w:spacing w:line="200" w:lineRule="atLeast"/>
        <w:jc w:val="center"/>
        <w:rPr>
          <w:rFonts w:ascii="Arial" w:hAnsi="Arial" w:cs="Arial"/>
          <w:b/>
          <w:bCs/>
          <w:sz w:val="20"/>
          <w:szCs w:val="24"/>
        </w:rPr>
      </w:pPr>
      <w:r w:rsidRPr="00A57E0D">
        <w:rPr>
          <w:rFonts w:ascii="Arial" w:hAnsi="Arial" w:cs="Arial"/>
          <w:b/>
          <w:bCs/>
          <w:sz w:val="20"/>
        </w:rPr>
        <w:t xml:space="preserve">spełniających wymagania określone w </w:t>
      </w:r>
      <w:r w:rsidRPr="004411E6">
        <w:rPr>
          <w:rFonts w:ascii="Arial" w:hAnsi="Arial" w:cs="Arial"/>
          <w:b/>
          <w:sz w:val="20"/>
        </w:rPr>
        <w:t>pkt 6.</w:t>
      </w:r>
      <w:r>
        <w:rPr>
          <w:rFonts w:ascii="Arial" w:hAnsi="Arial" w:cs="Arial"/>
          <w:b/>
          <w:sz w:val="20"/>
        </w:rPr>
        <w:t xml:space="preserve">2 </w:t>
      </w:r>
      <w:proofErr w:type="spellStart"/>
      <w:r>
        <w:rPr>
          <w:rFonts w:ascii="Arial" w:hAnsi="Arial" w:cs="Arial"/>
          <w:b/>
          <w:sz w:val="20"/>
        </w:rPr>
        <w:t>ppkt</w:t>
      </w:r>
      <w:proofErr w:type="spellEnd"/>
      <w:r>
        <w:rPr>
          <w:rFonts w:ascii="Arial" w:hAnsi="Arial" w:cs="Arial"/>
          <w:b/>
          <w:sz w:val="20"/>
        </w:rPr>
        <w:t xml:space="preserve"> 1 </w:t>
      </w:r>
      <w:proofErr w:type="spellStart"/>
      <w:r>
        <w:rPr>
          <w:rFonts w:ascii="Arial" w:hAnsi="Arial" w:cs="Arial"/>
          <w:b/>
          <w:sz w:val="20"/>
        </w:rPr>
        <w:t>lit</w:t>
      </w:r>
      <w:proofErr w:type="spellEnd"/>
      <w:r>
        <w:rPr>
          <w:rFonts w:ascii="Arial" w:hAnsi="Arial" w:cs="Arial"/>
          <w:b/>
          <w:sz w:val="20"/>
        </w:rPr>
        <w:t>. b)</w:t>
      </w:r>
      <w:r w:rsidRPr="004411E6">
        <w:rPr>
          <w:rFonts w:ascii="Arial" w:hAnsi="Arial" w:cs="Arial"/>
          <w:b/>
          <w:sz w:val="20"/>
        </w:rPr>
        <w:t xml:space="preserve"> SIWZ</w:t>
      </w:r>
    </w:p>
    <w:p w:rsidR="00BD0057" w:rsidRPr="007309C6" w:rsidRDefault="00BD0057" w:rsidP="00BD0057">
      <w:pPr>
        <w:autoSpaceDE w:val="0"/>
        <w:autoSpaceDN w:val="0"/>
        <w:adjustRightInd w:val="0"/>
        <w:spacing w:after="120" w:line="240" w:lineRule="auto"/>
        <w:jc w:val="center"/>
        <w:rPr>
          <w:rFonts w:cs="Arial"/>
          <w:b/>
          <w:bCs/>
          <w:color w:val="000000"/>
          <w:sz w:val="20"/>
          <w:szCs w:val="20"/>
          <w:lang w:eastAsia="pl-PL"/>
        </w:rPr>
      </w:pPr>
      <w:r w:rsidRPr="00D123E1">
        <w:rPr>
          <w:rFonts w:cs="Arial"/>
          <w:b/>
          <w:bCs/>
          <w:color w:val="000000"/>
          <w:sz w:val="20"/>
          <w:szCs w:val="20"/>
          <w:lang w:eastAsia="pl-PL"/>
        </w:rPr>
        <w:t xml:space="preserve">w postępowaniu o udzielenie zamówienia na: </w:t>
      </w:r>
      <w:r w:rsidRPr="007309C6">
        <w:rPr>
          <w:rFonts w:eastAsiaTheme="majorEastAsia" w:cs="Arial"/>
          <w:b/>
          <w:bCs/>
          <w:sz w:val="20"/>
          <w:szCs w:val="20"/>
        </w:rPr>
        <w:t>kompleksową obsługę techniczną i eksploatacyjną</w:t>
      </w:r>
      <w:r>
        <w:rPr>
          <w:rFonts w:cs="Arial"/>
        </w:rPr>
        <w:t xml:space="preserve"> </w:t>
      </w:r>
      <w:r w:rsidRPr="007309C6">
        <w:rPr>
          <w:rFonts w:eastAsiaTheme="majorEastAsia" w:cs="Arial"/>
          <w:b/>
          <w:bCs/>
          <w:sz w:val="20"/>
          <w:szCs w:val="20"/>
        </w:rPr>
        <w:t>Szpitala Bielańskiego w Warszawie</w:t>
      </w:r>
      <w:r>
        <w:rPr>
          <w:rFonts w:cs="Arial"/>
          <w:b/>
          <w:sz w:val="20"/>
          <w:szCs w:val="20"/>
        </w:rPr>
        <w:t xml:space="preserve"> (ZP-49</w:t>
      </w:r>
      <w:r w:rsidRPr="007309C6">
        <w:rPr>
          <w:rFonts w:cs="Arial"/>
          <w:b/>
          <w:sz w:val="20"/>
          <w:szCs w:val="20"/>
        </w:rPr>
        <w:t>/2018)</w:t>
      </w:r>
    </w:p>
    <w:tbl>
      <w:tblPr>
        <w:tblW w:w="10632" w:type="dxa"/>
        <w:tblInd w:w="-497" w:type="dxa"/>
        <w:tblLayout w:type="fixed"/>
        <w:tblCellMar>
          <w:left w:w="70" w:type="dxa"/>
          <w:right w:w="70" w:type="dxa"/>
        </w:tblCellMar>
        <w:tblLook w:val="0000"/>
      </w:tblPr>
      <w:tblGrid>
        <w:gridCol w:w="567"/>
        <w:gridCol w:w="2410"/>
        <w:gridCol w:w="2126"/>
        <w:gridCol w:w="5529"/>
      </w:tblGrid>
      <w:tr w:rsidR="00BD0057" w:rsidRPr="003A1966" w:rsidTr="00BD0057">
        <w:tc>
          <w:tcPr>
            <w:tcW w:w="567" w:type="dxa"/>
            <w:tcBorders>
              <w:top w:val="single" w:sz="8" w:space="0" w:color="000000"/>
              <w:left w:val="single" w:sz="8" w:space="0" w:color="000000"/>
              <w:bottom w:val="single" w:sz="8" w:space="0" w:color="000000"/>
            </w:tcBorders>
            <w:shd w:val="clear" w:color="auto" w:fill="B8CCE4" w:themeFill="accent1" w:themeFillTint="66"/>
            <w:vAlign w:val="center"/>
          </w:tcPr>
          <w:p w:rsidR="00BD0057" w:rsidRPr="00985F53" w:rsidRDefault="00BD0057" w:rsidP="00BD0057">
            <w:pPr>
              <w:snapToGrid w:val="0"/>
              <w:spacing w:after="0" w:line="240" w:lineRule="auto"/>
              <w:jc w:val="center"/>
              <w:textAlignment w:val="center"/>
              <w:rPr>
                <w:rFonts w:cs="Arial"/>
                <w:b/>
                <w:sz w:val="16"/>
                <w:szCs w:val="16"/>
              </w:rPr>
            </w:pPr>
            <w:r w:rsidRPr="00985F53">
              <w:rPr>
                <w:rFonts w:cs="Arial"/>
                <w:b/>
                <w:sz w:val="16"/>
                <w:szCs w:val="16"/>
              </w:rPr>
              <w:t>L.p.</w:t>
            </w:r>
          </w:p>
        </w:tc>
        <w:tc>
          <w:tcPr>
            <w:tcW w:w="241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center"/>
          </w:tcPr>
          <w:p w:rsidR="00BD0057" w:rsidRPr="00985F53" w:rsidRDefault="00BD0057" w:rsidP="00BD0057">
            <w:pPr>
              <w:snapToGrid w:val="0"/>
              <w:spacing w:after="0" w:line="240" w:lineRule="auto"/>
              <w:jc w:val="center"/>
              <w:textAlignment w:val="center"/>
              <w:rPr>
                <w:rFonts w:cs="Arial"/>
                <w:b/>
                <w:sz w:val="16"/>
                <w:szCs w:val="16"/>
              </w:rPr>
            </w:pPr>
            <w:r w:rsidRPr="00985F53">
              <w:rPr>
                <w:rFonts w:cs="Arial"/>
                <w:b/>
                <w:sz w:val="16"/>
                <w:szCs w:val="16"/>
              </w:rPr>
              <w:t>Imię i Nazwisko</w:t>
            </w:r>
          </w:p>
        </w:tc>
        <w:tc>
          <w:tcPr>
            <w:tcW w:w="2126" w:type="dxa"/>
            <w:tcBorders>
              <w:top w:val="single" w:sz="8" w:space="0" w:color="000000"/>
              <w:left w:val="single" w:sz="8" w:space="0" w:color="000000"/>
              <w:bottom w:val="single" w:sz="8" w:space="0" w:color="000000"/>
            </w:tcBorders>
            <w:shd w:val="clear" w:color="auto" w:fill="B8CCE4" w:themeFill="accent1" w:themeFillTint="66"/>
            <w:vAlign w:val="center"/>
          </w:tcPr>
          <w:p w:rsidR="00BD0057" w:rsidRPr="00985F53" w:rsidRDefault="00BD0057" w:rsidP="00BD0057">
            <w:pPr>
              <w:snapToGrid w:val="0"/>
              <w:spacing w:after="0" w:line="240" w:lineRule="auto"/>
              <w:jc w:val="center"/>
              <w:textAlignment w:val="center"/>
              <w:rPr>
                <w:rFonts w:cs="Arial"/>
                <w:b/>
                <w:bCs/>
                <w:sz w:val="16"/>
                <w:szCs w:val="16"/>
              </w:rPr>
            </w:pPr>
            <w:r w:rsidRPr="00985F53">
              <w:rPr>
                <w:rFonts w:cs="Arial"/>
                <w:b/>
                <w:sz w:val="16"/>
                <w:szCs w:val="16"/>
              </w:rPr>
              <w:br w:type="page"/>
            </w:r>
            <w:r w:rsidRPr="00985F53">
              <w:rPr>
                <w:rFonts w:cs="Arial"/>
                <w:b/>
                <w:bCs/>
                <w:sz w:val="16"/>
                <w:szCs w:val="16"/>
              </w:rPr>
              <w:t>Funkcja</w:t>
            </w:r>
          </w:p>
        </w:tc>
        <w:tc>
          <w:tcPr>
            <w:tcW w:w="5529" w:type="dxa"/>
            <w:tcBorders>
              <w:top w:val="single" w:sz="8" w:space="0" w:color="000000"/>
              <w:left w:val="single" w:sz="8" w:space="0" w:color="000000"/>
              <w:bottom w:val="single" w:sz="8" w:space="0" w:color="000000"/>
              <w:right w:val="single" w:sz="4" w:space="0" w:color="auto"/>
            </w:tcBorders>
            <w:shd w:val="clear" w:color="auto" w:fill="B8CCE4" w:themeFill="accent1" w:themeFillTint="66"/>
            <w:vAlign w:val="center"/>
          </w:tcPr>
          <w:p w:rsidR="00BD0057" w:rsidRPr="003A1966" w:rsidRDefault="00BD0057" w:rsidP="00BD0057">
            <w:pPr>
              <w:snapToGrid w:val="0"/>
              <w:spacing w:after="0" w:line="240" w:lineRule="auto"/>
              <w:jc w:val="center"/>
              <w:textAlignment w:val="center"/>
              <w:rPr>
                <w:rFonts w:cs="Arial"/>
                <w:b/>
                <w:bCs/>
                <w:color w:val="0000FF"/>
                <w:sz w:val="16"/>
                <w:szCs w:val="16"/>
              </w:rPr>
            </w:pPr>
          </w:p>
          <w:p w:rsidR="00BD0057" w:rsidRPr="003A1966" w:rsidRDefault="00BD0057" w:rsidP="00BD0057">
            <w:pPr>
              <w:spacing w:after="0" w:line="240" w:lineRule="auto"/>
              <w:jc w:val="center"/>
              <w:textAlignment w:val="center"/>
              <w:rPr>
                <w:rFonts w:cs="Arial"/>
                <w:b/>
                <w:bCs/>
                <w:sz w:val="16"/>
                <w:szCs w:val="16"/>
              </w:rPr>
            </w:pPr>
            <w:r>
              <w:rPr>
                <w:rFonts w:cs="Arial"/>
                <w:b/>
                <w:bCs/>
                <w:color w:val="0000FF"/>
                <w:sz w:val="16"/>
                <w:szCs w:val="16"/>
              </w:rPr>
              <w:t>Opis doświadczenia zawodowego</w:t>
            </w:r>
            <w:r>
              <w:rPr>
                <w:rFonts w:cs="Arial"/>
                <w:bCs/>
                <w:sz w:val="16"/>
                <w:szCs w:val="16"/>
              </w:rPr>
              <w:t xml:space="preserve">, </w:t>
            </w:r>
            <w:r>
              <w:rPr>
                <w:rFonts w:cs="Arial"/>
                <w:bCs/>
                <w:sz w:val="16"/>
                <w:szCs w:val="16"/>
              </w:rPr>
              <w:br/>
              <w:t xml:space="preserve">w tym podanie co najmniej Informacji o których mowa w pkt 6.2 </w:t>
            </w:r>
            <w:proofErr w:type="spellStart"/>
            <w:r>
              <w:rPr>
                <w:rFonts w:cs="Arial"/>
                <w:bCs/>
                <w:sz w:val="16"/>
                <w:szCs w:val="16"/>
              </w:rPr>
              <w:t>ppkt</w:t>
            </w:r>
            <w:proofErr w:type="spellEnd"/>
            <w:r>
              <w:rPr>
                <w:rFonts w:cs="Arial"/>
                <w:bCs/>
                <w:sz w:val="16"/>
                <w:szCs w:val="16"/>
              </w:rPr>
              <w:t xml:space="preserve"> 1 </w:t>
            </w:r>
            <w:proofErr w:type="spellStart"/>
            <w:r>
              <w:rPr>
                <w:rFonts w:cs="Arial"/>
                <w:bCs/>
                <w:sz w:val="16"/>
                <w:szCs w:val="16"/>
              </w:rPr>
              <w:t>lit</w:t>
            </w:r>
            <w:proofErr w:type="spellEnd"/>
            <w:r>
              <w:rPr>
                <w:rFonts w:cs="Arial"/>
                <w:bCs/>
                <w:sz w:val="16"/>
                <w:szCs w:val="16"/>
              </w:rPr>
              <w:t xml:space="preserve">. b) SIWZ oraz </w:t>
            </w:r>
            <w:r>
              <w:rPr>
                <w:rFonts w:cs="Arial"/>
                <w:b/>
                <w:bCs/>
                <w:sz w:val="16"/>
                <w:szCs w:val="16"/>
              </w:rPr>
              <w:t xml:space="preserve">  </w:t>
            </w:r>
          </w:p>
          <w:p w:rsidR="00BD0057" w:rsidRPr="003A1966" w:rsidRDefault="00BD0057" w:rsidP="00BD0057">
            <w:pPr>
              <w:spacing w:after="0" w:line="240" w:lineRule="auto"/>
              <w:jc w:val="center"/>
              <w:textAlignment w:val="center"/>
              <w:rPr>
                <w:rFonts w:cs="Arial"/>
                <w:color w:val="0000FF"/>
                <w:sz w:val="16"/>
                <w:szCs w:val="16"/>
              </w:rPr>
            </w:pPr>
            <w:r w:rsidRPr="003A1966">
              <w:rPr>
                <w:rFonts w:cs="Arial"/>
                <w:b/>
                <w:bCs/>
                <w:color w:val="0000FF"/>
                <w:sz w:val="16"/>
                <w:szCs w:val="16"/>
              </w:rPr>
              <w:t>informacją  o podstawie do dysponowania osobą</w:t>
            </w:r>
          </w:p>
          <w:p w:rsidR="00BD0057" w:rsidRPr="003A1966" w:rsidRDefault="00BD0057" w:rsidP="00BD0057">
            <w:pPr>
              <w:snapToGrid w:val="0"/>
              <w:spacing w:after="0" w:line="240" w:lineRule="auto"/>
              <w:jc w:val="center"/>
              <w:textAlignment w:val="center"/>
              <w:rPr>
                <w:rFonts w:cs="Arial"/>
                <w:sz w:val="16"/>
                <w:szCs w:val="16"/>
              </w:rPr>
            </w:pPr>
            <w:r w:rsidRPr="003A1966">
              <w:rPr>
                <w:rFonts w:cs="Arial"/>
                <w:sz w:val="16"/>
                <w:szCs w:val="16"/>
              </w:rPr>
              <w:t>(należy wpisać podstawę dysponowania osobą, np.:</w:t>
            </w:r>
            <w:r w:rsidRPr="003A1966">
              <w:rPr>
                <w:rFonts w:cs="Arial"/>
                <w:b/>
                <w:bCs/>
                <w:sz w:val="16"/>
                <w:szCs w:val="16"/>
              </w:rPr>
              <w:t xml:space="preserve"> umowa o pracę, umowa</w:t>
            </w:r>
            <w:r>
              <w:rPr>
                <w:rFonts w:cs="Arial"/>
                <w:b/>
                <w:bCs/>
                <w:sz w:val="16"/>
                <w:szCs w:val="16"/>
              </w:rPr>
              <w:t>-</w:t>
            </w:r>
            <w:r w:rsidRPr="003A1966">
              <w:rPr>
                <w:rFonts w:cs="Arial"/>
                <w:b/>
                <w:bCs/>
                <w:sz w:val="16"/>
                <w:szCs w:val="16"/>
              </w:rPr>
              <w:t>zlecenie, umowa o dzieło, zobowiązanie innych podmiotów do oddania osoby do dyspozycji wykonawcy</w:t>
            </w:r>
            <w:r w:rsidRPr="003A1966">
              <w:rPr>
                <w:rFonts w:cs="Arial"/>
                <w:sz w:val="16"/>
                <w:szCs w:val="16"/>
              </w:rPr>
              <w:t>)</w:t>
            </w:r>
          </w:p>
          <w:p w:rsidR="00BD0057" w:rsidRPr="003A1966" w:rsidRDefault="00BD0057" w:rsidP="00BD0057">
            <w:pPr>
              <w:snapToGrid w:val="0"/>
              <w:spacing w:after="0" w:line="240" w:lineRule="auto"/>
              <w:jc w:val="center"/>
              <w:textAlignment w:val="center"/>
              <w:rPr>
                <w:rFonts w:cs="Arial"/>
                <w:b/>
                <w:bCs/>
                <w:sz w:val="16"/>
                <w:szCs w:val="16"/>
              </w:rPr>
            </w:pP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AD04D3">
            <w:pPr>
              <w:pStyle w:val="Akapitzlist"/>
              <w:numPr>
                <w:ilvl w:val="0"/>
                <w:numId w:val="71"/>
              </w:numPr>
              <w:snapToGrid w:val="0"/>
              <w:spacing w:before="120" w:after="120" w:line="240" w:lineRule="auto"/>
              <w:ind w:left="527" w:hanging="357"/>
              <w:jc w:val="center"/>
              <w:textAlignment w:val="center"/>
              <w:rPr>
                <w:rFonts w:cs="Arial"/>
                <w:sz w:val="16"/>
                <w:szCs w:val="1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p w:rsidR="00BD0057" w:rsidRPr="004A36F0" w:rsidRDefault="00BD0057" w:rsidP="00BD0057">
            <w:pPr>
              <w:snapToGrid w:val="0"/>
              <w:spacing w:before="120" w:after="120" w:line="240" w:lineRule="auto"/>
              <w:jc w:val="center"/>
              <w:textAlignment w:val="center"/>
              <w:rPr>
                <w:rFonts w:cs="Arial"/>
                <w:sz w:val="18"/>
                <w:szCs w:val="18"/>
              </w:rPr>
            </w:pPr>
          </w:p>
          <w:p w:rsidR="00BD0057" w:rsidRPr="004A36F0" w:rsidRDefault="00BD0057" w:rsidP="00BD0057">
            <w:pPr>
              <w:snapToGrid w:val="0"/>
              <w:spacing w:before="120" w:after="120" w:line="240" w:lineRule="auto"/>
              <w:jc w:val="center"/>
              <w:textAlignment w:val="center"/>
              <w:rPr>
                <w:rFonts w:cs="Arial"/>
                <w:sz w:val="18"/>
                <w:szCs w:val="18"/>
              </w:rPr>
            </w:pPr>
          </w:p>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r w:rsidRPr="004A36F0">
              <w:rPr>
                <w:rFonts w:eastAsiaTheme="minorHAnsi" w:cs="Arial"/>
                <w:b/>
                <w:color w:val="000000"/>
                <w:sz w:val="18"/>
                <w:szCs w:val="18"/>
              </w:rPr>
              <w:t>Kierownik zespołu konserwatorów</w:t>
            </w: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Pr="00BD0389"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AD04D3">
            <w:pPr>
              <w:pStyle w:val="Akapitzlist"/>
              <w:numPr>
                <w:ilvl w:val="0"/>
                <w:numId w:val="71"/>
              </w:numPr>
              <w:snapToGrid w:val="0"/>
              <w:spacing w:before="120" w:after="120" w:line="240" w:lineRule="auto"/>
              <w:ind w:left="527" w:hanging="357"/>
              <w:jc w:val="center"/>
              <w:textAlignment w:val="center"/>
              <w:rPr>
                <w:rFonts w:cs="Arial"/>
                <w:sz w:val="16"/>
                <w:szCs w:val="1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p w:rsidR="00BD0057" w:rsidRPr="004A36F0" w:rsidRDefault="00BD0057" w:rsidP="00BD0057">
            <w:pPr>
              <w:snapToGrid w:val="0"/>
              <w:spacing w:before="120" w:after="120" w:line="240" w:lineRule="auto"/>
              <w:jc w:val="center"/>
              <w:textAlignment w:val="center"/>
              <w:rPr>
                <w:rFonts w:cs="Arial"/>
                <w:sz w:val="18"/>
                <w:szCs w:val="18"/>
              </w:rPr>
            </w:pPr>
          </w:p>
          <w:p w:rsidR="00BD0057" w:rsidRPr="004A36F0" w:rsidRDefault="00BD0057" w:rsidP="00BD0057">
            <w:pPr>
              <w:snapToGrid w:val="0"/>
              <w:spacing w:before="120" w:after="120" w:line="240" w:lineRule="auto"/>
              <w:jc w:val="center"/>
              <w:textAlignment w:val="center"/>
              <w:rPr>
                <w:rFonts w:cs="Arial"/>
                <w:sz w:val="18"/>
                <w:szCs w:val="18"/>
              </w:rPr>
            </w:pPr>
          </w:p>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r w:rsidRPr="004A36F0">
              <w:rPr>
                <w:rFonts w:eastAsiaTheme="minorHAnsi" w:cs="Arial"/>
                <w:b/>
                <w:color w:val="000000"/>
                <w:sz w:val="18"/>
                <w:szCs w:val="18"/>
              </w:rPr>
              <w:t>Z-ca Kierownika zespołu konserwatorów</w:t>
            </w: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Pr="00BD0389"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AD04D3">
            <w:pPr>
              <w:pStyle w:val="Akapitzlist"/>
              <w:numPr>
                <w:ilvl w:val="0"/>
                <w:numId w:val="71"/>
              </w:numPr>
              <w:snapToGrid w:val="0"/>
              <w:spacing w:before="120" w:after="120" w:line="240" w:lineRule="auto"/>
              <w:ind w:left="527" w:hanging="357"/>
              <w:jc w:val="center"/>
              <w:textAlignment w:val="center"/>
              <w:rPr>
                <w:rFonts w:cs="Arial"/>
                <w:sz w:val="16"/>
                <w:szCs w:val="16"/>
              </w:rPr>
            </w:pPr>
          </w:p>
        </w:tc>
        <w:tc>
          <w:tcPr>
            <w:tcW w:w="4536" w:type="dxa"/>
            <w:gridSpan w:val="2"/>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r w:rsidRPr="004A36F0">
              <w:rPr>
                <w:rFonts w:eastAsiaTheme="minorHAnsi" w:cs="Arial"/>
                <w:b/>
                <w:color w:val="000000"/>
                <w:sz w:val="18"/>
                <w:szCs w:val="18"/>
              </w:rPr>
              <w:t>Konserwator pełniący funkcję elektryka (1)</w:t>
            </w: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4.1.</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eastAsiaTheme="minorHAnsi" w:cs="Arial"/>
                <w:b/>
                <w:color w:val="000000"/>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4.2.</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eastAsiaTheme="minorHAnsi" w:cs="Arial"/>
                <w:b/>
                <w:color w:val="000000"/>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4.3.</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eastAsiaTheme="minorHAnsi" w:cs="Arial"/>
                <w:b/>
                <w:color w:val="000000"/>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lastRenderedPageBreak/>
              <w:t>…………………………………………………………………………….</w:t>
            </w:r>
          </w:p>
          <w:p w:rsidR="00BD0057" w:rsidRPr="001A3573" w:rsidRDefault="00BD0057" w:rsidP="00BD0057">
            <w:pPr>
              <w:snapToGrid w:val="0"/>
              <w:spacing w:before="120" w:after="120" w:line="240" w:lineRule="auto"/>
              <w:jc w:val="center"/>
              <w:textAlignment w:val="center"/>
              <w:rPr>
                <w:rFonts w:cs="Arial"/>
                <w:b/>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lastRenderedPageBreak/>
              <w:t>4.4.</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eastAsiaTheme="minorHAnsi" w:cs="Arial"/>
                <w:b/>
                <w:color w:val="000000"/>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AD04D3">
            <w:pPr>
              <w:pStyle w:val="Akapitzlist"/>
              <w:numPr>
                <w:ilvl w:val="0"/>
                <w:numId w:val="71"/>
              </w:numPr>
              <w:snapToGrid w:val="0"/>
              <w:spacing w:before="120" w:after="120" w:line="240" w:lineRule="auto"/>
              <w:ind w:left="527" w:hanging="357"/>
              <w:jc w:val="center"/>
              <w:textAlignment w:val="center"/>
              <w:rPr>
                <w:rFonts w:cs="Arial"/>
                <w:sz w:val="16"/>
                <w:szCs w:val="16"/>
              </w:rPr>
            </w:pPr>
          </w:p>
        </w:tc>
        <w:tc>
          <w:tcPr>
            <w:tcW w:w="4536" w:type="dxa"/>
            <w:gridSpan w:val="2"/>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pacing w:after="120" w:line="240" w:lineRule="auto"/>
              <w:rPr>
                <w:rFonts w:cs="Arial"/>
                <w:b/>
                <w:sz w:val="18"/>
                <w:szCs w:val="18"/>
              </w:rPr>
            </w:pPr>
            <w:r w:rsidRPr="004A36F0">
              <w:rPr>
                <w:rFonts w:eastAsiaTheme="minorHAnsi" w:cs="Arial"/>
                <w:b/>
                <w:color w:val="000000"/>
                <w:sz w:val="18"/>
                <w:szCs w:val="18"/>
              </w:rPr>
              <w:t>Konserwator pełniący funkcję elektryka (2)</w:t>
            </w: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5.1.</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5.2.</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5.3.</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5.4.</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5.5.</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5.6.</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AD04D3">
            <w:pPr>
              <w:pStyle w:val="Akapitzlist"/>
              <w:numPr>
                <w:ilvl w:val="0"/>
                <w:numId w:val="71"/>
              </w:numPr>
              <w:snapToGrid w:val="0"/>
              <w:spacing w:before="120" w:after="120" w:line="240" w:lineRule="auto"/>
              <w:ind w:left="527" w:hanging="357"/>
              <w:jc w:val="center"/>
              <w:textAlignment w:val="center"/>
              <w:rPr>
                <w:rFonts w:cs="Arial"/>
                <w:sz w:val="16"/>
                <w:szCs w:val="16"/>
              </w:rPr>
            </w:pPr>
          </w:p>
        </w:tc>
        <w:tc>
          <w:tcPr>
            <w:tcW w:w="4536" w:type="dxa"/>
            <w:gridSpan w:val="2"/>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r w:rsidRPr="004A36F0">
              <w:rPr>
                <w:rFonts w:eastAsiaTheme="minorHAnsi" w:cs="Arial"/>
                <w:b/>
                <w:color w:val="000000"/>
                <w:sz w:val="18"/>
                <w:szCs w:val="18"/>
              </w:rPr>
              <w:t>Konserwator pełniący funkcję hydraulika</w:t>
            </w: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6.1.</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lastRenderedPageBreak/>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lastRenderedPageBreak/>
              <w:t>6.2.</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6.3.</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6.4.</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6.5.</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7.</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r w:rsidRPr="004A36F0">
              <w:rPr>
                <w:rFonts w:cs="Arial"/>
                <w:b/>
                <w:sz w:val="18"/>
                <w:szCs w:val="18"/>
              </w:rPr>
              <w:t>Konserwator pełniący funkcję osoby do obsługi instalacji gazów medycznych</w:t>
            </w: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pacing w:after="120" w:line="240" w:lineRule="auto"/>
              <w:rPr>
                <w:rFonts w:eastAsia="Times New Roman" w:cs="Arial"/>
                <w:sz w:val="16"/>
                <w:szCs w:val="16"/>
              </w:rPr>
            </w:pPr>
            <w:r w:rsidRPr="00D404BF">
              <w:rPr>
                <w:rFonts w:cs="Arial"/>
                <w:sz w:val="16"/>
                <w:szCs w:val="16"/>
              </w:rPr>
              <w:t xml:space="preserve">Doświadczenie zawodowe: </w:t>
            </w:r>
            <w:r w:rsidRPr="00D404BF">
              <w:rPr>
                <w:rFonts w:eastAsia="Times New Roman" w:cs="Arial"/>
                <w:sz w:val="16"/>
                <w:szCs w:val="16"/>
              </w:rPr>
              <w:t>minimum 3 letnie doświadczenie w obsłudze instalacji gazów medycznych (tlen, sprężone powietrze, próżnia, podtlenek azotu)</w:t>
            </w:r>
            <w:r>
              <w:rPr>
                <w:rFonts w:eastAsia="Times New Roman" w:cs="Arial"/>
                <w:sz w:val="16"/>
                <w:szCs w:val="16"/>
              </w:rPr>
              <w:t>:</w:t>
            </w:r>
          </w:p>
          <w:p w:rsidR="00BD0057" w:rsidRDefault="00BD0057" w:rsidP="00BD0057">
            <w:pPr>
              <w:spacing w:after="120" w:line="240" w:lineRule="auto"/>
              <w:rPr>
                <w:rFonts w:eastAsia="Times New Roman" w:cs="Arial"/>
                <w:sz w:val="16"/>
                <w:szCs w:val="16"/>
              </w:rPr>
            </w:pPr>
            <w:r>
              <w:rPr>
                <w:rFonts w:eastAsia="Times New Roman" w:cs="Arial"/>
                <w:sz w:val="16"/>
                <w:szCs w:val="16"/>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pacing w:after="120" w:line="240" w:lineRule="auto"/>
              <w:rPr>
                <w:rFonts w:eastAsia="Times New Roman" w:cs="Arial"/>
                <w:sz w:val="16"/>
                <w:szCs w:val="16"/>
              </w:rPr>
            </w:pPr>
            <w:r w:rsidRPr="00D404BF">
              <w:rPr>
                <w:rFonts w:eastAsia="Times New Roman" w:cs="Arial"/>
                <w:sz w:val="16"/>
                <w:szCs w:val="16"/>
              </w:rPr>
              <w:t xml:space="preserve"> </w:t>
            </w:r>
            <w:r>
              <w:rPr>
                <w:rFonts w:eastAsia="Times New Roman" w:cs="Arial"/>
                <w:sz w:val="16"/>
                <w:szCs w:val="16"/>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00"/>
                <w:sz w:val="16"/>
                <w:szCs w:val="16"/>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AD04D3">
            <w:pPr>
              <w:pStyle w:val="Akapitzlist"/>
              <w:numPr>
                <w:ilvl w:val="0"/>
                <w:numId w:val="72"/>
              </w:numPr>
              <w:snapToGrid w:val="0"/>
              <w:spacing w:before="120" w:after="120" w:line="240" w:lineRule="auto"/>
              <w:ind w:left="527" w:hanging="357"/>
              <w:jc w:val="center"/>
              <w:textAlignment w:val="center"/>
              <w:rPr>
                <w:rFonts w:cs="Arial"/>
                <w:sz w:val="16"/>
                <w:szCs w:val="16"/>
              </w:rPr>
            </w:pPr>
          </w:p>
        </w:tc>
        <w:tc>
          <w:tcPr>
            <w:tcW w:w="4536" w:type="dxa"/>
            <w:gridSpan w:val="2"/>
            <w:tcBorders>
              <w:top w:val="single" w:sz="8" w:space="0" w:color="000000"/>
              <w:left w:val="single" w:sz="8" w:space="0" w:color="000000"/>
              <w:bottom w:val="single" w:sz="8" w:space="0" w:color="000000"/>
            </w:tcBorders>
            <w:shd w:val="clear" w:color="auto" w:fill="auto"/>
            <w:vAlign w:val="center"/>
          </w:tcPr>
          <w:p w:rsidR="00BD0057" w:rsidRPr="004A36F0" w:rsidRDefault="00BD0057" w:rsidP="00CF45A5">
            <w:pPr>
              <w:spacing w:after="120" w:line="240" w:lineRule="auto"/>
              <w:rPr>
                <w:rFonts w:cs="Arial"/>
                <w:b/>
                <w:sz w:val="18"/>
                <w:szCs w:val="18"/>
              </w:rPr>
            </w:pPr>
            <w:r w:rsidRPr="004A36F0">
              <w:rPr>
                <w:rFonts w:eastAsiaTheme="minorHAnsi" w:cs="Arial"/>
                <w:b/>
                <w:color w:val="000000"/>
                <w:sz w:val="18"/>
                <w:szCs w:val="18"/>
              </w:rPr>
              <w:t xml:space="preserve">Konserwator pełniący funkcję </w:t>
            </w:r>
            <w:r w:rsidR="00CF45A5">
              <w:rPr>
                <w:rFonts w:eastAsiaTheme="minorHAnsi" w:cs="Arial"/>
                <w:b/>
                <w:color w:val="000000"/>
                <w:sz w:val="18"/>
                <w:szCs w:val="18"/>
              </w:rPr>
              <w:t>hydraulika</w:t>
            </w: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8.1.</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tc>
      </w:tr>
      <w:tr w:rsidR="00BD0057" w:rsidRPr="003A1966" w:rsidTr="00BD0057">
        <w:tc>
          <w:tcPr>
            <w:tcW w:w="567" w:type="dxa"/>
            <w:tcBorders>
              <w:top w:val="single" w:sz="8" w:space="0" w:color="000000"/>
              <w:left w:val="single" w:sz="8" w:space="0" w:color="000000"/>
              <w:bottom w:val="single" w:sz="8" w:space="0" w:color="000000"/>
            </w:tcBorders>
            <w:shd w:val="clear" w:color="auto" w:fill="auto"/>
            <w:vAlign w:val="center"/>
          </w:tcPr>
          <w:p w:rsidR="00BD0057" w:rsidRPr="00681194" w:rsidRDefault="00BD0057" w:rsidP="00BD0057">
            <w:pPr>
              <w:snapToGrid w:val="0"/>
              <w:spacing w:before="120" w:after="120" w:line="240" w:lineRule="auto"/>
              <w:ind w:left="113"/>
              <w:jc w:val="center"/>
              <w:textAlignment w:val="center"/>
              <w:rPr>
                <w:rFonts w:cs="Arial"/>
                <w:sz w:val="16"/>
                <w:szCs w:val="16"/>
              </w:rPr>
            </w:pPr>
            <w:r w:rsidRPr="00681194">
              <w:rPr>
                <w:rFonts w:cs="Arial"/>
                <w:sz w:val="16"/>
                <w:szCs w:val="16"/>
              </w:rPr>
              <w:t>8.2.</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sz w:val="18"/>
                <w:szCs w:val="18"/>
              </w:rPr>
            </w:pPr>
          </w:p>
        </w:tc>
        <w:tc>
          <w:tcPr>
            <w:tcW w:w="2126" w:type="dxa"/>
            <w:tcBorders>
              <w:top w:val="single" w:sz="8" w:space="0" w:color="000000"/>
              <w:left w:val="single" w:sz="8" w:space="0" w:color="000000"/>
              <w:bottom w:val="single" w:sz="8" w:space="0" w:color="000000"/>
            </w:tcBorders>
            <w:shd w:val="clear" w:color="auto" w:fill="auto"/>
            <w:vAlign w:val="center"/>
          </w:tcPr>
          <w:p w:rsidR="00BD0057" w:rsidRPr="004A36F0" w:rsidRDefault="00BD0057" w:rsidP="00BD0057">
            <w:pPr>
              <w:snapToGrid w:val="0"/>
              <w:spacing w:before="120" w:after="120" w:line="240" w:lineRule="auto"/>
              <w:jc w:val="center"/>
              <w:textAlignment w:val="center"/>
              <w:rPr>
                <w:rFonts w:cs="Arial"/>
                <w:b/>
                <w:sz w:val="18"/>
                <w:szCs w:val="18"/>
              </w:rPr>
            </w:pPr>
          </w:p>
        </w:tc>
        <w:tc>
          <w:tcPr>
            <w:tcW w:w="5529" w:type="dxa"/>
            <w:tcBorders>
              <w:top w:val="single" w:sz="8" w:space="0" w:color="000000"/>
              <w:left w:val="single" w:sz="8" w:space="0" w:color="000000"/>
              <w:bottom w:val="single" w:sz="8" w:space="0" w:color="000000"/>
              <w:right w:val="single" w:sz="4" w:space="0" w:color="auto"/>
            </w:tcBorders>
            <w:shd w:val="clear" w:color="auto" w:fill="auto"/>
            <w:vAlign w:val="center"/>
          </w:tcPr>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00"/>
                <w:sz w:val="16"/>
                <w:szCs w:val="16"/>
              </w:rPr>
              <w:t xml:space="preserve">Rodzaj </w:t>
            </w:r>
            <w:r w:rsidRPr="00875D04">
              <w:rPr>
                <w:rFonts w:cs="Arial"/>
                <w:bCs/>
                <w:color w:val="000000"/>
                <w:sz w:val="16"/>
                <w:szCs w:val="16"/>
              </w:rPr>
              <w:t>uprawnień wraz z ich szczegółowym zakresem</w:t>
            </w:r>
            <w:r>
              <w:rPr>
                <w:rFonts w:cs="Arial"/>
                <w:bCs/>
                <w:color w:val="000000"/>
                <w:sz w:val="16"/>
                <w:szCs w:val="16"/>
              </w:rPr>
              <w:t xml:space="preserve"> (zgodnie z wymaganiami pkt 6.2 </w:t>
            </w:r>
            <w:proofErr w:type="spellStart"/>
            <w:r>
              <w:rPr>
                <w:rFonts w:cs="Arial"/>
                <w:bCs/>
                <w:color w:val="000000"/>
                <w:sz w:val="16"/>
                <w:szCs w:val="16"/>
              </w:rPr>
              <w:t>ppkt</w:t>
            </w:r>
            <w:proofErr w:type="spellEnd"/>
            <w:r>
              <w:rPr>
                <w:rFonts w:cs="Arial"/>
                <w:bCs/>
                <w:color w:val="000000"/>
                <w:sz w:val="16"/>
                <w:szCs w:val="16"/>
              </w:rPr>
              <w:t xml:space="preserve"> 1 </w:t>
            </w:r>
            <w:proofErr w:type="spellStart"/>
            <w:r>
              <w:rPr>
                <w:rFonts w:cs="Arial"/>
                <w:bCs/>
                <w:color w:val="000000"/>
                <w:sz w:val="16"/>
                <w:szCs w:val="16"/>
              </w:rPr>
              <w:t>lit</w:t>
            </w:r>
            <w:proofErr w:type="spellEnd"/>
            <w:r>
              <w:rPr>
                <w:rFonts w:cs="Arial"/>
                <w:bCs/>
                <w:color w:val="000000"/>
                <w:sz w:val="16"/>
                <w:szCs w:val="16"/>
              </w:rPr>
              <w:t>. b dla danej funkcji):</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t>…………………………………………………………………………….</w:t>
            </w:r>
          </w:p>
          <w:p w:rsidR="00BD0057" w:rsidRDefault="00BD0057" w:rsidP="00BD0057">
            <w:pPr>
              <w:snapToGrid w:val="0"/>
              <w:spacing w:before="120" w:after="120" w:line="240" w:lineRule="auto"/>
              <w:jc w:val="center"/>
              <w:textAlignment w:val="center"/>
              <w:rPr>
                <w:rFonts w:cs="Arial"/>
                <w:bCs/>
                <w:color w:val="0000FF"/>
                <w:sz w:val="18"/>
                <w:szCs w:val="18"/>
              </w:rPr>
            </w:pPr>
            <w:r>
              <w:rPr>
                <w:rFonts w:cs="Arial"/>
                <w:bCs/>
                <w:color w:val="0000FF"/>
                <w:sz w:val="18"/>
                <w:szCs w:val="18"/>
              </w:rPr>
              <w:lastRenderedPageBreak/>
              <w:t>…………………………………………………………………………….</w:t>
            </w:r>
          </w:p>
        </w:tc>
      </w:tr>
    </w:tbl>
    <w:p w:rsidR="00BD0057" w:rsidRPr="00D123E1" w:rsidRDefault="00BD0057" w:rsidP="00BD0057">
      <w:pPr>
        <w:pStyle w:val="Nagwek3"/>
        <w:widowControl w:val="0"/>
        <w:numPr>
          <w:ilvl w:val="2"/>
          <w:numId w:val="0"/>
        </w:numPr>
        <w:tabs>
          <w:tab w:val="num" w:pos="0"/>
          <w:tab w:val="left" w:pos="11063"/>
          <w:tab w:val="left" w:pos="13331"/>
          <w:tab w:val="left" w:pos="13614"/>
        </w:tabs>
        <w:suppressAutoHyphens/>
        <w:spacing w:before="120" w:after="113" w:line="240" w:lineRule="auto"/>
        <w:rPr>
          <w:rFonts w:cs="Arial"/>
          <w:sz w:val="18"/>
          <w:szCs w:val="18"/>
        </w:rPr>
      </w:pPr>
      <w:r w:rsidRPr="00D123E1">
        <w:rPr>
          <w:rFonts w:cs="Arial"/>
          <w:sz w:val="18"/>
          <w:szCs w:val="18"/>
        </w:rPr>
        <w:lastRenderedPageBreak/>
        <w:t xml:space="preserve">Wraz z w wypełnioną tabelą wykonawca zobowiązany jest dostarczyć jeden z poniższych dokumentów w odniesieniu </w:t>
      </w:r>
      <w:r>
        <w:rPr>
          <w:rFonts w:cs="Arial"/>
          <w:sz w:val="18"/>
          <w:szCs w:val="18"/>
        </w:rPr>
        <w:t>do w/w osoby:</w:t>
      </w:r>
      <w:r w:rsidRPr="00D123E1">
        <w:rPr>
          <w:rFonts w:cs="Arial"/>
          <w:sz w:val="18"/>
          <w:szCs w:val="18"/>
        </w:rPr>
        <w:t xml:space="preserve">  </w:t>
      </w:r>
    </w:p>
    <w:p w:rsidR="00BD0057" w:rsidRPr="00D123E1" w:rsidRDefault="00BD0057" w:rsidP="00BD0057">
      <w:pPr>
        <w:pStyle w:val="Nagwek3"/>
        <w:numPr>
          <w:ilvl w:val="0"/>
          <w:numId w:val="0"/>
        </w:numPr>
        <w:suppressAutoHyphens/>
        <w:spacing w:after="113" w:line="200" w:lineRule="atLeast"/>
        <w:ind w:left="284" w:hanging="284"/>
        <w:rPr>
          <w:rFonts w:cs="Arial"/>
          <w:b w:val="0"/>
          <w:sz w:val="18"/>
          <w:szCs w:val="18"/>
        </w:rPr>
      </w:pPr>
      <w:r w:rsidRPr="00D123E1">
        <w:rPr>
          <w:rFonts w:cs="Arial"/>
          <w:bCs w:val="0"/>
          <w:sz w:val="18"/>
          <w:szCs w:val="18"/>
        </w:rPr>
        <w:t>1. W przypadku, gdy wykonawca polega na osobach zdolnych do wykonania zamówienia innych podmiotów, zobowiązany jest udowodnić zamawiającemu, iż będzie nimi dysponował, tj. musi przedstawić pisemne, tzn. w oryginale, zobowiązanie tych podmiotów do oddania mu do dyspozycji tych osób na okres korzystania z nich przy wykonaniu niniejszego zamówienia</w:t>
      </w:r>
      <w:r w:rsidRPr="00D123E1">
        <w:rPr>
          <w:rFonts w:cs="Arial"/>
          <w:b w:val="0"/>
          <w:sz w:val="18"/>
          <w:szCs w:val="18"/>
        </w:rPr>
        <w:t>.</w:t>
      </w:r>
    </w:p>
    <w:p w:rsidR="00BD0057" w:rsidRPr="00D123E1" w:rsidRDefault="00BD0057" w:rsidP="00BD0057">
      <w:pPr>
        <w:spacing w:after="113" w:line="200" w:lineRule="atLeast"/>
        <w:ind w:left="285" w:hanging="285"/>
        <w:rPr>
          <w:rFonts w:cs="Arial"/>
          <w:b/>
          <w:bCs/>
          <w:sz w:val="18"/>
          <w:szCs w:val="18"/>
        </w:rPr>
      </w:pPr>
      <w:r w:rsidRPr="00D123E1">
        <w:rPr>
          <w:rFonts w:cs="Arial"/>
          <w:b/>
          <w:bCs/>
          <w:sz w:val="18"/>
          <w:szCs w:val="18"/>
        </w:rPr>
        <w:t>2. W przypadku, gdy wykonawca polega na osob</w:t>
      </w:r>
      <w:r>
        <w:rPr>
          <w:rFonts w:cs="Arial"/>
          <w:b/>
          <w:bCs/>
          <w:sz w:val="18"/>
          <w:szCs w:val="18"/>
        </w:rPr>
        <w:t xml:space="preserve">ie </w:t>
      </w:r>
      <w:r w:rsidRPr="00D123E1">
        <w:rPr>
          <w:rFonts w:cs="Arial"/>
          <w:b/>
          <w:bCs/>
          <w:sz w:val="18"/>
          <w:szCs w:val="18"/>
        </w:rPr>
        <w:t>fizyczn</w:t>
      </w:r>
      <w:r>
        <w:rPr>
          <w:rFonts w:cs="Arial"/>
          <w:b/>
          <w:bCs/>
          <w:sz w:val="18"/>
          <w:szCs w:val="18"/>
        </w:rPr>
        <w:t xml:space="preserve">ej </w:t>
      </w:r>
      <w:r w:rsidRPr="00D123E1">
        <w:rPr>
          <w:rFonts w:cs="Arial"/>
          <w:b/>
          <w:bCs/>
          <w:sz w:val="18"/>
          <w:szCs w:val="18"/>
        </w:rPr>
        <w:t>lub prowadząc</w:t>
      </w:r>
      <w:r>
        <w:rPr>
          <w:rFonts w:cs="Arial"/>
          <w:b/>
          <w:bCs/>
          <w:sz w:val="18"/>
          <w:szCs w:val="18"/>
        </w:rPr>
        <w:t xml:space="preserve">ej </w:t>
      </w:r>
      <w:r w:rsidRPr="00D123E1">
        <w:rPr>
          <w:rFonts w:cs="Arial"/>
          <w:b/>
          <w:bCs/>
          <w:sz w:val="18"/>
          <w:szCs w:val="18"/>
        </w:rPr>
        <w:t xml:space="preserve">samodzielną działalność gospodarczą należy dołączyć: </w:t>
      </w:r>
    </w:p>
    <w:p w:rsidR="00BD0057" w:rsidRPr="00D123E1" w:rsidRDefault="00BD0057" w:rsidP="00AD04D3">
      <w:pPr>
        <w:numPr>
          <w:ilvl w:val="0"/>
          <w:numId w:val="70"/>
        </w:numPr>
        <w:tabs>
          <w:tab w:val="left" w:pos="420"/>
        </w:tabs>
        <w:suppressAutoHyphens/>
        <w:spacing w:after="113" w:line="200" w:lineRule="atLeast"/>
        <w:ind w:left="420" w:hanging="135"/>
        <w:rPr>
          <w:rFonts w:cs="Arial"/>
          <w:sz w:val="18"/>
          <w:szCs w:val="18"/>
        </w:rPr>
      </w:pPr>
      <w:r w:rsidRPr="00D123E1">
        <w:rPr>
          <w:rFonts w:cs="Arial"/>
          <w:b/>
          <w:bCs/>
          <w:sz w:val="18"/>
          <w:szCs w:val="18"/>
        </w:rPr>
        <w:t>- pisemne, tzn. w oryginale, zobowiązanie t</w:t>
      </w:r>
      <w:r>
        <w:rPr>
          <w:rFonts w:cs="Arial"/>
          <w:b/>
          <w:bCs/>
          <w:sz w:val="18"/>
          <w:szCs w:val="18"/>
        </w:rPr>
        <w:t xml:space="preserve">ej osoby </w:t>
      </w:r>
      <w:r w:rsidRPr="00D123E1">
        <w:rPr>
          <w:rFonts w:cs="Arial"/>
          <w:b/>
          <w:bCs/>
          <w:sz w:val="18"/>
          <w:szCs w:val="18"/>
        </w:rPr>
        <w:t>do podjęcia się pełnienia określonej fun</w:t>
      </w:r>
      <w:r>
        <w:rPr>
          <w:rFonts w:cs="Arial"/>
          <w:b/>
          <w:bCs/>
          <w:sz w:val="18"/>
          <w:szCs w:val="18"/>
        </w:rPr>
        <w:t xml:space="preserve">kcji w okresie korzystania z niej </w:t>
      </w:r>
      <w:r w:rsidRPr="00D123E1">
        <w:rPr>
          <w:rFonts w:cs="Arial"/>
          <w:b/>
          <w:bCs/>
          <w:sz w:val="18"/>
          <w:szCs w:val="18"/>
        </w:rPr>
        <w:t>przy wykonaniu niniejszego zamówienia</w:t>
      </w:r>
      <w:r w:rsidRPr="00D123E1">
        <w:rPr>
          <w:rFonts w:cs="Arial"/>
          <w:sz w:val="18"/>
          <w:szCs w:val="18"/>
        </w:rPr>
        <w:t xml:space="preserve"> lub</w:t>
      </w:r>
    </w:p>
    <w:p w:rsidR="00BD0057" w:rsidRPr="00D123E1" w:rsidRDefault="00BD0057" w:rsidP="00AD04D3">
      <w:pPr>
        <w:numPr>
          <w:ilvl w:val="0"/>
          <w:numId w:val="70"/>
        </w:numPr>
        <w:tabs>
          <w:tab w:val="left" w:pos="420"/>
        </w:tabs>
        <w:suppressAutoHyphens/>
        <w:spacing w:after="113" w:line="200" w:lineRule="atLeast"/>
        <w:ind w:left="420" w:hanging="135"/>
        <w:rPr>
          <w:rFonts w:cs="Arial"/>
          <w:b/>
          <w:bCs/>
          <w:sz w:val="18"/>
          <w:szCs w:val="18"/>
        </w:rPr>
      </w:pPr>
      <w:r w:rsidRPr="00D123E1">
        <w:rPr>
          <w:rFonts w:cs="Arial"/>
          <w:sz w:val="18"/>
          <w:szCs w:val="18"/>
        </w:rPr>
        <w:t xml:space="preserve">- </w:t>
      </w:r>
      <w:r w:rsidRPr="00D123E1">
        <w:rPr>
          <w:rFonts w:cs="Arial"/>
          <w:b/>
          <w:bCs/>
          <w:sz w:val="18"/>
          <w:szCs w:val="18"/>
        </w:rPr>
        <w:t>inny dokument (np. umowa zlecenie, umowa o dzieło) wykazujący, że wykonawca będzie dysponował w/w osob</w:t>
      </w:r>
      <w:r>
        <w:rPr>
          <w:rFonts w:cs="Arial"/>
          <w:b/>
          <w:bCs/>
          <w:sz w:val="18"/>
          <w:szCs w:val="18"/>
        </w:rPr>
        <w:t xml:space="preserve">ą </w:t>
      </w:r>
      <w:r w:rsidRPr="00D123E1">
        <w:rPr>
          <w:rFonts w:cs="Arial"/>
          <w:b/>
          <w:bCs/>
          <w:sz w:val="18"/>
          <w:szCs w:val="18"/>
        </w:rPr>
        <w:t>w okresie korzystania z ni</w:t>
      </w:r>
      <w:r>
        <w:rPr>
          <w:rFonts w:cs="Arial"/>
          <w:b/>
          <w:bCs/>
          <w:sz w:val="18"/>
          <w:szCs w:val="18"/>
        </w:rPr>
        <w:t xml:space="preserve">ej </w:t>
      </w:r>
      <w:r w:rsidRPr="00D123E1">
        <w:rPr>
          <w:rFonts w:cs="Arial"/>
          <w:b/>
          <w:bCs/>
          <w:sz w:val="18"/>
          <w:szCs w:val="18"/>
        </w:rPr>
        <w:t xml:space="preserve">przy wykonaniu niniejszego zamówienia, w kopii poświadczonej za zgodność z oryginałem przez wykonawcę. </w:t>
      </w:r>
    </w:p>
    <w:p w:rsidR="00BD0057" w:rsidRPr="00D123E1" w:rsidRDefault="00BD0057" w:rsidP="00AD04D3">
      <w:pPr>
        <w:numPr>
          <w:ilvl w:val="3"/>
          <w:numId w:val="70"/>
        </w:numPr>
        <w:suppressAutoHyphens/>
        <w:spacing w:after="113" w:line="200" w:lineRule="atLeast"/>
        <w:ind w:left="284" w:hanging="284"/>
        <w:rPr>
          <w:rFonts w:cs="Arial"/>
          <w:b/>
          <w:bCs/>
          <w:sz w:val="18"/>
          <w:szCs w:val="18"/>
        </w:rPr>
      </w:pPr>
      <w:r w:rsidRPr="00D123E1">
        <w:rPr>
          <w:rFonts w:cs="Arial"/>
          <w:b/>
          <w:bCs/>
          <w:sz w:val="18"/>
          <w:szCs w:val="18"/>
        </w:rPr>
        <w:t>3.  Z treści w/w zobowiąz</w:t>
      </w:r>
      <w:r>
        <w:rPr>
          <w:rFonts w:cs="Arial"/>
          <w:b/>
          <w:bCs/>
          <w:sz w:val="18"/>
          <w:szCs w:val="18"/>
        </w:rPr>
        <w:t>ań i umów musi wynikać, że osoba</w:t>
      </w:r>
      <w:r w:rsidRPr="00D123E1">
        <w:rPr>
          <w:rFonts w:cs="Arial"/>
          <w:b/>
          <w:bCs/>
          <w:sz w:val="18"/>
          <w:szCs w:val="18"/>
        </w:rPr>
        <w:t xml:space="preserve"> na któr</w:t>
      </w:r>
      <w:r>
        <w:rPr>
          <w:rFonts w:cs="Arial"/>
          <w:b/>
          <w:bCs/>
          <w:sz w:val="18"/>
          <w:szCs w:val="18"/>
        </w:rPr>
        <w:t>ą</w:t>
      </w:r>
      <w:r w:rsidRPr="00D123E1">
        <w:rPr>
          <w:rFonts w:cs="Arial"/>
          <w:b/>
          <w:bCs/>
          <w:sz w:val="18"/>
          <w:szCs w:val="18"/>
        </w:rPr>
        <w:t xml:space="preserve"> wykonawca polega będ</w:t>
      </w:r>
      <w:r>
        <w:rPr>
          <w:rFonts w:cs="Arial"/>
          <w:b/>
          <w:bCs/>
          <w:sz w:val="18"/>
          <w:szCs w:val="18"/>
        </w:rPr>
        <w:t>zie</w:t>
      </w:r>
      <w:r w:rsidRPr="00D123E1">
        <w:rPr>
          <w:rFonts w:cs="Arial"/>
          <w:b/>
          <w:bCs/>
          <w:sz w:val="18"/>
          <w:szCs w:val="18"/>
        </w:rPr>
        <w:t xml:space="preserve"> pełnił</w:t>
      </w:r>
      <w:r>
        <w:rPr>
          <w:rFonts w:cs="Arial"/>
          <w:b/>
          <w:bCs/>
          <w:sz w:val="18"/>
          <w:szCs w:val="18"/>
        </w:rPr>
        <w:t>a</w:t>
      </w:r>
      <w:r w:rsidRPr="00D123E1">
        <w:rPr>
          <w:rFonts w:cs="Arial"/>
          <w:b/>
          <w:bCs/>
          <w:sz w:val="18"/>
          <w:szCs w:val="18"/>
        </w:rPr>
        <w:t xml:space="preserve"> określone funkcje w okresie korzystania z ni</w:t>
      </w:r>
      <w:r>
        <w:rPr>
          <w:rFonts w:cs="Arial"/>
          <w:b/>
          <w:bCs/>
          <w:sz w:val="18"/>
          <w:szCs w:val="18"/>
        </w:rPr>
        <w:t>ej</w:t>
      </w:r>
      <w:r w:rsidRPr="00D123E1">
        <w:rPr>
          <w:rFonts w:cs="Arial"/>
          <w:b/>
          <w:bCs/>
          <w:sz w:val="18"/>
          <w:szCs w:val="18"/>
        </w:rPr>
        <w:t xml:space="preserve"> przy wykonaniu niniejszego zamówienia.</w:t>
      </w:r>
    </w:p>
    <w:p w:rsidR="00BD0057" w:rsidRPr="00617475" w:rsidRDefault="00BD0057" w:rsidP="00AD04D3">
      <w:pPr>
        <w:numPr>
          <w:ilvl w:val="3"/>
          <w:numId w:val="70"/>
        </w:numPr>
        <w:tabs>
          <w:tab w:val="clear" w:pos="0"/>
          <w:tab w:val="left" w:pos="420"/>
        </w:tabs>
        <w:suppressAutoHyphens/>
        <w:spacing w:after="113" w:line="198" w:lineRule="atLeast"/>
        <w:ind w:left="284" w:hanging="284"/>
        <w:rPr>
          <w:rFonts w:cs="Arial"/>
          <w:b/>
          <w:sz w:val="18"/>
          <w:szCs w:val="18"/>
        </w:rPr>
      </w:pPr>
      <w:r w:rsidRPr="00617475">
        <w:rPr>
          <w:rFonts w:cs="Arial"/>
          <w:b/>
          <w:bCs/>
          <w:sz w:val="18"/>
          <w:szCs w:val="18"/>
        </w:rPr>
        <w:t>4.  W</w:t>
      </w:r>
      <w:r w:rsidRPr="00617475">
        <w:rPr>
          <w:rFonts w:cs="Arial"/>
          <w:b/>
          <w:sz w:val="18"/>
          <w:szCs w:val="18"/>
        </w:rPr>
        <w:t xml:space="preserve"> przypadku zatrudniania przez wykonawcę danej osoby na podstawie umowy o pracę, wykonawca, którego oferta zostanie uznana za najkorzystniejszą, dostarczy zamawiającemu przed podpisaniem </w:t>
      </w:r>
      <w:r w:rsidRPr="00617475">
        <w:rPr>
          <w:rFonts w:cs="Arial"/>
          <w:b/>
          <w:bCs/>
          <w:sz w:val="18"/>
          <w:szCs w:val="18"/>
        </w:rPr>
        <w:t xml:space="preserve">kopie </w:t>
      </w:r>
      <w:proofErr w:type="spellStart"/>
      <w:r w:rsidRPr="00617475">
        <w:rPr>
          <w:rStyle w:val="Uwydatnienie"/>
          <w:rFonts w:cs="Arial"/>
          <w:b/>
          <w:i w:val="0"/>
          <w:sz w:val="18"/>
          <w:szCs w:val="18"/>
        </w:rPr>
        <w:t>zanonimizowanych</w:t>
      </w:r>
      <w:proofErr w:type="spellEnd"/>
      <w:r w:rsidRPr="00617475">
        <w:rPr>
          <w:rStyle w:val="Uwydatnienie"/>
          <w:rFonts w:cs="Arial"/>
          <w:b/>
          <w:i w:val="0"/>
          <w:sz w:val="18"/>
          <w:szCs w:val="18"/>
        </w:rPr>
        <w:t xml:space="preserve"> umów </w:t>
      </w:r>
      <w:r w:rsidRPr="00617475">
        <w:rPr>
          <w:rFonts w:cs="Arial"/>
          <w:b/>
          <w:bCs/>
          <w:sz w:val="18"/>
          <w:szCs w:val="18"/>
        </w:rPr>
        <w:t>o pracę, w sposób zapewniający ochronę danych osobowych</w:t>
      </w:r>
      <w:r w:rsidRPr="00617475">
        <w:rPr>
          <w:rFonts w:cs="Arial"/>
          <w:b/>
          <w:sz w:val="18"/>
          <w:szCs w:val="18"/>
        </w:rPr>
        <w:t xml:space="preserve"> pracowników, zgodnie z przepisami ustawy z dnia 29 sierpnia 1997 r. </w:t>
      </w:r>
      <w:r w:rsidRPr="00617475">
        <w:rPr>
          <w:rFonts w:cs="Arial"/>
          <w:b/>
          <w:i/>
          <w:sz w:val="18"/>
          <w:szCs w:val="18"/>
        </w:rPr>
        <w:t>o ochronie danych osobowych</w:t>
      </w:r>
      <w:r w:rsidRPr="00617475">
        <w:rPr>
          <w:rFonts w:cs="Arial"/>
          <w:b/>
          <w:sz w:val="18"/>
          <w:szCs w:val="18"/>
        </w:rPr>
        <w:t xml:space="preserve"> (tj. w szczególności</w:t>
      </w:r>
      <w:r w:rsidRPr="00617475">
        <w:rPr>
          <w:rStyle w:val="Odwoanieprzypisudolnego"/>
          <w:rFonts w:cs="Arial"/>
          <w:b/>
          <w:sz w:val="18"/>
          <w:szCs w:val="18"/>
        </w:rPr>
        <w:footnoteReference w:id="1"/>
      </w:r>
      <w:r w:rsidRPr="00617475">
        <w:rPr>
          <w:rFonts w:cs="Arial"/>
          <w:b/>
          <w:sz w:val="18"/>
          <w:szCs w:val="18"/>
        </w:rPr>
        <w:t xml:space="preserve"> bez imion, nazwisk, adresów, nr PESEL pracowników) </w:t>
      </w:r>
      <w:r w:rsidRPr="00617475">
        <w:rPr>
          <w:rFonts w:cs="Arial"/>
          <w:b/>
          <w:bCs/>
          <w:sz w:val="18"/>
          <w:szCs w:val="18"/>
        </w:rPr>
        <w:t xml:space="preserve">lub </w:t>
      </w:r>
      <w:proofErr w:type="spellStart"/>
      <w:r w:rsidRPr="00617475">
        <w:rPr>
          <w:rFonts w:cs="Arial"/>
          <w:b/>
          <w:bCs/>
          <w:sz w:val="18"/>
          <w:szCs w:val="18"/>
        </w:rPr>
        <w:t>zanonimizowane</w:t>
      </w:r>
      <w:proofErr w:type="spellEnd"/>
      <w:r w:rsidRPr="00617475">
        <w:rPr>
          <w:rFonts w:cs="Arial"/>
          <w:b/>
          <w:bCs/>
          <w:sz w:val="18"/>
          <w:szCs w:val="18"/>
        </w:rPr>
        <w:t xml:space="preserve"> wyciągi z tych umów </w:t>
      </w:r>
      <w:r w:rsidRPr="00617475">
        <w:rPr>
          <w:rFonts w:cs="Arial"/>
          <w:b/>
          <w:sz w:val="18"/>
          <w:szCs w:val="18"/>
        </w:rPr>
        <w:t xml:space="preserve">lub </w:t>
      </w:r>
      <w:r w:rsidRPr="00617475">
        <w:rPr>
          <w:rFonts w:cs="Arial"/>
          <w:b/>
          <w:bCs/>
          <w:sz w:val="18"/>
          <w:szCs w:val="18"/>
        </w:rPr>
        <w:t xml:space="preserve">kopie </w:t>
      </w:r>
      <w:proofErr w:type="spellStart"/>
      <w:r w:rsidRPr="00617475">
        <w:rPr>
          <w:rStyle w:val="Uwydatnienie"/>
          <w:rFonts w:cs="Arial"/>
          <w:b/>
          <w:i w:val="0"/>
          <w:sz w:val="18"/>
          <w:szCs w:val="18"/>
        </w:rPr>
        <w:t>zanonimizowanych</w:t>
      </w:r>
      <w:proofErr w:type="spellEnd"/>
      <w:r w:rsidRPr="00617475">
        <w:rPr>
          <w:rFonts w:cs="Arial"/>
          <w:b/>
          <w:bCs/>
          <w:sz w:val="18"/>
          <w:szCs w:val="18"/>
        </w:rPr>
        <w:t xml:space="preserve"> zgłoszeń tych osób do ZUS</w:t>
      </w:r>
      <w:r w:rsidRPr="00617475">
        <w:rPr>
          <w:rFonts w:cs="Arial"/>
          <w:b/>
          <w:sz w:val="18"/>
          <w:szCs w:val="18"/>
        </w:rPr>
        <w:t xml:space="preserve">.  </w:t>
      </w:r>
      <w:r w:rsidRPr="00617475">
        <w:rPr>
          <w:rFonts w:cs="Arial"/>
          <w:b/>
          <w:bCs/>
          <w:sz w:val="18"/>
          <w:szCs w:val="18"/>
        </w:rPr>
        <w:t>W przypadku niedostarczenia w/w dokumentów</w:t>
      </w:r>
      <w:r w:rsidRPr="00617475">
        <w:rPr>
          <w:rFonts w:cs="Arial"/>
          <w:b/>
          <w:sz w:val="18"/>
          <w:szCs w:val="18"/>
        </w:rPr>
        <w:t xml:space="preserve"> wystąpi sytuacja o której mowa w art. 46 ust. 5 pkt 3 ustawy Prawo zamówień publicznych. W związku z powyższym zamawiający zatrzyma wadium i na podstawie art. 94 ust. 3 ustawy Pzp dokona wyboru oferty najkorzystniejszej spośród pozostałych ofert.</w:t>
      </w:r>
    </w:p>
    <w:p w:rsidR="00BD0057" w:rsidRPr="00D123E1" w:rsidRDefault="00BD0057" w:rsidP="00BD0057">
      <w:pPr>
        <w:spacing w:line="200" w:lineRule="atLeast"/>
        <w:ind w:left="-13"/>
        <w:rPr>
          <w:rFonts w:cs="Arial"/>
          <w:b/>
          <w:bCs/>
          <w:iCs/>
          <w:color w:val="000000"/>
          <w:sz w:val="18"/>
          <w:szCs w:val="18"/>
        </w:rPr>
      </w:pPr>
      <w:r w:rsidRPr="00D123E1">
        <w:rPr>
          <w:rFonts w:cs="Arial"/>
          <w:b/>
          <w:bCs/>
          <w:iCs/>
          <w:color w:val="000000"/>
          <w:sz w:val="18"/>
          <w:szCs w:val="18"/>
        </w:rPr>
        <w:t xml:space="preserve">Z wypełnionego przez wykonawcę powyższego załącznika musi wyraźnie i jednoznacznie wynikać spełnianie warunku, określonego w </w:t>
      </w:r>
      <w:r>
        <w:rPr>
          <w:rFonts w:cs="Arial"/>
          <w:b/>
          <w:bCs/>
          <w:sz w:val="18"/>
          <w:szCs w:val="18"/>
        </w:rPr>
        <w:t xml:space="preserve">pkt 6.2 </w:t>
      </w:r>
      <w:proofErr w:type="spellStart"/>
      <w:r>
        <w:rPr>
          <w:rFonts w:cs="Arial"/>
          <w:b/>
          <w:bCs/>
          <w:sz w:val="18"/>
          <w:szCs w:val="18"/>
        </w:rPr>
        <w:t>ppkt</w:t>
      </w:r>
      <w:proofErr w:type="spellEnd"/>
      <w:r>
        <w:rPr>
          <w:rFonts w:cs="Arial"/>
          <w:b/>
          <w:bCs/>
          <w:sz w:val="18"/>
          <w:szCs w:val="18"/>
        </w:rPr>
        <w:t xml:space="preserve"> 1 </w:t>
      </w:r>
      <w:proofErr w:type="spellStart"/>
      <w:r>
        <w:rPr>
          <w:rFonts w:cs="Arial"/>
          <w:b/>
          <w:bCs/>
          <w:sz w:val="18"/>
          <w:szCs w:val="18"/>
        </w:rPr>
        <w:t>lit</w:t>
      </w:r>
      <w:proofErr w:type="spellEnd"/>
      <w:r>
        <w:rPr>
          <w:rFonts w:cs="Arial"/>
          <w:b/>
          <w:bCs/>
          <w:sz w:val="18"/>
          <w:szCs w:val="18"/>
        </w:rPr>
        <w:t>. b) SIWZ</w:t>
      </w:r>
      <w:r w:rsidRPr="00D123E1">
        <w:rPr>
          <w:rFonts w:cs="Arial"/>
          <w:b/>
          <w:bCs/>
          <w:iCs/>
          <w:color w:val="000000"/>
          <w:sz w:val="18"/>
          <w:szCs w:val="18"/>
        </w:rPr>
        <w:t>.</w:t>
      </w:r>
      <w:r w:rsidRPr="00D123E1">
        <w:rPr>
          <w:rFonts w:cs="Arial"/>
          <w:color w:val="000000"/>
          <w:sz w:val="18"/>
          <w:szCs w:val="18"/>
        </w:rPr>
        <w:tab/>
      </w:r>
    </w:p>
    <w:p w:rsidR="00BD0057" w:rsidRDefault="00BD0057" w:rsidP="00BD0057">
      <w:pPr>
        <w:spacing w:line="200" w:lineRule="atLeast"/>
      </w:pPr>
    </w:p>
    <w:p w:rsidR="00BD0057" w:rsidRDefault="00BD0057" w:rsidP="00BD0057">
      <w:pPr>
        <w:spacing w:after="200"/>
        <w:jc w:val="left"/>
        <w:rPr>
          <w:rFonts w:cs="Arial"/>
          <w:sz w:val="16"/>
          <w:szCs w:val="16"/>
        </w:rPr>
      </w:pPr>
    </w:p>
    <w:p w:rsidR="00BD0057" w:rsidRDefault="00BD0057" w:rsidP="00BD0057">
      <w:pPr>
        <w:spacing w:after="200"/>
        <w:jc w:val="left"/>
        <w:rPr>
          <w:rFonts w:cs="Arial"/>
          <w:sz w:val="16"/>
          <w:szCs w:val="16"/>
        </w:rPr>
      </w:pPr>
    </w:p>
    <w:p w:rsidR="00BD0057" w:rsidRDefault="00BD0057" w:rsidP="00BD0057">
      <w:pPr>
        <w:spacing w:after="200"/>
        <w:jc w:val="left"/>
        <w:rPr>
          <w:rFonts w:cs="Arial"/>
          <w:sz w:val="16"/>
          <w:szCs w:val="16"/>
        </w:rPr>
      </w:pPr>
    </w:p>
    <w:p w:rsidR="00BD0057" w:rsidRPr="00285056" w:rsidRDefault="00BD0057" w:rsidP="00BD0057">
      <w:pPr>
        <w:jc w:val="left"/>
        <w:rPr>
          <w:rFonts w:cs="Arial"/>
          <w:color w:val="000000"/>
        </w:rPr>
      </w:pPr>
      <w:r w:rsidRPr="00285056">
        <w:rPr>
          <w:rFonts w:cs="Arial"/>
          <w:sz w:val="20"/>
          <w:szCs w:val="20"/>
        </w:rPr>
        <w:t>...................................... dnia, .................. 201</w:t>
      </w:r>
      <w:r>
        <w:rPr>
          <w:rFonts w:cs="Arial"/>
          <w:sz w:val="20"/>
          <w:szCs w:val="20"/>
        </w:rPr>
        <w:t>8</w:t>
      </w:r>
      <w:r w:rsidRPr="00285056">
        <w:rPr>
          <w:rFonts w:cs="Arial"/>
          <w:sz w:val="20"/>
          <w:szCs w:val="20"/>
        </w:rPr>
        <w:t xml:space="preserve"> r.    </w:t>
      </w:r>
      <w:r>
        <w:rPr>
          <w:rFonts w:cs="Arial"/>
          <w:sz w:val="20"/>
          <w:szCs w:val="20"/>
        </w:rPr>
        <w:t xml:space="preserve">         </w:t>
      </w:r>
      <w:r>
        <w:rPr>
          <w:rFonts w:cs="Arial"/>
          <w:color w:val="000000"/>
        </w:rPr>
        <w:t xml:space="preserve">     </w:t>
      </w:r>
      <w:r w:rsidRPr="00285056">
        <w:rPr>
          <w:rFonts w:cs="Arial"/>
          <w:color w:val="000000"/>
        </w:rPr>
        <w:t xml:space="preserve">.....................................................................        </w:t>
      </w:r>
    </w:p>
    <w:p w:rsidR="00BD0057" w:rsidRPr="00285056" w:rsidRDefault="00BD0057" w:rsidP="00BD0057">
      <w:pPr>
        <w:widowControl w:val="0"/>
        <w:spacing w:after="0" w:line="240" w:lineRule="auto"/>
        <w:ind w:left="4321"/>
        <w:rPr>
          <w:rFonts w:cs="Arial"/>
          <w:color w:val="000000"/>
          <w:sz w:val="16"/>
          <w:szCs w:val="16"/>
        </w:rPr>
      </w:pPr>
      <w:r w:rsidRPr="00285056">
        <w:rPr>
          <w:rFonts w:cs="Arial"/>
          <w:color w:val="000000"/>
          <w:sz w:val="16"/>
          <w:szCs w:val="16"/>
        </w:rPr>
        <w:t xml:space="preserve">   </w:t>
      </w:r>
      <w:r>
        <w:rPr>
          <w:rFonts w:cs="Arial"/>
          <w:color w:val="000000"/>
          <w:sz w:val="16"/>
          <w:szCs w:val="16"/>
        </w:rPr>
        <w:t xml:space="preserve">                         </w:t>
      </w:r>
      <w:r w:rsidRPr="00285056">
        <w:rPr>
          <w:rFonts w:cs="Arial"/>
          <w:color w:val="000000"/>
          <w:sz w:val="16"/>
          <w:szCs w:val="16"/>
        </w:rPr>
        <w:t xml:space="preserve"> (podpis wykonawcy lub osób upoważnionych                  </w:t>
      </w:r>
    </w:p>
    <w:p w:rsidR="00BD0057" w:rsidRPr="00285056" w:rsidRDefault="00BD0057" w:rsidP="00BD0057">
      <w:pPr>
        <w:widowControl w:val="0"/>
        <w:ind w:left="3601" w:firstLine="720"/>
        <w:rPr>
          <w:rFonts w:cs="Arial"/>
          <w:sz w:val="16"/>
          <w:szCs w:val="16"/>
        </w:rPr>
      </w:pPr>
      <w:r w:rsidRPr="00285056">
        <w:rPr>
          <w:rFonts w:cs="Arial"/>
          <w:sz w:val="16"/>
          <w:szCs w:val="16"/>
        </w:rPr>
        <w:t xml:space="preserve">        </w:t>
      </w:r>
      <w:r>
        <w:rPr>
          <w:rFonts w:cs="Arial"/>
          <w:sz w:val="16"/>
          <w:szCs w:val="16"/>
        </w:rPr>
        <w:t xml:space="preserve">                       </w:t>
      </w:r>
      <w:r w:rsidRPr="00285056">
        <w:rPr>
          <w:rFonts w:cs="Arial"/>
          <w:sz w:val="16"/>
          <w:szCs w:val="16"/>
        </w:rPr>
        <w:t xml:space="preserve"> do występowania w imieniu wykonawcy)</w:t>
      </w:r>
    </w:p>
    <w:p w:rsidR="00BD0057" w:rsidRDefault="00BD0057" w:rsidP="00BD0057">
      <w:pPr>
        <w:spacing w:after="200"/>
        <w:jc w:val="left"/>
        <w:rPr>
          <w:rFonts w:cs="Arial"/>
          <w:color w:val="000000"/>
          <w:sz w:val="16"/>
          <w:szCs w:val="16"/>
        </w:rPr>
      </w:pPr>
      <w:r>
        <w:rPr>
          <w:rFonts w:cs="Arial"/>
          <w:b/>
          <w:i/>
        </w:rPr>
        <w:br w:type="page"/>
      </w:r>
    </w:p>
    <w:p w:rsidR="00BD0057" w:rsidRPr="00BD0057" w:rsidRDefault="00BD0057" w:rsidP="00BD0057">
      <w:pPr>
        <w:spacing w:after="200"/>
        <w:jc w:val="right"/>
        <w:rPr>
          <w:rFonts w:eastAsia="Times New Roman" w:cs="Arial"/>
          <w:sz w:val="20"/>
          <w:szCs w:val="20"/>
          <w:lang w:eastAsia="pl-PL"/>
        </w:rPr>
      </w:pPr>
      <w:r w:rsidRPr="00F83D33">
        <w:rPr>
          <w:rFonts w:cs="Arial"/>
          <w:b/>
          <w:i/>
          <w:sz w:val="20"/>
          <w:szCs w:val="20"/>
          <w:lang w:eastAsia="pl-PL"/>
        </w:rPr>
        <w:lastRenderedPageBreak/>
        <w:t xml:space="preserve">Załącznik nr </w:t>
      </w:r>
      <w:r>
        <w:rPr>
          <w:rFonts w:cs="Arial"/>
          <w:b/>
          <w:i/>
          <w:sz w:val="20"/>
          <w:szCs w:val="20"/>
          <w:lang w:eastAsia="pl-PL"/>
        </w:rPr>
        <w:t xml:space="preserve">3 </w:t>
      </w:r>
      <w:r w:rsidRPr="00F83D33">
        <w:rPr>
          <w:rFonts w:cs="Arial"/>
          <w:b/>
          <w:i/>
          <w:sz w:val="20"/>
          <w:szCs w:val="20"/>
          <w:lang w:eastAsia="pl-PL"/>
        </w:rPr>
        <w:t>do SIWZ</w:t>
      </w:r>
    </w:p>
    <w:p w:rsidR="00BD0057" w:rsidRPr="00CD0FD9" w:rsidRDefault="00BD0057" w:rsidP="00BD0057">
      <w:pPr>
        <w:rPr>
          <w:rFonts w:cs="Arial"/>
          <w:sz w:val="20"/>
          <w:szCs w:val="20"/>
          <w:lang w:eastAsia="pl-PL"/>
        </w:rPr>
      </w:pPr>
    </w:p>
    <w:p w:rsidR="00BD0057" w:rsidRPr="001332A2" w:rsidRDefault="00BD0057" w:rsidP="00BD0057">
      <w:pPr>
        <w:spacing w:after="0" w:line="240" w:lineRule="auto"/>
        <w:jc w:val="center"/>
        <w:rPr>
          <w:rFonts w:cs="Arial"/>
          <w:b/>
          <w:sz w:val="20"/>
          <w:szCs w:val="20"/>
          <w:lang w:eastAsia="pl-PL"/>
        </w:rPr>
      </w:pPr>
      <w:r w:rsidRPr="001332A2">
        <w:rPr>
          <w:rFonts w:cs="Arial"/>
          <w:b/>
          <w:sz w:val="20"/>
          <w:szCs w:val="20"/>
          <w:lang w:eastAsia="pl-PL"/>
        </w:rPr>
        <w:t>ZOBOWIĄZANIE INNEGO PODMIOTU</w:t>
      </w:r>
    </w:p>
    <w:p w:rsidR="00BD0057" w:rsidRPr="001332A2" w:rsidRDefault="00BD0057" w:rsidP="00BD0057">
      <w:pPr>
        <w:spacing w:after="0" w:line="240" w:lineRule="auto"/>
        <w:jc w:val="center"/>
        <w:rPr>
          <w:rFonts w:cs="Arial"/>
          <w:b/>
          <w:sz w:val="20"/>
          <w:szCs w:val="20"/>
          <w:lang w:eastAsia="pl-PL"/>
        </w:rPr>
      </w:pPr>
      <w:r w:rsidRPr="001332A2">
        <w:rPr>
          <w:rFonts w:cs="Arial"/>
          <w:b/>
          <w:sz w:val="20"/>
          <w:szCs w:val="20"/>
          <w:lang w:eastAsia="pl-PL"/>
        </w:rPr>
        <w:t>DO ODDANIA DO DYSPOZYCJI NIEZBĘDNYCH ZASOBÓW</w:t>
      </w:r>
    </w:p>
    <w:p w:rsidR="00BD0057" w:rsidRPr="001332A2" w:rsidRDefault="00BD0057" w:rsidP="00BD0057">
      <w:pPr>
        <w:spacing w:after="0" w:line="240" w:lineRule="auto"/>
        <w:jc w:val="center"/>
        <w:rPr>
          <w:rFonts w:cs="Arial"/>
          <w:b/>
          <w:sz w:val="20"/>
          <w:szCs w:val="20"/>
          <w:lang w:eastAsia="pl-PL"/>
        </w:rPr>
      </w:pPr>
      <w:r w:rsidRPr="001332A2">
        <w:rPr>
          <w:rFonts w:cs="Arial"/>
          <w:b/>
          <w:sz w:val="20"/>
          <w:szCs w:val="20"/>
          <w:lang w:eastAsia="pl-PL"/>
        </w:rPr>
        <w:t>NA OKRES KORZYSTANIA Z NICH PRZY WYKONANIU ZAMÓWIENIA</w:t>
      </w:r>
    </w:p>
    <w:p w:rsidR="00BD0057" w:rsidRDefault="00BD0057" w:rsidP="00BD0057">
      <w:pPr>
        <w:spacing w:after="240"/>
        <w:jc w:val="center"/>
        <w:rPr>
          <w:rFonts w:cs="Arial"/>
          <w:sz w:val="20"/>
          <w:szCs w:val="20"/>
          <w:lang w:eastAsia="pl-PL"/>
        </w:rPr>
      </w:pPr>
      <w:r w:rsidRPr="00CD0FD9">
        <w:rPr>
          <w:rFonts w:cs="Arial"/>
          <w:sz w:val="20"/>
          <w:szCs w:val="20"/>
          <w:lang w:eastAsia="pl-PL"/>
        </w:rPr>
        <w:t>w trybie art. 22a ust. 1 ustawy Prawo zamówień publicznych</w:t>
      </w:r>
    </w:p>
    <w:p w:rsidR="00BD0057" w:rsidRPr="00E04420" w:rsidRDefault="00BD0057" w:rsidP="00BD0057">
      <w:pPr>
        <w:spacing w:after="240" w:line="240" w:lineRule="auto"/>
        <w:rPr>
          <w:rFonts w:cs="Arial"/>
          <w:sz w:val="20"/>
          <w:szCs w:val="20"/>
        </w:rPr>
      </w:pPr>
      <w:r w:rsidRPr="00E04420">
        <w:rPr>
          <w:rFonts w:cs="Arial"/>
          <w:sz w:val="20"/>
          <w:szCs w:val="20"/>
        </w:rPr>
        <w:t xml:space="preserve">Po zapoznaniu się z treścią ogłoszenia o zamówieniu oraz specyfikacją istotnych warunków zamówienia obowiązującą w postępowaniu o udzielenie zamówienia publicznego prowadzonego w trybie przetargu nieograniczonego przez </w:t>
      </w:r>
      <w:r>
        <w:rPr>
          <w:rFonts w:cs="Arial"/>
          <w:sz w:val="20"/>
          <w:szCs w:val="20"/>
        </w:rPr>
        <w:t xml:space="preserve">Szpital Bielański </w:t>
      </w:r>
      <w:r w:rsidRPr="00E04420">
        <w:rPr>
          <w:rFonts w:cs="Arial"/>
          <w:sz w:val="20"/>
          <w:szCs w:val="20"/>
        </w:rPr>
        <w:t>na</w:t>
      </w:r>
      <w:r>
        <w:rPr>
          <w:rFonts w:cs="Arial"/>
          <w:sz w:val="20"/>
          <w:szCs w:val="20"/>
        </w:rPr>
        <w:t xml:space="preserve">: </w:t>
      </w:r>
      <w:r w:rsidRPr="007309C6">
        <w:rPr>
          <w:rFonts w:eastAsiaTheme="majorEastAsia" w:cs="Arial"/>
          <w:b/>
          <w:bCs/>
          <w:sz w:val="20"/>
          <w:szCs w:val="20"/>
        </w:rPr>
        <w:t>kompleksową obsługę techniczną i eksploatacyjną</w:t>
      </w:r>
      <w:r>
        <w:rPr>
          <w:rFonts w:cs="Arial"/>
        </w:rPr>
        <w:t xml:space="preserve"> </w:t>
      </w:r>
      <w:r w:rsidRPr="007309C6">
        <w:rPr>
          <w:rFonts w:eastAsiaTheme="majorEastAsia" w:cs="Arial"/>
          <w:b/>
          <w:bCs/>
          <w:sz w:val="20"/>
          <w:szCs w:val="20"/>
        </w:rPr>
        <w:t>Szpitala Bielańskiego w Warszawie</w:t>
      </w:r>
      <w:r w:rsidRPr="007309C6">
        <w:rPr>
          <w:rFonts w:cs="Arial"/>
          <w:b/>
          <w:sz w:val="20"/>
          <w:szCs w:val="20"/>
        </w:rPr>
        <w:t xml:space="preserve"> (ZP-</w:t>
      </w:r>
      <w:r>
        <w:rPr>
          <w:rFonts w:cs="Arial"/>
          <w:b/>
          <w:sz w:val="20"/>
          <w:szCs w:val="20"/>
        </w:rPr>
        <w:t>49</w:t>
      </w:r>
      <w:r w:rsidRPr="007309C6">
        <w:rPr>
          <w:rFonts w:cs="Arial"/>
          <w:b/>
          <w:sz w:val="20"/>
          <w:szCs w:val="20"/>
        </w:rPr>
        <w:t>/2018)</w:t>
      </w:r>
      <w:r>
        <w:rPr>
          <w:rFonts w:cs="Arial"/>
          <w:sz w:val="20"/>
          <w:szCs w:val="20"/>
        </w:rPr>
        <w:t>,</w:t>
      </w:r>
      <w:r w:rsidRPr="000C5DE7">
        <w:rPr>
          <w:rFonts w:cs="Arial"/>
          <w:b/>
          <w:sz w:val="20"/>
          <w:szCs w:val="20"/>
        </w:rPr>
        <w:t xml:space="preserve"> </w:t>
      </w:r>
      <w:r w:rsidRPr="00E04420">
        <w:rPr>
          <w:rFonts w:cs="Arial"/>
          <w:sz w:val="20"/>
          <w:szCs w:val="20"/>
        </w:rPr>
        <w:t>my:</w:t>
      </w:r>
    </w:p>
    <w:p w:rsidR="00BD0057" w:rsidRPr="00E04420" w:rsidRDefault="00BD0057" w:rsidP="00BD0057">
      <w:pPr>
        <w:spacing w:after="120" w:line="240" w:lineRule="auto"/>
        <w:rPr>
          <w:rFonts w:cs="Arial"/>
          <w:sz w:val="20"/>
          <w:szCs w:val="20"/>
        </w:rPr>
      </w:pPr>
      <w:r w:rsidRPr="00E04420">
        <w:rPr>
          <w:rFonts w:cs="Arial"/>
          <w:sz w:val="20"/>
          <w:szCs w:val="20"/>
        </w:rPr>
        <w:t>………………….. (imię i nazwisko osoby podpisującej)</w:t>
      </w:r>
    </w:p>
    <w:p w:rsidR="00BD0057" w:rsidRPr="00E04420" w:rsidRDefault="00BD0057" w:rsidP="00BD0057">
      <w:pPr>
        <w:spacing w:after="240" w:line="240" w:lineRule="auto"/>
        <w:rPr>
          <w:rFonts w:cs="Arial"/>
          <w:sz w:val="20"/>
          <w:szCs w:val="20"/>
        </w:rPr>
      </w:pPr>
      <w:r w:rsidRPr="00E04420">
        <w:rPr>
          <w:rFonts w:cs="Arial"/>
          <w:sz w:val="20"/>
          <w:szCs w:val="20"/>
        </w:rPr>
        <w:t>………………….. (imię i nazwisko osoby podpisującej)</w:t>
      </w:r>
    </w:p>
    <w:p w:rsidR="00BD0057" w:rsidRPr="00E04420" w:rsidRDefault="00BD0057" w:rsidP="00BD0057">
      <w:pPr>
        <w:spacing w:after="120" w:line="240" w:lineRule="auto"/>
        <w:rPr>
          <w:rFonts w:cs="Arial"/>
          <w:sz w:val="20"/>
          <w:szCs w:val="20"/>
        </w:rPr>
      </w:pPr>
      <w:r w:rsidRPr="00E04420">
        <w:rPr>
          <w:rFonts w:cs="Arial"/>
          <w:sz w:val="20"/>
          <w:szCs w:val="20"/>
        </w:rPr>
        <w:t xml:space="preserve">oświadczając iż jesteśmy osobami odpowiednio umocowanymi do niniejszej czynności działając w imieniu …………………………………………………………. </w:t>
      </w:r>
    </w:p>
    <w:p w:rsidR="00BD0057" w:rsidRPr="00BD05D7" w:rsidRDefault="00BD0057" w:rsidP="00BD0057">
      <w:pPr>
        <w:spacing w:after="120" w:line="240" w:lineRule="auto"/>
        <w:rPr>
          <w:rFonts w:cs="Arial"/>
          <w:i/>
          <w:sz w:val="16"/>
          <w:szCs w:val="16"/>
        </w:rPr>
      </w:pPr>
      <w:r w:rsidRPr="00BD05D7">
        <w:rPr>
          <w:rFonts w:cs="Arial"/>
          <w:sz w:val="16"/>
          <w:szCs w:val="16"/>
        </w:rPr>
        <w:t>(</w:t>
      </w:r>
      <w:r w:rsidRPr="00BD05D7">
        <w:rPr>
          <w:rFonts w:cs="Arial"/>
          <w:i/>
          <w:sz w:val="16"/>
          <w:szCs w:val="16"/>
        </w:rPr>
        <w:t xml:space="preserve">wpisać nazwę podmiotu udostępniającego) </w:t>
      </w:r>
    </w:p>
    <w:p w:rsidR="00BD0057" w:rsidRPr="00E04420" w:rsidRDefault="00BD0057" w:rsidP="00BD0057">
      <w:pPr>
        <w:spacing w:after="120" w:line="240" w:lineRule="auto"/>
        <w:ind w:left="708" w:hanging="708"/>
        <w:rPr>
          <w:rFonts w:cs="Arial"/>
          <w:sz w:val="20"/>
          <w:szCs w:val="20"/>
        </w:rPr>
      </w:pPr>
      <w:r w:rsidRPr="00E04420">
        <w:rPr>
          <w:rFonts w:cs="Arial"/>
          <w:sz w:val="20"/>
          <w:szCs w:val="20"/>
        </w:rPr>
        <w:t>z siedzibą w ………………………. …………………….</w:t>
      </w:r>
    </w:p>
    <w:p w:rsidR="00BD0057" w:rsidRPr="00BD05D7" w:rsidRDefault="00BD0057" w:rsidP="00BD0057">
      <w:pPr>
        <w:spacing w:after="240" w:line="240" w:lineRule="auto"/>
        <w:ind w:left="709" w:hanging="709"/>
        <w:rPr>
          <w:rFonts w:cs="Arial"/>
          <w:i/>
          <w:sz w:val="16"/>
          <w:szCs w:val="16"/>
        </w:rPr>
      </w:pPr>
      <w:r w:rsidRPr="00BD05D7">
        <w:rPr>
          <w:rFonts w:cs="Arial"/>
          <w:i/>
          <w:sz w:val="16"/>
          <w:szCs w:val="16"/>
        </w:rPr>
        <w:t xml:space="preserve">(wpisać adres podmiotu udostępniającego) </w:t>
      </w:r>
    </w:p>
    <w:p w:rsidR="00BD0057" w:rsidRPr="00E04420" w:rsidRDefault="00BD0057" w:rsidP="00BD0057">
      <w:pPr>
        <w:spacing w:after="240" w:line="240" w:lineRule="auto"/>
        <w:rPr>
          <w:rFonts w:cs="Arial"/>
          <w:sz w:val="20"/>
          <w:szCs w:val="20"/>
        </w:rPr>
      </w:pPr>
      <w:r w:rsidRPr="00E04420">
        <w:rPr>
          <w:rFonts w:cs="Arial"/>
          <w:sz w:val="20"/>
          <w:szCs w:val="20"/>
        </w:rPr>
        <w:t xml:space="preserve">zobowiązujemy się do udostępnienia ……………….  </w:t>
      </w:r>
      <w:r w:rsidRPr="00E04420">
        <w:rPr>
          <w:rFonts w:cs="Arial"/>
          <w:i/>
          <w:sz w:val="20"/>
          <w:szCs w:val="20"/>
        </w:rPr>
        <w:t>(wpisać komu)</w:t>
      </w:r>
      <w:r w:rsidRPr="00E04420">
        <w:rPr>
          <w:rFonts w:cs="Arial"/>
          <w:sz w:val="20"/>
          <w:szCs w:val="20"/>
        </w:rPr>
        <w:t xml:space="preserve"> z siedzibą w ……………, zwanemu dalej Wykonawcą, posiadanych przez nas zasobów niezbędnych do realizacji zamówienia.</w:t>
      </w:r>
    </w:p>
    <w:p w:rsidR="00BD0057" w:rsidRPr="00E04420" w:rsidRDefault="00BD0057" w:rsidP="00AD04D3">
      <w:pPr>
        <w:numPr>
          <w:ilvl w:val="0"/>
          <w:numId w:val="61"/>
        </w:numPr>
        <w:spacing w:after="120" w:line="240" w:lineRule="auto"/>
        <w:rPr>
          <w:rFonts w:cs="Arial"/>
          <w:sz w:val="20"/>
          <w:szCs w:val="20"/>
        </w:rPr>
      </w:pPr>
      <w:r w:rsidRPr="00E04420">
        <w:rPr>
          <w:rFonts w:cs="Arial"/>
          <w:sz w:val="20"/>
          <w:szCs w:val="20"/>
        </w:rPr>
        <w:t>Zakres zasobów, jakie udostępniamy Wykonawcy:</w:t>
      </w:r>
    </w:p>
    <w:p w:rsidR="00BD0057" w:rsidRPr="00E04420" w:rsidRDefault="00BD0057" w:rsidP="00AD04D3">
      <w:pPr>
        <w:numPr>
          <w:ilvl w:val="1"/>
          <w:numId w:val="61"/>
        </w:numPr>
        <w:spacing w:after="120" w:line="240" w:lineRule="auto"/>
        <w:rPr>
          <w:rFonts w:cs="Arial"/>
          <w:sz w:val="20"/>
          <w:szCs w:val="20"/>
        </w:rPr>
      </w:pPr>
      <w:r w:rsidRPr="00E04420">
        <w:rPr>
          <w:rFonts w:cs="Arial"/>
          <w:sz w:val="20"/>
          <w:szCs w:val="20"/>
        </w:rPr>
        <w:t>………………………………………………………………………………………………</w:t>
      </w:r>
    </w:p>
    <w:p w:rsidR="00BD0057" w:rsidRPr="00BD05D7" w:rsidRDefault="00BD0057" w:rsidP="00BD0057">
      <w:pPr>
        <w:spacing w:after="120" w:line="240" w:lineRule="auto"/>
        <w:ind w:left="1080" w:hanging="371"/>
        <w:rPr>
          <w:rFonts w:cs="Arial"/>
          <w:i/>
          <w:sz w:val="16"/>
          <w:szCs w:val="16"/>
        </w:rPr>
      </w:pPr>
      <w:r w:rsidRPr="00BD05D7">
        <w:rPr>
          <w:rFonts w:cs="Arial"/>
          <w:i/>
          <w:sz w:val="16"/>
          <w:szCs w:val="16"/>
        </w:rPr>
        <w:t xml:space="preserve">(należy wyspecyfikować udostępniane zasoby) </w:t>
      </w:r>
    </w:p>
    <w:p w:rsidR="00BD0057" w:rsidRPr="00473416" w:rsidRDefault="00BD0057" w:rsidP="00AD04D3">
      <w:pPr>
        <w:numPr>
          <w:ilvl w:val="1"/>
          <w:numId w:val="61"/>
        </w:numPr>
        <w:spacing w:after="120" w:line="240" w:lineRule="auto"/>
        <w:rPr>
          <w:rFonts w:cs="Arial"/>
          <w:i/>
          <w:sz w:val="16"/>
          <w:szCs w:val="16"/>
        </w:rPr>
      </w:pPr>
      <w:r w:rsidRPr="00E04420">
        <w:rPr>
          <w:rFonts w:cs="Arial"/>
          <w:sz w:val="20"/>
          <w:szCs w:val="20"/>
        </w:rPr>
        <w:t xml:space="preserve">……………………………………………………………………………………………… </w:t>
      </w:r>
    </w:p>
    <w:p w:rsidR="00BD0057" w:rsidRPr="00BD05D7" w:rsidRDefault="00BD0057" w:rsidP="00BD0057">
      <w:pPr>
        <w:spacing w:after="120" w:line="240" w:lineRule="auto"/>
        <w:ind w:left="720"/>
        <w:rPr>
          <w:rFonts w:cs="Arial"/>
          <w:i/>
          <w:sz w:val="16"/>
          <w:szCs w:val="16"/>
        </w:rPr>
      </w:pPr>
      <w:r w:rsidRPr="00BD05D7">
        <w:rPr>
          <w:rFonts w:cs="Arial"/>
          <w:i/>
          <w:sz w:val="16"/>
          <w:szCs w:val="16"/>
        </w:rPr>
        <w:t>(należy</w:t>
      </w:r>
      <w:r w:rsidRPr="00E04420">
        <w:rPr>
          <w:rFonts w:cs="Arial"/>
          <w:i/>
          <w:sz w:val="20"/>
          <w:szCs w:val="20"/>
        </w:rPr>
        <w:t xml:space="preserve"> </w:t>
      </w:r>
      <w:r w:rsidRPr="00BD05D7">
        <w:rPr>
          <w:rFonts w:cs="Arial"/>
          <w:i/>
          <w:sz w:val="16"/>
          <w:szCs w:val="16"/>
        </w:rPr>
        <w:t>wyspecyfikować udostępniane zasoby)</w:t>
      </w:r>
    </w:p>
    <w:p w:rsidR="00BD0057" w:rsidRPr="00473416" w:rsidRDefault="00BD0057" w:rsidP="00AD04D3">
      <w:pPr>
        <w:numPr>
          <w:ilvl w:val="1"/>
          <w:numId w:val="61"/>
        </w:numPr>
        <w:spacing w:after="120" w:line="240" w:lineRule="auto"/>
        <w:rPr>
          <w:rFonts w:cs="Arial"/>
          <w:i/>
          <w:sz w:val="16"/>
          <w:szCs w:val="16"/>
        </w:rPr>
      </w:pPr>
      <w:r w:rsidRPr="00E04420">
        <w:rPr>
          <w:rFonts w:cs="Arial"/>
          <w:sz w:val="20"/>
          <w:szCs w:val="20"/>
        </w:rPr>
        <w:t xml:space="preserve">……………………………………………………………………………………………… </w:t>
      </w:r>
    </w:p>
    <w:p w:rsidR="00BD0057" w:rsidRPr="00BD05D7" w:rsidRDefault="00BD0057" w:rsidP="00BD0057">
      <w:pPr>
        <w:spacing w:after="120" w:line="240" w:lineRule="auto"/>
        <w:ind w:left="720"/>
        <w:rPr>
          <w:rFonts w:cs="Arial"/>
          <w:i/>
          <w:sz w:val="16"/>
          <w:szCs w:val="16"/>
        </w:rPr>
      </w:pPr>
      <w:r w:rsidRPr="00BD05D7">
        <w:rPr>
          <w:rFonts w:cs="Arial"/>
          <w:i/>
          <w:sz w:val="16"/>
          <w:szCs w:val="16"/>
        </w:rPr>
        <w:t>(należy wyspecyfikować udostępniane zasoby)</w:t>
      </w:r>
    </w:p>
    <w:p w:rsidR="00BD0057" w:rsidRPr="00E04420" w:rsidRDefault="00BD0057" w:rsidP="00AD04D3">
      <w:pPr>
        <w:numPr>
          <w:ilvl w:val="0"/>
          <w:numId w:val="61"/>
        </w:numPr>
        <w:spacing w:after="120" w:line="240" w:lineRule="auto"/>
        <w:jc w:val="left"/>
        <w:rPr>
          <w:rFonts w:cs="Arial"/>
          <w:sz w:val="20"/>
          <w:szCs w:val="20"/>
        </w:rPr>
      </w:pPr>
      <w:r w:rsidRPr="00E04420">
        <w:rPr>
          <w:rFonts w:cs="Arial"/>
          <w:sz w:val="20"/>
          <w:szCs w:val="20"/>
        </w:rPr>
        <w:t>Sposób wykorzystania zasobów przy wykonywaniu zamówienia: …………………………………………………………………………………………………</w:t>
      </w:r>
    </w:p>
    <w:p w:rsidR="00BD0057" w:rsidRPr="00E04420" w:rsidRDefault="00BD0057" w:rsidP="00AD04D3">
      <w:pPr>
        <w:numPr>
          <w:ilvl w:val="0"/>
          <w:numId w:val="61"/>
        </w:numPr>
        <w:spacing w:after="120" w:line="240" w:lineRule="auto"/>
        <w:jc w:val="left"/>
        <w:rPr>
          <w:rFonts w:cs="Arial"/>
          <w:sz w:val="20"/>
          <w:szCs w:val="20"/>
        </w:rPr>
      </w:pPr>
      <w:r w:rsidRPr="00E04420">
        <w:rPr>
          <w:rFonts w:cs="Arial"/>
          <w:sz w:val="20"/>
          <w:szCs w:val="20"/>
        </w:rPr>
        <w:t>Zakres i okres naszego udziału przy wykonywaniu zamówienia: …………………………………………………………………………………………………</w:t>
      </w:r>
    </w:p>
    <w:p w:rsidR="00BD0057" w:rsidRPr="00E04420" w:rsidRDefault="00BD0057" w:rsidP="00AD04D3">
      <w:pPr>
        <w:numPr>
          <w:ilvl w:val="0"/>
          <w:numId w:val="61"/>
        </w:numPr>
        <w:spacing w:after="120" w:line="240" w:lineRule="auto"/>
        <w:rPr>
          <w:rFonts w:cs="Arial"/>
          <w:sz w:val="20"/>
          <w:szCs w:val="20"/>
        </w:rPr>
      </w:pPr>
      <w:r w:rsidRPr="00E04420">
        <w:rPr>
          <w:rFonts w:cs="Arial"/>
          <w:sz w:val="20"/>
          <w:szCs w:val="20"/>
        </w:rPr>
        <w:t>Zrealizujemy następujące usługi wchodzące z zakres przedmiotu zamówienia:</w:t>
      </w:r>
    </w:p>
    <w:p w:rsidR="00BD0057" w:rsidRPr="00E04420" w:rsidRDefault="00BD0057" w:rsidP="00BD0057">
      <w:pPr>
        <w:spacing w:after="120" w:line="240" w:lineRule="auto"/>
        <w:rPr>
          <w:rFonts w:cs="Arial"/>
          <w:sz w:val="20"/>
          <w:szCs w:val="20"/>
        </w:rPr>
      </w:pPr>
      <w:r w:rsidRPr="00E04420">
        <w:rPr>
          <w:rFonts w:cs="Arial"/>
          <w:sz w:val="20"/>
          <w:szCs w:val="20"/>
        </w:rPr>
        <w:t>………………………………………………………………………………………………………</w:t>
      </w:r>
    </w:p>
    <w:p w:rsidR="00BD0057" w:rsidRPr="00E04420" w:rsidRDefault="00BD0057" w:rsidP="00BD0057">
      <w:pPr>
        <w:spacing w:after="120" w:line="240" w:lineRule="auto"/>
        <w:rPr>
          <w:rFonts w:cs="Arial"/>
          <w:sz w:val="20"/>
          <w:szCs w:val="20"/>
        </w:rPr>
      </w:pPr>
      <w:r w:rsidRPr="00E04420">
        <w:rPr>
          <w:rFonts w:cs="Arial"/>
          <w:sz w:val="20"/>
          <w:szCs w:val="20"/>
        </w:rPr>
        <w:t>………………………………………………………………………………………………………</w:t>
      </w:r>
    </w:p>
    <w:p w:rsidR="00BD0057" w:rsidRPr="00E04420" w:rsidRDefault="00BD0057" w:rsidP="00BD0057">
      <w:pPr>
        <w:spacing w:after="120" w:line="240" w:lineRule="auto"/>
        <w:rPr>
          <w:rFonts w:cs="Arial"/>
          <w:sz w:val="20"/>
          <w:szCs w:val="20"/>
        </w:rPr>
      </w:pPr>
      <w:r w:rsidRPr="00E04420">
        <w:rPr>
          <w:rFonts w:cs="Arial"/>
          <w:sz w:val="20"/>
          <w:szCs w:val="20"/>
        </w:rPr>
        <w:t xml:space="preserve">W związku z powyższym oddajemy Wykonawcy do dyspozycji ww. zasoby w celu korzystania z nich przez Wykonawcę – w przypadku wyboru jego oferty w przedmiotowym postępowaniu i udzielenia mu zamówienia - przy wykonaniu przedmiotu zamówienia. </w:t>
      </w:r>
    </w:p>
    <w:p w:rsidR="00BD0057" w:rsidRPr="00CD0FD9" w:rsidRDefault="00BD0057" w:rsidP="00BD0057">
      <w:pPr>
        <w:adjustRightInd w:val="0"/>
        <w:rPr>
          <w:rFonts w:cs="Arial"/>
          <w:i/>
          <w:sz w:val="20"/>
          <w:szCs w:val="20"/>
          <w:lang w:eastAsia="pl-PL"/>
        </w:rPr>
      </w:pPr>
    </w:p>
    <w:p w:rsidR="00BD0057" w:rsidRPr="00CD0FD9" w:rsidRDefault="00BD0057" w:rsidP="00BD0057">
      <w:pPr>
        <w:adjustRightInd w:val="0"/>
        <w:rPr>
          <w:rFonts w:cs="Arial"/>
          <w:i/>
          <w:sz w:val="20"/>
          <w:szCs w:val="20"/>
          <w:lang w:eastAsia="pl-PL"/>
        </w:rPr>
      </w:pPr>
    </w:p>
    <w:p w:rsidR="00BD0057" w:rsidRPr="005D61EA" w:rsidRDefault="00BD0057" w:rsidP="00BD0057">
      <w:pPr>
        <w:adjustRightInd w:val="0"/>
        <w:rPr>
          <w:rFonts w:cs="Arial"/>
          <w:i/>
          <w:sz w:val="18"/>
          <w:szCs w:val="18"/>
          <w:lang w:eastAsia="pl-PL"/>
        </w:rPr>
      </w:pPr>
      <w:r w:rsidRPr="005D61EA">
        <w:rPr>
          <w:rFonts w:cs="Arial"/>
          <w:i/>
          <w:sz w:val="18"/>
          <w:szCs w:val="18"/>
          <w:lang w:eastAsia="pl-PL"/>
        </w:rPr>
        <w:t xml:space="preserve">………………………..………………                             </w:t>
      </w:r>
      <w:r>
        <w:rPr>
          <w:rFonts w:cs="Arial"/>
          <w:i/>
          <w:sz w:val="18"/>
          <w:szCs w:val="18"/>
          <w:lang w:eastAsia="pl-PL"/>
        </w:rPr>
        <w:t xml:space="preserve">            </w:t>
      </w:r>
      <w:r w:rsidRPr="005D61EA">
        <w:rPr>
          <w:rFonts w:cs="Arial"/>
          <w:i/>
          <w:sz w:val="18"/>
          <w:szCs w:val="18"/>
          <w:lang w:eastAsia="pl-PL"/>
        </w:rPr>
        <w:t xml:space="preserve">    ………………………………………………………………</w:t>
      </w:r>
    </w:p>
    <w:p w:rsidR="00BD0057" w:rsidRPr="00BF66AA" w:rsidRDefault="00BD0057" w:rsidP="00BD0057">
      <w:pPr>
        <w:spacing w:after="0" w:line="240" w:lineRule="auto"/>
        <w:rPr>
          <w:rFonts w:cs="Arial"/>
          <w:i/>
          <w:iCs/>
          <w:sz w:val="14"/>
          <w:szCs w:val="14"/>
          <w:lang w:eastAsia="pl-PL"/>
        </w:rPr>
      </w:pPr>
      <w:r>
        <w:rPr>
          <w:rFonts w:cs="Arial"/>
          <w:i/>
          <w:sz w:val="14"/>
          <w:szCs w:val="14"/>
          <w:lang w:eastAsia="pl-PL"/>
        </w:rPr>
        <w:t xml:space="preserve">    </w:t>
      </w:r>
      <w:r w:rsidRPr="00BF66AA">
        <w:rPr>
          <w:rFonts w:cs="Arial"/>
          <w:i/>
          <w:sz w:val="14"/>
          <w:szCs w:val="14"/>
          <w:lang w:eastAsia="pl-PL"/>
        </w:rPr>
        <w:t xml:space="preserve">(miejsce i data złożenia oświadczenia)                                                </w:t>
      </w:r>
      <w:r>
        <w:rPr>
          <w:rFonts w:cs="Arial"/>
          <w:i/>
          <w:sz w:val="14"/>
          <w:szCs w:val="14"/>
          <w:lang w:eastAsia="pl-PL"/>
        </w:rPr>
        <w:t xml:space="preserve">      </w:t>
      </w:r>
      <w:r w:rsidRPr="00BF66AA">
        <w:rPr>
          <w:rFonts w:cs="Arial"/>
          <w:i/>
          <w:sz w:val="14"/>
          <w:szCs w:val="14"/>
          <w:lang w:eastAsia="pl-PL"/>
        </w:rPr>
        <w:t xml:space="preserve"> </w:t>
      </w:r>
      <w:r w:rsidRPr="00BF66AA">
        <w:rPr>
          <w:rFonts w:cs="Arial"/>
          <w:i/>
          <w:iCs/>
          <w:sz w:val="14"/>
          <w:szCs w:val="14"/>
          <w:lang w:eastAsia="pl-PL"/>
        </w:rPr>
        <w:t xml:space="preserve">(pieczęć i podpis osoby uprawnionej do składania  oświadczeń </w:t>
      </w:r>
    </w:p>
    <w:p w:rsidR="00BD0057" w:rsidRPr="00AF46FA" w:rsidRDefault="00BD0057" w:rsidP="00BD0057">
      <w:pPr>
        <w:pStyle w:val="Tekstpodstawowy32"/>
        <w:widowControl/>
        <w:spacing w:after="120"/>
        <w:rPr>
          <w:rFonts w:ascii="Arial" w:hAnsi="Arial" w:cs="Arial"/>
        </w:rPr>
        <w:sectPr w:rsidR="00BD0057" w:rsidRPr="00AF46FA" w:rsidSect="00020A4B">
          <w:headerReference w:type="default" r:id="rId20"/>
          <w:footerReference w:type="even" r:id="rId21"/>
          <w:footerReference w:type="default" r:id="rId22"/>
          <w:headerReference w:type="first" r:id="rId23"/>
          <w:pgSz w:w="11907" w:h="16840" w:code="9"/>
          <w:pgMar w:top="1418" w:right="1134" w:bottom="1134" w:left="1134" w:header="357" w:footer="1134" w:gutter="0"/>
          <w:cols w:space="708"/>
          <w:titlePg/>
          <w:docGrid w:linePitch="360"/>
        </w:sectPr>
      </w:pPr>
      <w:r w:rsidRPr="00BF66AA">
        <w:rPr>
          <w:rFonts w:cs="Arial"/>
          <w:i/>
          <w:iCs/>
          <w:sz w:val="14"/>
          <w:szCs w:val="14"/>
        </w:rPr>
        <w:t xml:space="preserve">                                                                                                                 </w:t>
      </w:r>
      <w:r>
        <w:rPr>
          <w:rFonts w:cs="Arial"/>
          <w:i/>
          <w:iCs/>
          <w:sz w:val="14"/>
          <w:szCs w:val="14"/>
        </w:rPr>
        <w:t xml:space="preserve">                             </w:t>
      </w:r>
      <w:r w:rsidRPr="00BF66AA">
        <w:rPr>
          <w:rFonts w:cs="Arial"/>
          <w:i/>
          <w:iCs/>
          <w:sz w:val="14"/>
          <w:szCs w:val="14"/>
        </w:rPr>
        <w:t xml:space="preserve">     woli w imieniu podmiotu oddającego do dyspozycji zasoby)</w:t>
      </w:r>
    </w:p>
    <w:p w:rsidR="00955F69" w:rsidRDefault="00EE07C6" w:rsidP="00AF46FA">
      <w:pPr>
        <w:spacing w:after="120" w:line="240" w:lineRule="auto"/>
        <w:jc w:val="right"/>
        <w:rPr>
          <w:rFonts w:cs="Arial"/>
          <w:b/>
          <w:i/>
          <w:sz w:val="20"/>
          <w:szCs w:val="20"/>
        </w:rPr>
      </w:pPr>
      <w:r w:rsidRPr="00AF46FA">
        <w:rPr>
          <w:rFonts w:cs="Arial"/>
          <w:b/>
          <w:i/>
          <w:sz w:val="20"/>
          <w:szCs w:val="20"/>
        </w:rPr>
        <w:lastRenderedPageBreak/>
        <w:t xml:space="preserve">Załącznik Nr </w:t>
      </w:r>
      <w:r w:rsidR="00BD0057">
        <w:rPr>
          <w:rFonts w:cs="Arial"/>
          <w:b/>
          <w:i/>
          <w:sz w:val="20"/>
          <w:szCs w:val="20"/>
        </w:rPr>
        <w:t xml:space="preserve">4 </w:t>
      </w:r>
      <w:r w:rsidRPr="00AF46FA">
        <w:rPr>
          <w:rFonts w:cs="Arial"/>
          <w:b/>
          <w:i/>
          <w:sz w:val="20"/>
          <w:szCs w:val="20"/>
        </w:rPr>
        <w:t xml:space="preserve">do SIWZ </w:t>
      </w:r>
    </w:p>
    <w:p w:rsidR="00BD0057" w:rsidRPr="00BD0057" w:rsidRDefault="00BD0057" w:rsidP="00BD0057">
      <w:pPr>
        <w:pStyle w:val="Zwykytekst"/>
        <w:tabs>
          <w:tab w:val="left" w:pos="9360"/>
        </w:tabs>
        <w:jc w:val="center"/>
        <w:rPr>
          <w:rFonts w:ascii="Arial" w:hAnsi="Arial" w:cs="Arial"/>
          <w:b/>
          <w:sz w:val="24"/>
          <w:szCs w:val="24"/>
        </w:rPr>
      </w:pPr>
      <w:r w:rsidRPr="00BD0057">
        <w:rPr>
          <w:rFonts w:ascii="Arial" w:hAnsi="Arial" w:cs="Arial"/>
          <w:b/>
          <w:sz w:val="24"/>
          <w:szCs w:val="24"/>
        </w:rPr>
        <w:t>Opis przedmiotu zamówienia</w:t>
      </w:r>
    </w:p>
    <w:p w:rsidR="00BD0057" w:rsidRPr="00BD0057" w:rsidRDefault="00BD0057" w:rsidP="00BD0057">
      <w:pPr>
        <w:rPr>
          <w:rFonts w:eastAsiaTheme="majorEastAsia" w:cs="Arial"/>
          <w:color w:val="EA1E3B"/>
          <w:sz w:val="24"/>
          <w:szCs w:val="24"/>
        </w:rPr>
      </w:pPr>
    </w:p>
    <w:p w:rsidR="00BD0057" w:rsidRPr="00C002F0" w:rsidRDefault="00BD0057" w:rsidP="00BD0057">
      <w:pPr>
        <w:pStyle w:val="Nagwek1"/>
        <w:numPr>
          <w:ilvl w:val="0"/>
          <w:numId w:val="0"/>
        </w:numPr>
        <w:spacing w:before="120"/>
        <w:ind w:left="709" w:hanging="709"/>
        <w:rPr>
          <w:rFonts w:cs="Arial"/>
          <w:b w:val="0"/>
          <w:sz w:val="20"/>
          <w:szCs w:val="20"/>
        </w:rPr>
      </w:pPr>
      <w:r w:rsidRPr="00C002F0">
        <w:rPr>
          <w:rFonts w:cs="Arial"/>
          <w:sz w:val="20"/>
          <w:szCs w:val="20"/>
        </w:rPr>
        <w:t>I.</w:t>
      </w:r>
      <w:r w:rsidRPr="00C002F0">
        <w:rPr>
          <w:rFonts w:cs="Arial"/>
          <w:b w:val="0"/>
          <w:sz w:val="20"/>
          <w:szCs w:val="20"/>
        </w:rPr>
        <w:t xml:space="preserve"> </w:t>
      </w:r>
      <w:r w:rsidRPr="00C002F0">
        <w:rPr>
          <w:rFonts w:cs="Arial"/>
          <w:sz w:val="20"/>
          <w:szCs w:val="20"/>
        </w:rPr>
        <w:t>PRZEDMIOT ZAMÓWIENIA</w:t>
      </w:r>
    </w:p>
    <w:p w:rsidR="00BD0057" w:rsidRPr="00C002F0" w:rsidRDefault="00BD0057" w:rsidP="00BD0057">
      <w:pPr>
        <w:pStyle w:val="Tekstprzypisudolnego"/>
        <w:numPr>
          <w:ilvl w:val="0"/>
          <w:numId w:val="32"/>
        </w:numPr>
        <w:spacing w:after="120"/>
        <w:ind w:left="284" w:hanging="284"/>
        <w:rPr>
          <w:rFonts w:ascii="Arial" w:hAnsi="Arial" w:cs="Arial"/>
          <w:lang w:val="pl-PL"/>
        </w:rPr>
      </w:pPr>
      <w:r w:rsidRPr="00C002F0">
        <w:rPr>
          <w:rFonts w:ascii="Arial" w:hAnsi="Arial" w:cs="Arial"/>
          <w:color w:val="000000"/>
          <w:lang w:val="pl-PL" w:eastAsia="pl-PL"/>
        </w:rPr>
        <w:t xml:space="preserve">Przedmiotem zamówienia jest: </w:t>
      </w:r>
      <w:r w:rsidRPr="00C002F0">
        <w:rPr>
          <w:rFonts w:ascii="Arial" w:eastAsiaTheme="majorEastAsia" w:hAnsi="Arial" w:cs="Arial"/>
          <w:b/>
          <w:bCs/>
          <w:lang w:val="pl-PL"/>
        </w:rPr>
        <w:t>kompleksowa obsługa techniczna i eksploatacyjna</w:t>
      </w:r>
      <w:r w:rsidRPr="00C002F0">
        <w:rPr>
          <w:rFonts w:ascii="Arial" w:hAnsi="Arial" w:cs="Arial"/>
          <w:lang w:val="pl-PL"/>
        </w:rPr>
        <w:t xml:space="preserve"> </w:t>
      </w:r>
      <w:r w:rsidRPr="00C002F0">
        <w:rPr>
          <w:rFonts w:ascii="Arial" w:eastAsiaTheme="majorEastAsia" w:hAnsi="Arial" w:cs="Arial"/>
          <w:b/>
          <w:bCs/>
          <w:lang w:val="pl-PL"/>
        </w:rPr>
        <w:t>Szpitala Bielańskiego w Warszawie</w:t>
      </w:r>
      <w:r w:rsidRPr="00C002F0">
        <w:rPr>
          <w:rFonts w:ascii="Arial" w:hAnsi="Arial" w:cs="Arial"/>
          <w:b/>
          <w:lang w:val="pl-PL"/>
        </w:rPr>
        <w:t xml:space="preserve"> (ZP-</w:t>
      </w:r>
      <w:r w:rsidR="00E7710D">
        <w:rPr>
          <w:rFonts w:ascii="Arial" w:hAnsi="Arial" w:cs="Arial"/>
          <w:b/>
          <w:lang w:val="pl-PL"/>
        </w:rPr>
        <w:t>49</w:t>
      </w:r>
      <w:r w:rsidRPr="00C002F0">
        <w:rPr>
          <w:rFonts w:ascii="Arial" w:hAnsi="Arial" w:cs="Arial"/>
          <w:b/>
          <w:lang w:val="pl-PL"/>
        </w:rPr>
        <w:t>/2018).</w:t>
      </w:r>
    </w:p>
    <w:p w:rsidR="00BD0057" w:rsidRPr="00C002F0" w:rsidRDefault="00BD0057" w:rsidP="00BD0057">
      <w:pPr>
        <w:pStyle w:val="Tekstprzypisudolnego"/>
        <w:numPr>
          <w:ilvl w:val="0"/>
          <w:numId w:val="32"/>
        </w:numPr>
        <w:spacing w:after="120"/>
        <w:ind w:left="284" w:hanging="284"/>
        <w:rPr>
          <w:rFonts w:ascii="Arial" w:hAnsi="Arial" w:cs="Arial"/>
          <w:lang w:val="pl-PL"/>
        </w:rPr>
      </w:pPr>
      <w:r w:rsidRPr="00C002F0">
        <w:rPr>
          <w:rFonts w:ascii="Arial" w:hAnsi="Arial" w:cs="Arial"/>
          <w:b/>
          <w:lang w:val="pl-PL"/>
        </w:rPr>
        <w:t xml:space="preserve">INFORMACJE DOTYCZĄCE SZPITALA BIELAŃSKIEGO, NA TERENIE KTÓREGO ŚWIADCZONA BĘDZIE OBSŁUGA  ZWIĄZANA Z REALIZACJĄ PRZEDMIOTU ZAMÓWIENIA.  </w:t>
      </w:r>
    </w:p>
    <w:p w:rsidR="00BD0057" w:rsidRPr="00C002F0" w:rsidRDefault="00BD0057" w:rsidP="00BD0057">
      <w:pPr>
        <w:pStyle w:val="Tekstprzypisudolnego"/>
        <w:spacing w:after="120"/>
        <w:ind w:left="284"/>
        <w:rPr>
          <w:rFonts w:ascii="Arial" w:hAnsi="Arial" w:cs="Arial"/>
          <w:b/>
          <w:u w:val="single"/>
          <w:lang w:val="pl-PL"/>
        </w:rPr>
      </w:pPr>
      <w:r w:rsidRPr="00C002F0">
        <w:rPr>
          <w:rFonts w:ascii="Arial" w:hAnsi="Arial" w:cs="Arial"/>
          <w:b/>
          <w:bCs/>
          <w:u w:val="single"/>
          <w:lang w:val="pl-PL"/>
        </w:rPr>
        <w:t xml:space="preserve">Budynek Szpitala Bielańskiego </w:t>
      </w:r>
      <w:r w:rsidRPr="00C002F0">
        <w:rPr>
          <w:rFonts w:ascii="Arial" w:hAnsi="Arial" w:cs="Arial"/>
          <w:b/>
          <w:u w:val="single"/>
          <w:lang w:val="pl-PL"/>
        </w:rPr>
        <w:t xml:space="preserve">położony jest na działce o powierzchni ok. </w:t>
      </w:r>
      <w:smartTag w:uri="urn:schemas-microsoft-com:office:smarttags" w:element="metricconverter">
        <w:smartTagPr>
          <w:attr w:name="ProductID" w:val="6,7 ha"/>
        </w:smartTagPr>
        <w:r w:rsidRPr="00C002F0">
          <w:rPr>
            <w:rFonts w:ascii="Arial" w:hAnsi="Arial" w:cs="Arial"/>
            <w:b/>
            <w:u w:val="single"/>
            <w:lang w:val="pl-PL"/>
          </w:rPr>
          <w:t>6,7 ha,</w:t>
        </w:r>
      </w:smartTag>
      <w:r w:rsidRPr="00C002F0">
        <w:rPr>
          <w:rFonts w:ascii="Arial" w:hAnsi="Arial" w:cs="Arial"/>
          <w:b/>
          <w:u w:val="single"/>
          <w:lang w:val="pl-PL"/>
        </w:rPr>
        <w:t xml:space="preserve"> usytuowanej na skraju Lasku Bielańskiego, między ulicami Cegłowską a Marymoncką. Kubatura wynosi </w:t>
      </w:r>
      <w:r w:rsidRPr="00C002F0">
        <w:rPr>
          <w:rFonts w:ascii="Arial" w:hAnsi="Arial" w:cs="Arial"/>
          <w:b/>
          <w:u w:val="single"/>
          <w:lang w:val="pl-PL"/>
        </w:rPr>
        <w:br/>
        <w:t xml:space="preserve">ok. 160 000 </w:t>
      </w:r>
      <w:proofErr w:type="spellStart"/>
      <w:r w:rsidRPr="00C002F0">
        <w:rPr>
          <w:rFonts w:ascii="Arial" w:hAnsi="Arial" w:cs="Arial"/>
          <w:b/>
          <w:u w:val="single"/>
          <w:lang w:val="pl-PL"/>
        </w:rPr>
        <w:t>m³</w:t>
      </w:r>
      <w:proofErr w:type="spellEnd"/>
      <w:r w:rsidRPr="00C002F0">
        <w:rPr>
          <w:rFonts w:ascii="Arial" w:hAnsi="Arial" w:cs="Arial"/>
          <w:b/>
          <w:u w:val="single"/>
          <w:lang w:val="pl-PL"/>
        </w:rPr>
        <w:t xml:space="preserve">. Szpital Bielański dysponuje 700 łóżkami, 24 oddziałami. </w:t>
      </w:r>
    </w:p>
    <w:p w:rsidR="00BD0057" w:rsidRPr="00C002F0" w:rsidRDefault="00BD0057" w:rsidP="00BD0057">
      <w:pPr>
        <w:pStyle w:val="Tekstprzypisudolnego"/>
        <w:spacing w:after="120"/>
        <w:ind w:left="284"/>
        <w:rPr>
          <w:rFonts w:ascii="Arial" w:hAnsi="Arial" w:cs="Arial"/>
          <w:lang w:val="pl-PL"/>
        </w:rPr>
      </w:pPr>
      <w:r w:rsidRPr="00C002F0">
        <w:rPr>
          <w:rFonts w:ascii="Arial" w:hAnsi="Arial" w:cs="Arial"/>
          <w:lang w:val="pl-PL"/>
        </w:rPr>
        <w:t>Centralnym elementem jest pięciokondygnacyjny budynek D, zwieńczony w części centralnej podwyższoną kubaturą auli. Na północy i południu budynek D łączy się z budynkami E i C, wyższymi o jedną kondygnację. Dwa niższe, dwukondygnacyjne, symetryczne pawilony A i F są położone równolegle do budynku D. Łącząc się ze ścianami szczytowymi budynków E i C, tworzą one front od strony głównego wjazdu - od ulicy Marymonckiej. Prostopadłe do nich jednokondygnacyjne skrzydła B i G, okalają wznoszący się plac wejściowy. Wejście główne znajduje się w centrum budynku D na poziomie pierwszego piętra od strony ulicy Marymonckiej. Na początku lat osiemdziesiątych dobudowano do południowego ramienia trzypiętrowy budynek - pawilon H.</w:t>
      </w:r>
    </w:p>
    <w:p w:rsidR="00BD0057" w:rsidRPr="00C002F0" w:rsidRDefault="00BD0057" w:rsidP="00BD0057">
      <w:pPr>
        <w:pStyle w:val="Akapitzlist"/>
        <w:ind w:left="284"/>
        <w:rPr>
          <w:rFonts w:cs="Arial"/>
          <w:sz w:val="20"/>
          <w:szCs w:val="20"/>
        </w:rPr>
      </w:pPr>
      <w:r w:rsidRPr="00C002F0">
        <w:rPr>
          <w:rFonts w:cs="Arial"/>
          <w:noProof/>
          <w:sz w:val="20"/>
          <w:szCs w:val="20"/>
          <w:lang w:eastAsia="pl-PL"/>
        </w:rPr>
        <w:drawing>
          <wp:inline distT="0" distB="0" distL="0" distR="0">
            <wp:extent cx="5756910" cy="1073150"/>
            <wp:effectExtent l="1905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56910" cy="1073150"/>
                    </a:xfrm>
                    <a:prstGeom prst="rect">
                      <a:avLst/>
                    </a:prstGeom>
                    <a:noFill/>
                    <a:ln w="9525">
                      <a:noFill/>
                      <a:miter lim="800000"/>
                      <a:headEnd/>
                      <a:tailEnd/>
                    </a:ln>
                  </pic:spPr>
                </pic:pic>
              </a:graphicData>
            </a:graphic>
          </wp:inline>
        </w:drawing>
      </w:r>
      <w:r w:rsidRPr="00C002F0">
        <w:rPr>
          <w:rFonts w:cs="Arial"/>
          <w:noProof/>
          <w:sz w:val="20"/>
          <w:szCs w:val="20"/>
          <w:lang w:eastAsia="pl-PL"/>
        </w:rPr>
        <w:drawing>
          <wp:inline distT="0" distB="0" distL="0" distR="0">
            <wp:extent cx="5756910" cy="1073150"/>
            <wp:effectExtent l="19050" t="0" r="0"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56910" cy="1073150"/>
                    </a:xfrm>
                    <a:prstGeom prst="rect">
                      <a:avLst/>
                    </a:prstGeom>
                    <a:noFill/>
                    <a:ln w="9525">
                      <a:noFill/>
                      <a:miter lim="800000"/>
                      <a:headEnd/>
                      <a:tailEnd/>
                    </a:ln>
                  </pic:spPr>
                </pic:pic>
              </a:graphicData>
            </a:graphic>
          </wp:inline>
        </w:drawing>
      </w:r>
      <w:r w:rsidRPr="00C002F0">
        <w:rPr>
          <w:rFonts w:cs="Arial"/>
          <w:noProof/>
          <w:sz w:val="20"/>
          <w:szCs w:val="20"/>
          <w:lang w:eastAsia="pl-PL"/>
        </w:rPr>
        <w:drawing>
          <wp:inline distT="0" distB="0" distL="0" distR="0">
            <wp:extent cx="5756910" cy="1073150"/>
            <wp:effectExtent l="19050" t="0" r="0"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756910" cy="1073150"/>
                    </a:xfrm>
                    <a:prstGeom prst="rect">
                      <a:avLst/>
                    </a:prstGeom>
                    <a:noFill/>
                    <a:ln w="9525">
                      <a:noFill/>
                      <a:miter lim="800000"/>
                      <a:headEnd/>
                      <a:tailEnd/>
                    </a:ln>
                  </pic:spPr>
                </pic:pic>
              </a:graphicData>
            </a:graphic>
          </wp:inline>
        </w:drawing>
      </w:r>
      <w:r w:rsidRPr="00C002F0">
        <w:rPr>
          <w:rFonts w:cs="Arial"/>
          <w:noProof/>
          <w:sz w:val="20"/>
          <w:szCs w:val="20"/>
          <w:lang w:eastAsia="pl-PL"/>
        </w:rPr>
        <w:drawing>
          <wp:inline distT="0" distB="0" distL="0" distR="0">
            <wp:extent cx="5756910" cy="1073150"/>
            <wp:effectExtent l="19050" t="0" r="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756910" cy="1073150"/>
                    </a:xfrm>
                    <a:prstGeom prst="rect">
                      <a:avLst/>
                    </a:prstGeom>
                    <a:noFill/>
                    <a:ln w="9525">
                      <a:noFill/>
                      <a:miter lim="800000"/>
                      <a:headEnd/>
                      <a:tailEnd/>
                    </a:ln>
                  </pic:spPr>
                </pic:pic>
              </a:graphicData>
            </a:graphic>
          </wp:inline>
        </w:drawing>
      </w:r>
    </w:p>
    <w:p w:rsidR="00BD0057" w:rsidRPr="00C002F0" w:rsidRDefault="00BD0057" w:rsidP="00BD0057">
      <w:pPr>
        <w:pStyle w:val="Akapitzlist"/>
        <w:ind w:left="1080"/>
        <w:rPr>
          <w:rFonts w:cs="Arial"/>
          <w:sz w:val="20"/>
          <w:szCs w:val="20"/>
        </w:rPr>
      </w:pPr>
    </w:p>
    <w:p w:rsidR="00BD0057" w:rsidRPr="00C002F0" w:rsidRDefault="00BD0057" w:rsidP="00BD0057">
      <w:pPr>
        <w:ind w:left="284"/>
        <w:rPr>
          <w:rFonts w:cs="Arial"/>
          <w:sz w:val="20"/>
          <w:szCs w:val="20"/>
        </w:rPr>
      </w:pPr>
      <w:r w:rsidRPr="00C002F0">
        <w:rPr>
          <w:rFonts w:cs="Arial"/>
          <w:sz w:val="20"/>
          <w:szCs w:val="20"/>
        </w:rPr>
        <w:t>Wszystkie opisane budynki posiadają dodatkowo kondygnację piwnic przeznaczoną głównie na magazyny, pomieszczenia gospodarcze i techniczne. Istnieje ponadto, pod poziomem piwnic, galeria łącząca wszystkie budynki i niektóre ciągi komunikacji pionowej z budynkiem Patomorfologii.</w:t>
      </w:r>
    </w:p>
    <w:p w:rsidR="00BD0057" w:rsidRPr="00C002F0" w:rsidRDefault="00BD0057" w:rsidP="00BD0057">
      <w:pPr>
        <w:ind w:left="284"/>
        <w:rPr>
          <w:rFonts w:cs="Arial"/>
          <w:sz w:val="20"/>
          <w:szCs w:val="20"/>
        </w:rPr>
      </w:pPr>
      <w:r w:rsidRPr="00C002F0">
        <w:rPr>
          <w:rFonts w:cs="Arial"/>
          <w:sz w:val="20"/>
          <w:szCs w:val="20"/>
        </w:rPr>
        <w:lastRenderedPageBreak/>
        <w:t>Komunikacja pionowa - umiejscowiona głównie w miejscach łączeń poszczególnych budynków - nie stwarza obecnie warunków do poprawnego rozdzielenia ruchu łóżek od komunikacji ogólnodostępnej dla odwiedzających i pacjentów ambulatoryjnych. Ponadto komunikacja pozioma pomiędzy poszczególnymi budynkami i oddziałami jest dodatkowo utrudniona niedrożnością centralnego budynku D, którego powierzchnię zajmują oddziały (blok operacyjny, laboratorium, zakład rehabilitacji) nie pozwalające na ruch łóżek i osób z innych części szpitala.</w:t>
      </w:r>
    </w:p>
    <w:p w:rsidR="00BD0057" w:rsidRPr="00C002F0" w:rsidRDefault="00BD0057" w:rsidP="00BD0057">
      <w:pPr>
        <w:ind w:left="284"/>
        <w:rPr>
          <w:rFonts w:cs="Arial"/>
          <w:sz w:val="20"/>
          <w:szCs w:val="20"/>
        </w:rPr>
      </w:pPr>
      <w:r w:rsidRPr="00C002F0">
        <w:rPr>
          <w:rFonts w:cs="Arial"/>
          <w:sz w:val="20"/>
          <w:szCs w:val="20"/>
        </w:rPr>
        <w:t>Dodatkowe, ważne wejścia do budynku głównego to: wejście do izby przyjęć oraz przedsionek dla karetek pogotowia SOR - na poziomie parteru budynku E; wejście do izby przyjęć położnictwa w budynku A; wejście do przychodni w budynku H; wejście do izby przyjęć Psychiatrii w budynku C.</w:t>
      </w:r>
    </w:p>
    <w:p w:rsidR="00BD0057" w:rsidRPr="00C002F0" w:rsidRDefault="00BD0057" w:rsidP="00BD0057">
      <w:pPr>
        <w:ind w:left="284"/>
        <w:rPr>
          <w:rFonts w:cs="Arial"/>
          <w:sz w:val="20"/>
          <w:szCs w:val="20"/>
        </w:rPr>
      </w:pPr>
      <w:r w:rsidRPr="00C002F0">
        <w:rPr>
          <w:rFonts w:cs="Arial"/>
          <w:sz w:val="20"/>
          <w:szCs w:val="20"/>
        </w:rPr>
        <w:t xml:space="preserve">Działka szpitala jest częściowo zalesiona. Położona jest w sąsiedztwie Lasku Bielańskiego. </w:t>
      </w:r>
    </w:p>
    <w:p w:rsidR="00BD0057" w:rsidRPr="00C002F0" w:rsidRDefault="00BD0057" w:rsidP="00BD0057">
      <w:pPr>
        <w:rPr>
          <w:rFonts w:cs="Arial"/>
          <w:sz w:val="20"/>
          <w:szCs w:val="20"/>
        </w:rPr>
      </w:pPr>
    </w:p>
    <w:p w:rsidR="00BD0057" w:rsidRPr="00C002F0" w:rsidRDefault="00BD0057" w:rsidP="00BD0057">
      <w:pPr>
        <w:pStyle w:val="Nagwek1"/>
        <w:numPr>
          <w:ilvl w:val="0"/>
          <w:numId w:val="0"/>
        </w:numPr>
        <w:spacing w:before="120"/>
        <w:ind w:left="709" w:hanging="709"/>
        <w:rPr>
          <w:rFonts w:cs="Arial"/>
          <w:sz w:val="20"/>
          <w:szCs w:val="20"/>
        </w:rPr>
      </w:pPr>
      <w:r w:rsidRPr="00C002F0">
        <w:rPr>
          <w:rFonts w:cs="Arial"/>
          <w:sz w:val="20"/>
          <w:szCs w:val="20"/>
        </w:rPr>
        <w:t>II. ZAKRES PRZEDMIOTU ZAMÓWIENIA</w:t>
      </w:r>
    </w:p>
    <w:p w:rsidR="00BD0057" w:rsidRPr="00C002F0" w:rsidRDefault="00BD0057" w:rsidP="00BD0057">
      <w:pPr>
        <w:pStyle w:val="Nagwek1"/>
        <w:numPr>
          <w:ilvl w:val="0"/>
          <w:numId w:val="0"/>
        </w:numPr>
        <w:spacing w:before="120" w:after="0"/>
        <w:rPr>
          <w:rFonts w:cs="Arial"/>
          <w:b w:val="0"/>
          <w:bCs w:val="0"/>
          <w:sz w:val="20"/>
          <w:szCs w:val="20"/>
        </w:rPr>
      </w:pPr>
      <w:r w:rsidRPr="00C002F0">
        <w:rPr>
          <w:rFonts w:cs="Arial"/>
          <w:b w:val="0"/>
          <w:sz w:val="20"/>
          <w:szCs w:val="20"/>
        </w:rPr>
        <w:t xml:space="preserve">Przedmiotem zamówienia jest zapewnienie ciągłego i bezawaryjnego działania infrastruktury technicznej w budynkach Szpitala Bielańskiego, przy ul. Cegłowskiej 80 </w:t>
      </w:r>
      <w:r w:rsidRPr="00C002F0">
        <w:rPr>
          <w:rFonts w:cs="Arial"/>
          <w:b w:val="0"/>
          <w:spacing w:val="2"/>
          <w:sz w:val="20"/>
          <w:szCs w:val="20"/>
        </w:rPr>
        <w:t>w Warszawie</w:t>
      </w:r>
      <w:r w:rsidRPr="00C002F0">
        <w:rPr>
          <w:rFonts w:cs="Arial"/>
          <w:b w:val="0"/>
          <w:sz w:val="20"/>
          <w:szCs w:val="20"/>
        </w:rPr>
        <w:t xml:space="preserve">, w szczególności poprzez świadczenie usług w zakresie prawidłowej obsługi eksploatacyjnej i technicznej, serwisu i konserwacji urządzeń, instalacji i systemów infrastruktury technicznej oraz utrzymania terenu Szpitala - </w:t>
      </w:r>
      <w:r w:rsidRPr="00C002F0">
        <w:rPr>
          <w:rFonts w:cs="Arial"/>
          <w:b w:val="0"/>
          <w:bCs w:val="0"/>
          <w:sz w:val="20"/>
          <w:szCs w:val="20"/>
        </w:rPr>
        <w:t xml:space="preserve">zgodnie z poniższym zakresem: </w:t>
      </w:r>
    </w:p>
    <w:p w:rsidR="00BD0057" w:rsidRPr="00C002F0" w:rsidRDefault="00BD0057" w:rsidP="00BD0057">
      <w:pPr>
        <w:rPr>
          <w:rFonts w:cs="Arial"/>
          <w:sz w:val="20"/>
          <w:szCs w:val="20"/>
        </w:rPr>
      </w:pPr>
    </w:p>
    <w:p w:rsidR="00BD0057" w:rsidRPr="00C002F0" w:rsidRDefault="00BD0057" w:rsidP="00AD04D3">
      <w:pPr>
        <w:pStyle w:val="Akapitzlist"/>
        <w:numPr>
          <w:ilvl w:val="0"/>
          <w:numId w:val="73"/>
        </w:numPr>
        <w:spacing w:after="120" w:line="240" w:lineRule="auto"/>
        <w:ind w:left="283" w:hanging="425"/>
        <w:rPr>
          <w:rFonts w:cs="Arial"/>
          <w:b/>
          <w:bCs/>
          <w:sz w:val="20"/>
          <w:szCs w:val="20"/>
          <w:u w:val="single"/>
        </w:rPr>
      </w:pPr>
      <w:r w:rsidRPr="00C002F0">
        <w:rPr>
          <w:rFonts w:cs="Arial"/>
          <w:b/>
          <w:bCs/>
          <w:sz w:val="20"/>
          <w:szCs w:val="20"/>
          <w:u w:val="single"/>
        </w:rPr>
        <w:t xml:space="preserve">Usługi w zakresie obsługi techniczno-eksploatacyjnej oraz konserwacyjnej urządzeń, instalacji i sieci elektroenergetycznych wytwarzających, przesyłających i zużywających energie elektryczną w Szpitalu - obejmujące między innymi:    </w:t>
      </w:r>
    </w:p>
    <w:p w:rsidR="00BD0057" w:rsidRPr="00C002F0" w:rsidRDefault="00BD0057" w:rsidP="00AD04D3">
      <w:pPr>
        <w:pStyle w:val="Akapitzlist"/>
        <w:numPr>
          <w:ilvl w:val="0"/>
          <w:numId w:val="74"/>
        </w:numPr>
        <w:spacing w:after="0" w:line="240" w:lineRule="auto"/>
        <w:ind w:left="568" w:hanging="284"/>
        <w:rPr>
          <w:rFonts w:cs="Arial"/>
          <w:sz w:val="20"/>
          <w:szCs w:val="20"/>
        </w:rPr>
      </w:pPr>
      <w:r w:rsidRPr="00C002F0">
        <w:rPr>
          <w:rFonts w:cs="Arial"/>
          <w:sz w:val="20"/>
          <w:szCs w:val="20"/>
        </w:rPr>
        <w:t>zabezpieczenie obsady elektryków i utrzymania ruchu w ciągu całej doby - we wszystkie dni roku,</w:t>
      </w:r>
    </w:p>
    <w:p w:rsidR="00BD0057" w:rsidRPr="00C002F0" w:rsidRDefault="00BD0057" w:rsidP="00AD04D3">
      <w:pPr>
        <w:pStyle w:val="Akapitzlist"/>
        <w:numPr>
          <w:ilvl w:val="0"/>
          <w:numId w:val="74"/>
        </w:numPr>
        <w:spacing w:after="0" w:line="240" w:lineRule="auto"/>
        <w:ind w:left="567" w:hanging="283"/>
        <w:rPr>
          <w:rFonts w:cs="Arial"/>
          <w:sz w:val="20"/>
          <w:szCs w:val="20"/>
        </w:rPr>
      </w:pPr>
      <w:r w:rsidRPr="00C002F0">
        <w:rPr>
          <w:rFonts w:cs="Arial"/>
          <w:sz w:val="20"/>
          <w:szCs w:val="20"/>
        </w:rPr>
        <w:t>zabezpieczenie Szpitala w nieprzerwaną dostawę energii elektrycznej za pomocą urządzeń będących w dyspozycji Zamawiającego,</w:t>
      </w:r>
    </w:p>
    <w:p w:rsidR="00BD0057" w:rsidRPr="00C002F0" w:rsidRDefault="00BD0057" w:rsidP="00AD04D3">
      <w:pPr>
        <w:pStyle w:val="Akapitzlist"/>
        <w:numPr>
          <w:ilvl w:val="0"/>
          <w:numId w:val="74"/>
        </w:numPr>
        <w:spacing w:after="0" w:line="240" w:lineRule="auto"/>
        <w:ind w:left="567" w:hanging="283"/>
        <w:rPr>
          <w:rFonts w:cs="Arial"/>
          <w:sz w:val="20"/>
          <w:szCs w:val="20"/>
        </w:rPr>
      </w:pPr>
      <w:r w:rsidRPr="00C002F0">
        <w:rPr>
          <w:rFonts w:cs="Arial"/>
          <w:sz w:val="20"/>
          <w:szCs w:val="20"/>
        </w:rPr>
        <w:t>zabezpieczenie oświetlenia elektrycznego wewnętrznego i zewnętrznego placów i dróg wewnątrzszpitalnych - poprzez wymianę brakujących lub nieczynnych źródeł światła, bezpieczników, żarówek i świetlówek oraz starterów i stateczników,</w:t>
      </w:r>
    </w:p>
    <w:p w:rsidR="00BD0057" w:rsidRPr="00C002F0" w:rsidRDefault="00BD0057" w:rsidP="00AD04D3">
      <w:pPr>
        <w:pStyle w:val="Akapitzlist"/>
        <w:numPr>
          <w:ilvl w:val="0"/>
          <w:numId w:val="74"/>
        </w:numPr>
        <w:spacing w:after="0" w:line="240" w:lineRule="auto"/>
        <w:ind w:left="567" w:hanging="283"/>
        <w:rPr>
          <w:rFonts w:cs="Arial"/>
          <w:sz w:val="20"/>
          <w:szCs w:val="20"/>
        </w:rPr>
      </w:pPr>
      <w:r w:rsidRPr="00C002F0">
        <w:rPr>
          <w:rFonts w:cs="Arial"/>
          <w:sz w:val="20"/>
          <w:szCs w:val="20"/>
        </w:rPr>
        <w:t>wymianie:</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niesprawnego  osprzętu  oświetleniowego, żarówek, świetlówek  zwykłych i  kompaktowych, lamp  halogenowych, wysokoprężnych  lamp żarowych itp.,</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wszelkich uszkodzonych elementów  układów  oświetlenia (zasilaczy, starterów, stateczników, oprawek itp.),</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niesprawnego osprzętu elektrotechnicznego (gniazd, wyłączników, przełączników, wyłączników schodowych – natynkowych i podtynkowych - wtyczek, opraw oświetleniowych żarówkowych, jarzeniowych, kinkietów, żyrandoli itp., wyłączników krzyżowych, pakietowych, nożycowych, podstaw  bezpiecznikowych itp.,</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xml:space="preserve">- osprzętu automatyki i sterowania (styczników, przekaźników zwykłych, czasowych, termicznych, przycisków sterowniczych, mierników tablicowych, wskazowych, optycznych, transformatorów  separacyjnych  i dzwonkowych, listew  zaciskowych, listew  łączeniowych  itd.), </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przewodów: spalonych, przerwanych, z uszkodzoną  izolacją - we  wszystkich  instalacjach  elektrycznych,</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xml:space="preserve">- inne  doraźne - np. modernizacje  instalacji  zasilających, oświetleniowych, </w:t>
      </w:r>
      <w:proofErr w:type="spellStart"/>
      <w:r w:rsidRPr="00C002F0">
        <w:rPr>
          <w:rFonts w:cs="Arial"/>
          <w:sz w:val="20"/>
          <w:szCs w:val="20"/>
        </w:rPr>
        <w:t>przyzywowych</w:t>
      </w:r>
      <w:proofErr w:type="spellEnd"/>
      <w:r w:rsidRPr="00C002F0">
        <w:rPr>
          <w:rFonts w:cs="Arial"/>
          <w:sz w:val="20"/>
          <w:szCs w:val="20"/>
        </w:rPr>
        <w:t xml:space="preserve"> -</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xml:space="preserve">  oraz naprawa  kuchni  elektrycznych, a także drobnego  sprzętu  gospodarstwa  domowego i grzejnego (wyparzacze, wózki do potraw wraz z naprawami wyposażenia  Kuchni  Centralnej),</w:t>
      </w:r>
    </w:p>
    <w:p w:rsidR="00BD0057" w:rsidRPr="00C002F0" w:rsidRDefault="00BD0057" w:rsidP="00BD0057">
      <w:pPr>
        <w:spacing w:after="0" w:line="240" w:lineRule="auto"/>
        <w:ind w:left="567" w:hanging="283"/>
        <w:rPr>
          <w:rFonts w:cs="Arial"/>
          <w:sz w:val="20"/>
          <w:szCs w:val="20"/>
        </w:rPr>
      </w:pPr>
      <w:r w:rsidRPr="00C002F0">
        <w:rPr>
          <w:rFonts w:cs="Arial"/>
          <w:sz w:val="20"/>
          <w:szCs w:val="20"/>
        </w:rPr>
        <w:t xml:space="preserve">e) </w:t>
      </w:r>
      <w:r w:rsidRPr="00C002F0">
        <w:rPr>
          <w:rFonts w:cs="Arial"/>
          <w:sz w:val="20"/>
          <w:szCs w:val="20"/>
        </w:rPr>
        <w:tab/>
        <w:t>obsłudze:</w:t>
      </w:r>
    </w:p>
    <w:p w:rsidR="00BD0057" w:rsidRPr="00C002F0" w:rsidRDefault="00BD0057" w:rsidP="00BD0057">
      <w:pPr>
        <w:spacing w:after="0" w:line="240" w:lineRule="auto"/>
        <w:ind w:left="709" w:hanging="142"/>
        <w:rPr>
          <w:rFonts w:cs="Arial"/>
          <w:sz w:val="20"/>
          <w:szCs w:val="20"/>
          <w:shd w:val="clear" w:color="auto" w:fill="FFFFFF"/>
        </w:rPr>
      </w:pPr>
      <w:r w:rsidRPr="00C002F0">
        <w:rPr>
          <w:rFonts w:cs="Arial"/>
          <w:sz w:val="20"/>
          <w:szCs w:val="20"/>
          <w:shd w:val="clear" w:color="auto" w:fill="FFFFFF"/>
        </w:rPr>
        <w:t>- stacji SN po stronie użytkownika oraz 4 transformatorów,</w:t>
      </w:r>
    </w:p>
    <w:p w:rsidR="00BD0057" w:rsidRPr="00C002F0" w:rsidRDefault="00BD0057" w:rsidP="00BD0057">
      <w:pPr>
        <w:spacing w:after="0" w:line="240" w:lineRule="auto"/>
        <w:ind w:left="709" w:hanging="142"/>
        <w:rPr>
          <w:rFonts w:cs="Arial"/>
          <w:sz w:val="20"/>
          <w:szCs w:val="20"/>
          <w:shd w:val="clear" w:color="auto" w:fill="FFFFFF"/>
        </w:rPr>
      </w:pPr>
      <w:r w:rsidRPr="00C002F0">
        <w:rPr>
          <w:rFonts w:cs="Arial"/>
          <w:sz w:val="20"/>
          <w:szCs w:val="20"/>
          <w:shd w:val="clear" w:color="auto" w:fill="FFFFFF"/>
        </w:rPr>
        <w:t>- sieci kabli średniego napięcia,</w:t>
      </w:r>
    </w:p>
    <w:p w:rsidR="00BD0057" w:rsidRPr="00C002F0" w:rsidRDefault="00BD0057" w:rsidP="00BD0057">
      <w:pPr>
        <w:spacing w:after="0" w:line="240" w:lineRule="auto"/>
        <w:ind w:left="709" w:hanging="142"/>
        <w:rPr>
          <w:rFonts w:cs="Arial"/>
          <w:sz w:val="20"/>
          <w:szCs w:val="20"/>
        </w:rPr>
      </w:pPr>
      <w:r w:rsidRPr="00C002F0">
        <w:rPr>
          <w:rFonts w:cs="Arial"/>
          <w:sz w:val="20"/>
          <w:szCs w:val="20"/>
          <w:shd w:val="clear" w:color="auto" w:fill="FFFFFF"/>
        </w:rPr>
        <w:t>-</w:t>
      </w:r>
      <w:r w:rsidRPr="00C002F0">
        <w:rPr>
          <w:rFonts w:cs="Arial"/>
          <w:sz w:val="20"/>
          <w:szCs w:val="20"/>
        </w:rPr>
        <w:t xml:space="preserve"> tablic elektrycznych wnękowych rozdzielczych,</w:t>
      </w:r>
    </w:p>
    <w:p w:rsidR="00BD0057" w:rsidRPr="00C002F0" w:rsidRDefault="00BD0057" w:rsidP="00BD0057">
      <w:pPr>
        <w:spacing w:after="0" w:line="240" w:lineRule="auto"/>
        <w:ind w:left="709" w:hanging="142"/>
        <w:rPr>
          <w:rFonts w:cs="Arial"/>
          <w:sz w:val="20"/>
          <w:szCs w:val="20"/>
          <w:shd w:val="clear" w:color="auto" w:fill="FFFFFF"/>
        </w:rPr>
      </w:pPr>
      <w:r w:rsidRPr="00C002F0">
        <w:rPr>
          <w:rFonts w:cs="Arial"/>
          <w:sz w:val="20"/>
          <w:szCs w:val="20"/>
          <w:shd w:val="clear" w:color="auto" w:fill="FFFFFF"/>
        </w:rPr>
        <w:t>- agregatów prądotwórczych zasilania awaryjnego Szpitala wraz z rozdzielnią, instalacją i zabezpieczeniami z utrzymaniem w stanie napełniania czynnikami eksploatacyjnymi, kontrolą pracy oraz ich pomieszczeń. Istniejące agregaty prądotwórcze:</w:t>
      </w:r>
    </w:p>
    <w:p w:rsidR="00BD0057" w:rsidRPr="00C002F0" w:rsidRDefault="00BD0057" w:rsidP="00AD04D3">
      <w:pPr>
        <w:pStyle w:val="Akapitzlist"/>
        <w:numPr>
          <w:ilvl w:val="0"/>
          <w:numId w:val="93"/>
        </w:numPr>
        <w:spacing w:after="0" w:line="240" w:lineRule="auto"/>
        <w:contextualSpacing/>
        <w:rPr>
          <w:rFonts w:cs="Arial"/>
          <w:b/>
          <w:sz w:val="20"/>
          <w:szCs w:val="20"/>
        </w:rPr>
      </w:pPr>
      <w:r w:rsidRPr="00C002F0">
        <w:rPr>
          <w:rFonts w:cs="Arial"/>
          <w:sz w:val="20"/>
          <w:szCs w:val="20"/>
        </w:rPr>
        <w:t xml:space="preserve">typ </w:t>
      </w:r>
      <w:proofErr w:type="spellStart"/>
      <w:r w:rsidRPr="00C002F0">
        <w:rPr>
          <w:rFonts w:cs="Arial"/>
          <w:sz w:val="20"/>
          <w:szCs w:val="20"/>
        </w:rPr>
        <w:t>HE-P</w:t>
      </w:r>
      <w:proofErr w:type="spellEnd"/>
      <w:r w:rsidRPr="00C002F0">
        <w:rPr>
          <w:rFonts w:cs="Arial"/>
          <w:sz w:val="20"/>
          <w:szCs w:val="20"/>
        </w:rPr>
        <w:t xml:space="preserve"> 380 E, moc 380 </w:t>
      </w:r>
      <w:proofErr w:type="spellStart"/>
      <w:r w:rsidRPr="00C002F0">
        <w:rPr>
          <w:rFonts w:cs="Arial"/>
          <w:sz w:val="20"/>
          <w:szCs w:val="20"/>
        </w:rPr>
        <w:t>kVA</w:t>
      </w:r>
      <w:proofErr w:type="spellEnd"/>
      <w:r w:rsidRPr="00C002F0">
        <w:rPr>
          <w:rFonts w:cs="Arial"/>
          <w:sz w:val="20"/>
          <w:szCs w:val="20"/>
        </w:rPr>
        <w:t>, producent: J. F. G. Wilson (W. Brytania) - rok produkcji 2002;</w:t>
      </w:r>
    </w:p>
    <w:p w:rsidR="00BD0057" w:rsidRPr="00C002F0" w:rsidRDefault="00BD0057" w:rsidP="00AD04D3">
      <w:pPr>
        <w:pStyle w:val="Akapitzlist"/>
        <w:numPr>
          <w:ilvl w:val="0"/>
          <w:numId w:val="93"/>
        </w:numPr>
        <w:spacing w:after="0" w:line="240" w:lineRule="auto"/>
        <w:contextualSpacing/>
        <w:rPr>
          <w:rFonts w:cs="Arial"/>
          <w:b/>
          <w:sz w:val="20"/>
          <w:szCs w:val="20"/>
        </w:rPr>
      </w:pPr>
      <w:r w:rsidRPr="00C002F0">
        <w:rPr>
          <w:rFonts w:cs="Arial"/>
          <w:sz w:val="20"/>
          <w:szCs w:val="20"/>
        </w:rPr>
        <w:t xml:space="preserve">typ HE–P400 P5, moc 400 </w:t>
      </w:r>
      <w:proofErr w:type="spellStart"/>
      <w:r w:rsidRPr="00C002F0">
        <w:rPr>
          <w:rFonts w:cs="Arial"/>
          <w:sz w:val="20"/>
          <w:szCs w:val="20"/>
        </w:rPr>
        <w:t>kVA</w:t>
      </w:r>
      <w:proofErr w:type="spellEnd"/>
      <w:r w:rsidRPr="00C002F0">
        <w:rPr>
          <w:rFonts w:cs="Arial"/>
          <w:sz w:val="20"/>
          <w:szCs w:val="20"/>
        </w:rPr>
        <w:t xml:space="preserve">, producent: J. F. G. Wilson (W. Brytania) - rok produkcji 2012 </w:t>
      </w:r>
      <w:proofErr w:type="spellStart"/>
      <w:r w:rsidRPr="00C002F0">
        <w:rPr>
          <w:rFonts w:cs="Arial"/>
          <w:sz w:val="20"/>
          <w:szCs w:val="20"/>
        </w:rPr>
        <w:t>r</w:t>
      </w:r>
      <w:proofErr w:type="spellEnd"/>
      <w:r w:rsidRPr="00C002F0">
        <w:rPr>
          <w:rFonts w:cs="Arial"/>
          <w:sz w:val="20"/>
          <w:szCs w:val="20"/>
        </w:rPr>
        <w:t>;</w:t>
      </w:r>
    </w:p>
    <w:p w:rsidR="00BD0057" w:rsidRPr="00C002F0" w:rsidRDefault="00BD0057" w:rsidP="00AD04D3">
      <w:pPr>
        <w:pStyle w:val="Akapitzlist"/>
        <w:numPr>
          <w:ilvl w:val="0"/>
          <w:numId w:val="93"/>
        </w:numPr>
        <w:spacing w:after="0" w:line="240" w:lineRule="auto"/>
        <w:contextualSpacing/>
        <w:rPr>
          <w:rFonts w:cs="Arial"/>
          <w:b/>
          <w:sz w:val="20"/>
          <w:szCs w:val="20"/>
        </w:rPr>
      </w:pPr>
      <w:r w:rsidRPr="00C002F0">
        <w:rPr>
          <w:rFonts w:cs="Arial"/>
          <w:sz w:val="20"/>
          <w:szCs w:val="20"/>
        </w:rPr>
        <w:lastRenderedPageBreak/>
        <w:t xml:space="preserve">FDG 60 PD, moc 60 </w:t>
      </w:r>
      <w:proofErr w:type="spellStart"/>
      <w:r w:rsidRPr="00C002F0">
        <w:rPr>
          <w:rFonts w:cs="Arial"/>
          <w:sz w:val="20"/>
          <w:szCs w:val="20"/>
        </w:rPr>
        <w:t>kVA</w:t>
      </w:r>
      <w:proofErr w:type="spellEnd"/>
      <w:r w:rsidRPr="00C002F0">
        <w:rPr>
          <w:rFonts w:cs="Arial"/>
          <w:sz w:val="20"/>
          <w:szCs w:val="20"/>
        </w:rPr>
        <w:t>, producent: FOGO (W. Brytania)  - rok produkcji 2015.</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urządzeń układu podtrzymywania napięcia (UPS),</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odgromowej obiektów budowlanych,</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oświetlenia awaryjnego,</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elektrycznych urządzeń napędowych,</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w przypadku awarii dźwigu: zabezpieczenie dźwigu, wypuszczenie osób z kabiny i wezwanie serwisu oraz podjęcie innych działań uzgodnionych z przedstawicielem serwisu – na terenie Szpitala znajduje się 16 dźwigów szpitalnych, towarowych i osobowych,</w:t>
      </w:r>
    </w:p>
    <w:p w:rsidR="00BD0057" w:rsidRPr="00C002F0" w:rsidRDefault="00BD0057" w:rsidP="00BD0057">
      <w:pPr>
        <w:spacing w:after="0" w:line="240" w:lineRule="auto"/>
        <w:ind w:left="567" w:hanging="283"/>
        <w:rPr>
          <w:rFonts w:cs="Arial"/>
          <w:sz w:val="20"/>
          <w:szCs w:val="20"/>
        </w:rPr>
      </w:pPr>
      <w:r w:rsidRPr="00C002F0">
        <w:rPr>
          <w:rFonts w:cs="Arial"/>
          <w:sz w:val="20"/>
          <w:szCs w:val="20"/>
        </w:rPr>
        <w:t>f)</w:t>
      </w:r>
      <w:r w:rsidRPr="00C002F0">
        <w:rPr>
          <w:rFonts w:cs="Arial"/>
          <w:sz w:val="20"/>
          <w:szCs w:val="20"/>
        </w:rPr>
        <w:tab/>
        <w:t>konserwacji i naprawie:</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wszystkich rozdzielni elektrycznych znajdujących się w obiektach Szpitala i podlegających Szpitalowi,</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tablic rozdzielczych piętrowych,</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oświetlenia  awaryjnego,</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oświetlenia  ewakuacji  kierunkowej,</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oświetlenia  nocnego,</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zasilających lampy  bakteriobójcze,</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zasilających lampy  bezcieniowe,</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xml:space="preserve">- instalacji zasilających zestawy  </w:t>
      </w:r>
      <w:proofErr w:type="spellStart"/>
      <w:r w:rsidRPr="00C002F0">
        <w:rPr>
          <w:rFonts w:cs="Arial"/>
          <w:sz w:val="20"/>
          <w:szCs w:val="20"/>
        </w:rPr>
        <w:t>negatoskopowe</w:t>
      </w:r>
      <w:proofErr w:type="spellEnd"/>
      <w:r w:rsidRPr="00C002F0">
        <w:rPr>
          <w:rFonts w:cs="Arial"/>
          <w:sz w:val="20"/>
          <w:szCs w:val="20"/>
        </w:rPr>
        <w:t>,</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xml:space="preserve">- instalacji  zasilania  podstawowego  gniazd  wtyczkowych  230V, 50 Hz, </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zasilania  rezerwowego  gniazd  wtyczkowych 230V, 50 Hz,</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zasilania separowanego IT, gniazd wtyczkowych 230V, 50 Hz,</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trójfazowej  urządzeń  i  gniazd  wtyczkowych  400 V, 50 Hz,</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zasilania  komputerów  z  UPS,</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xml:space="preserve">- instalacji  sygnalizacji  </w:t>
      </w:r>
      <w:proofErr w:type="spellStart"/>
      <w:r w:rsidRPr="00C002F0">
        <w:rPr>
          <w:rFonts w:cs="Arial"/>
          <w:sz w:val="20"/>
          <w:szCs w:val="20"/>
        </w:rPr>
        <w:t>przyzywowej</w:t>
      </w:r>
      <w:proofErr w:type="spellEnd"/>
      <w:r w:rsidRPr="00C002F0">
        <w:rPr>
          <w:rFonts w:cs="Arial"/>
          <w:sz w:val="20"/>
          <w:szCs w:val="20"/>
        </w:rPr>
        <w:t xml:space="preserve">  optyczno-akustycznej,</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sygnalizacji  dzwonkowej  230V i 8 V,</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sygnalizacji  pożaru w zakresie ich zasilania,</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uziemiającej  i połączeń  wyrównawczych,</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systemów ochrony od porażeń prądem  elektrycznym (uziemienia, zerowania, wyłączniki różnicowo-prądowe),</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piorunochronnej,</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zasilania  awaryjnego baterią  akumulatorów,</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zasilania  awaryjnego lamp bezcieniowych na  bloku  operacyjnym,</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elektrycznej węzłów cieplnych (układy zasilające, skrzynki  bezpiecznikowe, wyłączniki, oświetlenie  pomieszczeń),</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instalacji  oświetlenia terenu z szafami  rozdzielczymi (wymiana  żarówek, lamp, opraw, przewodów w słupach, bezpieczników),</w:t>
      </w:r>
    </w:p>
    <w:p w:rsidR="00BD0057" w:rsidRPr="00C002F0" w:rsidRDefault="00BD0057" w:rsidP="00BD0057">
      <w:pPr>
        <w:spacing w:after="0" w:line="240" w:lineRule="auto"/>
        <w:ind w:left="709" w:hanging="142"/>
        <w:rPr>
          <w:rFonts w:cs="Arial"/>
          <w:sz w:val="20"/>
          <w:szCs w:val="20"/>
        </w:rPr>
      </w:pPr>
      <w:r w:rsidRPr="00C002F0">
        <w:rPr>
          <w:rFonts w:cs="Arial"/>
          <w:sz w:val="20"/>
          <w:szCs w:val="20"/>
        </w:rPr>
        <w:t>- obsługa imprez okolicznościowych Szpitala (nagłośnienie, ładowanie baterii, obsługa mikrofonów i wzmacniaczy) – ilość imprez w skali roku: od 10 do 20,</w:t>
      </w:r>
    </w:p>
    <w:p w:rsidR="00BD0057" w:rsidRPr="00C002F0" w:rsidRDefault="00BD0057" w:rsidP="00BD0057">
      <w:pPr>
        <w:pStyle w:val="Tekstpodstawowywcity"/>
        <w:tabs>
          <w:tab w:val="left" w:pos="709"/>
        </w:tabs>
        <w:spacing w:after="0" w:line="240" w:lineRule="auto"/>
        <w:ind w:left="567" w:hanging="283"/>
        <w:rPr>
          <w:rFonts w:cs="Arial"/>
          <w:b/>
          <w:sz w:val="20"/>
          <w:szCs w:val="20"/>
        </w:rPr>
      </w:pPr>
      <w:r w:rsidRPr="00C002F0">
        <w:rPr>
          <w:rFonts w:cs="Arial"/>
          <w:sz w:val="20"/>
          <w:szCs w:val="20"/>
        </w:rPr>
        <w:t>g)</w:t>
      </w:r>
      <w:r w:rsidRPr="00C002F0">
        <w:rPr>
          <w:rFonts w:cs="Arial"/>
          <w:sz w:val="20"/>
          <w:szCs w:val="20"/>
        </w:rPr>
        <w:tab/>
        <w:t>wykonywanie pomiarów instalacji odgromowej, wykonanie pomiarów elektrycznych zgodnie z przepisami Prawa Budowlanego,</w:t>
      </w:r>
    </w:p>
    <w:p w:rsidR="00BD0057" w:rsidRPr="00C002F0" w:rsidRDefault="00BD0057" w:rsidP="00BD0057">
      <w:pPr>
        <w:pStyle w:val="Tekstpodstawowywcity"/>
        <w:tabs>
          <w:tab w:val="left" w:pos="709"/>
        </w:tabs>
        <w:spacing w:after="0" w:line="240" w:lineRule="auto"/>
        <w:ind w:left="567" w:hanging="283"/>
        <w:rPr>
          <w:rFonts w:cs="Arial"/>
          <w:b/>
          <w:sz w:val="20"/>
          <w:szCs w:val="20"/>
        </w:rPr>
      </w:pPr>
      <w:r w:rsidRPr="00C002F0">
        <w:rPr>
          <w:rFonts w:cs="Arial"/>
          <w:sz w:val="20"/>
          <w:szCs w:val="20"/>
        </w:rPr>
        <w:tab/>
      </w:r>
    </w:p>
    <w:p w:rsidR="00BD0057" w:rsidRPr="00C002F0" w:rsidRDefault="00BD0057" w:rsidP="00BD0057">
      <w:pPr>
        <w:pStyle w:val="Tekstpodstawowywcity"/>
        <w:tabs>
          <w:tab w:val="left" w:pos="709"/>
        </w:tabs>
        <w:spacing w:after="0" w:line="240" w:lineRule="auto"/>
        <w:ind w:left="567" w:hanging="283"/>
        <w:rPr>
          <w:rFonts w:cs="Arial"/>
          <w:b/>
          <w:sz w:val="20"/>
          <w:szCs w:val="20"/>
        </w:rPr>
      </w:pPr>
      <w:r w:rsidRPr="00C002F0">
        <w:rPr>
          <w:rFonts w:cs="Arial"/>
          <w:sz w:val="20"/>
          <w:szCs w:val="20"/>
        </w:rPr>
        <w:t xml:space="preserve">Konserwator zobowiązany jest do podjęcia natychmiastowych czynności związanych z naprawą i utrzymaniem instalacji energetycznej i elektrycznej w ciągłej pracy. Dotyczy to przede wszystkim jednostek ratujących zdrowie i życie (SOR, wszystkie sale operacyjne Szpitala, OIT, Neonatologia). </w:t>
      </w:r>
    </w:p>
    <w:p w:rsidR="00BD0057" w:rsidRPr="00C002F0" w:rsidRDefault="00BD0057" w:rsidP="00BD0057">
      <w:pPr>
        <w:rPr>
          <w:rFonts w:cs="Arial"/>
          <w:sz w:val="20"/>
          <w:szCs w:val="20"/>
        </w:rPr>
      </w:pPr>
    </w:p>
    <w:p w:rsidR="00BD0057" w:rsidRPr="00C002F0" w:rsidRDefault="00BD0057" w:rsidP="00AD04D3">
      <w:pPr>
        <w:pStyle w:val="Akapitzlist"/>
        <w:numPr>
          <w:ilvl w:val="0"/>
          <w:numId w:val="73"/>
        </w:numPr>
        <w:spacing w:after="0" w:line="240" w:lineRule="auto"/>
        <w:ind w:left="284" w:hanging="426"/>
        <w:rPr>
          <w:rFonts w:cs="Arial"/>
          <w:b/>
          <w:bCs/>
          <w:sz w:val="20"/>
          <w:szCs w:val="20"/>
          <w:u w:val="single"/>
        </w:rPr>
      </w:pPr>
      <w:r w:rsidRPr="00C002F0">
        <w:rPr>
          <w:rFonts w:cs="Arial"/>
          <w:b/>
          <w:bCs/>
          <w:sz w:val="20"/>
          <w:szCs w:val="20"/>
          <w:u w:val="single"/>
        </w:rPr>
        <w:t>Usługi w zakresie konserwacji i serwisu sieci telefonicznej i informatycznej w budynkach Szpitala i podlegających Szpitalowi:</w:t>
      </w:r>
    </w:p>
    <w:p w:rsidR="00BD0057" w:rsidRPr="00C002F0" w:rsidRDefault="00BD0057" w:rsidP="00AD04D3">
      <w:pPr>
        <w:pStyle w:val="Akapitzlist"/>
        <w:numPr>
          <w:ilvl w:val="0"/>
          <w:numId w:val="75"/>
        </w:numPr>
        <w:spacing w:after="0" w:line="240" w:lineRule="auto"/>
        <w:ind w:left="568" w:hanging="284"/>
        <w:rPr>
          <w:rFonts w:cs="Arial"/>
          <w:sz w:val="20"/>
          <w:szCs w:val="20"/>
        </w:rPr>
      </w:pPr>
      <w:r w:rsidRPr="00C002F0">
        <w:rPr>
          <w:rFonts w:cs="Arial"/>
          <w:sz w:val="20"/>
          <w:szCs w:val="20"/>
        </w:rPr>
        <w:t>utrzymanie  w  sprawności  technicznej  łączy  telefonicznych  i  aparatów  końcowych  analogowych i cyfrowych,</w:t>
      </w:r>
    </w:p>
    <w:p w:rsidR="00BD0057" w:rsidRPr="00C002F0" w:rsidRDefault="00BD0057" w:rsidP="00AD04D3">
      <w:pPr>
        <w:pStyle w:val="Akapitzlist"/>
        <w:numPr>
          <w:ilvl w:val="0"/>
          <w:numId w:val="75"/>
        </w:numPr>
        <w:spacing w:after="0" w:line="240" w:lineRule="auto"/>
        <w:ind w:left="568" w:hanging="284"/>
        <w:rPr>
          <w:rFonts w:cs="Arial"/>
          <w:sz w:val="20"/>
          <w:szCs w:val="20"/>
        </w:rPr>
      </w:pPr>
      <w:r w:rsidRPr="00C002F0">
        <w:rPr>
          <w:rFonts w:cs="Arial"/>
          <w:sz w:val="20"/>
          <w:szCs w:val="20"/>
        </w:rPr>
        <w:t>montaż  nowych  łączy  telefonicznych,</w:t>
      </w:r>
    </w:p>
    <w:p w:rsidR="00BD0057" w:rsidRPr="00C002F0" w:rsidRDefault="00BD0057" w:rsidP="00AD04D3">
      <w:pPr>
        <w:pStyle w:val="Akapitzlist"/>
        <w:numPr>
          <w:ilvl w:val="0"/>
          <w:numId w:val="75"/>
        </w:numPr>
        <w:spacing w:after="0" w:line="240" w:lineRule="auto"/>
        <w:ind w:left="568" w:hanging="284"/>
        <w:rPr>
          <w:rFonts w:cs="Arial"/>
          <w:sz w:val="20"/>
          <w:szCs w:val="20"/>
        </w:rPr>
      </w:pPr>
      <w:r w:rsidRPr="00C002F0">
        <w:rPr>
          <w:rFonts w:cs="Arial"/>
          <w:sz w:val="20"/>
          <w:szCs w:val="20"/>
        </w:rPr>
        <w:t>obsługa centrali  telefonicznej (będącej w posiadaniu Zamawiającego) w zakresie kontroli  łączy oraz układania nowych odcinków sieci telefonicznej</w:t>
      </w:r>
    </w:p>
    <w:p w:rsidR="00BD0057" w:rsidRPr="00C002F0" w:rsidRDefault="00BD0057" w:rsidP="00AD04D3">
      <w:pPr>
        <w:pStyle w:val="Akapitzlist"/>
        <w:numPr>
          <w:ilvl w:val="0"/>
          <w:numId w:val="75"/>
        </w:numPr>
        <w:spacing w:after="0" w:line="240" w:lineRule="auto"/>
        <w:ind w:left="568" w:hanging="284"/>
        <w:rPr>
          <w:rFonts w:cs="Arial"/>
          <w:sz w:val="20"/>
          <w:szCs w:val="20"/>
        </w:rPr>
      </w:pPr>
      <w:r w:rsidRPr="00C002F0">
        <w:rPr>
          <w:rFonts w:cs="Arial"/>
          <w:sz w:val="20"/>
          <w:szCs w:val="20"/>
        </w:rPr>
        <w:t>montaż odcinków sieci informatycznej – około 150 m miesięcznie.</w:t>
      </w:r>
    </w:p>
    <w:p w:rsidR="00BD0057" w:rsidRPr="00C002F0" w:rsidRDefault="00BD0057" w:rsidP="00BD0057">
      <w:pPr>
        <w:rPr>
          <w:rFonts w:cs="Arial"/>
          <w:sz w:val="20"/>
          <w:szCs w:val="20"/>
        </w:rPr>
      </w:pPr>
    </w:p>
    <w:p w:rsidR="00BD0057" w:rsidRPr="00C002F0" w:rsidRDefault="00BD0057" w:rsidP="00AD04D3">
      <w:pPr>
        <w:pStyle w:val="Akapitzlist"/>
        <w:numPr>
          <w:ilvl w:val="0"/>
          <w:numId w:val="73"/>
        </w:numPr>
        <w:spacing w:after="120" w:line="240" w:lineRule="auto"/>
        <w:ind w:left="283" w:hanging="425"/>
        <w:rPr>
          <w:rFonts w:cs="Arial"/>
          <w:b/>
          <w:bCs/>
          <w:sz w:val="20"/>
          <w:szCs w:val="20"/>
          <w:u w:val="single"/>
        </w:rPr>
      </w:pPr>
      <w:r w:rsidRPr="00C002F0">
        <w:rPr>
          <w:rFonts w:cs="Arial"/>
          <w:b/>
          <w:bCs/>
          <w:sz w:val="20"/>
          <w:szCs w:val="20"/>
          <w:u w:val="single"/>
        </w:rPr>
        <w:t>Usługi w zakresie obsługi eksploatacyjnej i konserwacyjnej instalacji zimnej i ciepłej wody:</w:t>
      </w:r>
    </w:p>
    <w:p w:rsidR="00BD0057" w:rsidRPr="00C002F0" w:rsidRDefault="00BD0057" w:rsidP="00AD04D3">
      <w:pPr>
        <w:pStyle w:val="Akapitzlist"/>
        <w:numPr>
          <w:ilvl w:val="0"/>
          <w:numId w:val="76"/>
        </w:numPr>
        <w:spacing w:after="0" w:line="240" w:lineRule="auto"/>
        <w:ind w:left="568" w:hanging="284"/>
        <w:rPr>
          <w:rFonts w:cs="Arial"/>
          <w:sz w:val="20"/>
          <w:szCs w:val="20"/>
        </w:rPr>
      </w:pPr>
      <w:r w:rsidRPr="00C002F0">
        <w:rPr>
          <w:rFonts w:cs="Arial"/>
          <w:sz w:val="20"/>
          <w:szCs w:val="20"/>
        </w:rPr>
        <w:t>usuwanie  nieszczelności  zaworów  przelotowych i  odcinających  w  poziomach, pionach i lokalach  przez:</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wymianę  uszczelek zaworów,</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uszczelnianie dławic,</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lastRenderedPageBreak/>
        <w:t>- wymianę  głowic zaworów,</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wymianę lub uzupełnianie pokręteł,</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wymianę połączeń elastycznych,</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xml:space="preserve">- wymianę baterii  alkalicznych w armaturze bezdotykowej.  </w:t>
      </w:r>
    </w:p>
    <w:p w:rsidR="00BD0057" w:rsidRPr="00C002F0" w:rsidRDefault="00BD0057" w:rsidP="00AD04D3">
      <w:pPr>
        <w:pStyle w:val="Akapitzlist"/>
        <w:numPr>
          <w:ilvl w:val="0"/>
          <w:numId w:val="76"/>
        </w:numPr>
        <w:spacing w:after="0" w:line="240" w:lineRule="auto"/>
        <w:ind w:left="568" w:hanging="284"/>
        <w:rPr>
          <w:rFonts w:cs="Arial"/>
          <w:sz w:val="20"/>
          <w:szCs w:val="20"/>
        </w:rPr>
      </w:pPr>
      <w:r w:rsidRPr="00C002F0">
        <w:rPr>
          <w:rFonts w:cs="Arial"/>
          <w:sz w:val="20"/>
          <w:szCs w:val="20"/>
        </w:rPr>
        <w:t>doraźne usuwanie awarii i przecieków spowodowanych korozją przez:</w:t>
      </w:r>
    </w:p>
    <w:p w:rsidR="00BD0057" w:rsidRPr="00C002F0" w:rsidRDefault="00BD0057" w:rsidP="00BD0057">
      <w:pPr>
        <w:pStyle w:val="Akapitzlist"/>
        <w:spacing w:after="0" w:line="240" w:lineRule="auto"/>
        <w:ind w:left="568" w:hanging="284"/>
        <w:rPr>
          <w:rFonts w:cs="Arial"/>
          <w:sz w:val="20"/>
          <w:szCs w:val="20"/>
        </w:rPr>
      </w:pPr>
      <w:r w:rsidRPr="00C002F0">
        <w:rPr>
          <w:rFonts w:cs="Arial"/>
          <w:sz w:val="20"/>
          <w:szCs w:val="20"/>
        </w:rPr>
        <w:t xml:space="preserve">     - założenie  opasek  uszczelniających,</w:t>
      </w:r>
    </w:p>
    <w:p w:rsidR="00BD0057" w:rsidRPr="00C002F0" w:rsidRDefault="00BD0057" w:rsidP="00BD0057">
      <w:pPr>
        <w:pStyle w:val="Akapitzlist"/>
        <w:spacing w:after="0" w:line="240" w:lineRule="auto"/>
        <w:ind w:left="709" w:hanging="142"/>
        <w:rPr>
          <w:rFonts w:cs="Arial"/>
          <w:sz w:val="20"/>
          <w:szCs w:val="20"/>
        </w:rPr>
      </w:pPr>
      <w:r w:rsidRPr="00C002F0">
        <w:rPr>
          <w:rFonts w:cs="Arial"/>
          <w:sz w:val="20"/>
          <w:szCs w:val="20"/>
        </w:rPr>
        <w:t xml:space="preserve"> - wymianę odcinków rury, w uzgodnionym z Zamawiającym zakresie wraz z  niezbędnymi łącznikami. </w:t>
      </w:r>
    </w:p>
    <w:p w:rsidR="00BD0057" w:rsidRPr="00C002F0" w:rsidRDefault="00BD0057" w:rsidP="00AD04D3">
      <w:pPr>
        <w:pStyle w:val="Akapitzlist"/>
        <w:numPr>
          <w:ilvl w:val="0"/>
          <w:numId w:val="76"/>
        </w:numPr>
        <w:spacing w:after="0" w:line="240" w:lineRule="auto"/>
        <w:ind w:left="568" w:hanging="284"/>
        <w:rPr>
          <w:rFonts w:cs="Arial"/>
          <w:sz w:val="20"/>
          <w:szCs w:val="20"/>
        </w:rPr>
      </w:pPr>
      <w:r w:rsidRPr="00C002F0">
        <w:rPr>
          <w:rFonts w:cs="Arial"/>
          <w:sz w:val="20"/>
          <w:szCs w:val="20"/>
        </w:rPr>
        <w:t>wymiana i  naprawa  urządzeń  i  zaworów  czerpalnych  w  pomieszczeniach,</w:t>
      </w:r>
    </w:p>
    <w:p w:rsidR="00BD0057" w:rsidRPr="00C002F0" w:rsidRDefault="00BD0057" w:rsidP="00AD04D3">
      <w:pPr>
        <w:pStyle w:val="Akapitzlist"/>
        <w:numPr>
          <w:ilvl w:val="0"/>
          <w:numId w:val="76"/>
        </w:numPr>
        <w:spacing w:after="0" w:line="240" w:lineRule="auto"/>
        <w:ind w:left="568" w:hanging="284"/>
        <w:rPr>
          <w:rFonts w:cs="Arial"/>
          <w:sz w:val="20"/>
          <w:szCs w:val="20"/>
        </w:rPr>
      </w:pPr>
      <w:r w:rsidRPr="00C002F0">
        <w:rPr>
          <w:rFonts w:cs="Arial"/>
          <w:sz w:val="20"/>
          <w:szCs w:val="20"/>
        </w:rPr>
        <w:t>wykucie oraz zamurowanie  lub  zabetonowanie przebić w stropach i ścianach niezbędnych do usuwania awarii,</w:t>
      </w:r>
    </w:p>
    <w:p w:rsidR="00BD0057" w:rsidRPr="00C002F0" w:rsidRDefault="00BD0057" w:rsidP="00AD04D3">
      <w:pPr>
        <w:pStyle w:val="Akapitzlist"/>
        <w:numPr>
          <w:ilvl w:val="0"/>
          <w:numId w:val="76"/>
        </w:numPr>
        <w:spacing w:after="0" w:line="240" w:lineRule="auto"/>
        <w:ind w:left="568" w:hanging="284"/>
        <w:rPr>
          <w:rFonts w:cs="Arial"/>
          <w:sz w:val="20"/>
          <w:szCs w:val="20"/>
        </w:rPr>
      </w:pPr>
      <w:r w:rsidRPr="00C002F0">
        <w:rPr>
          <w:rFonts w:cs="Arial"/>
          <w:sz w:val="20"/>
          <w:szCs w:val="20"/>
        </w:rPr>
        <w:t>obsługa Stacji Uzdatniania Wody,</w:t>
      </w:r>
    </w:p>
    <w:p w:rsidR="00BD0057" w:rsidRPr="00C002F0" w:rsidRDefault="00BD0057" w:rsidP="00AD04D3">
      <w:pPr>
        <w:pStyle w:val="Akapitzlist"/>
        <w:numPr>
          <w:ilvl w:val="0"/>
          <w:numId w:val="76"/>
        </w:numPr>
        <w:spacing w:after="0" w:line="240" w:lineRule="auto"/>
        <w:ind w:left="568" w:hanging="284"/>
        <w:rPr>
          <w:rFonts w:cs="Arial"/>
          <w:sz w:val="20"/>
          <w:szCs w:val="20"/>
        </w:rPr>
      </w:pPr>
      <w:r w:rsidRPr="00C002F0">
        <w:rPr>
          <w:rFonts w:cs="Arial"/>
          <w:sz w:val="20"/>
          <w:szCs w:val="20"/>
        </w:rPr>
        <w:t>odczyty  liczników oraz prowadzenie  stosownej  dokumentacji,</w:t>
      </w:r>
    </w:p>
    <w:p w:rsidR="00BD0057" w:rsidRPr="00C002F0" w:rsidRDefault="00BD0057" w:rsidP="00AD04D3">
      <w:pPr>
        <w:pStyle w:val="Akapitzlist"/>
        <w:numPr>
          <w:ilvl w:val="0"/>
          <w:numId w:val="76"/>
        </w:numPr>
        <w:spacing w:after="0" w:line="240" w:lineRule="auto"/>
        <w:ind w:left="568" w:hanging="284"/>
        <w:rPr>
          <w:rFonts w:cs="Arial"/>
          <w:sz w:val="20"/>
          <w:szCs w:val="20"/>
        </w:rPr>
      </w:pPr>
      <w:r w:rsidRPr="00C002F0">
        <w:rPr>
          <w:rFonts w:cs="Arial"/>
          <w:sz w:val="20"/>
          <w:szCs w:val="20"/>
        </w:rPr>
        <w:t xml:space="preserve">kontrola pracy pomp cyrkulacyjnych  </w:t>
      </w:r>
      <w:proofErr w:type="spellStart"/>
      <w:r w:rsidRPr="00C002F0">
        <w:rPr>
          <w:rFonts w:cs="Arial"/>
          <w:sz w:val="20"/>
          <w:szCs w:val="20"/>
        </w:rPr>
        <w:t>cw</w:t>
      </w:r>
      <w:proofErr w:type="spellEnd"/>
      <w:r w:rsidRPr="00C002F0">
        <w:rPr>
          <w:rFonts w:cs="Arial"/>
          <w:sz w:val="20"/>
          <w:szCs w:val="20"/>
        </w:rPr>
        <w:t xml:space="preserve"> z ewentualna ich naprawą lub wymianą, z czyszczeniem  filtrów,</w:t>
      </w:r>
    </w:p>
    <w:p w:rsidR="00BD0057" w:rsidRPr="00C002F0" w:rsidRDefault="00BD0057" w:rsidP="00AD04D3">
      <w:pPr>
        <w:pStyle w:val="Akapitzlist"/>
        <w:numPr>
          <w:ilvl w:val="0"/>
          <w:numId w:val="76"/>
        </w:numPr>
        <w:spacing w:after="0" w:line="240" w:lineRule="auto"/>
        <w:ind w:left="568" w:hanging="284"/>
        <w:rPr>
          <w:rFonts w:cs="Arial"/>
          <w:sz w:val="20"/>
          <w:szCs w:val="20"/>
        </w:rPr>
      </w:pPr>
      <w:r w:rsidRPr="00C002F0">
        <w:rPr>
          <w:rFonts w:cs="Arial"/>
          <w:sz w:val="20"/>
          <w:szCs w:val="20"/>
        </w:rPr>
        <w:t xml:space="preserve">wykonanie  nowych  podejść </w:t>
      </w:r>
      <w:proofErr w:type="spellStart"/>
      <w:r w:rsidRPr="00C002F0">
        <w:rPr>
          <w:rFonts w:cs="Arial"/>
          <w:sz w:val="20"/>
          <w:szCs w:val="20"/>
        </w:rPr>
        <w:t>cw</w:t>
      </w:r>
      <w:proofErr w:type="spellEnd"/>
      <w:r w:rsidRPr="00C002F0">
        <w:rPr>
          <w:rFonts w:cs="Arial"/>
          <w:sz w:val="20"/>
          <w:szCs w:val="20"/>
        </w:rPr>
        <w:t xml:space="preserve"> i </w:t>
      </w:r>
      <w:proofErr w:type="spellStart"/>
      <w:r w:rsidRPr="00C002F0">
        <w:rPr>
          <w:rFonts w:cs="Arial"/>
          <w:sz w:val="20"/>
          <w:szCs w:val="20"/>
        </w:rPr>
        <w:t>zw</w:t>
      </w:r>
      <w:proofErr w:type="spellEnd"/>
      <w:r w:rsidRPr="00C002F0">
        <w:rPr>
          <w:rFonts w:cs="Arial"/>
          <w:sz w:val="20"/>
          <w:szCs w:val="20"/>
        </w:rPr>
        <w:t>,</w:t>
      </w:r>
    </w:p>
    <w:p w:rsidR="00BD0057" w:rsidRPr="00C002F0" w:rsidRDefault="00BD0057" w:rsidP="00AD04D3">
      <w:pPr>
        <w:pStyle w:val="Akapitzlist"/>
        <w:numPr>
          <w:ilvl w:val="0"/>
          <w:numId w:val="76"/>
        </w:numPr>
        <w:spacing w:after="120" w:line="240" w:lineRule="auto"/>
        <w:ind w:left="568" w:hanging="284"/>
        <w:rPr>
          <w:rFonts w:cs="Arial"/>
          <w:sz w:val="20"/>
          <w:szCs w:val="20"/>
        </w:rPr>
      </w:pPr>
      <w:r w:rsidRPr="00C002F0">
        <w:rPr>
          <w:rFonts w:cs="Arial"/>
          <w:sz w:val="20"/>
          <w:szCs w:val="20"/>
        </w:rPr>
        <w:t xml:space="preserve">uzupełnianie izolacji na przewodach wodociągowych,  </w:t>
      </w:r>
    </w:p>
    <w:p w:rsidR="00BD0057" w:rsidRPr="00C002F0" w:rsidRDefault="00BD0057" w:rsidP="00AD04D3">
      <w:pPr>
        <w:pStyle w:val="Akapitzlist"/>
        <w:numPr>
          <w:ilvl w:val="0"/>
          <w:numId w:val="73"/>
        </w:numPr>
        <w:spacing w:after="120" w:line="240" w:lineRule="auto"/>
        <w:ind w:left="283" w:hanging="425"/>
        <w:rPr>
          <w:rFonts w:cs="Arial"/>
          <w:b/>
          <w:bCs/>
          <w:sz w:val="20"/>
          <w:szCs w:val="20"/>
          <w:u w:val="single"/>
        </w:rPr>
      </w:pPr>
      <w:r w:rsidRPr="00C002F0">
        <w:rPr>
          <w:rFonts w:cs="Arial"/>
          <w:b/>
          <w:bCs/>
          <w:sz w:val="20"/>
          <w:szCs w:val="20"/>
          <w:u w:val="single"/>
        </w:rPr>
        <w:t>Usługi w zakresie obsługi eksploatacyjnej i konserwacyjnej instalacji kanalizacji sanitarnej i deszczowej:</w:t>
      </w:r>
    </w:p>
    <w:p w:rsidR="00BD0057" w:rsidRPr="00C002F0" w:rsidRDefault="00BD0057" w:rsidP="00AD04D3">
      <w:pPr>
        <w:pStyle w:val="Akapitzlist"/>
        <w:numPr>
          <w:ilvl w:val="0"/>
          <w:numId w:val="77"/>
        </w:numPr>
        <w:spacing w:after="0" w:line="240" w:lineRule="auto"/>
        <w:ind w:left="568" w:hanging="284"/>
        <w:rPr>
          <w:rFonts w:cs="Arial"/>
          <w:sz w:val="20"/>
          <w:szCs w:val="20"/>
        </w:rPr>
      </w:pPr>
      <w:r w:rsidRPr="00C002F0">
        <w:rPr>
          <w:rFonts w:cs="Arial"/>
          <w:sz w:val="20"/>
          <w:szCs w:val="20"/>
        </w:rPr>
        <w:t>likwidacja  przecieków  instalacji  kanalizacyjnej, między innymi  przez wymianę  lub  uzupełnienie  uszczelnień w  kielichach pionów i poziomów;</w:t>
      </w:r>
    </w:p>
    <w:p w:rsidR="00BD0057" w:rsidRPr="00C002F0" w:rsidRDefault="00BD0057" w:rsidP="00BD0057">
      <w:pPr>
        <w:pStyle w:val="Akapitzlist"/>
        <w:spacing w:after="0" w:line="240" w:lineRule="auto"/>
        <w:ind w:left="568" w:hanging="284"/>
        <w:rPr>
          <w:rFonts w:cs="Arial"/>
          <w:sz w:val="20"/>
          <w:szCs w:val="20"/>
        </w:rPr>
      </w:pPr>
      <w:r w:rsidRPr="00C002F0">
        <w:rPr>
          <w:rFonts w:cs="Arial"/>
          <w:sz w:val="20"/>
          <w:szCs w:val="20"/>
        </w:rPr>
        <w:t xml:space="preserve">b) </w:t>
      </w:r>
      <w:r w:rsidRPr="00C002F0">
        <w:rPr>
          <w:rFonts w:cs="Arial"/>
          <w:sz w:val="20"/>
          <w:szCs w:val="20"/>
        </w:rPr>
        <w:tab/>
        <w:t>uzupełnienie  lub  wymiana pokryw  rewizyjnych, rusztów  i  rusztów w kratkach ściekowych,</w:t>
      </w:r>
    </w:p>
    <w:p w:rsidR="00BD0057" w:rsidRPr="00C002F0" w:rsidRDefault="00BD0057" w:rsidP="00BD0057">
      <w:pPr>
        <w:pStyle w:val="Akapitzlist"/>
        <w:spacing w:after="0" w:line="240" w:lineRule="auto"/>
        <w:ind w:left="568" w:hanging="284"/>
        <w:rPr>
          <w:rFonts w:cs="Arial"/>
          <w:sz w:val="20"/>
          <w:szCs w:val="20"/>
        </w:rPr>
      </w:pPr>
      <w:r w:rsidRPr="00C002F0">
        <w:rPr>
          <w:rFonts w:cs="Arial"/>
          <w:sz w:val="20"/>
          <w:szCs w:val="20"/>
        </w:rPr>
        <w:t xml:space="preserve">c) </w:t>
      </w:r>
      <w:r w:rsidRPr="00C002F0">
        <w:rPr>
          <w:rFonts w:cs="Arial"/>
          <w:sz w:val="20"/>
          <w:szCs w:val="20"/>
        </w:rPr>
        <w:tab/>
        <w:t>demontaż  elementów  osłaniających  instalację  kanalizacji, wymaganych do  usunięcia awarii  i  powtórny montaż,</w:t>
      </w:r>
    </w:p>
    <w:p w:rsidR="00BD0057" w:rsidRPr="00C002F0" w:rsidRDefault="00BD0057" w:rsidP="00BD0057">
      <w:pPr>
        <w:pStyle w:val="Akapitzlist"/>
        <w:spacing w:after="0" w:line="240" w:lineRule="auto"/>
        <w:ind w:left="568" w:hanging="284"/>
        <w:rPr>
          <w:rFonts w:cs="Arial"/>
          <w:sz w:val="20"/>
          <w:szCs w:val="20"/>
        </w:rPr>
      </w:pPr>
      <w:r w:rsidRPr="00C002F0">
        <w:rPr>
          <w:rFonts w:cs="Arial"/>
          <w:sz w:val="20"/>
          <w:szCs w:val="20"/>
        </w:rPr>
        <w:t xml:space="preserve">d) wymiana odcinków rur kanalizacyjnych  wraz  z  rewizjami - w zakresie uzgodnionym z Zamawiającym - niezbędna do prawidłowego funkcjonowania instalacji.   </w:t>
      </w:r>
    </w:p>
    <w:p w:rsidR="00BD0057" w:rsidRPr="00C002F0" w:rsidRDefault="00BD0057" w:rsidP="00BD0057">
      <w:pPr>
        <w:pStyle w:val="Akapitzlist"/>
        <w:spacing w:after="0" w:line="240" w:lineRule="auto"/>
        <w:ind w:left="568" w:hanging="284"/>
        <w:rPr>
          <w:rFonts w:cs="Arial"/>
          <w:sz w:val="20"/>
          <w:szCs w:val="20"/>
        </w:rPr>
      </w:pPr>
      <w:r w:rsidRPr="00C002F0">
        <w:rPr>
          <w:rFonts w:cs="Arial"/>
          <w:sz w:val="20"/>
          <w:szCs w:val="20"/>
        </w:rPr>
        <w:t xml:space="preserve">e) </w:t>
      </w:r>
      <w:r w:rsidRPr="00C002F0">
        <w:rPr>
          <w:rFonts w:cs="Arial"/>
          <w:sz w:val="20"/>
          <w:szCs w:val="20"/>
        </w:rPr>
        <w:tab/>
        <w:t xml:space="preserve">czyszczenie i udrażnianie instalacji, podejść i tras kanalizacyjnych  do  studzienek, </w:t>
      </w:r>
      <w:proofErr w:type="spellStart"/>
      <w:r w:rsidRPr="00C002F0">
        <w:rPr>
          <w:rFonts w:cs="Arial"/>
          <w:sz w:val="20"/>
          <w:szCs w:val="20"/>
        </w:rPr>
        <w:t>przykanalików</w:t>
      </w:r>
      <w:proofErr w:type="spellEnd"/>
      <w:r w:rsidRPr="00C002F0">
        <w:rPr>
          <w:rFonts w:cs="Arial"/>
          <w:sz w:val="20"/>
          <w:szCs w:val="20"/>
        </w:rPr>
        <w:t>, z zastosowaniem sprężyn  czyszczących i płukania tras - w zakresie niezbędnym do prawidłowego ich funkcjonowania,</w:t>
      </w:r>
    </w:p>
    <w:p w:rsidR="00BD0057" w:rsidRPr="00C002F0" w:rsidRDefault="00BD0057" w:rsidP="00BD0057">
      <w:pPr>
        <w:pStyle w:val="Akapitzlist"/>
        <w:spacing w:after="0" w:line="240" w:lineRule="auto"/>
        <w:ind w:left="568" w:hanging="284"/>
        <w:rPr>
          <w:rFonts w:cs="Arial"/>
          <w:sz w:val="20"/>
          <w:szCs w:val="20"/>
        </w:rPr>
      </w:pPr>
      <w:r w:rsidRPr="00C002F0">
        <w:rPr>
          <w:rFonts w:cs="Arial"/>
          <w:sz w:val="20"/>
          <w:szCs w:val="20"/>
        </w:rPr>
        <w:t xml:space="preserve">f)  </w:t>
      </w:r>
      <w:r w:rsidRPr="00C002F0">
        <w:rPr>
          <w:rFonts w:cs="Arial"/>
          <w:sz w:val="20"/>
          <w:szCs w:val="20"/>
        </w:rPr>
        <w:tab/>
        <w:t>obsługa techniczna  zaworów  burzowych,</w:t>
      </w:r>
    </w:p>
    <w:p w:rsidR="00BD0057" w:rsidRPr="00C002F0" w:rsidRDefault="00BD0057" w:rsidP="00BD0057">
      <w:pPr>
        <w:pStyle w:val="Akapitzlist"/>
        <w:spacing w:after="0" w:line="240" w:lineRule="auto"/>
        <w:ind w:left="568" w:hanging="284"/>
        <w:rPr>
          <w:rFonts w:cs="Arial"/>
          <w:sz w:val="20"/>
          <w:szCs w:val="20"/>
        </w:rPr>
      </w:pPr>
      <w:r w:rsidRPr="00C002F0">
        <w:rPr>
          <w:rFonts w:cs="Arial"/>
          <w:sz w:val="20"/>
          <w:szCs w:val="20"/>
        </w:rPr>
        <w:t>g)  wymiana  osprzętu  sanitarnego (zlewy, umywalki, nogi do umywalek, miski, sedesy, brodziki, kabiny, itp.)</w:t>
      </w:r>
    </w:p>
    <w:p w:rsidR="00BD0057" w:rsidRPr="00C002F0" w:rsidRDefault="00BD0057" w:rsidP="00BD0057">
      <w:pPr>
        <w:pStyle w:val="Akapitzlist"/>
        <w:spacing w:after="120" w:line="240" w:lineRule="auto"/>
        <w:ind w:left="568" w:hanging="284"/>
        <w:rPr>
          <w:rFonts w:cs="Arial"/>
          <w:color w:val="000000"/>
          <w:sz w:val="20"/>
          <w:szCs w:val="20"/>
        </w:rPr>
      </w:pPr>
      <w:r w:rsidRPr="00C002F0">
        <w:rPr>
          <w:rFonts w:cs="Arial"/>
          <w:sz w:val="20"/>
          <w:szCs w:val="20"/>
        </w:rPr>
        <w:t xml:space="preserve">h) </w:t>
      </w:r>
      <w:r w:rsidRPr="00C002F0">
        <w:rPr>
          <w:rFonts w:cs="Arial"/>
          <w:sz w:val="20"/>
          <w:szCs w:val="20"/>
        </w:rPr>
        <w:tab/>
        <w:t>wymiana uszczelek lub głowic</w:t>
      </w:r>
      <w:r w:rsidRPr="00C002F0">
        <w:rPr>
          <w:rFonts w:cs="Arial"/>
          <w:color w:val="000000"/>
          <w:sz w:val="20"/>
          <w:szCs w:val="20"/>
        </w:rPr>
        <w:t xml:space="preserve"> baterii umywalkowych, baterii lekarskich, wylewek, pokręteł, muszli ustępowych, umywalek, spłuczek, pisuarów, syfonów itp.</w:t>
      </w:r>
    </w:p>
    <w:p w:rsidR="00BD0057" w:rsidRPr="00C002F0" w:rsidRDefault="00BD0057" w:rsidP="00AD04D3">
      <w:pPr>
        <w:pStyle w:val="Akapitzlist"/>
        <w:numPr>
          <w:ilvl w:val="0"/>
          <w:numId w:val="73"/>
        </w:numPr>
        <w:spacing w:after="120" w:line="240" w:lineRule="auto"/>
        <w:ind w:left="283" w:hanging="425"/>
        <w:rPr>
          <w:rFonts w:cs="Arial"/>
          <w:b/>
          <w:bCs/>
          <w:sz w:val="20"/>
          <w:szCs w:val="20"/>
          <w:u w:val="single"/>
        </w:rPr>
      </w:pPr>
      <w:r w:rsidRPr="00C002F0">
        <w:rPr>
          <w:rFonts w:cs="Arial"/>
          <w:b/>
          <w:bCs/>
          <w:sz w:val="20"/>
          <w:szCs w:val="20"/>
          <w:u w:val="single"/>
        </w:rPr>
        <w:t>Usługi w zakresie obsługi eksploatacyjnej i konserwacyjnej instalacji centralnego ogrzewania:</w:t>
      </w:r>
    </w:p>
    <w:p w:rsidR="00BD0057" w:rsidRPr="00C002F0" w:rsidRDefault="00BD0057" w:rsidP="00AD04D3">
      <w:pPr>
        <w:pStyle w:val="Akapitzlist"/>
        <w:numPr>
          <w:ilvl w:val="1"/>
          <w:numId w:val="73"/>
        </w:numPr>
        <w:spacing w:after="0" w:line="240" w:lineRule="auto"/>
        <w:ind w:left="709" w:hanging="425"/>
        <w:rPr>
          <w:rFonts w:cs="Arial"/>
          <w:b/>
          <w:bCs/>
          <w:sz w:val="20"/>
          <w:szCs w:val="20"/>
        </w:rPr>
      </w:pPr>
      <w:r w:rsidRPr="00C002F0">
        <w:rPr>
          <w:rFonts w:cs="Arial"/>
          <w:b/>
          <w:bCs/>
          <w:sz w:val="20"/>
          <w:szCs w:val="20"/>
        </w:rPr>
        <w:t>Likwidacja przecieków.</w:t>
      </w:r>
    </w:p>
    <w:p w:rsidR="00BD0057" w:rsidRPr="00C002F0" w:rsidRDefault="00BD0057" w:rsidP="00AD04D3">
      <w:pPr>
        <w:pStyle w:val="Akapitzlist"/>
        <w:numPr>
          <w:ilvl w:val="0"/>
          <w:numId w:val="78"/>
        </w:numPr>
        <w:spacing w:after="0" w:line="240" w:lineRule="auto"/>
        <w:ind w:left="568" w:hanging="284"/>
        <w:rPr>
          <w:rFonts w:cs="Arial"/>
          <w:sz w:val="20"/>
          <w:szCs w:val="20"/>
        </w:rPr>
      </w:pPr>
      <w:r w:rsidRPr="00C002F0">
        <w:rPr>
          <w:rFonts w:cs="Arial"/>
          <w:sz w:val="20"/>
          <w:szCs w:val="20"/>
        </w:rPr>
        <w:t>usuwanie przecieków na rurociągach, grzejnikach, urządzeniach i  osprzęcie z  ewentualną  wymianą, na przykład:</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uszczelek,</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śrubunków,</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zaworów,</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kryz,</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odpowietrzników  miejscowych,</w:t>
      </w:r>
    </w:p>
    <w:p w:rsidR="00BD0057" w:rsidRPr="00C002F0" w:rsidRDefault="00BD0057" w:rsidP="00BD0057">
      <w:pPr>
        <w:pStyle w:val="Akapitzlist"/>
        <w:spacing w:after="0" w:line="240" w:lineRule="auto"/>
        <w:ind w:left="568" w:hanging="284"/>
        <w:rPr>
          <w:rFonts w:cs="Arial"/>
          <w:sz w:val="20"/>
          <w:szCs w:val="20"/>
        </w:rPr>
      </w:pPr>
      <w:r w:rsidRPr="00C002F0">
        <w:rPr>
          <w:rFonts w:cs="Arial"/>
          <w:sz w:val="20"/>
          <w:szCs w:val="20"/>
        </w:rPr>
        <w:t xml:space="preserve">b) naprawa awaryjnych  pęknięć  rurociągów  </w:t>
      </w:r>
      <w:proofErr w:type="spellStart"/>
      <w:r w:rsidRPr="00C002F0">
        <w:rPr>
          <w:rFonts w:cs="Arial"/>
          <w:sz w:val="20"/>
          <w:szCs w:val="20"/>
        </w:rPr>
        <w:t>c.o</w:t>
      </w:r>
      <w:proofErr w:type="spellEnd"/>
      <w:r w:rsidRPr="00C002F0">
        <w:rPr>
          <w:rFonts w:cs="Arial"/>
          <w:sz w:val="20"/>
          <w:szCs w:val="20"/>
        </w:rPr>
        <w:t>.  z  ewentualną  wymianą  rur w zakresie niezbędnym (uzgodnionym z Zamawiającym) do prawidłowego funkcjonowania instalacji,</w:t>
      </w:r>
    </w:p>
    <w:p w:rsidR="00BD0057" w:rsidRPr="00C002F0" w:rsidRDefault="00BD0057" w:rsidP="00BD0057">
      <w:pPr>
        <w:pStyle w:val="Akapitzlist"/>
        <w:spacing w:after="0" w:line="240" w:lineRule="auto"/>
        <w:ind w:left="568" w:hanging="284"/>
        <w:rPr>
          <w:rFonts w:cs="Arial"/>
          <w:sz w:val="20"/>
          <w:szCs w:val="20"/>
        </w:rPr>
      </w:pPr>
      <w:r w:rsidRPr="00C002F0">
        <w:rPr>
          <w:rFonts w:cs="Arial"/>
          <w:sz w:val="20"/>
          <w:szCs w:val="20"/>
        </w:rPr>
        <w:t>c) uzupełnianie  wody w instalacji z odpowietrzaniem  i  jej sezonowym uruchomieniem oraz regulacją.</w:t>
      </w:r>
    </w:p>
    <w:p w:rsidR="00BD0057" w:rsidRPr="00C002F0" w:rsidRDefault="00BD0057" w:rsidP="00AD04D3">
      <w:pPr>
        <w:pStyle w:val="Akapitzlist"/>
        <w:numPr>
          <w:ilvl w:val="1"/>
          <w:numId w:val="73"/>
        </w:numPr>
        <w:spacing w:after="0" w:line="240" w:lineRule="auto"/>
        <w:ind w:left="709" w:hanging="425"/>
        <w:rPr>
          <w:rFonts w:cs="Arial"/>
          <w:b/>
          <w:bCs/>
          <w:sz w:val="20"/>
          <w:szCs w:val="20"/>
        </w:rPr>
      </w:pPr>
      <w:r w:rsidRPr="00C002F0">
        <w:rPr>
          <w:rFonts w:cs="Arial"/>
          <w:b/>
          <w:bCs/>
          <w:sz w:val="20"/>
          <w:szCs w:val="20"/>
        </w:rPr>
        <w:t xml:space="preserve">Likwidacja </w:t>
      </w:r>
      <w:proofErr w:type="spellStart"/>
      <w:r w:rsidRPr="00C002F0">
        <w:rPr>
          <w:rFonts w:cs="Arial"/>
          <w:b/>
          <w:bCs/>
          <w:sz w:val="20"/>
          <w:szCs w:val="20"/>
        </w:rPr>
        <w:t>niedogrzań</w:t>
      </w:r>
      <w:proofErr w:type="spellEnd"/>
      <w:r w:rsidRPr="00C002F0">
        <w:rPr>
          <w:rFonts w:cs="Arial"/>
          <w:b/>
          <w:bCs/>
          <w:sz w:val="20"/>
          <w:szCs w:val="20"/>
        </w:rPr>
        <w:t>.</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t xml:space="preserve">usuwanie </w:t>
      </w:r>
      <w:proofErr w:type="spellStart"/>
      <w:r w:rsidRPr="00C002F0">
        <w:rPr>
          <w:rFonts w:cs="Arial"/>
          <w:sz w:val="20"/>
          <w:szCs w:val="20"/>
        </w:rPr>
        <w:t>niedogrzewań</w:t>
      </w:r>
      <w:proofErr w:type="spellEnd"/>
      <w:r w:rsidRPr="00C002F0">
        <w:rPr>
          <w:rFonts w:cs="Arial"/>
          <w:sz w:val="20"/>
          <w:szCs w:val="20"/>
        </w:rPr>
        <w:t xml:space="preserve">  lokalnych  powstałych  na  skutek  niedrożności  kryzy  lub gałązki z  ewentualną  wymianą  tych  elementów,</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t xml:space="preserve">usuwanie  </w:t>
      </w:r>
      <w:proofErr w:type="spellStart"/>
      <w:r w:rsidRPr="00C002F0">
        <w:rPr>
          <w:rFonts w:cs="Arial"/>
          <w:sz w:val="20"/>
          <w:szCs w:val="20"/>
        </w:rPr>
        <w:t>niedogrzewań</w:t>
      </w:r>
      <w:proofErr w:type="spellEnd"/>
      <w:r w:rsidRPr="00C002F0">
        <w:rPr>
          <w:rFonts w:cs="Arial"/>
          <w:sz w:val="20"/>
          <w:szCs w:val="20"/>
        </w:rPr>
        <w:t xml:space="preserve">  powstałych  na  skutek  niedrożności  zaworu,</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t>likwidacja  lokalnych  zakłóceń  w  dostawie  ciepła  powstałych  wskutek  miejscowej  niedrożności  instalacji,</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t>likwidacja zapowietrzeń instalacji (ewentualna wymiana lub montaż odpowietrzników  miejscowych),</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t xml:space="preserve">usuwanie </w:t>
      </w:r>
      <w:proofErr w:type="spellStart"/>
      <w:r w:rsidRPr="00C002F0">
        <w:rPr>
          <w:rFonts w:cs="Arial"/>
          <w:sz w:val="20"/>
          <w:szCs w:val="20"/>
        </w:rPr>
        <w:t>niedogrzewań</w:t>
      </w:r>
      <w:proofErr w:type="spellEnd"/>
      <w:r w:rsidRPr="00C002F0">
        <w:rPr>
          <w:rFonts w:cs="Arial"/>
          <w:sz w:val="20"/>
          <w:szCs w:val="20"/>
        </w:rPr>
        <w:t xml:space="preserve">  budynku  przez ustawianie odpowiednich parametrów pomp obiegowych,</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t>korekta  regulacji,</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t>uzupełnienie  wody  w instalacji (odpowietrzenie),</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t xml:space="preserve">udrażnianie  instalacji, </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t>wymiana odcinków instalacji w zakresie niezbędnym do prawidłowego ich funkcjonowania - po uprzednim uzgodnieniu z Zamawiającym,</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lastRenderedPageBreak/>
        <w:t>naprawa  pojedynczych  grzejników  lub  ich  wymiana  na  grzejniki  dostarczone  przez  Zamawiającego.</w:t>
      </w:r>
    </w:p>
    <w:p w:rsidR="00BD0057" w:rsidRPr="00C002F0" w:rsidRDefault="00BD0057" w:rsidP="00AD04D3">
      <w:pPr>
        <w:pStyle w:val="Akapitzlist"/>
        <w:numPr>
          <w:ilvl w:val="0"/>
          <w:numId w:val="79"/>
        </w:numPr>
        <w:spacing w:after="0" w:line="240" w:lineRule="auto"/>
        <w:ind w:left="568" w:hanging="284"/>
        <w:rPr>
          <w:rFonts w:cs="Arial"/>
          <w:sz w:val="20"/>
          <w:szCs w:val="20"/>
        </w:rPr>
      </w:pPr>
      <w:r w:rsidRPr="00C002F0">
        <w:rPr>
          <w:rFonts w:cs="Arial"/>
          <w:sz w:val="20"/>
          <w:szCs w:val="20"/>
        </w:rPr>
        <w:t xml:space="preserve">codzienny odczyt poboru ciepła w węzłach cieplnych, z odnotowaniem w księdze kontrolnej. </w:t>
      </w:r>
    </w:p>
    <w:p w:rsidR="00BD0057" w:rsidRPr="00C002F0" w:rsidRDefault="00BD0057" w:rsidP="00AD04D3">
      <w:pPr>
        <w:pStyle w:val="Akapitzlist"/>
        <w:numPr>
          <w:ilvl w:val="1"/>
          <w:numId w:val="73"/>
        </w:numPr>
        <w:spacing w:after="0" w:line="240" w:lineRule="auto"/>
        <w:ind w:left="709" w:hanging="425"/>
        <w:rPr>
          <w:rFonts w:cs="Arial"/>
          <w:b/>
          <w:bCs/>
          <w:sz w:val="20"/>
          <w:szCs w:val="20"/>
        </w:rPr>
      </w:pPr>
      <w:r w:rsidRPr="00C002F0">
        <w:rPr>
          <w:rFonts w:cs="Arial"/>
          <w:b/>
          <w:bCs/>
          <w:sz w:val="20"/>
          <w:szCs w:val="20"/>
        </w:rPr>
        <w:t>Pozostałe usługi.</w:t>
      </w:r>
    </w:p>
    <w:p w:rsidR="00BD0057" w:rsidRPr="00C002F0" w:rsidRDefault="00BD0057" w:rsidP="00AD04D3">
      <w:pPr>
        <w:pStyle w:val="Akapitzlist"/>
        <w:numPr>
          <w:ilvl w:val="0"/>
          <w:numId w:val="80"/>
        </w:numPr>
        <w:spacing w:after="0" w:line="240" w:lineRule="auto"/>
        <w:ind w:left="568" w:hanging="284"/>
        <w:rPr>
          <w:rFonts w:cs="Arial"/>
          <w:sz w:val="20"/>
          <w:szCs w:val="20"/>
        </w:rPr>
      </w:pPr>
      <w:r w:rsidRPr="00C002F0">
        <w:rPr>
          <w:rFonts w:cs="Arial"/>
          <w:sz w:val="20"/>
          <w:szCs w:val="20"/>
        </w:rPr>
        <w:t>naprawa  lub  wymiana  manometrów, termometrów itp.,</w:t>
      </w:r>
    </w:p>
    <w:p w:rsidR="00BD0057" w:rsidRPr="00C002F0" w:rsidRDefault="00BD0057" w:rsidP="00AD04D3">
      <w:pPr>
        <w:pStyle w:val="Akapitzlist"/>
        <w:numPr>
          <w:ilvl w:val="0"/>
          <w:numId w:val="80"/>
        </w:numPr>
        <w:spacing w:after="0" w:line="240" w:lineRule="auto"/>
        <w:ind w:left="568" w:hanging="284"/>
        <w:rPr>
          <w:rFonts w:cs="Arial"/>
          <w:sz w:val="20"/>
          <w:szCs w:val="20"/>
        </w:rPr>
      </w:pPr>
      <w:r w:rsidRPr="00C002F0">
        <w:rPr>
          <w:rFonts w:cs="Arial"/>
          <w:sz w:val="20"/>
          <w:szCs w:val="20"/>
        </w:rPr>
        <w:t>płukanie instalacji wodą (po uprzednim uzgodnieniu z Zamawiającym),</w:t>
      </w:r>
    </w:p>
    <w:p w:rsidR="00BD0057" w:rsidRPr="00C002F0" w:rsidRDefault="00BD0057" w:rsidP="00AD04D3">
      <w:pPr>
        <w:pStyle w:val="Akapitzlist"/>
        <w:numPr>
          <w:ilvl w:val="0"/>
          <w:numId w:val="80"/>
        </w:numPr>
        <w:spacing w:after="0" w:line="240" w:lineRule="auto"/>
        <w:ind w:left="568" w:hanging="284"/>
        <w:rPr>
          <w:rFonts w:cs="Arial"/>
          <w:sz w:val="20"/>
          <w:szCs w:val="20"/>
        </w:rPr>
      </w:pPr>
      <w:r w:rsidRPr="00C002F0">
        <w:rPr>
          <w:rFonts w:cs="Arial"/>
          <w:sz w:val="20"/>
          <w:szCs w:val="20"/>
        </w:rPr>
        <w:t>uzupełnienie lub wymiana uszkodzonych lub skorodowanych elementów mocujących instalację,</w:t>
      </w:r>
    </w:p>
    <w:p w:rsidR="00BD0057" w:rsidRPr="00C002F0" w:rsidRDefault="00BD0057" w:rsidP="00AD04D3">
      <w:pPr>
        <w:pStyle w:val="Akapitzlist"/>
        <w:numPr>
          <w:ilvl w:val="0"/>
          <w:numId w:val="80"/>
        </w:numPr>
        <w:spacing w:after="120" w:line="240" w:lineRule="auto"/>
        <w:ind w:left="568" w:hanging="284"/>
        <w:rPr>
          <w:rFonts w:cs="Arial"/>
          <w:b/>
          <w:bCs/>
          <w:sz w:val="20"/>
          <w:szCs w:val="20"/>
        </w:rPr>
      </w:pPr>
      <w:r w:rsidRPr="00C002F0">
        <w:rPr>
          <w:rFonts w:cs="Arial"/>
          <w:sz w:val="20"/>
          <w:szCs w:val="20"/>
        </w:rPr>
        <w:t>uzupełnianie powłok antykorozyjnych rurociągów i urządzeń.</w:t>
      </w:r>
    </w:p>
    <w:p w:rsidR="00BD0057" w:rsidRPr="00C002F0" w:rsidRDefault="00BD0057" w:rsidP="00AD04D3">
      <w:pPr>
        <w:pStyle w:val="Akapitzlist"/>
        <w:numPr>
          <w:ilvl w:val="0"/>
          <w:numId w:val="73"/>
        </w:numPr>
        <w:spacing w:after="120" w:line="240" w:lineRule="auto"/>
        <w:ind w:left="283" w:hanging="425"/>
        <w:rPr>
          <w:rFonts w:cs="Arial"/>
          <w:b/>
          <w:bCs/>
          <w:sz w:val="20"/>
          <w:szCs w:val="20"/>
          <w:u w:val="single"/>
        </w:rPr>
      </w:pPr>
      <w:r w:rsidRPr="00C002F0">
        <w:rPr>
          <w:rFonts w:cs="Arial"/>
          <w:b/>
          <w:bCs/>
          <w:sz w:val="20"/>
          <w:szCs w:val="20"/>
          <w:u w:val="single"/>
        </w:rPr>
        <w:t>Usługi w zakresie obsługi eksploatacyjnej i konserwacyjnej węzłów cieplnych:</w:t>
      </w:r>
    </w:p>
    <w:p w:rsidR="00BD0057" w:rsidRPr="00C002F0" w:rsidRDefault="00BD0057" w:rsidP="00AD04D3">
      <w:pPr>
        <w:pStyle w:val="Akapitzlist"/>
        <w:numPr>
          <w:ilvl w:val="1"/>
          <w:numId w:val="73"/>
        </w:numPr>
        <w:spacing w:after="0" w:line="240" w:lineRule="auto"/>
        <w:ind w:left="709" w:hanging="425"/>
        <w:rPr>
          <w:rFonts w:cs="Arial"/>
          <w:b/>
          <w:bCs/>
          <w:sz w:val="20"/>
          <w:szCs w:val="20"/>
        </w:rPr>
      </w:pPr>
      <w:r w:rsidRPr="00C002F0">
        <w:rPr>
          <w:rFonts w:cs="Arial"/>
          <w:b/>
          <w:bCs/>
          <w:sz w:val="20"/>
          <w:szCs w:val="20"/>
        </w:rPr>
        <w:t>Likwidacja przecieków.</w:t>
      </w:r>
    </w:p>
    <w:p w:rsidR="00BD0057" w:rsidRPr="00C002F0" w:rsidRDefault="00BD0057" w:rsidP="00AD04D3">
      <w:pPr>
        <w:pStyle w:val="Akapitzlist"/>
        <w:numPr>
          <w:ilvl w:val="0"/>
          <w:numId w:val="81"/>
        </w:numPr>
        <w:spacing w:after="0" w:line="240" w:lineRule="auto"/>
        <w:ind w:left="568" w:hanging="284"/>
        <w:rPr>
          <w:rFonts w:cs="Arial"/>
          <w:sz w:val="20"/>
          <w:szCs w:val="20"/>
        </w:rPr>
      </w:pPr>
      <w:r w:rsidRPr="00C002F0">
        <w:rPr>
          <w:rFonts w:cs="Arial"/>
          <w:sz w:val="20"/>
          <w:szCs w:val="20"/>
        </w:rPr>
        <w:t>usuwanie przecieków na rurociągach, urządzeniach i osprzęcie z ewentualną wymianą: uszczelek, śrubunków, zamocowań termometrów i manometrów,</w:t>
      </w:r>
    </w:p>
    <w:p w:rsidR="00BD0057" w:rsidRPr="00C002F0" w:rsidRDefault="00BD0057" w:rsidP="00AD04D3">
      <w:pPr>
        <w:pStyle w:val="Akapitzlist"/>
        <w:numPr>
          <w:ilvl w:val="0"/>
          <w:numId w:val="81"/>
        </w:numPr>
        <w:spacing w:after="0" w:line="240" w:lineRule="auto"/>
        <w:ind w:left="568" w:hanging="284"/>
        <w:rPr>
          <w:rFonts w:cs="Arial"/>
          <w:sz w:val="20"/>
          <w:szCs w:val="20"/>
        </w:rPr>
      </w:pPr>
      <w:r w:rsidRPr="00C002F0">
        <w:rPr>
          <w:rFonts w:cs="Arial"/>
          <w:sz w:val="20"/>
          <w:szCs w:val="20"/>
        </w:rPr>
        <w:t>wymiana uszkodzonych urządzeń na nowe dostarczane przez Zleceniodawcę,</w:t>
      </w:r>
    </w:p>
    <w:p w:rsidR="00BD0057" w:rsidRPr="00C002F0" w:rsidRDefault="00BD0057" w:rsidP="00AD04D3">
      <w:pPr>
        <w:pStyle w:val="Akapitzlist"/>
        <w:numPr>
          <w:ilvl w:val="1"/>
          <w:numId w:val="73"/>
        </w:numPr>
        <w:spacing w:after="0" w:line="240" w:lineRule="auto"/>
        <w:ind w:left="709" w:hanging="425"/>
        <w:rPr>
          <w:rFonts w:cs="Arial"/>
          <w:b/>
          <w:bCs/>
          <w:sz w:val="20"/>
          <w:szCs w:val="20"/>
        </w:rPr>
      </w:pPr>
      <w:r w:rsidRPr="00C002F0">
        <w:rPr>
          <w:rFonts w:cs="Arial"/>
          <w:b/>
          <w:bCs/>
          <w:sz w:val="20"/>
          <w:szCs w:val="20"/>
        </w:rPr>
        <w:t>Likwidacja przyczyn nieprawidłowej pracy węzłów cieplnych.</w:t>
      </w:r>
    </w:p>
    <w:p w:rsidR="00BD0057" w:rsidRPr="00C002F0" w:rsidRDefault="00BD0057" w:rsidP="00AD04D3">
      <w:pPr>
        <w:pStyle w:val="Akapitzlist"/>
        <w:numPr>
          <w:ilvl w:val="0"/>
          <w:numId w:val="82"/>
        </w:numPr>
        <w:spacing w:after="0" w:line="240" w:lineRule="auto"/>
        <w:ind w:left="568" w:hanging="284"/>
        <w:rPr>
          <w:rFonts w:cs="Arial"/>
          <w:b/>
          <w:bCs/>
          <w:sz w:val="20"/>
          <w:szCs w:val="20"/>
        </w:rPr>
      </w:pPr>
      <w:r w:rsidRPr="00C002F0">
        <w:rPr>
          <w:rFonts w:cs="Arial"/>
          <w:sz w:val="20"/>
          <w:szCs w:val="20"/>
        </w:rPr>
        <w:t>płukanie wymienników oraz rurociągów i pozostałej armatury – w razie potrzeby,</w:t>
      </w:r>
    </w:p>
    <w:p w:rsidR="00BD0057" w:rsidRPr="00C002F0" w:rsidRDefault="00BD0057" w:rsidP="00AD04D3">
      <w:pPr>
        <w:pStyle w:val="Akapitzlist"/>
        <w:numPr>
          <w:ilvl w:val="0"/>
          <w:numId w:val="82"/>
        </w:numPr>
        <w:spacing w:after="0" w:line="240" w:lineRule="auto"/>
        <w:ind w:left="568" w:hanging="284"/>
        <w:rPr>
          <w:rFonts w:cs="Arial"/>
          <w:sz w:val="20"/>
          <w:szCs w:val="20"/>
        </w:rPr>
      </w:pPr>
      <w:r w:rsidRPr="00C002F0">
        <w:rPr>
          <w:rFonts w:cs="Arial"/>
          <w:sz w:val="20"/>
          <w:szCs w:val="20"/>
        </w:rPr>
        <w:t>działania w zakresie odpowiedniej regulacji hydraulicznej.</w:t>
      </w:r>
    </w:p>
    <w:p w:rsidR="00BD0057" w:rsidRPr="00C002F0" w:rsidRDefault="00BD0057" w:rsidP="00AD04D3">
      <w:pPr>
        <w:pStyle w:val="Akapitzlist"/>
        <w:numPr>
          <w:ilvl w:val="1"/>
          <w:numId w:val="73"/>
        </w:numPr>
        <w:spacing w:after="0" w:line="240" w:lineRule="auto"/>
        <w:ind w:left="709" w:hanging="425"/>
        <w:rPr>
          <w:rFonts w:cs="Arial"/>
          <w:b/>
          <w:bCs/>
          <w:sz w:val="20"/>
          <w:szCs w:val="20"/>
        </w:rPr>
      </w:pPr>
      <w:r w:rsidRPr="00C002F0">
        <w:rPr>
          <w:rFonts w:cs="Arial"/>
          <w:b/>
          <w:bCs/>
          <w:sz w:val="20"/>
          <w:szCs w:val="20"/>
        </w:rPr>
        <w:t>Pozostałe usługi.</w:t>
      </w:r>
    </w:p>
    <w:p w:rsidR="00BD0057" w:rsidRPr="00C002F0" w:rsidRDefault="00BD0057" w:rsidP="00AD04D3">
      <w:pPr>
        <w:pStyle w:val="Akapitzlist"/>
        <w:numPr>
          <w:ilvl w:val="0"/>
          <w:numId w:val="83"/>
        </w:numPr>
        <w:spacing w:after="0" w:line="240" w:lineRule="auto"/>
        <w:ind w:left="568" w:hanging="284"/>
        <w:rPr>
          <w:rFonts w:cs="Arial"/>
          <w:sz w:val="20"/>
          <w:szCs w:val="20"/>
        </w:rPr>
      </w:pPr>
      <w:r w:rsidRPr="00C002F0">
        <w:rPr>
          <w:rFonts w:cs="Arial"/>
          <w:sz w:val="20"/>
          <w:szCs w:val="20"/>
        </w:rPr>
        <w:t>czyszczenie filtrów i odmulaczy,</w:t>
      </w:r>
    </w:p>
    <w:p w:rsidR="00BD0057" w:rsidRPr="00C002F0" w:rsidRDefault="00BD0057" w:rsidP="00AD04D3">
      <w:pPr>
        <w:pStyle w:val="Akapitzlist"/>
        <w:numPr>
          <w:ilvl w:val="0"/>
          <w:numId w:val="83"/>
        </w:numPr>
        <w:spacing w:after="0" w:line="240" w:lineRule="auto"/>
        <w:ind w:left="568" w:hanging="284"/>
        <w:rPr>
          <w:rFonts w:cs="Arial"/>
          <w:sz w:val="20"/>
          <w:szCs w:val="20"/>
        </w:rPr>
      </w:pPr>
      <w:r w:rsidRPr="00C002F0">
        <w:rPr>
          <w:rFonts w:cs="Arial"/>
          <w:sz w:val="20"/>
          <w:szCs w:val="20"/>
        </w:rPr>
        <w:t>obsługa oraz okresowe przełączanie pomp obiegowych i cyrkulacyjnych,</w:t>
      </w:r>
    </w:p>
    <w:p w:rsidR="00BD0057" w:rsidRPr="00C002F0" w:rsidRDefault="00BD0057" w:rsidP="00AD04D3">
      <w:pPr>
        <w:pStyle w:val="Akapitzlist"/>
        <w:numPr>
          <w:ilvl w:val="0"/>
          <w:numId w:val="83"/>
        </w:numPr>
        <w:spacing w:after="0" w:line="240" w:lineRule="auto"/>
        <w:ind w:left="568" w:hanging="284"/>
        <w:rPr>
          <w:rFonts w:cs="Arial"/>
          <w:sz w:val="20"/>
          <w:szCs w:val="20"/>
        </w:rPr>
      </w:pPr>
      <w:r w:rsidRPr="00C002F0">
        <w:rPr>
          <w:rFonts w:cs="Arial"/>
          <w:sz w:val="20"/>
          <w:szCs w:val="20"/>
        </w:rPr>
        <w:t>kontrola działania zaworów bezpieczeństwa i sprawdzenia ich nastaw,</w:t>
      </w:r>
    </w:p>
    <w:p w:rsidR="00BD0057" w:rsidRPr="00C002F0" w:rsidRDefault="00BD0057" w:rsidP="00AD04D3">
      <w:pPr>
        <w:pStyle w:val="Akapitzlist"/>
        <w:numPr>
          <w:ilvl w:val="0"/>
          <w:numId w:val="83"/>
        </w:numPr>
        <w:spacing w:after="0" w:line="240" w:lineRule="auto"/>
        <w:ind w:left="568" w:hanging="284"/>
        <w:rPr>
          <w:rFonts w:cs="Arial"/>
          <w:sz w:val="20"/>
          <w:szCs w:val="20"/>
        </w:rPr>
      </w:pPr>
      <w:r w:rsidRPr="00C002F0">
        <w:rPr>
          <w:rFonts w:cs="Arial"/>
          <w:sz w:val="20"/>
          <w:szCs w:val="20"/>
        </w:rPr>
        <w:t>dostosowywanie nastaw zaworów automatycznej regulacji do rzeczywistych potrzeb budynków,</w:t>
      </w:r>
    </w:p>
    <w:p w:rsidR="00BD0057" w:rsidRPr="00C002F0" w:rsidRDefault="00BD0057" w:rsidP="00AD04D3">
      <w:pPr>
        <w:pStyle w:val="Akapitzlist"/>
        <w:numPr>
          <w:ilvl w:val="0"/>
          <w:numId w:val="83"/>
        </w:numPr>
        <w:spacing w:after="0" w:line="240" w:lineRule="auto"/>
        <w:ind w:left="568" w:hanging="284"/>
        <w:rPr>
          <w:rFonts w:cs="Arial"/>
          <w:sz w:val="20"/>
          <w:szCs w:val="20"/>
        </w:rPr>
      </w:pPr>
      <w:r w:rsidRPr="00C002F0">
        <w:rPr>
          <w:rFonts w:cs="Arial"/>
          <w:sz w:val="20"/>
          <w:szCs w:val="20"/>
        </w:rPr>
        <w:t>typowanie urządzeń węzła do remontu lub wymiany,</w:t>
      </w:r>
    </w:p>
    <w:p w:rsidR="00BD0057" w:rsidRPr="00C002F0" w:rsidRDefault="00BD0057" w:rsidP="00AD04D3">
      <w:pPr>
        <w:pStyle w:val="Akapitzlist"/>
        <w:numPr>
          <w:ilvl w:val="0"/>
          <w:numId w:val="83"/>
        </w:numPr>
        <w:spacing w:after="0" w:line="240" w:lineRule="auto"/>
        <w:ind w:left="568" w:hanging="284"/>
        <w:rPr>
          <w:rFonts w:cs="Arial"/>
          <w:sz w:val="20"/>
          <w:szCs w:val="20"/>
        </w:rPr>
      </w:pPr>
      <w:r w:rsidRPr="00C002F0">
        <w:rPr>
          <w:rFonts w:cs="Arial"/>
          <w:sz w:val="20"/>
          <w:szCs w:val="20"/>
        </w:rPr>
        <w:t>kontrola prawidłowości działania instalacji elektrycznych w węzłach cieplnych,</w:t>
      </w:r>
    </w:p>
    <w:p w:rsidR="00BD0057" w:rsidRPr="00C002F0" w:rsidRDefault="00BD0057" w:rsidP="00AD04D3">
      <w:pPr>
        <w:pStyle w:val="Akapitzlist"/>
        <w:numPr>
          <w:ilvl w:val="0"/>
          <w:numId w:val="83"/>
        </w:numPr>
        <w:spacing w:after="0" w:line="240" w:lineRule="auto"/>
        <w:ind w:left="568" w:hanging="284"/>
        <w:rPr>
          <w:rFonts w:cs="Arial"/>
          <w:sz w:val="20"/>
          <w:szCs w:val="20"/>
        </w:rPr>
      </w:pPr>
      <w:r w:rsidRPr="00C002F0">
        <w:rPr>
          <w:rFonts w:cs="Arial"/>
          <w:sz w:val="20"/>
          <w:szCs w:val="20"/>
        </w:rPr>
        <w:t>uzupełnianie wody podczas odpowietrzania instalacji,</w:t>
      </w:r>
    </w:p>
    <w:p w:rsidR="00BD0057" w:rsidRPr="00C002F0" w:rsidRDefault="00BD0057" w:rsidP="00AD04D3">
      <w:pPr>
        <w:pStyle w:val="Akapitzlist"/>
        <w:numPr>
          <w:ilvl w:val="0"/>
          <w:numId w:val="83"/>
        </w:numPr>
        <w:spacing w:after="0" w:line="240" w:lineRule="auto"/>
        <w:ind w:left="568" w:hanging="284"/>
        <w:rPr>
          <w:rFonts w:cs="Arial"/>
          <w:sz w:val="20"/>
          <w:szCs w:val="20"/>
        </w:rPr>
      </w:pPr>
      <w:r w:rsidRPr="00C002F0">
        <w:rPr>
          <w:rFonts w:cs="Arial"/>
          <w:sz w:val="20"/>
          <w:szCs w:val="20"/>
        </w:rPr>
        <w:t>utrzymanie porządku i czystości w pomieszczeniach węzłów cieplnych.</w:t>
      </w:r>
    </w:p>
    <w:p w:rsidR="00BD0057" w:rsidRPr="00C002F0" w:rsidRDefault="00BD0057" w:rsidP="00BD0057">
      <w:pPr>
        <w:pStyle w:val="Akapitzlist"/>
        <w:spacing w:after="0" w:line="240" w:lineRule="auto"/>
        <w:ind w:left="1074"/>
        <w:rPr>
          <w:rFonts w:cs="Arial"/>
          <w:sz w:val="20"/>
          <w:szCs w:val="20"/>
        </w:rPr>
      </w:pPr>
    </w:p>
    <w:p w:rsidR="00BD0057" w:rsidRPr="00C002F0" w:rsidRDefault="00BD0057" w:rsidP="00AD04D3">
      <w:pPr>
        <w:pStyle w:val="Akapitzlist"/>
        <w:numPr>
          <w:ilvl w:val="0"/>
          <w:numId w:val="73"/>
        </w:numPr>
        <w:spacing w:after="120" w:line="240" w:lineRule="auto"/>
        <w:ind w:left="283" w:hanging="425"/>
        <w:rPr>
          <w:rFonts w:cs="Arial"/>
          <w:b/>
          <w:bCs/>
          <w:sz w:val="20"/>
          <w:szCs w:val="20"/>
          <w:u w:val="single"/>
        </w:rPr>
      </w:pPr>
      <w:r w:rsidRPr="00C002F0">
        <w:rPr>
          <w:rFonts w:cs="Arial"/>
          <w:b/>
          <w:bCs/>
          <w:sz w:val="20"/>
          <w:szCs w:val="20"/>
          <w:u w:val="single"/>
        </w:rPr>
        <w:t>Usługi w zakresie obsługi eksploatacyjnej i konserwacyjnej urządzeń i sieci gazów medycznych:</w:t>
      </w:r>
    </w:p>
    <w:p w:rsidR="00BD0057" w:rsidRPr="00C002F0" w:rsidRDefault="00BD0057" w:rsidP="00AD04D3">
      <w:pPr>
        <w:pStyle w:val="Akapitzlist"/>
        <w:numPr>
          <w:ilvl w:val="0"/>
          <w:numId w:val="84"/>
        </w:numPr>
        <w:spacing w:after="0" w:line="240" w:lineRule="auto"/>
        <w:ind w:left="567" w:hanging="283"/>
        <w:rPr>
          <w:rFonts w:cs="Arial"/>
          <w:sz w:val="20"/>
          <w:szCs w:val="20"/>
        </w:rPr>
      </w:pPr>
      <w:r w:rsidRPr="00C002F0">
        <w:rPr>
          <w:rFonts w:cs="Arial"/>
          <w:sz w:val="20"/>
          <w:szCs w:val="20"/>
        </w:rPr>
        <w:t>zabezpieczenie obsady pracowników zapewniającej dystrybucję butli z gazami medycznymi na Oddziały, w ciągu całej doby we wszystkich dniach tygodnia, w tym:</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przyjęcie butli z gazami medycznymi i technicznymi do magazynu,</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prowadzenie ewidencji przychodów i rozchodów butli z gazami medycznymi i technicznymi dostarczanymi do Szpitala – w zakresie uzgodnionym z Zamawiającym,</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prowadzenie kontroli rozchodu butli na Oddziały wraz z prowadzeniem odpowiedniej dokumentacji.</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xml:space="preserve">Dostawy gazów medycznych odbywają się około 2 razy w tygodniu. Dostawa tlenu ciekłego do zbiornika 2-3 razy w miesiącu, w zależności od zużycia.       </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xml:space="preserve">Do wszystkich oddziałów i pododdziałów należących do Szpitala. </w:t>
      </w:r>
    </w:p>
    <w:p w:rsidR="00BD0057" w:rsidRPr="00C002F0" w:rsidRDefault="00BD0057" w:rsidP="00BD0057">
      <w:pPr>
        <w:pStyle w:val="Tekstpodstawowywcity"/>
        <w:keepNext/>
        <w:spacing w:after="0" w:line="240" w:lineRule="auto"/>
        <w:ind w:left="567"/>
        <w:outlineLvl w:val="0"/>
        <w:rPr>
          <w:rFonts w:cs="Arial"/>
          <w:b/>
          <w:sz w:val="20"/>
          <w:szCs w:val="20"/>
        </w:rPr>
      </w:pPr>
      <w:r w:rsidRPr="00C002F0">
        <w:rPr>
          <w:rFonts w:cs="Arial"/>
          <w:sz w:val="20"/>
          <w:szCs w:val="20"/>
        </w:rPr>
        <w:t>Przeciętnie dostarczanie gazów medycznych do wszystkich oddziałów Szpitala odbywa się około 20 razy w ciągu doby.</w:t>
      </w:r>
    </w:p>
    <w:p w:rsidR="00BD0057" w:rsidRPr="00C002F0" w:rsidRDefault="00BD0057" w:rsidP="00AD04D3">
      <w:pPr>
        <w:pStyle w:val="Akapitzlist"/>
        <w:numPr>
          <w:ilvl w:val="0"/>
          <w:numId w:val="84"/>
        </w:numPr>
        <w:spacing w:after="0" w:line="240" w:lineRule="auto"/>
        <w:ind w:left="567" w:hanging="283"/>
        <w:rPr>
          <w:rFonts w:cs="Arial"/>
          <w:sz w:val="20"/>
          <w:szCs w:val="20"/>
        </w:rPr>
      </w:pPr>
      <w:r w:rsidRPr="00C002F0">
        <w:rPr>
          <w:rFonts w:cs="Arial"/>
          <w:sz w:val="20"/>
          <w:szCs w:val="20"/>
        </w:rPr>
        <w:t>obsługa:</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stacji pomp próżniowych, na którą składa się zestaw agregatów próżniowych: agregat próżni centralnej AV 160 nr fabryczny 079, agregat próżni centralnej AV 40 nr fabryczny 035,</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xml:space="preserve">- stacji sprężonego powietrza, na którą składają się sprężarki typu </w:t>
      </w:r>
      <w:proofErr w:type="spellStart"/>
      <w:r w:rsidRPr="00C002F0">
        <w:rPr>
          <w:rFonts w:cs="Arial"/>
          <w:sz w:val="20"/>
          <w:szCs w:val="20"/>
        </w:rPr>
        <w:t>Airpol</w:t>
      </w:r>
      <w:proofErr w:type="spellEnd"/>
      <w:r w:rsidRPr="00C002F0">
        <w:rPr>
          <w:rFonts w:cs="Arial"/>
          <w:sz w:val="20"/>
          <w:szCs w:val="20"/>
        </w:rPr>
        <w:t xml:space="preserve"> C7 nr fabryczny 166, </w:t>
      </w:r>
      <w:proofErr w:type="spellStart"/>
      <w:r w:rsidRPr="00C002F0">
        <w:rPr>
          <w:rFonts w:cs="Arial"/>
          <w:sz w:val="20"/>
          <w:szCs w:val="20"/>
        </w:rPr>
        <w:t>Airpol</w:t>
      </w:r>
      <w:proofErr w:type="spellEnd"/>
      <w:r w:rsidRPr="00C002F0">
        <w:rPr>
          <w:rFonts w:cs="Arial"/>
          <w:sz w:val="20"/>
          <w:szCs w:val="20"/>
        </w:rPr>
        <w:t xml:space="preserve"> C7 nr fabryczny 167 oraz </w:t>
      </w:r>
      <w:proofErr w:type="spellStart"/>
      <w:r w:rsidRPr="00C002F0">
        <w:rPr>
          <w:rFonts w:cs="Arial"/>
          <w:sz w:val="20"/>
          <w:szCs w:val="20"/>
        </w:rPr>
        <w:t>Airpol</w:t>
      </w:r>
      <w:proofErr w:type="spellEnd"/>
      <w:r w:rsidRPr="00C002F0">
        <w:rPr>
          <w:rFonts w:cs="Arial"/>
          <w:sz w:val="20"/>
          <w:szCs w:val="20"/>
        </w:rPr>
        <w:t xml:space="preserve"> C7 nr fabryczny 200,</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sprężarki na Oddziale Sterylizacji CBO</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sieci rozprowadzającej powyższe media wraz z osprzętem – punkty poboru danego rodzaju gazu medycznego, zawory odcinające, przyrządy pomiaru ciśnienia, wakuometry,</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wiaty na butle tlenu medycznego i podtlenku azotu,</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zbiorniku tlenu,</w:t>
      </w:r>
    </w:p>
    <w:p w:rsidR="00BD0057" w:rsidRPr="00C002F0" w:rsidRDefault="00BD0057" w:rsidP="00BD0057">
      <w:pPr>
        <w:pStyle w:val="Akapitzlist"/>
        <w:spacing w:after="0" w:line="240" w:lineRule="auto"/>
        <w:ind w:left="567"/>
        <w:rPr>
          <w:rFonts w:cs="Arial"/>
          <w:sz w:val="20"/>
          <w:szCs w:val="20"/>
        </w:rPr>
      </w:pPr>
      <w:r w:rsidRPr="00C002F0">
        <w:rPr>
          <w:rFonts w:cs="Arial"/>
          <w:sz w:val="20"/>
          <w:szCs w:val="20"/>
        </w:rPr>
        <w:t>- instalacji w rezerwowej rozdzielni tlenu pobieranego z butli,</w:t>
      </w:r>
    </w:p>
    <w:p w:rsidR="00BD0057" w:rsidRPr="00C002F0" w:rsidRDefault="00BD0057" w:rsidP="00BD0057">
      <w:pPr>
        <w:pStyle w:val="Akapitzlist"/>
        <w:spacing w:after="0" w:line="240" w:lineRule="auto"/>
        <w:ind w:hanging="436"/>
        <w:rPr>
          <w:rFonts w:cs="Arial"/>
          <w:sz w:val="20"/>
          <w:szCs w:val="20"/>
        </w:rPr>
      </w:pPr>
      <w:r w:rsidRPr="00C002F0">
        <w:rPr>
          <w:rFonts w:cs="Arial"/>
          <w:sz w:val="20"/>
          <w:szCs w:val="20"/>
        </w:rPr>
        <w:t>c)</w:t>
      </w:r>
      <w:r w:rsidRPr="00C002F0">
        <w:rPr>
          <w:rFonts w:cs="Arial"/>
          <w:sz w:val="20"/>
          <w:szCs w:val="20"/>
        </w:rPr>
        <w:tab/>
        <w:t>zabezpieczenie powstałych awarii i powiadomienia kierownictwa Szpitala.</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d)</w:t>
      </w:r>
      <w:r w:rsidRPr="00C002F0">
        <w:rPr>
          <w:rFonts w:cs="Arial"/>
          <w:sz w:val="20"/>
          <w:szCs w:val="20"/>
        </w:rPr>
        <w:tab/>
        <w:t>prowadzenie dziennika pracy tlenowni, stacji sprężarek powietrza medycznego, stacji pomp próżniowych, dyżurów,</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 xml:space="preserve">e) </w:t>
      </w:r>
      <w:r w:rsidRPr="00C002F0">
        <w:rPr>
          <w:rFonts w:cs="Arial"/>
          <w:sz w:val="20"/>
          <w:szCs w:val="20"/>
        </w:rPr>
        <w:tab/>
        <w:t xml:space="preserve">realizacja bieżących zleceń dotyczących gazów medycznych tj. wykonywanie wszelkich napraw zgłaszanych przez poszczególne komórki organizacyjne szpitala, </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f)</w:t>
      </w:r>
      <w:r w:rsidRPr="00C002F0">
        <w:rPr>
          <w:rFonts w:cs="Arial"/>
          <w:sz w:val="20"/>
          <w:szCs w:val="20"/>
        </w:rPr>
        <w:tab/>
        <w:t>naprawa gniazd gazów medycznych,</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g)</w:t>
      </w:r>
      <w:r w:rsidRPr="00C002F0">
        <w:rPr>
          <w:rFonts w:cs="Arial"/>
          <w:sz w:val="20"/>
          <w:szCs w:val="20"/>
        </w:rPr>
        <w:tab/>
        <w:t>zamawianie gazów medycznych (dostarczanych w butlach) i prowadzenie prawidłowej dokumentacji,</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h)</w:t>
      </w:r>
      <w:r w:rsidRPr="00C002F0">
        <w:rPr>
          <w:rFonts w:cs="Arial"/>
          <w:sz w:val="20"/>
          <w:szCs w:val="20"/>
        </w:rPr>
        <w:tab/>
        <w:t>instalacji gazów medycznych łącznie z zaworami,</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i)</w:t>
      </w:r>
      <w:r w:rsidRPr="00C002F0">
        <w:rPr>
          <w:rFonts w:cs="Arial"/>
          <w:sz w:val="20"/>
          <w:szCs w:val="20"/>
        </w:rPr>
        <w:tab/>
        <w:t>punktów poboru: ściennych, w panelach nad łóżkowych, kolumnach IOM (kontrola, wymiana, uszczelnianie),</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lastRenderedPageBreak/>
        <w:t>j)</w:t>
      </w:r>
      <w:r w:rsidRPr="00C002F0">
        <w:rPr>
          <w:rFonts w:cs="Arial"/>
          <w:sz w:val="20"/>
          <w:szCs w:val="20"/>
        </w:rPr>
        <w:tab/>
        <w:t>kontrola  techniczna  instalacji  i urządzeń gazów medycznych (raz w  tygodniu – potwierdzenie protokółem),</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k)</w:t>
      </w:r>
      <w:r w:rsidRPr="00C002F0">
        <w:rPr>
          <w:rFonts w:cs="Arial"/>
          <w:sz w:val="20"/>
          <w:szCs w:val="20"/>
        </w:rPr>
        <w:tab/>
        <w:t>konserwacja urządzeń  technicznych  instalacji  i  punktów  poboru,</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l)</w:t>
      </w:r>
      <w:r w:rsidRPr="00C002F0">
        <w:rPr>
          <w:rFonts w:cs="Arial"/>
          <w:sz w:val="20"/>
          <w:szCs w:val="20"/>
        </w:rPr>
        <w:tab/>
        <w:t>kontrola  szczelności  instalacji  i  usuwanie nieszczelności,</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ł)</w:t>
      </w:r>
      <w:r w:rsidRPr="00C002F0">
        <w:rPr>
          <w:rFonts w:cs="Arial"/>
          <w:sz w:val="20"/>
          <w:szCs w:val="20"/>
        </w:rPr>
        <w:tab/>
        <w:t>kontrola  ciśnienia  i podciśnienia  na  wejściach  instalacji i  punktów poboru (min. 2 razy w tygodniu),</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m)</w:t>
      </w:r>
      <w:r w:rsidRPr="00C002F0">
        <w:rPr>
          <w:rFonts w:cs="Arial"/>
          <w:sz w:val="20"/>
          <w:szCs w:val="20"/>
        </w:rPr>
        <w:tab/>
        <w:t xml:space="preserve">odwadnianie instalacji, </w:t>
      </w:r>
    </w:p>
    <w:p w:rsidR="00BD0057" w:rsidRPr="00C002F0" w:rsidRDefault="00BD0057" w:rsidP="00BD0057">
      <w:pPr>
        <w:pStyle w:val="Akapitzlist"/>
        <w:spacing w:after="0" w:line="240" w:lineRule="auto"/>
        <w:ind w:left="709" w:hanging="436"/>
        <w:rPr>
          <w:rFonts w:cs="Arial"/>
          <w:sz w:val="20"/>
          <w:szCs w:val="20"/>
        </w:rPr>
      </w:pPr>
      <w:r w:rsidRPr="00C002F0">
        <w:rPr>
          <w:rFonts w:cs="Arial"/>
          <w:sz w:val="20"/>
          <w:szCs w:val="20"/>
        </w:rPr>
        <w:t xml:space="preserve">n)     serwis urządzeń sprężonego powietrza oraz agregatów próżniowych. </w:t>
      </w:r>
    </w:p>
    <w:p w:rsidR="00BD0057" w:rsidRPr="00C002F0" w:rsidRDefault="00BD0057" w:rsidP="00BD0057">
      <w:pPr>
        <w:pStyle w:val="Akapitzlist"/>
        <w:spacing w:after="0" w:line="240" w:lineRule="auto"/>
        <w:ind w:left="709" w:hanging="436"/>
        <w:rPr>
          <w:rFonts w:cs="Arial"/>
          <w:sz w:val="20"/>
          <w:szCs w:val="20"/>
        </w:rPr>
      </w:pPr>
    </w:p>
    <w:p w:rsidR="00BD0057" w:rsidRPr="00C002F0" w:rsidRDefault="00BD0057" w:rsidP="00BD0057">
      <w:pPr>
        <w:pStyle w:val="Akapitzlist"/>
        <w:spacing w:after="0" w:line="240" w:lineRule="auto"/>
        <w:ind w:left="709" w:hanging="436"/>
        <w:rPr>
          <w:rFonts w:cs="Arial"/>
          <w:b/>
          <w:sz w:val="20"/>
          <w:szCs w:val="20"/>
        </w:rPr>
      </w:pPr>
      <w:r w:rsidRPr="00C002F0">
        <w:rPr>
          <w:rFonts w:cs="Arial"/>
          <w:b/>
          <w:sz w:val="20"/>
          <w:szCs w:val="20"/>
        </w:rPr>
        <w:t xml:space="preserve">Serwis urządzeń stacji sprężonego powietrza: </w:t>
      </w:r>
    </w:p>
    <w:p w:rsidR="00BD0057" w:rsidRPr="00C002F0" w:rsidRDefault="00BD0057" w:rsidP="00BD0057">
      <w:pPr>
        <w:pStyle w:val="Akapitzlist"/>
        <w:spacing w:after="0" w:line="240" w:lineRule="auto"/>
        <w:ind w:left="709"/>
        <w:rPr>
          <w:rFonts w:cs="Arial"/>
          <w:sz w:val="20"/>
          <w:szCs w:val="20"/>
        </w:rPr>
      </w:pPr>
      <w:r w:rsidRPr="00C002F0">
        <w:rPr>
          <w:rFonts w:cs="Arial"/>
          <w:sz w:val="20"/>
          <w:szCs w:val="20"/>
        </w:rPr>
        <w:t>Wykaz sprężarek śrubowych:</w:t>
      </w:r>
    </w:p>
    <w:p w:rsidR="00BD0057" w:rsidRPr="00C002F0" w:rsidRDefault="00BD0057" w:rsidP="00AD04D3">
      <w:pPr>
        <w:numPr>
          <w:ilvl w:val="0"/>
          <w:numId w:val="88"/>
        </w:numPr>
        <w:spacing w:after="0" w:line="240" w:lineRule="auto"/>
        <w:ind w:left="709" w:firstLine="0"/>
        <w:rPr>
          <w:rFonts w:cs="Arial"/>
          <w:sz w:val="20"/>
          <w:szCs w:val="20"/>
        </w:rPr>
      </w:pPr>
      <w:r w:rsidRPr="00C002F0">
        <w:rPr>
          <w:rFonts w:cs="Arial"/>
          <w:sz w:val="20"/>
          <w:szCs w:val="20"/>
        </w:rPr>
        <w:t>C7 nr fabryczny 166 738000</w:t>
      </w:r>
    </w:p>
    <w:p w:rsidR="00BD0057" w:rsidRPr="00C002F0" w:rsidRDefault="00BD0057" w:rsidP="00AD04D3">
      <w:pPr>
        <w:numPr>
          <w:ilvl w:val="0"/>
          <w:numId w:val="88"/>
        </w:numPr>
        <w:spacing w:after="0" w:line="240" w:lineRule="auto"/>
        <w:ind w:left="709" w:firstLine="0"/>
        <w:rPr>
          <w:rFonts w:cs="Arial"/>
          <w:sz w:val="20"/>
          <w:szCs w:val="20"/>
        </w:rPr>
      </w:pPr>
      <w:r w:rsidRPr="00C002F0">
        <w:rPr>
          <w:rFonts w:cs="Arial"/>
          <w:sz w:val="20"/>
          <w:szCs w:val="20"/>
        </w:rPr>
        <w:t>C7 nr fabryczny 167 738000</w:t>
      </w:r>
    </w:p>
    <w:p w:rsidR="00BD0057" w:rsidRPr="00C002F0" w:rsidRDefault="00BD0057" w:rsidP="00AD04D3">
      <w:pPr>
        <w:numPr>
          <w:ilvl w:val="0"/>
          <w:numId w:val="88"/>
        </w:numPr>
        <w:spacing w:after="0" w:line="240" w:lineRule="auto"/>
        <w:ind w:left="709" w:firstLine="0"/>
        <w:rPr>
          <w:rFonts w:cs="Arial"/>
          <w:sz w:val="20"/>
          <w:szCs w:val="20"/>
        </w:rPr>
      </w:pPr>
      <w:r w:rsidRPr="00C002F0">
        <w:rPr>
          <w:rFonts w:cs="Arial"/>
          <w:sz w:val="20"/>
          <w:szCs w:val="20"/>
        </w:rPr>
        <w:t>C7 nr fabryczny 200</w:t>
      </w:r>
      <w:r w:rsidRPr="00C002F0">
        <w:rPr>
          <w:rFonts w:cs="Arial"/>
          <w:sz w:val="20"/>
          <w:szCs w:val="20"/>
        </w:rPr>
        <w:tab/>
      </w:r>
    </w:p>
    <w:p w:rsidR="00BD0057" w:rsidRPr="00C002F0" w:rsidRDefault="00BD0057" w:rsidP="00BD0057">
      <w:pPr>
        <w:ind w:left="709"/>
        <w:rPr>
          <w:rFonts w:cs="Arial"/>
          <w:sz w:val="20"/>
          <w:szCs w:val="20"/>
        </w:rPr>
      </w:pPr>
      <w:bookmarkStart w:id="2" w:name="_Hlk506550057"/>
      <w:r w:rsidRPr="00C002F0">
        <w:rPr>
          <w:rFonts w:cs="Arial"/>
          <w:sz w:val="20"/>
          <w:szCs w:val="20"/>
        </w:rPr>
        <w:t xml:space="preserve">Wykonawca będzie brał czynny udział w przeglądach technicznych, które będą dokonywane przez serwis zewnętrzny. </w:t>
      </w:r>
      <w:bookmarkEnd w:id="2"/>
    </w:p>
    <w:p w:rsidR="00BD0057" w:rsidRPr="00C002F0" w:rsidRDefault="00BD0057" w:rsidP="00BD0057">
      <w:pPr>
        <w:ind w:left="709"/>
        <w:rPr>
          <w:rFonts w:cs="Arial"/>
          <w:sz w:val="20"/>
          <w:szCs w:val="20"/>
        </w:rPr>
      </w:pPr>
      <w:r w:rsidRPr="00C002F0">
        <w:rPr>
          <w:rFonts w:cs="Arial"/>
          <w:sz w:val="20"/>
          <w:szCs w:val="20"/>
        </w:rPr>
        <w:t xml:space="preserve">- co 2000 godzin pracy, polegających na wymianie materiałów eksploatacyjnych, </w:t>
      </w:r>
    </w:p>
    <w:p w:rsidR="00BD0057" w:rsidRPr="00C002F0" w:rsidRDefault="00BD0057" w:rsidP="00BD0057">
      <w:pPr>
        <w:ind w:left="709"/>
        <w:rPr>
          <w:rFonts w:cs="Arial"/>
          <w:sz w:val="20"/>
          <w:szCs w:val="20"/>
        </w:rPr>
      </w:pPr>
      <w:r w:rsidRPr="00C002F0">
        <w:rPr>
          <w:rFonts w:cs="Arial"/>
          <w:sz w:val="20"/>
          <w:szCs w:val="20"/>
        </w:rPr>
        <w:t>- co 4000 godzin pracy, w zakresie jak wyżej; z tym, że w tym przypadku Wykonawca dodatkowo będzie dokonywał  czyszczenia ścian żeber chłodnicy oleju i powietrza oraz będzie  sprawdzał  stan pasków klinowych.</w:t>
      </w:r>
    </w:p>
    <w:p w:rsidR="00BD0057" w:rsidRPr="00C002F0" w:rsidRDefault="00BD0057" w:rsidP="00BD0057">
      <w:pPr>
        <w:ind w:left="709"/>
        <w:rPr>
          <w:rFonts w:cs="Arial"/>
          <w:sz w:val="20"/>
          <w:szCs w:val="20"/>
        </w:rPr>
      </w:pPr>
      <w:r w:rsidRPr="00C002F0">
        <w:rPr>
          <w:rFonts w:cs="Arial"/>
          <w:sz w:val="20"/>
          <w:szCs w:val="20"/>
        </w:rPr>
        <w:t xml:space="preserve"> </w:t>
      </w:r>
    </w:p>
    <w:p w:rsidR="00BD0057" w:rsidRPr="00C002F0" w:rsidRDefault="00BD0057" w:rsidP="00BD0057">
      <w:pPr>
        <w:rPr>
          <w:rFonts w:cs="Arial"/>
          <w:b/>
          <w:sz w:val="20"/>
          <w:szCs w:val="20"/>
        </w:rPr>
      </w:pPr>
      <w:r w:rsidRPr="00C002F0">
        <w:rPr>
          <w:rFonts w:cs="Arial"/>
          <w:b/>
          <w:sz w:val="20"/>
          <w:szCs w:val="20"/>
        </w:rPr>
        <w:t xml:space="preserve">Konserwacja instalacji w maszynowni próżni: </w:t>
      </w:r>
    </w:p>
    <w:p w:rsidR="00BD0057" w:rsidRPr="00C002F0" w:rsidRDefault="00BD0057" w:rsidP="00BD0057">
      <w:pPr>
        <w:ind w:left="709"/>
        <w:rPr>
          <w:rFonts w:cs="Arial"/>
          <w:sz w:val="20"/>
          <w:szCs w:val="20"/>
        </w:rPr>
      </w:pPr>
      <w:r w:rsidRPr="00C002F0">
        <w:rPr>
          <w:rFonts w:cs="Arial"/>
          <w:sz w:val="20"/>
          <w:szCs w:val="20"/>
        </w:rPr>
        <w:t>Wykaz pomp próżniowych:</w:t>
      </w:r>
    </w:p>
    <w:p w:rsidR="00BD0057" w:rsidRPr="00C002F0" w:rsidRDefault="00BD0057" w:rsidP="00BD0057">
      <w:pPr>
        <w:ind w:left="709"/>
        <w:rPr>
          <w:rFonts w:cs="Arial"/>
          <w:sz w:val="20"/>
          <w:szCs w:val="20"/>
        </w:rPr>
      </w:pPr>
      <w:r w:rsidRPr="00C002F0">
        <w:rPr>
          <w:rFonts w:cs="Arial"/>
          <w:sz w:val="20"/>
          <w:szCs w:val="20"/>
        </w:rPr>
        <w:t xml:space="preserve">- agregat próżni centralnej AV 160 nr fabryczny 079, </w:t>
      </w:r>
    </w:p>
    <w:p w:rsidR="00BD0057" w:rsidRPr="00C002F0" w:rsidRDefault="00BD0057" w:rsidP="00BD0057">
      <w:pPr>
        <w:ind w:left="709"/>
        <w:rPr>
          <w:rFonts w:cs="Arial"/>
          <w:sz w:val="20"/>
          <w:szCs w:val="20"/>
        </w:rPr>
      </w:pPr>
      <w:r w:rsidRPr="00C002F0">
        <w:rPr>
          <w:rFonts w:cs="Arial"/>
          <w:sz w:val="20"/>
          <w:szCs w:val="20"/>
        </w:rPr>
        <w:t xml:space="preserve">- agregat próżni centralnej AV 40 nr fabryczny 035, </w:t>
      </w:r>
    </w:p>
    <w:p w:rsidR="00BD0057" w:rsidRPr="00C002F0" w:rsidRDefault="00BD0057" w:rsidP="00BD0057">
      <w:pPr>
        <w:ind w:left="709"/>
        <w:rPr>
          <w:rFonts w:cs="Arial"/>
          <w:sz w:val="20"/>
          <w:szCs w:val="20"/>
        </w:rPr>
      </w:pPr>
      <w:r w:rsidRPr="00C002F0">
        <w:rPr>
          <w:rFonts w:cs="Arial"/>
          <w:sz w:val="20"/>
          <w:szCs w:val="20"/>
        </w:rPr>
        <w:t xml:space="preserve">Wykonawca będzie brał czynny udział w przeglądach technicznych, które będą dokonywane przez serwis zewnętrzny, zgodnie z DTR. </w:t>
      </w:r>
    </w:p>
    <w:p w:rsidR="00BD0057" w:rsidRPr="00C002F0" w:rsidRDefault="00BD0057" w:rsidP="00AD04D3">
      <w:pPr>
        <w:pStyle w:val="Akapitzlist"/>
        <w:numPr>
          <w:ilvl w:val="0"/>
          <w:numId w:val="94"/>
        </w:numPr>
        <w:spacing w:after="200"/>
        <w:contextualSpacing/>
        <w:rPr>
          <w:rFonts w:cs="Arial"/>
          <w:sz w:val="20"/>
          <w:szCs w:val="20"/>
        </w:rPr>
      </w:pPr>
      <w:r w:rsidRPr="00C002F0">
        <w:rPr>
          <w:rFonts w:cs="Arial"/>
          <w:sz w:val="20"/>
          <w:szCs w:val="20"/>
        </w:rPr>
        <w:t>co 1500 godzin pracy – zakresie podstawowym,</w:t>
      </w:r>
    </w:p>
    <w:p w:rsidR="00BD0057" w:rsidRPr="00C002F0" w:rsidRDefault="00BD0057" w:rsidP="00AD04D3">
      <w:pPr>
        <w:pStyle w:val="Akapitzlist"/>
        <w:numPr>
          <w:ilvl w:val="0"/>
          <w:numId w:val="94"/>
        </w:numPr>
        <w:spacing w:after="200"/>
        <w:contextualSpacing/>
        <w:rPr>
          <w:rFonts w:cs="Arial"/>
          <w:sz w:val="20"/>
          <w:szCs w:val="20"/>
        </w:rPr>
      </w:pPr>
      <w:r w:rsidRPr="00C002F0">
        <w:rPr>
          <w:rFonts w:cs="Arial"/>
          <w:sz w:val="20"/>
          <w:szCs w:val="20"/>
        </w:rPr>
        <w:t xml:space="preserve"> co 3000 godzin pracy (nie rzadziej niż co 12 miesięcy) w zakresie rozszerzonym, z wymianą filtru oleju i filtru mgły olejowej. </w:t>
      </w:r>
    </w:p>
    <w:p w:rsidR="00BD0057" w:rsidRPr="00C002F0" w:rsidRDefault="00BD0057" w:rsidP="00BD0057">
      <w:pPr>
        <w:rPr>
          <w:rFonts w:cs="Arial"/>
          <w:sz w:val="20"/>
          <w:szCs w:val="20"/>
        </w:rPr>
      </w:pPr>
      <w:r w:rsidRPr="00C002F0">
        <w:rPr>
          <w:rFonts w:cs="Arial"/>
          <w:sz w:val="20"/>
          <w:szCs w:val="20"/>
        </w:rPr>
        <w:t xml:space="preserve">O przepracowanych godzinach sprężarek i pomp próżniowych oraz planowanych przeglądach, Wykonawca będzie informował Zamawiającego z odpowiednim wyprzedzeniem. </w:t>
      </w:r>
    </w:p>
    <w:p w:rsidR="00BD0057" w:rsidRPr="00C002F0" w:rsidRDefault="00BD0057" w:rsidP="00BD0057">
      <w:pPr>
        <w:ind w:left="709"/>
        <w:rPr>
          <w:rFonts w:cs="Arial"/>
          <w:sz w:val="20"/>
          <w:szCs w:val="20"/>
        </w:rPr>
      </w:pPr>
    </w:p>
    <w:p w:rsidR="00BD0057" w:rsidRPr="00C002F0" w:rsidRDefault="00BD0057" w:rsidP="00BD0057">
      <w:pPr>
        <w:pStyle w:val="Akapitzlist"/>
        <w:spacing w:after="0" w:line="240" w:lineRule="auto"/>
        <w:ind w:left="0"/>
        <w:rPr>
          <w:rFonts w:cs="Arial"/>
          <w:sz w:val="20"/>
          <w:szCs w:val="20"/>
        </w:rPr>
      </w:pPr>
      <w:r w:rsidRPr="00C002F0">
        <w:rPr>
          <w:rFonts w:cs="Arial"/>
          <w:sz w:val="20"/>
          <w:szCs w:val="20"/>
        </w:rPr>
        <w:t>W przypadku  awarii, która wynika z obsługi Wykonawca, jest on zobowiązany przystąpić do naprawy  w  dniu  zgłoszenia. Materiały  i  części  zamienne  niezbędne  do  wykonania  naprawy  dostarcza Zamawiający. Wykonanie  usługi  konserwacji  i  serwisu  urządzeń  objętych  umową  będzie  potwierdzone   każdorazowo  przez  Zleceniodawcę  w zeszycie przeglądów. Wykonawca  zapewni, że  pracownicy  wykonujący  prace  przy  konserwacji  instalacji gazów medycznych posiadają odpowiednie kwalifikacje.</w:t>
      </w:r>
    </w:p>
    <w:p w:rsidR="00BD0057" w:rsidRPr="00C002F0" w:rsidRDefault="00BD0057" w:rsidP="00BD0057">
      <w:pPr>
        <w:pStyle w:val="Akapitzlist"/>
        <w:spacing w:after="0" w:line="240" w:lineRule="auto"/>
        <w:ind w:left="0"/>
        <w:rPr>
          <w:rFonts w:cs="Arial"/>
          <w:sz w:val="20"/>
          <w:szCs w:val="20"/>
        </w:rPr>
      </w:pPr>
      <w:r w:rsidRPr="00C002F0">
        <w:rPr>
          <w:rFonts w:cs="Arial"/>
          <w:sz w:val="20"/>
          <w:szCs w:val="20"/>
        </w:rPr>
        <w:t xml:space="preserve">Koszty dostawy gazów medycznych ponosi Zamawiający. </w:t>
      </w:r>
    </w:p>
    <w:p w:rsidR="00BD0057" w:rsidRPr="00C002F0" w:rsidRDefault="00BD0057" w:rsidP="00BD0057">
      <w:pPr>
        <w:pStyle w:val="Akapitzlist"/>
        <w:spacing w:after="0" w:line="240" w:lineRule="auto"/>
        <w:ind w:left="0"/>
        <w:rPr>
          <w:rFonts w:cs="Arial"/>
          <w:sz w:val="20"/>
          <w:szCs w:val="20"/>
        </w:rPr>
      </w:pPr>
    </w:p>
    <w:p w:rsidR="00BD0057" w:rsidRPr="00C002F0" w:rsidRDefault="00BD0057" w:rsidP="00BD0057">
      <w:pPr>
        <w:pStyle w:val="Akapitzlist"/>
        <w:spacing w:after="0" w:line="240" w:lineRule="auto"/>
        <w:ind w:left="0"/>
        <w:rPr>
          <w:rFonts w:cs="Arial"/>
          <w:sz w:val="20"/>
          <w:szCs w:val="20"/>
        </w:rPr>
      </w:pPr>
    </w:p>
    <w:p w:rsidR="00BD0057" w:rsidRPr="00C002F0" w:rsidRDefault="00BD0057" w:rsidP="00AD04D3">
      <w:pPr>
        <w:pStyle w:val="Akapitzlist"/>
        <w:numPr>
          <w:ilvl w:val="0"/>
          <w:numId w:val="73"/>
        </w:numPr>
        <w:spacing w:after="120" w:line="240" w:lineRule="auto"/>
        <w:ind w:left="283" w:hanging="425"/>
        <w:rPr>
          <w:rFonts w:cs="Arial"/>
          <w:b/>
          <w:bCs/>
          <w:sz w:val="20"/>
          <w:szCs w:val="20"/>
          <w:u w:val="single"/>
        </w:rPr>
      </w:pPr>
      <w:r w:rsidRPr="00C002F0">
        <w:rPr>
          <w:rFonts w:cs="Arial"/>
          <w:b/>
          <w:bCs/>
          <w:sz w:val="20"/>
          <w:szCs w:val="20"/>
          <w:u w:val="single"/>
        </w:rPr>
        <w:t>Usługi stolarskie, szklarskie, dekarskie, malarskie i inne:</w:t>
      </w:r>
    </w:p>
    <w:p w:rsidR="00BD0057" w:rsidRPr="00C002F0" w:rsidRDefault="00BD0057" w:rsidP="00AD04D3">
      <w:pPr>
        <w:pStyle w:val="Akapitzlist"/>
        <w:numPr>
          <w:ilvl w:val="0"/>
          <w:numId w:val="85"/>
        </w:numPr>
        <w:spacing w:after="0" w:line="240" w:lineRule="auto"/>
        <w:ind w:left="709" w:hanging="425"/>
        <w:rPr>
          <w:rFonts w:cs="Arial"/>
          <w:sz w:val="20"/>
          <w:szCs w:val="20"/>
        </w:rPr>
      </w:pPr>
      <w:r w:rsidRPr="00C002F0">
        <w:rPr>
          <w:rFonts w:cs="Arial"/>
          <w:sz w:val="20"/>
          <w:szCs w:val="20"/>
        </w:rPr>
        <w:t xml:space="preserve">obsługa techniczna, regulacja i naprawa stolarki drzwiowej i okiennej,  </w:t>
      </w:r>
    </w:p>
    <w:p w:rsidR="00BD0057" w:rsidRPr="00C002F0" w:rsidRDefault="00BD0057" w:rsidP="00AD04D3">
      <w:pPr>
        <w:pStyle w:val="Akapitzlist"/>
        <w:numPr>
          <w:ilvl w:val="0"/>
          <w:numId w:val="85"/>
        </w:numPr>
        <w:spacing w:after="0" w:line="240" w:lineRule="auto"/>
        <w:ind w:left="709" w:hanging="425"/>
        <w:rPr>
          <w:rFonts w:cs="Arial"/>
          <w:b/>
          <w:bCs/>
          <w:sz w:val="20"/>
          <w:szCs w:val="20"/>
        </w:rPr>
      </w:pPr>
      <w:r w:rsidRPr="00C002F0">
        <w:rPr>
          <w:rFonts w:cs="Arial"/>
          <w:sz w:val="20"/>
          <w:szCs w:val="20"/>
        </w:rPr>
        <w:t>naprawa i wymiana zamków, zasuw, zawiasów, klamek, szyldów itp.</w:t>
      </w:r>
    </w:p>
    <w:p w:rsidR="00BD0057" w:rsidRPr="00C002F0" w:rsidRDefault="00BD0057" w:rsidP="00AD04D3">
      <w:pPr>
        <w:pStyle w:val="Akapitzlist"/>
        <w:numPr>
          <w:ilvl w:val="0"/>
          <w:numId w:val="85"/>
        </w:numPr>
        <w:spacing w:after="0" w:line="240" w:lineRule="auto"/>
        <w:ind w:left="709" w:hanging="425"/>
        <w:rPr>
          <w:rFonts w:cs="Arial"/>
          <w:b/>
          <w:bCs/>
          <w:sz w:val="20"/>
          <w:szCs w:val="20"/>
        </w:rPr>
      </w:pPr>
      <w:r w:rsidRPr="00C002F0">
        <w:rPr>
          <w:rFonts w:cs="Arial"/>
          <w:sz w:val="20"/>
          <w:szCs w:val="20"/>
        </w:rPr>
        <w:t>naprawa mebli i wózków szpitalnych,</w:t>
      </w:r>
    </w:p>
    <w:p w:rsidR="00BD0057" w:rsidRPr="00C002F0" w:rsidRDefault="00BD0057" w:rsidP="00AD04D3">
      <w:pPr>
        <w:pStyle w:val="Akapitzlist"/>
        <w:numPr>
          <w:ilvl w:val="0"/>
          <w:numId w:val="85"/>
        </w:numPr>
        <w:spacing w:after="0" w:line="240" w:lineRule="auto"/>
        <w:ind w:left="709" w:hanging="425"/>
        <w:rPr>
          <w:rFonts w:cs="Arial"/>
          <w:b/>
          <w:bCs/>
          <w:sz w:val="20"/>
          <w:szCs w:val="20"/>
        </w:rPr>
      </w:pPr>
      <w:r w:rsidRPr="00C002F0">
        <w:rPr>
          <w:rFonts w:cs="Arial"/>
          <w:sz w:val="20"/>
          <w:szCs w:val="20"/>
        </w:rPr>
        <w:t>montaż i instalowanie nowych szafek, półek, stolików itp.,</w:t>
      </w:r>
    </w:p>
    <w:p w:rsidR="00BD0057" w:rsidRPr="00C002F0" w:rsidRDefault="00BD0057" w:rsidP="00AD04D3">
      <w:pPr>
        <w:pStyle w:val="Akapitzlist"/>
        <w:numPr>
          <w:ilvl w:val="0"/>
          <w:numId w:val="85"/>
        </w:numPr>
        <w:spacing w:after="0" w:line="240" w:lineRule="auto"/>
        <w:ind w:left="709" w:hanging="425"/>
        <w:rPr>
          <w:rFonts w:cs="Arial"/>
          <w:b/>
          <w:bCs/>
          <w:sz w:val="20"/>
          <w:szCs w:val="20"/>
        </w:rPr>
      </w:pPr>
      <w:r w:rsidRPr="00C002F0">
        <w:rPr>
          <w:rFonts w:cs="Arial"/>
          <w:sz w:val="20"/>
          <w:szCs w:val="20"/>
        </w:rPr>
        <w:t>naprawy uszkodzonych ścian i podłóg (ubytki tynku, glazury, terakoty, wykładzin PCV) oraz  roboty murarskie - w zakresie uzgodnionym z Zamawiającym,</w:t>
      </w:r>
    </w:p>
    <w:p w:rsidR="00BD0057" w:rsidRPr="00C002F0" w:rsidRDefault="00BD0057" w:rsidP="00AD04D3">
      <w:pPr>
        <w:pStyle w:val="Akapitzlist"/>
        <w:numPr>
          <w:ilvl w:val="0"/>
          <w:numId w:val="85"/>
        </w:numPr>
        <w:spacing w:after="0" w:line="240" w:lineRule="auto"/>
        <w:ind w:left="709" w:hanging="425"/>
        <w:rPr>
          <w:rFonts w:cs="Arial"/>
          <w:b/>
          <w:bCs/>
          <w:sz w:val="20"/>
          <w:szCs w:val="20"/>
        </w:rPr>
      </w:pPr>
      <w:r w:rsidRPr="00C002F0">
        <w:rPr>
          <w:rFonts w:cs="Arial"/>
          <w:sz w:val="20"/>
          <w:szCs w:val="20"/>
        </w:rPr>
        <w:t>prace malarskie związane z  przygotowaniem powierzchni do malowania (np. obróbka instalacji w ścianach, dwukrotne malowanie ze szpachlowaniem ubytków w ścianach, malowanie olejne) - w zakresie uzgodnionym z Zamawiającym,</w:t>
      </w:r>
    </w:p>
    <w:p w:rsidR="00BD0057" w:rsidRPr="00C002F0" w:rsidRDefault="00BD0057" w:rsidP="00AD04D3">
      <w:pPr>
        <w:pStyle w:val="Akapitzlist"/>
        <w:numPr>
          <w:ilvl w:val="0"/>
          <w:numId w:val="85"/>
        </w:numPr>
        <w:spacing w:after="0" w:line="240" w:lineRule="auto"/>
        <w:ind w:left="709" w:hanging="425"/>
        <w:rPr>
          <w:rFonts w:cs="Arial"/>
          <w:b/>
          <w:bCs/>
          <w:sz w:val="20"/>
          <w:szCs w:val="20"/>
        </w:rPr>
      </w:pPr>
      <w:r w:rsidRPr="00C002F0">
        <w:rPr>
          <w:rFonts w:cs="Arial"/>
          <w:sz w:val="20"/>
          <w:szCs w:val="20"/>
        </w:rPr>
        <w:t>czyszczenie i naprawa rynien, koszy oraz rur spustowych i naprawy pokrycia dachowego - w zakresie uzgodnionym z Zamawiającym,</w:t>
      </w:r>
    </w:p>
    <w:p w:rsidR="00BD0057" w:rsidRPr="00C002F0" w:rsidRDefault="00BD0057" w:rsidP="00AD04D3">
      <w:pPr>
        <w:pStyle w:val="Akapitzlist"/>
        <w:numPr>
          <w:ilvl w:val="0"/>
          <w:numId w:val="85"/>
        </w:numPr>
        <w:spacing w:after="0" w:line="240" w:lineRule="auto"/>
        <w:ind w:left="709" w:hanging="425"/>
        <w:rPr>
          <w:rFonts w:cs="Arial"/>
          <w:b/>
          <w:bCs/>
          <w:sz w:val="20"/>
          <w:szCs w:val="20"/>
        </w:rPr>
      </w:pPr>
      <w:r w:rsidRPr="00C002F0">
        <w:rPr>
          <w:rFonts w:cs="Arial"/>
          <w:sz w:val="20"/>
          <w:szCs w:val="20"/>
        </w:rPr>
        <w:lastRenderedPageBreak/>
        <w:t>naprawy ogrodzenia terenu Szpitala,</w:t>
      </w:r>
    </w:p>
    <w:p w:rsidR="00BD0057" w:rsidRPr="00CC5F38" w:rsidRDefault="00BD0057" w:rsidP="00AD04D3">
      <w:pPr>
        <w:pStyle w:val="Akapitzlist"/>
        <w:numPr>
          <w:ilvl w:val="0"/>
          <w:numId w:val="85"/>
        </w:numPr>
        <w:spacing w:after="0" w:line="240" w:lineRule="auto"/>
        <w:ind w:left="709" w:hanging="425"/>
        <w:rPr>
          <w:rFonts w:cs="Arial"/>
          <w:b/>
          <w:bCs/>
          <w:sz w:val="20"/>
          <w:szCs w:val="20"/>
        </w:rPr>
      </w:pPr>
      <w:r w:rsidRPr="00C002F0">
        <w:rPr>
          <w:rFonts w:cs="Arial"/>
          <w:sz w:val="20"/>
          <w:szCs w:val="20"/>
        </w:rPr>
        <w:t xml:space="preserve">drobne prace </w:t>
      </w:r>
      <w:r w:rsidRPr="00CC5F38">
        <w:rPr>
          <w:rFonts w:cs="Arial"/>
          <w:sz w:val="20"/>
          <w:szCs w:val="20"/>
        </w:rPr>
        <w:t>spawalnicze uzgodnione z Zamawiającym,</w:t>
      </w:r>
    </w:p>
    <w:p w:rsidR="00BD0057" w:rsidRPr="00CC5F38" w:rsidRDefault="00BD0057" w:rsidP="00AD04D3">
      <w:pPr>
        <w:pStyle w:val="Akapitzlist"/>
        <w:numPr>
          <w:ilvl w:val="0"/>
          <w:numId w:val="85"/>
        </w:numPr>
        <w:spacing w:after="0" w:line="240" w:lineRule="auto"/>
        <w:ind w:left="709" w:hanging="425"/>
        <w:rPr>
          <w:rFonts w:cs="Arial"/>
          <w:b/>
          <w:bCs/>
          <w:sz w:val="20"/>
          <w:szCs w:val="20"/>
        </w:rPr>
      </w:pPr>
      <w:r w:rsidRPr="00CC5F38">
        <w:rPr>
          <w:rFonts w:cs="Arial"/>
          <w:sz w:val="20"/>
          <w:szCs w:val="20"/>
        </w:rPr>
        <w:t>zabezpieczanie uszkodzonych szyb w oknach, drzwiach z wyłączeniem szyb pojedynczych, które podlegają wymianie przez Wykonawcę,</w:t>
      </w:r>
    </w:p>
    <w:p w:rsidR="00BD0057" w:rsidRPr="00CC5F38" w:rsidRDefault="00BD0057" w:rsidP="00AD04D3">
      <w:pPr>
        <w:pStyle w:val="Akapitzlist"/>
        <w:numPr>
          <w:ilvl w:val="0"/>
          <w:numId w:val="85"/>
        </w:numPr>
        <w:spacing w:after="0" w:line="240" w:lineRule="auto"/>
        <w:ind w:left="709" w:hanging="425"/>
        <w:rPr>
          <w:rFonts w:cs="Arial"/>
          <w:b/>
          <w:bCs/>
          <w:sz w:val="20"/>
          <w:szCs w:val="20"/>
        </w:rPr>
      </w:pPr>
      <w:r w:rsidRPr="00CC5F38">
        <w:rPr>
          <w:rFonts w:cs="Arial"/>
          <w:sz w:val="20"/>
          <w:szCs w:val="20"/>
        </w:rPr>
        <w:t xml:space="preserve">naprawy odcinkowe do 2m2 w jednym miejscu wykładziny podłogowej typu </w:t>
      </w:r>
      <w:proofErr w:type="spellStart"/>
      <w:r w:rsidRPr="00CC5F38">
        <w:rPr>
          <w:rFonts w:cs="Arial"/>
          <w:sz w:val="20"/>
          <w:szCs w:val="20"/>
        </w:rPr>
        <w:t>tarkett</w:t>
      </w:r>
      <w:proofErr w:type="spellEnd"/>
      <w:r w:rsidRPr="00CC5F38">
        <w:rPr>
          <w:rFonts w:cs="Arial"/>
          <w:sz w:val="20"/>
          <w:szCs w:val="20"/>
        </w:rPr>
        <w:t>,</w:t>
      </w:r>
    </w:p>
    <w:p w:rsidR="00BD0057" w:rsidRPr="00CC5F38" w:rsidRDefault="00BD0057" w:rsidP="00AD04D3">
      <w:pPr>
        <w:pStyle w:val="Akapitzlist"/>
        <w:numPr>
          <w:ilvl w:val="0"/>
          <w:numId w:val="85"/>
        </w:numPr>
        <w:spacing w:after="0" w:line="240" w:lineRule="auto"/>
        <w:ind w:left="709" w:hanging="425"/>
        <w:rPr>
          <w:rFonts w:cs="Arial"/>
          <w:b/>
          <w:bCs/>
          <w:sz w:val="20"/>
          <w:szCs w:val="20"/>
        </w:rPr>
      </w:pPr>
      <w:r w:rsidRPr="00CC5F38">
        <w:rPr>
          <w:rFonts w:cs="Arial"/>
          <w:sz w:val="20"/>
          <w:szCs w:val="20"/>
        </w:rPr>
        <w:t>materiały do prac malarsko, murarskich, dekarskich i szklarskich zapewnia Zamawiający oprócz zestawienia materiałów z punktu 10.</w:t>
      </w:r>
    </w:p>
    <w:p w:rsidR="00BD0057" w:rsidRPr="00CC5F38" w:rsidRDefault="00BD0057" w:rsidP="00BD0057">
      <w:pPr>
        <w:pStyle w:val="Akapitzlist"/>
        <w:spacing w:after="0" w:line="240" w:lineRule="auto"/>
        <w:ind w:left="0"/>
        <w:rPr>
          <w:rFonts w:cs="Arial"/>
          <w:sz w:val="20"/>
          <w:szCs w:val="20"/>
        </w:rPr>
      </w:pPr>
      <w:r w:rsidRPr="00CC5F38">
        <w:rPr>
          <w:rFonts w:cs="Arial"/>
          <w:sz w:val="20"/>
          <w:szCs w:val="20"/>
        </w:rPr>
        <w:t xml:space="preserve">Usługi mają być wykonywane systematycznie i zaraz po zgłoszeniu. </w:t>
      </w:r>
    </w:p>
    <w:p w:rsidR="00BD0057" w:rsidRPr="00CC5F38" w:rsidRDefault="00BD0057" w:rsidP="00BD0057">
      <w:pPr>
        <w:pStyle w:val="Akapitzlist"/>
        <w:spacing w:after="0" w:line="240" w:lineRule="auto"/>
        <w:ind w:left="0"/>
        <w:rPr>
          <w:rFonts w:cs="Arial"/>
          <w:sz w:val="20"/>
          <w:szCs w:val="20"/>
        </w:rPr>
      </w:pPr>
    </w:p>
    <w:p w:rsidR="00BD0057" w:rsidRPr="00CC5F38" w:rsidRDefault="00BD0057" w:rsidP="00AD04D3">
      <w:pPr>
        <w:pStyle w:val="Akapitzlist"/>
        <w:numPr>
          <w:ilvl w:val="0"/>
          <w:numId w:val="73"/>
        </w:numPr>
        <w:spacing w:after="120" w:line="240" w:lineRule="auto"/>
        <w:ind w:left="283" w:hanging="425"/>
        <w:rPr>
          <w:rFonts w:cs="Arial"/>
          <w:b/>
          <w:bCs/>
          <w:sz w:val="20"/>
          <w:szCs w:val="20"/>
          <w:u w:val="single"/>
        </w:rPr>
      </w:pPr>
      <w:r w:rsidRPr="00CC5F38">
        <w:rPr>
          <w:rFonts w:cs="Arial"/>
          <w:b/>
          <w:bCs/>
          <w:sz w:val="20"/>
          <w:szCs w:val="20"/>
          <w:u w:val="single"/>
        </w:rPr>
        <w:t xml:space="preserve">Prace porządkowe wykonywane w systemie we wszystkie dni robocze roku kalendarzowego, w zakres których wchodzi: </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utrzymanie czystości i porządku na placach, chodnikach, alejkach leśnych, tarasach, schodach zewnętrznych oraz dachach  należących do Zamawiającego - w Szpitalu Bielańskim oraz wokół budynków podlegających Zamawiającemu (m.in. sprzątanie terenu Szpitala, zamiatanie, sprzątanie liści i innych nieczystości),</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pielęgnacja terenów zielonych poprzez koszenie, grabienie trawników, zwożenie trawy, obcinanie gałęzi drzew, wycinka drzew do średnicy pnia 20 cm,</w:t>
      </w:r>
    </w:p>
    <w:p w:rsidR="00BD0057" w:rsidRPr="00CC5F38" w:rsidRDefault="00BD0057" w:rsidP="00AD04D3">
      <w:pPr>
        <w:pStyle w:val="Akapitzlist"/>
        <w:numPr>
          <w:ilvl w:val="0"/>
          <w:numId w:val="86"/>
        </w:numPr>
        <w:shd w:val="clear" w:color="auto" w:fill="FFFFFF"/>
        <w:spacing w:after="0" w:line="240" w:lineRule="auto"/>
        <w:ind w:left="709" w:hanging="425"/>
        <w:rPr>
          <w:rFonts w:cs="Arial"/>
          <w:sz w:val="20"/>
          <w:szCs w:val="20"/>
        </w:rPr>
      </w:pPr>
      <w:r w:rsidRPr="00CC5F38">
        <w:rPr>
          <w:rFonts w:cs="Arial"/>
          <w:sz w:val="20"/>
          <w:szCs w:val="20"/>
        </w:rPr>
        <w:t>odśnieżanie w okresie zimowym dróg wewnętrznych (</w:t>
      </w:r>
      <w:smartTag w:uri="urn:schemas-microsoft-com:office:smarttags" w:element="metricconverter">
        <w:smartTagPr>
          <w:attr w:name="ProductID" w:val="3900 m2"/>
        </w:smartTagPr>
        <w:r w:rsidRPr="00CC5F38">
          <w:rPr>
            <w:rFonts w:cs="Arial"/>
            <w:sz w:val="20"/>
            <w:szCs w:val="20"/>
          </w:rPr>
          <w:t>3900 m</w:t>
        </w:r>
        <w:r w:rsidRPr="00CC5F38">
          <w:rPr>
            <w:rFonts w:cs="Arial"/>
            <w:sz w:val="20"/>
            <w:szCs w:val="20"/>
            <w:vertAlign w:val="superscript"/>
          </w:rPr>
          <w:t>2</w:t>
        </w:r>
      </w:smartTag>
      <w:r w:rsidRPr="00CC5F38">
        <w:rPr>
          <w:rFonts w:cs="Arial"/>
          <w:sz w:val="20"/>
          <w:szCs w:val="20"/>
        </w:rPr>
        <w:t>), chodników (3450 m</w:t>
      </w:r>
      <w:r w:rsidRPr="00CC5F38">
        <w:rPr>
          <w:rFonts w:cs="Arial"/>
          <w:sz w:val="20"/>
          <w:szCs w:val="20"/>
          <w:vertAlign w:val="superscript"/>
        </w:rPr>
        <w:t>2</w:t>
      </w:r>
      <w:r w:rsidRPr="00CC5F38">
        <w:rPr>
          <w:rFonts w:cs="Arial"/>
          <w:sz w:val="20"/>
          <w:szCs w:val="20"/>
        </w:rPr>
        <w:t xml:space="preserve"> – w tym chodnik ul. Marymonckiej przylegający do terenu Szpitala, na długości działki - około 450 m</w:t>
      </w:r>
      <w:r w:rsidRPr="00CC5F38">
        <w:rPr>
          <w:rFonts w:cs="Arial"/>
          <w:sz w:val="20"/>
          <w:szCs w:val="20"/>
          <w:vertAlign w:val="superscript"/>
        </w:rPr>
        <w:t>2</w:t>
      </w:r>
      <w:r w:rsidRPr="00CC5F38">
        <w:rPr>
          <w:rFonts w:cs="Arial"/>
          <w:sz w:val="20"/>
          <w:szCs w:val="20"/>
        </w:rPr>
        <w:t>),  z wyłączeniem parkingu. Odśnieżanie od we wszystkie dni tygodnia, włącznie z wolnymi i świątecznymi,</w:t>
      </w:r>
    </w:p>
    <w:p w:rsidR="00BD0057" w:rsidRPr="00CC5F38" w:rsidRDefault="00BD0057" w:rsidP="00AD04D3">
      <w:pPr>
        <w:pStyle w:val="Akapitzlist"/>
        <w:numPr>
          <w:ilvl w:val="0"/>
          <w:numId w:val="86"/>
        </w:numPr>
        <w:shd w:val="clear" w:color="auto" w:fill="FFFFFF"/>
        <w:spacing w:after="0" w:line="240" w:lineRule="auto"/>
        <w:ind w:left="709" w:hanging="425"/>
        <w:rPr>
          <w:rFonts w:cs="Arial"/>
          <w:sz w:val="20"/>
          <w:szCs w:val="20"/>
        </w:rPr>
      </w:pPr>
      <w:r w:rsidRPr="00CC5F38">
        <w:rPr>
          <w:rFonts w:cs="Arial"/>
          <w:sz w:val="20"/>
          <w:szCs w:val="20"/>
        </w:rPr>
        <w:t>obsługa i bieżąca konserwacja sprzętu mechanicznego: mikrociągnik spalinowy, dmuchawy, piły i kosy spalinowe,</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przenoszenie mebli, towarów, sprzętu medycznego oraz innych urządzeń w obrębie budynków podlegających  Szpitalowi,</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rozładowywanie dostaw do magazynów (medycznego, gospodarczego) i apteki, jeśli zajdzie taka potrzeba,</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odbieranie odpadów medycznych i komunalnych ze szpitala (Oddziałów/komórek organizacyjnych), wywóz do miejsca zbiórki  i czasowego składowania we wszystkie dni kalendarzowe roku, łącznie ze świętami  (wywóz na zewnątrz Szpitala – firma zewnętrzna). Odbiór odpadów medycznych z oddziałów odbywa się co najmniej 2 razy na dobę w godzinach przedpołudniowych ( od 6do 8.00 i popołudniowych od 14.30 do 16.30), z zachowaniem rozdzielności transportu odpadów medycznych i komunalnych; z tym, że odpady z izolatek powinny być odbierane na każde wezwanie.</w:t>
      </w:r>
    </w:p>
    <w:p w:rsidR="00BD0057" w:rsidRPr="00CC5F38" w:rsidRDefault="00BD0057" w:rsidP="00AD04D3">
      <w:pPr>
        <w:pStyle w:val="Akapitzlist"/>
        <w:numPr>
          <w:ilvl w:val="0"/>
          <w:numId w:val="86"/>
        </w:numPr>
        <w:spacing w:after="0" w:line="240" w:lineRule="auto"/>
        <w:rPr>
          <w:rFonts w:cs="Arial"/>
          <w:sz w:val="20"/>
          <w:szCs w:val="20"/>
        </w:rPr>
      </w:pPr>
      <w:r w:rsidRPr="00CC5F38">
        <w:rPr>
          <w:rFonts w:cs="Arial"/>
          <w:sz w:val="20"/>
          <w:szCs w:val="20"/>
        </w:rPr>
        <w:t xml:space="preserve"> wykonawca zobowiązany jest wyznaczyć pracownika, który będzie nadzorował przekazanie odpadów    medycznych z magazynu firmie zewnętrznej, </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po każdym odbiorze odpadów medycznych przez firmę zewnętrzną należy przeprowadzić dezynfekcję magazynu,</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Wózki transportowe należy dezynfekować po każdym odbiorze odpadów,</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Odbiór odpadów komunalnych oraz tektury z wyznaczonych miejsc dokonywany jest co najmniej dwa razy dziennie w ustalonych wcześniej godzinach,</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 xml:space="preserve">czyszczenie z chwastów, glonów i porostów opasek wokół budynków, cokołów, ścian, wejść, daszków, tarasów itp.  </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prowadzenie dokumentacji - ewidencji odpadów medycznych i komunalnych,</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rozwożenie wody mineralnej na Oddziały i do komórkach organizacyjnych Szpitala,</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bieżąca obsługa eksploatacyjna i konserwacyjna prasy hydraulicznej odpadów komunalnych, typ C-10 nr fabryczny 1137/1 - pojemność 10 m</w:t>
      </w:r>
      <w:r w:rsidRPr="00CC5F38">
        <w:rPr>
          <w:rFonts w:cs="Arial"/>
          <w:sz w:val="20"/>
          <w:szCs w:val="20"/>
          <w:vertAlign w:val="superscript"/>
        </w:rPr>
        <w:t>3</w:t>
      </w:r>
      <w:r w:rsidRPr="00CC5F38">
        <w:rPr>
          <w:rFonts w:cs="Arial"/>
          <w:sz w:val="20"/>
          <w:szCs w:val="20"/>
        </w:rPr>
        <w:t>.</w:t>
      </w:r>
    </w:p>
    <w:p w:rsidR="00BD0057" w:rsidRPr="00CC5F38" w:rsidRDefault="00BD0057" w:rsidP="00AD04D3">
      <w:pPr>
        <w:pStyle w:val="Akapitzlist"/>
        <w:numPr>
          <w:ilvl w:val="0"/>
          <w:numId w:val="86"/>
        </w:numPr>
        <w:spacing w:after="0" w:line="240" w:lineRule="auto"/>
        <w:ind w:left="709" w:hanging="425"/>
        <w:rPr>
          <w:rFonts w:cs="Arial"/>
          <w:sz w:val="20"/>
          <w:szCs w:val="20"/>
        </w:rPr>
      </w:pPr>
      <w:r w:rsidRPr="00CC5F38">
        <w:rPr>
          <w:rFonts w:cs="Arial"/>
          <w:sz w:val="20"/>
          <w:szCs w:val="20"/>
        </w:rPr>
        <w:t>Zestawienie powierzchni do sprzątania na terenie Szpitala Bielańskiego (obmiar z natury)</w:t>
      </w:r>
    </w:p>
    <w:p w:rsidR="00BD0057" w:rsidRPr="00CC5F38" w:rsidRDefault="00BD0057" w:rsidP="00BD0057">
      <w:pPr>
        <w:pStyle w:val="Akapitzlist"/>
        <w:spacing w:after="0" w:line="240" w:lineRule="auto"/>
        <w:ind w:left="709"/>
        <w:rPr>
          <w:rFonts w:cs="Arial"/>
          <w:sz w:val="20"/>
          <w:szCs w:val="20"/>
        </w:rPr>
      </w:pPr>
      <w:r w:rsidRPr="00CC5F38">
        <w:rPr>
          <w:rFonts w:cs="Arial"/>
          <w:sz w:val="20"/>
          <w:szCs w:val="20"/>
        </w:rPr>
        <w:t>- chodniki</w:t>
      </w:r>
      <w:r w:rsidRPr="00CC5F38">
        <w:rPr>
          <w:rFonts w:cs="Arial"/>
          <w:sz w:val="20"/>
          <w:szCs w:val="20"/>
        </w:rPr>
        <w:tab/>
      </w:r>
      <w:r w:rsidRPr="00CC5F38">
        <w:rPr>
          <w:rFonts w:cs="Arial"/>
          <w:sz w:val="20"/>
          <w:szCs w:val="20"/>
        </w:rPr>
        <w:tab/>
      </w:r>
      <w:r w:rsidRPr="00CC5F38">
        <w:rPr>
          <w:rFonts w:cs="Arial"/>
          <w:sz w:val="20"/>
          <w:szCs w:val="20"/>
        </w:rPr>
        <w:tab/>
      </w:r>
      <w:r w:rsidRPr="00CC5F38">
        <w:rPr>
          <w:rFonts w:cs="Arial"/>
          <w:sz w:val="20"/>
          <w:szCs w:val="20"/>
        </w:rPr>
        <w:tab/>
        <w:t>- 3450 m</w:t>
      </w:r>
      <w:r w:rsidRPr="00CC5F38">
        <w:rPr>
          <w:rFonts w:cs="Arial"/>
          <w:sz w:val="20"/>
          <w:szCs w:val="20"/>
          <w:vertAlign w:val="superscript"/>
        </w:rPr>
        <w:t>2</w:t>
      </w:r>
    </w:p>
    <w:p w:rsidR="00BD0057" w:rsidRPr="00CC5F38" w:rsidRDefault="00BD0057" w:rsidP="00BD0057">
      <w:pPr>
        <w:pStyle w:val="Akapitzlist"/>
        <w:spacing w:after="0" w:line="240" w:lineRule="auto"/>
        <w:ind w:left="709"/>
        <w:rPr>
          <w:rFonts w:cs="Arial"/>
          <w:sz w:val="20"/>
          <w:szCs w:val="20"/>
        </w:rPr>
      </w:pPr>
      <w:r w:rsidRPr="00CC5F38">
        <w:rPr>
          <w:rFonts w:cs="Arial"/>
          <w:sz w:val="20"/>
          <w:szCs w:val="20"/>
        </w:rPr>
        <w:t>- trawniki (do koszenia)</w:t>
      </w:r>
      <w:r w:rsidRPr="00CC5F38">
        <w:rPr>
          <w:rFonts w:cs="Arial"/>
          <w:sz w:val="20"/>
          <w:szCs w:val="20"/>
        </w:rPr>
        <w:tab/>
      </w:r>
      <w:r w:rsidRPr="00CC5F38">
        <w:rPr>
          <w:rFonts w:cs="Arial"/>
          <w:sz w:val="20"/>
          <w:szCs w:val="20"/>
        </w:rPr>
        <w:tab/>
      </w:r>
      <w:r w:rsidRPr="00CC5F38">
        <w:rPr>
          <w:rFonts w:cs="Arial"/>
          <w:sz w:val="20"/>
          <w:szCs w:val="20"/>
        </w:rPr>
        <w:tab/>
        <w:t xml:space="preserve">- </w:t>
      </w:r>
      <w:smartTag w:uri="urn:schemas-microsoft-com:office:smarttags" w:element="metricconverter">
        <w:smartTagPr>
          <w:attr w:name="ProductID" w:val="11800 m2"/>
        </w:smartTagPr>
        <w:r w:rsidRPr="00CC5F38">
          <w:rPr>
            <w:rFonts w:cs="Arial"/>
            <w:sz w:val="20"/>
            <w:szCs w:val="20"/>
          </w:rPr>
          <w:t>11800 m</w:t>
        </w:r>
        <w:r w:rsidRPr="00CC5F38">
          <w:rPr>
            <w:rFonts w:cs="Arial"/>
            <w:sz w:val="20"/>
            <w:szCs w:val="20"/>
            <w:vertAlign w:val="superscript"/>
          </w:rPr>
          <w:t>2</w:t>
        </w:r>
      </w:smartTag>
    </w:p>
    <w:p w:rsidR="00BD0057" w:rsidRPr="00CC5F38" w:rsidRDefault="00BD0057" w:rsidP="00BD0057">
      <w:pPr>
        <w:pStyle w:val="Akapitzlist"/>
        <w:spacing w:after="0" w:line="240" w:lineRule="auto"/>
        <w:ind w:left="709"/>
        <w:rPr>
          <w:rFonts w:cs="Arial"/>
          <w:sz w:val="20"/>
          <w:szCs w:val="20"/>
        </w:rPr>
      </w:pPr>
      <w:r w:rsidRPr="00CC5F38">
        <w:rPr>
          <w:rFonts w:cs="Arial"/>
          <w:sz w:val="20"/>
          <w:szCs w:val="20"/>
        </w:rPr>
        <w:t>- drogi</w:t>
      </w:r>
      <w:r w:rsidRPr="00CC5F38">
        <w:rPr>
          <w:rFonts w:cs="Arial"/>
          <w:sz w:val="20"/>
          <w:szCs w:val="20"/>
        </w:rPr>
        <w:tab/>
      </w:r>
      <w:r w:rsidRPr="00CC5F38">
        <w:rPr>
          <w:rFonts w:cs="Arial"/>
          <w:sz w:val="20"/>
          <w:szCs w:val="20"/>
        </w:rPr>
        <w:tab/>
      </w:r>
      <w:r w:rsidRPr="00CC5F38">
        <w:rPr>
          <w:rFonts w:cs="Arial"/>
          <w:sz w:val="20"/>
          <w:szCs w:val="20"/>
        </w:rPr>
        <w:tab/>
      </w:r>
      <w:r w:rsidRPr="00CC5F38">
        <w:rPr>
          <w:rFonts w:cs="Arial"/>
          <w:sz w:val="20"/>
          <w:szCs w:val="20"/>
        </w:rPr>
        <w:tab/>
      </w:r>
      <w:r w:rsidRPr="00CC5F38">
        <w:rPr>
          <w:rFonts w:cs="Arial"/>
          <w:sz w:val="20"/>
          <w:szCs w:val="20"/>
        </w:rPr>
        <w:tab/>
        <w:t xml:space="preserve">- </w:t>
      </w:r>
      <w:smartTag w:uri="urn:schemas-microsoft-com:office:smarttags" w:element="metricconverter">
        <w:smartTagPr>
          <w:attr w:name="ProductID" w:val="3900 m2"/>
        </w:smartTagPr>
        <w:r w:rsidRPr="00CC5F38">
          <w:rPr>
            <w:rFonts w:cs="Arial"/>
            <w:sz w:val="20"/>
            <w:szCs w:val="20"/>
          </w:rPr>
          <w:t>3900 m</w:t>
        </w:r>
        <w:r w:rsidRPr="00CC5F38">
          <w:rPr>
            <w:rFonts w:cs="Arial"/>
            <w:sz w:val="20"/>
            <w:szCs w:val="20"/>
            <w:vertAlign w:val="superscript"/>
          </w:rPr>
          <w:t>2</w:t>
        </w:r>
      </w:smartTag>
    </w:p>
    <w:p w:rsidR="00BD0057" w:rsidRPr="00CC5F38" w:rsidRDefault="00BD0057" w:rsidP="00BD0057">
      <w:pPr>
        <w:pStyle w:val="Akapitzlist"/>
        <w:spacing w:after="0" w:line="240" w:lineRule="auto"/>
        <w:ind w:left="709"/>
        <w:rPr>
          <w:rFonts w:cs="Arial"/>
          <w:sz w:val="20"/>
          <w:szCs w:val="20"/>
        </w:rPr>
      </w:pPr>
      <w:r w:rsidRPr="00CC5F38">
        <w:rPr>
          <w:rFonts w:cs="Arial"/>
          <w:sz w:val="20"/>
          <w:szCs w:val="20"/>
        </w:rPr>
        <w:t>- las (2 razy w roku)</w:t>
      </w:r>
      <w:r w:rsidRPr="00CC5F38">
        <w:rPr>
          <w:rFonts w:cs="Arial"/>
          <w:sz w:val="20"/>
          <w:szCs w:val="20"/>
        </w:rPr>
        <w:tab/>
      </w:r>
      <w:r w:rsidRPr="00CC5F38">
        <w:rPr>
          <w:rFonts w:cs="Arial"/>
          <w:sz w:val="20"/>
          <w:szCs w:val="20"/>
        </w:rPr>
        <w:tab/>
      </w:r>
      <w:r w:rsidRPr="00CC5F38">
        <w:rPr>
          <w:rFonts w:cs="Arial"/>
          <w:sz w:val="20"/>
          <w:szCs w:val="20"/>
        </w:rPr>
        <w:tab/>
        <w:t>- 10700 m</w:t>
      </w:r>
      <w:r w:rsidRPr="00CC5F38">
        <w:rPr>
          <w:rFonts w:cs="Arial"/>
          <w:sz w:val="20"/>
          <w:szCs w:val="20"/>
          <w:vertAlign w:val="superscript"/>
        </w:rPr>
        <w:t>2</w:t>
      </w:r>
    </w:p>
    <w:p w:rsidR="00BD0057" w:rsidRPr="00C002F0" w:rsidRDefault="00BD0057" w:rsidP="00BD0057">
      <w:pPr>
        <w:pStyle w:val="Akapitzlist"/>
        <w:spacing w:after="0" w:line="240" w:lineRule="auto"/>
        <w:ind w:left="709"/>
        <w:rPr>
          <w:rFonts w:cs="Arial"/>
          <w:sz w:val="20"/>
          <w:szCs w:val="20"/>
        </w:rPr>
      </w:pPr>
      <w:r w:rsidRPr="00CC5F38">
        <w:rPr>
          <w:rFonts w:cs="Arial"/>
          <w:sz w:val="20"/>
          <w:szCs w:val="20"/>
        </w:rPr>
        <w:t xml:space="preserve">- alejki leśne </w:t>
      </w:r>
      <w:r w:rsidRPr="00CC5F38">
        <w:rPr>
          <w:rFonts w:cs="Arial"/>
          <w:sz w:val="20"/>
          <w:szCs w:val="20"/>
        </w:rPr>
        <w:tab/>
      </w:r>
      <w:r w:rsidRPr="00CC5F38">
        <w:rPr>
          <w:rFonts w:cs="Arial"/>
          <w:sz w:val="20"/>
          <w:szCs w:val="20"/>
        </w:rPr>
        <w:tab/>
      </w:r>
      <w:r w:rsidRPr="00CC5F38">
        <w:rPr>
          <w:rFonts w:cs="Arial"/>
          <w:sz w:val="20"/>
          <w:szCs w:val="20"/>
        </w:rPr>
        <w:tab/>
      </w:r>
      <w:r w:rsidRPr="00CC5F38">
        <w:rPr>
          <w:rFonts w:cs="Arial"/>
          <w:sz w:val="20"/>
          <w:szCs w:val="20"/>
        </w:rPr>
        <w:tab/>
        <w:t>-</w:t>
      </w:r>
      <w:r w:rsidRPr="00C002F0">
        <w:rPr>
          <w:rFonts w:cs="Arial"/>
          <w:sz w:val="20"/>
          <w:szCs w:val="20"/>
        </w:rPr>
        <w:t xml:space="preserve">  </w:t>
      </w:r>
      <w:smartTag w:uri="urn:schemas-microsoft-com:office:smarttags" w:element="metricconverter">
        <w:smartTagPr>
          <w:attr w:name="ProductID" w:val="750 m2"/>
        </w:smartTagPr>
        <w:r w:rsidRPr="00C002F0">
          <w:rPr>
            <w:rFonts w:cs="Arial"/>
            <w:sz w:val="20"/>
            <w:szCs w:val="20"/>
          </w:rPr>
          <w:t>750 m</w:t>
        </w:r>
        <w:r w:rsidRPr="00C002F0">
          <w:rPr>
            <w:rFonts w:cs="Arial"/>
            <w:sz w:val="20"/>
            <w:szCs w:val="20"/>
            <w:vertAlign w:val="superscript"/>
          </w:rPr>
          <w:t>2</w:t>
        </w:r>
      </w:smartTag>
    </w:p>
    <w:p w:rsidR="00BD0057" w:rsidRPr="00C002F0" w:rsidRDefault="00BD0057" w:rsidP="00BD0057">
      <w:pPr>
        <w:pStyle w:val="Akapitzlist"/>
        <w:spacing w:after="0" w:line="240" w:lineRule="auto"/>
        <w:ind w:left="709"/>
        <w:rPr>
          <w:rFonts w:cs="Arial"/>
          <w:sz w:val="20"/>
          <w:szCs w:val="20"/>
        </w:rPr>
      </w:pPr>
    </w:p>
    <w:p w:rsidR="00BD0057" w:rsidRPr="00C002F0" w:rsidRDefault="00BD0057" w:rsidP="00BD0057">
      <w:pPr>
        <w:pStyle w:val="Akapitzlist"/>
        <w:spacing w:after="0" w:line="240" w:lineRule="auto"/>
        <w:ind w:left="709" w:hanging="1"/>
        <w:rPr>
          <w:rFonts w:cs="Arial"/>
          <w:sz w:val="20"/>
          <w:szCs w:val="20"/>
        </w:rPr>
      </w:pPr>
      <w:r w:rsidRPr="00C002F0">
        <w:rPr>
          <w:rFonts w:cs="Arial"/>
          <w:sz w:val="20"/>
          <w:szCs w:val="20"/>
        </w:rPr>
        <w:t>W zakres sprzątania lasu wchodzi między innymi: wycięcie samosiejek, oczyszczenie z połamanych gałęzi, wygrabienie śmieci i igliwia.</w:t>
      </w:r>
      <w:r w:rsidRPr="00C002F0">
        <w:rPr>
          <w:rFonts w:cs="Arial"/>
          <w:b/>
          <w:sz w:val="20"/>
          <w:szCs w:val="20"/>
        </w:rPr>
        <w:t xml:space="preserve">   </w:t>
      </w:r>
    </w:p>
    <w:p w:rsidR="00BD0057" w:rsidRPr="00C002F0" w:rsidRDefault="00BD0057" w:rsidP="00BD0057">
      <w:pPr>
        <w:ind w:left="284"/>
        <w:rPr>
          <w:rFonts w:cs="Arial"/>
          <w:sz w:val="20"/>
          <w:szCs w:val="20"/>
        </w:rPr>
      </w:pPr>
      <w:r w:rsidRPr="00C002F0">
        <w:rPr>
          <w:rFonts w:cs="Arial"/>
          <w:sz w:val="20"/>
          <w:szCs w:val="20"/>
        </w:rPr>
        <w:t xml:space="preserve">Zakup paliwa do urządzeń służących do świadczenia usług w ramach przedmiotowego zamówienia należy do Wykonawcy. Pozostałe materiały eksploatacyjne (w tym sól drogowa) kupuje Zamawiający.   </w:t>
      </w:r>
    </w:p>
    <w:p w:rsidR="00BD0057" w:rsidRPr="00C002F0" w:rsidRDefault="00BD0057" w:rsidP="00BD0057">
      <w:pPr>
        <w:ind w:left="284"/>
        <w:rPr>
          <w:rFonts w:cs="Arial"/>
          <w:sz w:val="20"/>
          <w:szCs w:val="20"/>
        </w:rPr>
      </w:pPr>
      <w:r w:rsidRPr="00C002F0">
        <w:rPr>
          <w:rFonts w:cs="Arial"/>
          <w:sz w:val="20"/>
          <w:szCs w:val="20"/>
        </w:rPr>
        <w:t xml:space="preserve">Wykonawca będzie odpowiedzialny za stan sanitarno-higieniczny wózków do przewożenia odpadów oraz pomieszczenia przechowywania odpadów medycznych . </w:t>
      </w:r>
    </w:p>
    <w:p w:rsidR="00BD0057" w:rsidRPr="00C002F0" w:rsidRDefault="00BD0057" w:rsidP="00BD0057">
      <w:pPr>
        <w:rPr>
          <w:rFonts w:cs="Arial"/>
          <w:b/>
          <w:bCs/>
          <w:sz w:val="20"/>
          <w:szCs w:val="20"/>
          <w:u w:val="single"/>
        </w:rPr>
      </w:pPr>
    </w:p>
    <w:p w:rsidR="00BD0057" w:rsidRPr="00C002F0" w:rsidRDefault="00BD0057" w:rsidP="00AD04D3">
      <w:pPr>
        <w:pStyle w:val="Akapitzlist"/>
        <w:numPr>
          <w:ilvl w:val="0"/>
          <w:numId w:val="73"/>
        </w:numPr>
        <w:spacing w:after="0" w:line="240" w:lineRule="auto"/>
        <w:ind w:left="284" w:hanging="426"/>
        <w:rPr>
          <w:rFonts w:cs="Arial"/>
          <w:b/>
          <w:bCs/>
          <w:sz w:val="20"/>
          <w:szCs w:val="20"/>
          <w:u w:val="single"/>
        </w:rPr>
      </w:pPr>
      <w:r w:rsidRPr="00C002F0">
        <w:rPr>
          <w:rFonts w:cs="Arial"/>
          <w:b/>
          <w:bCs/>
          <w:sz w:val="20"/>
          <w:szCs w:val="20"/>
          <w:u w:val="single"/>
        </w:rPr>
        <w:t>Warunki i wymagania stawiane Wykonawcy przyjmującemu obowiązki zapewnienia kompleksowej obsługi techniczno- eksploatacyjnej Szpitala Bielańskiego w Warszawie:</w:t>
      </w:r>
    </w:p>
    <w:p w:rsidR="00BD0057" w:rsidRPr="00C002F0" w:rsidRDefault="00BD0057" w:rsidP="00BD0057">
      <w:pPr>
        <w:pStyle w:val="Akapitzlist"/>
        <w:spacing w:after="0" w:line="240" w:lineRule="auto"/>
        <w:ind w:left="714"/>
        <w:rPr>
          <w:rFonts w:cs="Arial"/>
          <w:b/>
          <w:bCs/>
          <w:sz w:val="20"/>
          <w:szCs w:val="20"/>
          <w:u w:val="single"/>
        </w:rPr>
      </w:pPr>
    </w:p>
    <w:p w:rsidR="00BD0057" w:rsidRPr="00C002F0" w:rsidRDefault="00BD0057" w:rsidP="00AD04D3">
      <w:pPr>
        <w:pStyle w:val="Akapitzlist"/>
        <w:numPr>
          <w:ilvl w:val="0"/>
          <w:numId w:val="87"/>
        </w:numPr>
        <w:spacing w:after="0" w:line="240" w:lineRule="auto"/>
        <w:ind w:left="709" w:hanging="567"/>
        <w:rPr>
          <w:rFonts w:cs="Arial"/>
          <w:sz w:val="20"/>
          <w:szCs w:val="20"/>
        </w:rPr>
      </w:pPr>
      <w:r w:rsidRPr="00C002F0">
        <w:rPr>
          <w:rFonts w:cs="Arial"/>
          <w:sz w:val="20"/>
          <w:szCs w:val="20"/>
        </w:rPr>
        <w:t>Całodobowa  dyspozycyjność  w  okresie  trwania  umowy, łącznie z niedzielami, świętami  i dniami  dodatkowo wolnymi  od pracy.</w:t>
      </w:r>
    </w:p>
    <w:p w:rsidR="00BD0057" w:rsidRPr="00C002F0" w:rsidRDefault="00BD0057" w:rsidP="00AD04D3">
      <w:pPr>
        <w:pStyle w:val="Akapitzlist"/>
        <w:numPr>
          <w:ilvl w:val="0"/>
          <w:numId w:val="87"/>
        </w:numPr>
        <w:spacing w:after="0" w:line="240" w:lineRule="auto"/>
        <w:ind w:left="709" w:hanging="567"/>
        <w:rPr>
          <w:rFonts w:cs="Arial"/>
          <w:sz w:val="20"/>
          <w:szCs w:val="20"/>
        </w:rPr>
      </w:pPr>
      <w:r w:rsidRPr="00C002F0">
        <w:rPr>
          <w:rFonts w:cs="Arial"/>
          <w:sz w:val="20"/>
          <w:szCs w:val="20"/>
        </w:rPr>
        <w:t xml:space="preserve">Współpraca z przedstawicielami: </w:t>
      </w:r>
      <w:proofErr w:type="spellStart"/>
      <w:r w:rsidRPr="00C002F0">
        <w:rPr>
          <w:rFonts w:cs="Arial"/>
          <w:sz w:val="20"/>
          <w:szCs w:val="20"/>
        </w:rPr>
        <w:t>Veolii</w:t>
      </w:r>
      <w:proofErr w:type="spellEnd"/>
      <w:r w:rsidRPr="00C002F0">
        <w:rPr>
          <w:rFonts w:cs="Arial"/>
          <w:sz w:val="20"/>
          <w:szCs w:val="20"/>
        </w:rPr>
        <w:t xml:space="preserve">, RWE, </w:t>
      </w:r>
      <w:proofErr w:type="spellStart"/>
      <w:r w:rsidRPr="00C002F0">
        <w:rPr>
          <w:rFonts w:cs="Arial"/>
          <w:sz w:val="20"/>
          <w:szCs w:val="20"/>
        </w:rPr>
        <w:t>MPWiK</w:t>
      </w:r>
      <w:proofErr w:type="spellEnd"/>
      <w:r w:rsidRPr="00C002F0">
        <w:rPr>
          <w:rFonts w:cs="Arial"/>
          <w:sz w:val="20"/>
          <w:szCs w:val="20"/>
        </w:rPr>
        <w:t xml:space="preserve"> oraz firm zewnętrznych, świadczących usługi konserwacyjne (agregaty sprężarkowe, próżniowe, klimatyzacja),</w:t>
      </w:r>
    </w:p>
    <w:p w:rsidR="00BD0057" w:rsidRPr="00C002F0" w:rsidRDefault="00BD0057" w:rsidP="00AD04D3">
      <w:pPr>
        <w:pStyle w:val="Akapitzlist"/>
        <w:numPr>
          <w:ilvl w:val="0"/>
          <w:numId w:val="87"/>
        </w:numPr>
        <w:spacing w:after="0" w:line="240" w:lineRule="auto"/>
        <w:ind w:left="709" w:hanging="567"/>
        <w:rPr>
          <w:rFonts w:cs="Arial"/>
          <w:sz w:val="20"/>
          <w:szCs w:val="20"/>
        </w:rPr>
      </w:pPr>
      <w:r w:rsidRPr="00C002F0">
        <w:rPr>
          <w:rFonts w:cs="Arial"/>
          <w:sz w:val="20"/>
          <w:szCs w:val="20"/>
        </w:rPr>
        <w:t>Wykonawca zapewni, że kierowani przez niego pracownicy do obsługi techniczno- eksploatacyjnej posiadają odpowiednie kwalifikacje.</w:t>
      </w:r>
    </w:p>
    <w:p w:rsidR="00BD0057" w:rsidRPr="00C002F0" w:rsidRDefault="00BD0057" w:rsidP="00AD04D3">
      <w:pPr>
        <w:pStyle w:val="Akapitzlist"/>
        <w:numPr>
          <w:ilvl w:val="0"/>
          <w:numId w:val="87"/>
        </w:numPr>
        <w:spacing w:after="0" w:line="240" w:lineRule="auto"/>
        <w:ind w:left="709" w:hanging="567"/>
        <w:rPr>
          <w:rFonts w:cs="Arial"/>
          <w:sz w:val="20"/>
          <w:szCs w:val="20"/>
        </w:rPr>
      </w:pPr>
      <w:r w:rsidRPr="00C002F0">
        <w:rPr>
          <w:rFonts w:cs="Arial"/>
          <w:sz w:val="20"/>
          <w:szCs w:val="20"/>
        </w:rPr>
        <w:t>Konserwacja elektrycznych kurtyn powietrznych.</w:t>
      </w:r>
    </w:p>
    <w:p w:rsidR="00BD0057" w:rsidRPr="00C002F0" w:rsidRDefault="00BD0057" w:rsidP="00AD04D3">
      <w:pPr>
        <w:pStyle w:val="Akapitzlist"/>
        <w:numPr>
          <w:ilvl w:val="0"/>
          <w:numId w:val="87"/>
        </w:numPr>
        <w:spacing w:after="0" w:line="240" w:lineRule="auto"/>
        <w:ind w:left="709" w:hanging="567"/>
        <w:rPr>
          <w:rFonts w:cs="Arial"/>
          <w:sz w:val="20"/>
          <w:szCs w:val="20"/>
        </w:rPr>
      </w:pPr>
      <w:r w:rsidRPr="00C002F0">
        <w:rPr>
          <w:rFonts w:cs="Arial"/>
          <w:sz w:val="20"/>
          <w:szCs w:val="20"/>
        </w:rPr>
        <w:t xml:space="preserve">Wykonawca zapewnia następujące materiały, niezbędne do wykonania zgłoszonych prac: </w:t>
      </w:r>
    </w:p>
    <w:p w:rsidR="00BD0057" w:rsidRPr="00C002F0" w:rsidRDefault="00BD0057" w:rsidP="00BD0057">
      <w:pPr>
        <w:pStyle w:val="Akapitzlist"/>
        <w:spacing w:after="0" w:line="240" w:lineRule="auto"/>
        <w:ind w:left="709"/>
        <w:rPr>
          <w:rFonts w:cs="Arial"/>
          <w:sz w:val="20"/>
          <w:szCs w:val="20"/>
        </w:rPr>
      </w:pP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 xml:space="preserve">śruby, podkładki, nakrętki, wkręty, kołki rozporowe do średnicy 10 mm; </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 xml:space="preserve">kształtki hydrauliczne (stal czarna, stal ocynkowana, PVC – do wszystkich typów instalacji) do średnicy do 2” (cali); </w:t>
      </w:r>
    </w:p>
    <w:p w:rsidR="00BD0057" w:rsidRPr="00C002F0" w:rsidRDefault="00BD0057" w:rsidP="00BD0057">
      <w:pPr>
        <w:pStyle w:val="Akapitzlist"/>
        <w:spacing w:after="0" w:line="240" w:lineRule="auto"/>
        <w:ind w:left="1429"/>
        <w:rPr>
          <w:rFonts w:cs="Arial"/>
          <w:sz w:val="20"/>
          <w:szCs w:val="20"/>
        </w:rPr>
      </w:pPr>
      <w:r w:rsidRPr="00C002F0">
        <w:rPr>
          <w:rFonts w:cs="Arial"/>
          <w:sz w:val="20"/>
          <w:szCs w:val="20"/>
        </w:rPr>
        <w:t xml:space="preserve">(miesięcznie ilość poszczególnych asortymentów wynoszą około:  kształtki </w:t>
      </w:r>
      <w:smartTag w:uri="urn:schemas-microsoft-com:office:smarttags" w:element="metricconverter">
        <w:smartTagPr>
          <w:attr w:name="ProductID" w:val="32 mm"/>
        </w:smartTagPr>
        <w:r w:rsidRPr="00C002F0">
          <w:rPr>
            <w:rFonts w:cs="Arial"/>
            <w:sz w:val="20"/>
            <w:szCs w:val="20"/>
          </w:rPr>
          <w:t>32 mm</w:t>
        </w:r>
      </w:smartTag>
      <w:r w:rsidRPr="00C002F0">
        <w:rPr>
          <w:rFonts w:cs="Arial"/>
          <w:sz w:val="20"/>
          <w:szCs w:val="20"/>
        </w:rPr>
        <w:t xml:space="preserve"> – 35 szt., śruby i wkręty (zwłaszcza do mebli) 350 szt., kołki rozporowe 100 szt.);</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baterie alkaliczne: typ CRP2 6 V, 2 CR5M 6 V , 6F229V – rocznie około 30 szt.;</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 xml:space="preserve">przewód UTP/FTP (skrętka – rodzaj dostosowany do instalacji teleinformatycznych występujących w Szpitalu) – 150 m miesięcznie; </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deski sedesowe – 20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zawory kulowe do 2” (cali) – 2 szt.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rury PP – do 40 mm – 6 m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klej mrozoodporny do gresu – 25 kg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zaprawa murarska – 25 kg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gips szpachlowy – 25 kg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gips budowlany – 5 kg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fuga do glazury – 1 kg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preparat gruntujący – 5 l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farba ftalowa – 2 l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farba do ścian wewnętrznych – 5 l miesięcznie;</w:t>
      </w:r>
    </w:p>
    <w:p w:rsidR="00BD0057" w:rsidRPr="00C002F0" w:rsidRDefault="00BD0057" w:rsidP="00AD04D3">
      <w:pPr>
        <w:pStyle w:val="Akapitzlist"/>
        <w:numPr>
          <w:ilvl w:val="0"/>
          <w:numId w:val="95"/>
        </w:numPr>
        <w:spacing w:after="0" w:line="240" w:lineRule="auto"/>
        <w:rPr>
          <w:rFonts w:cs="Arial"/>
          <w:sz w:val="20"/>
          <w:szCs w:val="20"/>
        </w:rPr>
      </w:pPr>
      <w:bookmarkStart w:id="3" w:name="_Hlk506555576"/>
      <w:r w:rsidRPr="00C002F0">
        <w:rPr>
          <w:rFonts w:cs="Arial"/>
          <w:sz w:val="20"/>
          <w:szCs w:val="20"/>
        </w:rPr>
        <w:t xml:space="preserve">przewód elektryczny – </w:t>
      </w:r>
      <w:proofErr w:type="spellStart"/>
      <w:r w:rsidRPr="00C002F0">
        <w:rPr>
          <w:rFonts w:cs="Arial"/>
          <w:sz w:val="20"/>
          <w:szCs w:val="20"/>
        </w:rPr>
        <w:t>YDYpżo</w:t>
      </w:r>
      <w:proofErr w:type="spellEnd"/>
      <w:r w:rsidRPr="00C002F0">
        <w:rPr>
          <w:rFonts w:cs="Arial"/>
          <w:sz w:val="20"/>
          <w:szCs w:val="20"/>
        </w:rPr>
        <w:t xml:space="preserve"> 3 X 1,5 – 10 m miesięcznie</w:t>
      </w:r>
      <w:bookmarkEnd w:id="3"/>
      <w:r w:rsidRPr="00C002F0">
        <w:rPr>
          <w:rFonts w:cs="Arial"/>
          <w:sz w:val="20"/>
          <w:szCs w:val="20"/>
        </w:rPr>
        <w:t>;</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 xml:space="preserve">przewód elektryczny – </w:t>
      </w:r>
      <w:proofErr w:type="spellStart"/>
      <w:r w:rsidRPr="00C002F0">
        <w:rPr>
          <w:rFonts w:cs="Arial"/>
          <w:sz w:val="20"/>
          <w:szCs w:val="20"/>
        </w:rPr>
        <w:t>YDYpżo</w:t>
      </w:r>
      <w:proofErr w:type="spellEnd"/>
      <w:r w:rsidRPr="00C002F0">
        <w:rPr>
          <w:rFonts w:cs="Arial"/>
          <w:sz w:val="20"/>
          <w:szCs w:val="20"/>
        </w:rPr>
        <w:t xml:space="preserve"> 3 X 2,5 – 10 m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gniazdka elektryczne podtynkowe różnych typów – 3 szt.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łączniki elektryczne podtynkowe różnych typów – 5 szt.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gniazdka telefoniczne natynkowe RJ-11 – 5 szt. miesięcznie;</w:t>
      </w:r>
    </w:p>
    <w:p w:rsidR="00BD0057" w:rsidRPr="00C002F0" w:rsidRDefault="00BD0057" w:rsidP="00AD04D3">
      <w:pPr>
        <w:pStyle w:val="Akapitzlist"/>
        <w:numPr>
          <w:ilvl w:val="0"/>
          <w:numId w:val="95"/>
        </w:numPr>
        <w:spacing w:after="0" w:line="240" w:lineRule="auto"/>
        <w:rPr>
          <w:rFonts w:cs="Arial"/>
          <w:sz w:val="20"/>
          <w:szCs w:val="20"/>
        </w:rPr>
      </w:pPr>
      <w:r w:rsidRPr="00C002F0">
        <w:rPr>
          <w:rFonts w:cs="Arial"/>
          <w:sz w:val="20"/>
          <w:szCs w:val="20"/>
        </w:rPr>
        <w:t>gniazdka komputerowe natynkowe podwójne RJ-45 – 8 szt. miesięcznie.</w:t>
      </w:r>
    </w:p>
    <w:p w:rsidR="00BD0057" w:rsidRPr="00C002F0" w:rsidRDefault="00BD0057" w:rsidP="00BD0057">
      <w:pPr>
        <w:pStyle w:val="Akapitzlist"/>
        <w:rPr>
          <w:rFonts w:cs="Arial"/>
          <w:sz w:val="20"/>
          <w:szCs w:val="20"/>
        </w:rPr>
      </w:pPr>
    </w:p>
    <w:p w:rsidR="00BD0057" w:rsidRPr="00C002F0" w:rsidRDefault="00BD0057" w:rsidP="00AD04D3">
      <w:pPr>
        <w:pStyle w:val="Akapitzlist"/>
        <w:numPr>
          <w:ilvl w:val="0"/>
          <w:numId w:val="96"/>
        </w:numPr>
        <w:spacing w:after="0" w:line="240" w:lineRule="auto"/>
        <w:contextualSpacing/>
        <w:rPr>
          <w:rFonts w:cs="Arial"/>
          <w:sz w:val="20"/>
          <w:szCs w:val="20"/>
        </w:rPr>
      </w:pPr>
      <w:r w:rsidRPr="00C002F0">
        <w:rPr>
          <w:rFonts w:cs="Arial"/>
          <w:sz w:val="20"/>
          <w:szCs w:val="20"/>
        </w:rPr>
        <w:t xml:space="preserve">Wykonawca uczestniczy w koordynowaniu prac inwestycyjnych prowadzonych na terenie Szpitala,  </w:t>
      </w:r>
    </w:p>
    <w:p w:rsidR="00BD0057" w:rsidRPr="00C002F0" w:rsidRDefault="00BD0057" w:rsidP="00AD04D3">
      <w:pPr>
        <w:pStyle w:val="Akapitzlist"/>
        <w:numPr>
          <w:ilvl w:val="0"/>
          <w:numId w:val="96"/>
        </w:numPr>
        <w:spacing w:after="0" w:line="240" w:lineRule="auto"/>
        <w:contextualSpacing/>
        <w:rPr>
          <w:rFonts w:cs="Arial"/>
          <w:sz w:val="20"/>
          <w:szCs w:val="20"/>
        </w:rPr>
      </w:pPr>
      <w:r w:rsidRPr="00C002F0">
        <w:rPr>
          <w:rFonts w:cs="Arial"/>
          <w:sz w:val="20"/>
          <w:szCs w:val="20"/>
        </w:rPr>
        <w:t xml:space="preserve">Wykonawca zobowiązany jest do utrzymania porządku i czystości w pomieszczeniach technicznych (między innymi w: węzłach cieplnych, rozdzielniach elektrycznych i energetycznych, </w:t>
      </w:r>
      <w:proofErr w:type="spellStart"/>
      <w:r w:rsidRPr="00C002F0">
        <w:rPr>
          <w:rFonts w:cs="Arial"/>
          <w:sz w:val="20"/>
          <w:szCs w:val="20"/>
        </w:rPr>
        <w:t>wentylatorniach</w:t>
      </w:r>
      <w:proofErr w:type="spellEnd"/>
      <w:r w:rsidRPr="00C002F0">
        <w:rPr>
          <w:rFonts w:cs="Arial"/>
          <w:sz w:val="20"/>
          <w:szCs w:val="20"/>
        </w:rPr>
        <w:t xml:space="preserve"> oraz pomieszczeniach sprężarek i próżni). Generalne sprzątanie – minimum raz na kwartał, w ostatnim tygodniu kwartału.</w:t>
      </w:r>
    </w:p>
    <w:p w:rsidR="00BD0057" w:rsidRPr="00C002F0" w:rsidRDefault="00BD0057" w:rsidP="00BD0057">
      <w:pPr>
        <w:ind w:left="360"/>
        <w:rPr>
          <w:rFonts w:cs="Arial"/>
          <w:b/>
          <w:bCs/>
          <w:sz w:val="20"/>
          <w:szCs w:val="20"/>
        </w:rPr>
      </w:pPr>
    </w:p>
    <w:p w:rsidR="00BD0057" w:rsidRPr="00C002F0" w:rsidRDefault="00BD0057" w:rsidP="00AD04D3">
      <w:pPr>
        <w:pStyle w:val="Akapitzlist"/>
        <w:numPr>
          <w:ilvl w:val="0"/>
          <w:numId w:val="73"/>
        </w:numPr>
        <w:spacing w:after="120" w:line="240" w:lineRule="auto"/>
        <w:ind w:left="284" w:hanging="284"/>
        <w:rPr>
          <w:rFonts w:cs="Arial"/>
          <w:b/>
          <w:bCs/>
          <w:sz w:val="20"/>
          <w:szCs w:val="20"/>
          <w:u w:val="single"/>
        </w:rPr>
      </w:pPr>
      <w:r w:rsidRPr="00C002F0">
        <w:rPr>
          <w:rFonts w:cs="Arial"/>
          <w:b/>
          <w:bCs/>
          <w:sz w:val="20"/>
          <w:szCs w:val="20"/>
          <w:u w:val="single"/>
        </w:rPr>
        <w:t>Warunki i wymagania stawiane Wykonawcy przyjmującemu obowiązki utrzymania w ciągłej gotowości eksploatacyjnej klimatyzatorów i urządzeń wentylacji mechanicznej w Szpitalu Bielańskim w Warszawie:</w:t>
      </w:r>
    </w:p>
    <w:p w:rsidR="00BD0057" w:rsidRPr="00C002F0" w:rsidRDefault="00BD0057" w:rsidP="00BD0057">
      <w:pPr>
        <w:pStyle w:val="Akapitzlist"/>
        <w:ind w:left="284" w:hanging="284"/>
        <w:rPr>
          <w:rFonts w:cs="Arial"/>
          <w:b/>
          <w:bCs/>
          <w:sz w:val="20"/>
          <w:szCs w:val="20"/>
          <w:u w:val="single"/>
        </w:rPr>
      </w:pPr>
      <w:r w:rsidRPr="00C002F0">
        <w:rPr>
          <w:rFonts w:cs="Arial"/>
          <w:b/>
          <w:sz w:val="20"/>
          <w:szCs w:val="20"/>
        </w:rPr>
        <w:t>11.1 Konserwacja i serwis systemów klimatyzacyjno-wentylacyjnych wraz z prowadzeniem stosownych protokółów, polegająca na wykonywaniu następujących czynności:</w:t>
      </w:r>
    </w:p>
    <w:p w:rsidR="00BD0057" w:rsidRPr="00C002F0" w:rsidRDefault="00BD0057" w:rsidP="00AD04D3">
      <w:pPr>
        <w:pStyle w:val="Akapitzlist"/>
        <w:numPr>
          <w:ilvl w:val="0"/>
          <w:numId w:val="97"/>
        </w:numPr>
        <w:tabs>
          <w:tab w:val="left" w:pos="426"/>
        </w:tabs>
        <w:autoSpaceDE w:val="0"/>
        <w:autoSpaceDN w:val="0"/>
        <w:adjustRightInd w:val="0"/>
        <w:spacing w:after="200"/>
        <w:ind w:left="714" w:hanging="357"/>
        <w:contextualSpacing/>
        <w:rPr>
          <w:rFonts w:cs="Arial"/>
          <w:sz w:val="20"/>
          <w:szCs w:val="20"/>
        </w:rPr>
      </w:pPr>
      <w:r w:rsidRPr="00C002F0">
        <w:rPr>
          <w:rFonts w:cs="Arial"/>
          <w:sz w:val="20"/>
          <w:szCs w:val="20"/>
        </w:rPr>
        <w:t>Prowadzenie książek eksploatacyjnych urządzeń wentylacyjno-klimatyzacyjnych i chłodniczych.</w:t>
      </w:r>
    </w:p>
    <w:p w:rsidR="00BD0057" w:rsidRPr="00C002F0" w:rsidRDefault="00BD0057" w:rsidP="00AD04D3">
      <w:pPr>
        <w:pStyle w:val="Akapitzlist"/>
        <w:numPr>
          <w:ilvl w:val="0"/>
          <w:numId w:val="97"/>
        </w:numPr>
        <w:tabs>
          <w:tab w:val="left" w:pos="426"/>
        </w:tabs>
        <w:autoSpaceDE w:val="0"/>
        <w:autoSpaceDN w:val="0"/>
        <w:adjustRightInd w:val="0"/>
        <w:spacing w:after="200"/>
        <w:ind w:left="714" w:hanging="357"/>
        <w:contextualSpacing/>
        <w:rPr>
          <w:rFonts w:cs="Arial"/>
          <w:sz w:val="20"/>
          <w:szCs w:val="20"/>
        </w:rPr>
      </w:pPr>
      <w:r w:rsidRPr="00C002F0">
        <w:rPr>
          <w:rFonts w:cs="Arial"/>
          <w:sz w:val="20"/>
          <w:szCs w:val="20"/>
        </w:rPr>
        <w:t>Oględziny stanu central wentylacyjno-klimatyzacyjnych i agregatów oraz wentylatorów, wraz z informacją 1 raz w tygodniu (na spotkaniu koordynacyjnym) o ich stanie.</w:t>
      </w:r>
    </w:p>
    <w:p w:rsidR="00BD0057" w:rsidRPr="00C002F0" w:rsidRDefault="00BD0057" w:rsidP="00AD04D3">
      <w:pPr>
        <w:pStyle w:val="Akapitzlist"/>
        <w:numPr>
          <w:ilvl w:val="0"/>
          <w:numId w:val="97"/>
        </w:numPr>
        <w:tabs>
          <w:tab w:val="left" w:pos="426"/>
        </w:tabs>
        <w:autoSpaceDE w:val="0"/>
        <w:autoSpaceDN w:val="0"/>
        <w:adjustRightInd w:val="0"/>
        <w:spacing w:after="200"/>
        <w:ind w:left="714" w:hanging="357"/>
        <w:contextualSpacing/>
        <w:rPr>
          <w:rFonts w:cs="Arial"/>
          <w:sz w:val="20"/>
          <w:szCs w:val="20"/>
        </w:rPr>
      </w:pPr>
      <w:r w:rsidRPr="00C002F0">
        <w:rPr>
          <w:rFonts w:cs="Arial"/>
          <w:sz w:val="20"/>
          <w:szCs w:val="20"/>
        </w:rPr>
        <w:t>Sprawdzenie stanu - z ewentualną wymiana - filtrów powietrza w centralach wentylacyjno-klimatyzacyjnych i nawiewnikach.</w:t>
      </w:r>
    </w:p>
    <w:p w:rsidR="00BD0057" w:rsidRPr="00C002F0" w:rsidRDefault="00BD0057" w:rsidP="00AD04D3">
      <w:pPr>
        <w:pStyle w:val="Akapitzlist"/>
        <w:numPr>
          <w:ilvl w:val="0"/>
          <w:numId w:val="97"/>
        </w:numPr>
        <w:tabs>
          <w:tab w:val="left" w:pos="426"/>
        </w:tabs>
        <w:autoSpaceDE w:val="0"/>
        <w:autoSpaceDN w:val="0"/>
        <w:adjustRightInd w:val="0"/>
        <w:spacing w:after="200"/>
        <w:ind w:left="714" w:hanging="357"/>
        <w:contextualSpacing/>
        <w:rPr>
          <w:rFonts w:cs="Arial"/>
          <w:sz w:val="20"/>
          <w:szCs w:val="20"/>
        </w:rPr>
      </w:pPr>
      <w:r w:rsidRPr="00C002F0">
        <w:rPr>
          <w:rFonts w:cs="Arial"/>
          <w:sz w:val="20"/>
          <w:szCs w:val="20"/>
        </w:rPr>
        <w:t>Kontrola kanałów wentylacyjnych, z ewentualnym czyszczeniem i sprawdzeniem szczelności.</w:t>
      </w:r>
    </w:p>
    <w:p w:rsidR="00BD0057" w:rsidRPr="00C002F0" w:rsidRDefault="00BD0057" w:rsidP="00AD04D3">
      <w:pPr>
        <w:pStyle w:val="Akapitzlist"/>
        <w:numPr>
          <w:ilvl w:val="0"/>
          <w:numId w:val="97"/>
        </w:numPr>
        <w:tabs>
          <w:tab w:val="left" w:pos="426"/>
        </w:tabs>
        <w:autoSpaceDE w:val="0"/>
        <w:autoSpaceDN w:val="0"/>
        <w:adjustRightInd w:val="0"/>
        <w:spacing w:after="200"/>
        <w:ind w:left="714" w:hanging="357"/>
        <w:contextualSpacing/>
        <w:rPr>
          <w:rFonts w:cs="Arial"/>
          <w:sz w:val="20"/>
          <w:szCs w:val="20"/>
        </w:rPr>
      </w:pPr>
      <w:r w:rsidRPr="00C002F0">
        <w:rPr>
          <w:rFonts w:cs="Arial"/>
          <w:sz w:val="20"/>
          <w:szCs w:val="20"/>
        </w:rPr>
        <w:lastRenderedPageBreak/>
        <w:t>Sprawdzenie poprawności działania i parametrów układów chłodniczego, grzewczych i systemów odzysku ciepła i chłodu.</w:t>
      </w:r>
    </w:p>
    <w:p w:rsidR="00BD0057" w:rsidRPr="00C002F0" w:rsidRDefault="00BD0057" w:rsidP="00AD04D3">
      <w:pPr>
        <w:pStyle w:val="Akapitzlist"/>
        <w:numPr>
          <w:ilvl w:val="0"/>
          <w:numId w:val="97"/>
        </w:numPr>
        <w:tabs>
          <w:tab w:val="left" w:pos="426"/>
        </w:tabs>
        <w:autoSpaceDE w:val="0"/>
        <w:autoSpaceDN w:val="0"/>
        <w:adjustRightInd w:val="0"/>
        <w:spacing w:after="200"/>
        <w:ind w:left="714" w:hanging="357"/>
        <w:contextualSpacing/>
        <w:rPr>
          <w:rFonts w:cs="Arial"/>
          <w:sz w:val="20"/>
          <w:szCs w:val="20"/>
        </w:rPr>
      </w:pPr>
      <w:r w:rsidRPr="00C002F0">
        <w:rPr>
          <w:rFonts w:cs="Arial"/>
          <w:sz w:val="20"/>
          <w:szCs w:val="20"/>
        </w:rPr>
        <w:t>Sprawdzenie nastaw zabezpieczeń termicznych.</w:t>
      </w:r>
    </w:p>
    <w:p w:rsidR="00BD0057" w:rsidRPr="00C002F0" w:rsidRDefault="00BD0057" w:rsidP="00AD04D3">
      <w:pPr>
        <w:pStyle w:val="Akapitzlist"/>
        <w:numPr>
          <w:ilvl w:val="0"/>
          <w:numId w:val="97"/>
        </w:numPr>
        <w:tabs>
          <w:tab w:val="left" w:pos="426"/>
        </w:tabs>
        <w:autoSpaceDE w:val="0"/>
        <w:autoSpaceDN w:val="0"/>
        <w:adjustRightInd w:val="0"/>
        <w:spacing w:after="200"/>
        <w:ind w:left="714" w:hanging="357"/>
        <w:contextualSpacing/>
        <w:rPr>
          <w:rFonts w:cs="Arial"/>
          <w:sz w:val="20"/>
          <w:szCs w:val="20"/>
        </w:rPr>
      </w:pPr>
      <w:r w:rsidRPr="00C002F0">
        <w:rPr>
          <w:rFonts w:cs="Arial"/>
          <w:sz w:val="20"/>
          <w:szCs w:val="20"/>
        </w:rPr>
        <w:t>Kontrola działania systemów regulacji parametrów.</w:t>
      </w:r>
    </w:p>
    <w:p w:rsidR="00BD0057" w:rsidRPr="00C002F0" w:rsidRDefault="00BD0057" w:rsidP="00AD04D3">
      <w:pPr>
        <w:pStyle w:val="Akapitzlist"/>
        <w:numPr>
          <w:ilvl w:val="0"/>
          <w:numId w:val="97"/>
        </w:numPr>
        <w:tabs>
          <w:tab w:val="left" w:pos="426"/>
        </w:tabs>
        <w:autoSpaceDE w:val="0"/>
        <w:autoSpaceDN w:val="0"/>
        <w:adjustRightInd w:val="0"/>
        <w:spacing w:after="200"/>
        <w:ind w:left="714" w:hanging="357"/>
        <w:contextualSpacing/>
        <w:rPr>
          <w:rFonts w:cs="Arial"/>
          <w:sz w:val="20"/>
          <w:szCs w:val="20"/>
        </w:rPr>
      </w:pPr>
      <w:r w:rsidRPr="00C002F0">
        <w:rPr>
          <w:rFonts w:cs="Arial"/>
          <w:sz w:val="20"/>
          <w:szCs w:val="20"/>
        </w:rPr>
        <w:t>Sprawdzenie działania  zabezpieczeń elektronicznych.</w:t>
      </w:r>
    </w:p>
    <w:p w:rsidR="00BD0057" w:rsidRPr="00C002F0" w:rsidRDefault="00BD0057" w:rsidP="00AD04D3">
      <w:pPr>
        <w:pStyle w:val="Akapitzlist"/>
        <w:numPr>
          <w:ilvl w:val="0"/>
          <w:numId w:val="97"/>
        </w:numPr>
        <w:tabs>
          <w:tab w:val="left" w:pos="426"/>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 xml:space="preserve">  Kontrola stanu i sprawdzenie poprawności działania wentylatorów.</w:t>
      </w:r>
    </w:p>
    <w:p w:rsidR="00BD0057" w:rsidRPr="00C002F0" w:rsidRDefault="00BD0057" w:rsidP="00AD04D3">
      <w:pPr>
        <w:pStyle w:val="Akapitzlist"/>
        <w:numPr>
          <w:ilvl w:val="0"/>
          <w:numId w:val="97"/>
        </w:numPr>
        <w:tabs>
          <w:tab w:val="left" w:pos="426"/>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Sprawdzenie szczelności układów chłodniczych: sprężarek, armatury, rurociągów.</w:t>
      </w:r>
    </w:p>
    <w:p w:rsidR="00BD0057" w:rsidRPr="00C002F0" w:rsidRDefault="00BD0057" w:rsidP="00AD04D3">
      <w:pPr>
        <w:pStyle w:val="Akapitzlist"/>
        <w:numPr>
          <w:ilvl w:val="0"/>
          <w:numId w:val="97"/>
        </w:numPr>
        <w:tabs>
          <w:tab w:val="left" w:pos="426"/>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Sprawdzenie ciśnienia czynnika chłodniczego z ewentualnym jego uzupełnieniem.</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Sprawdzenie i smarowanie łożysk oraz stanu i napięcia pasków transmisyjnych.</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Oględziny zewnętrzne i czyszczenie sprężarek.</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Kontrola zamocowania urządzeń, dokręcanie śrub i elementów mocujących.</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Kontrola stanu połączeń i zabezpieczeń elektrycznych.</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Wykonanie innych czynności zalecanych w instrukcjach obsługi i DTR.</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 xml:space="preserve">Czyszczenie obudowy zewnętrznej urządzeń. </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Czyszczenie wymienników, z ewentualnym prostowaniem lameli.</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Kontrola stanu połączeń elektrycznych, oczyszczenie i dokręcanie śrub stykowych.</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Kontrola łopatek wentylatorów, pomiar poboru prądu, sprawdzenie głośności pracy.</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Kontrola stanu powierzchni części zewnętrznych.</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Kontrola szczelności połączeń rur wody lodowej i ciepła technologicznego.</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Sprawdzenie przepustowości filtrów siatkowych i ich czyszczenie.</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Kontrola pracy pomp obiegowych.</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Sprawdzenie zaworów odcinających i armatury regulacyjnej.</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Sprawdzenie pracy nawilżaczy parowych.</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Sprawdzenie poprawności działania sterowników.</w:t>
      </w:r>
    </w:p>
    <w:p w:rsidR="00BD0057" w:rsidRPr="00C002F0" w:rsidRDefault="00BD0057" w:rsidP="00AD04D3">
      <w:pPr>
        <w:pStyle w:val="Akapitzlist"/>
        <w:numPr>
          <w:ilvl w:val="0"/>
          <w:numId w:val="97"/>
        </w:numPr>
        <w:tabs>
          <w:tab w:val="left" w:pos="567"/>
        </w:tabs>
        <w:autoSpaceDE w:val="0"/>
        <w:autoSpaceDN w:val="0"/>
        <w:adjustRightInd w:val="0"/>
        <w:spacing w:after="200"/>
        <w:ind w:left="714" w:hanging="357"/>
        <w:contextualSpacing/>
        <w:rPr>
          <w:rFonts w:cs="Arial"/>
          <w:sz w:val="20"/>
          <w:szCs w:val="20"/>
        </w:rPr>
      </w:pPr>
      <w:r w:rsidRPr="00C002F0">
        <w:rPr>
          <w:rFonts w:cs="Arial"/>
          <w:sz w:val="20"/>
          <w:szCs w:val="20"/>
        </w:rPr>
        <w:t xml:space="preserve">Przeglądy miesięczne, półroczne i roczne – z zakresem analogicznym jak przedstawiony w punkcie 11.2 Konserwacja szaf klimatyzacyjnych </w:t>
      </w:r>
      <w:proofErr w:type="spellStart"/>
      <w:r w:rsidRPr="00C002F0">
        <w:rPr>
          <w:rFonts w:cs="Arial"/>
          <w:sz w:val="20"/>
          <w:szCs w:val="20"/>
        </w:rPr>
        <w:t>Mediclean</w:t>
      </w:r>
      <w:proofErr w:type="spellEnd"/>
      <w:r w:rsidRPr="00C002F0">
        <w:rPr>
          <w:rFonts w:cs="Arial"/>
          <w:sz w:val="20"/>
          <w:szCs w:val="20"/>
        </w:rPr>
        <w:t>.</w:t>
      </w:r>
    </w:p>
    <w:p w:rsidR="00BD0057" w:rsidRPr="00C002F0" w:rsidRDefault="00BD0057" w:rsidP="00AD04D3">
      <w:pPr>
        <w:pStyle w:val="Akapitzlist"/>
        <w:numPr>
          <w:ilvl w:val="0"/>
          <w:numId w:val="97"/>
        </w:numPr>
        <w:spacing w:after="200"/>
        <w:contextualSpacing/>
        <w:jc w:val="left"/>
        <w:rPr>
          <w:rFonts w:cs="Arial"/>
          <w:sz w:val="20"/>
          <w:szCs w:val="20"/>
        </w:rPr>
      </w:pPr>
      <w:r w:rsidRPr="00C002F0">
        <w:rPr>
          <w:rFonts w:cs="Arial"/>
          <w:sz w:val="20"/>
          <w:szCs w:val="20"/>
        </w:rPr>
        <w:t xml:space="preserve">Raz do roku: czyszczenie i dezynfekcja wnętrz kanałów klimatyzacji i wentylacji  mechanicznej (50% zasobów Szpitala), potwierdzone odpowiednim dokumentem z tej czynności - zgodnie z obowiązującymi w tym zakresie przepisami. </w:t>
      </w:r>
    </w:p>
    <w:p w:rsidR="00BD0057" w:rsidRPr="00C002F0" w:rsidRDefault="00BD0057" w:rsidP="00BD0057">
      <w:pPr>
        <w:tabs>
          <w:tab w:val="left" w:pos="567"/>
        </w:tabs>
        <w:autoSpaceDE w:val="0"/>
        <w:autoSpaceDN w:val="0"/>
        <w:adjustRightInd w:val="0"/>
        <w:ind w:left="567"/>
        <w:rPr>
          <w:rFonts w:cs="Arial"/>
          <w:sz w:val="20"/>
          <w:szCs w:val="20"/>
        </w:rPr>
      </w:pPr>
      <w:r w:rsidRPr="00C002F0">
        <w:rPr>
          <w:rFonts w:cs="Arial"/>
          <w:sz w:val="20"/>
          <w:szCs w:val="20"/>
        </w:rPr>
        <w:t xml:space="preserve">Wykonawca zobowiązany jest do podjęcia natychmiastowych czynności związanych z naprawą i utrzymaniem instalacji klimatyzacji i wentylacji w ciągłej pracy. Dotyczy to przede wszystkim jednostek ratujących zdrowie i życie (między innymi: SOR, wszystkie sale operacyjne Szpitala, OIT, Neonatologia). </w:t>
      </w:r>
    </w:p>
    <w:p w:rsidR="00BD0057" w:rsidRPr="00C002F0" w:rsidRDefault="00BD0057" w:rsidP="00BD0057">
      <w:pPr>
        <w:tabs>
          <w:tab w:val="left" w:pos="567"/>
        </w:tabs>
        <w:autoSpaceDE w:val="0"/>
        <w:autoSpaceDN w:val="0"/>
        <w:adjustRightInd w:val="0"/>
        <w:rPr>
          <w:rFonts w:cs="Arial"/>
          <w:sz w:val="20"/>
          <w:szCs w:val="20"/>
        </w:rPr>
      </w:pPr>
    </w:p>
    <w:p w:rsidR="00BD0057" w:rsidRPr="00C002F0" w:rsidRDefault="00BD0057" w:rsidP="00BD0057">
      <w:pPr>
        <w:tabs>
          <w:tab w:val="left" w:pos="284"/>
        </w:tabs>
        <w:autoSpaceDE w:val="0"/>
        <w:autoSpaceDN w:val="0"/>
        <w:adjustRightInd w:val="0"/>
        <w:rPr>
          <w:rFonts w:cs="Arial"/>
          <w:b/>
          <w:sz w:val="20"/>
          <w:szCs w:val="20"/>
        </w:rPr>
      </w:pPr>
      <w:r w:rsidRPr="00C002F0">
        <w:rPr>
          <w:rFonts w:cs="Arial"/>
          <w:b/>
          <w:sz w:val="20"/>
          <w:szCs w:val="20"/>
        </w:rPr>
        <w:t xml:space="preserve">11.2   Konserwacja szaf klimatyzacyjnych </w:t>
      </w:r>
      <w:proofErr w:type="spellStart"/>
      <w:r w:rsidRPr="00C002F0">
        <w:rPr>
          <w:rFonts w:cs="Arial"/>
          <w:b/>
          <w:sz w:val="20"/>
          <w:szCs w:val="20"/>
        </w:rPr>
        <w:t>Mediclean</w:t>
      </w:r>
      <w:proofErr w:type="spellEnd"/>
      <w:r w:rsidRPr="00C002F0">
        <w:rPr>
          <w:rFonts w:cs="Arial"/>
          <w:b/>
          <w:sz w:val="20"/>
          <w:szCs w:val="20"/>
        </w:rPr>
        <w:t>.</w:t>
      </w:r>
    </w:p>
    <w:p w:rsidR="00BD0057" w:rsidRPr="00C002F0" w:rsidRDefault="00BD0057" w:rsidP="00BD0057">
      <w:pPr>
        <w:overflowPunct w:val="0"/>
        <w:autoSpaceDE w:val="0"/>
        <w:autoSpaceDN w:val="0"/>
        <w:adjustRightInd w:val="0"/>
        <w:textAlignment w:val="baseline"/>
        <w:rPr>
          <w:rFonts w:cs="Arial"/>
          <w:sz w:val="20"/>
          <w:szCs w:val="20"/>
        </w:rPr>
      </w:pPr>
    </w:p>
    <w:p w:rsidR="00BD0057" w:rsidRPr="00C002F0" w:rsidRDefault="00BD0057" w:rsidP="00BD0057">
      <w:pPr>
        <w:overflowPunct w:val="0"/>
        <w:autoSpaceDE w:val="0"/>
        <w:autoSpaceDN w:val="0"/>
        <w:adjustRightInd w:val="0"/>
        <w:textAlignment w:val="baseline"/>
        <w:rPr>
          <w:rFonts w:cs="Arial"/>
          <w:sz w:val="20"/>
          <w:szCs w:val="20"/>
          <w:u w:val="single"/>
        </w:rPr>
      </w:pPr>
      <w:r w:rsidRPr="00C002F0">
        <w:rPr>
          <w:rFonts w:cs="Arial"/>
          <w:sz w:val="20"/>
          <w:szCs w:val="20"/>
          <w:u w:val="single"/>
        </w:rPr>
        <w:t>Raz w miesiącu:</w:t>
      </w:r>
    </w:p>
    <w:p w:rsidR="00BD0057" w:rsidRPr="00C002F0" w:rsidRDefault="00BD0057" w:rsidP="00AD04D3">
      <w:pPr>
        <w:numPr>
          <w:ilvl w:val="0"/>
          <w:numId w:val="89"/>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Nawilżanie – sprawdzić prawidłowość procesu.</w:t>
      </w:r>
    </w:p>
    <w:p w:rsidR="00BD0057" w:rsidRPr="00C002F0" w:rsidRDefault="00BD0057" w:rsidP="00AD04D3">
      <w:pPr>
        <w:numPr>
          <w:ilvl w:val="0"/>
          <w:numId w:val="89"/>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Wentylatory – skontrolować równomierność pracy, stan mocowania łoży silników oraz poziom hałasu.</w:t>
      </w:r>
    </w:p>
    <w:p w:rsidR="00BD0057" w:rsidRPr="00C002F0" w:rsidRDefault="00BD0057" w:rsidP="00AD04D3">
      <w:pPr>
        <w:numPr>
          <w:ilvl w:val="0"/>
          <w:numId w:val="89"/>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Kontrola działania układu chłodniczego.</w:t>
      </w:r>
    </w:p>
    <w:p w:rsidR="00BD0057" w:rsidRPr="00C002F0" w:rsidRDefault="00BD0057" w:rsidP="00AD04D3">
      <w:pPr>
        <w:numPr>
          <w:ilvl w:val="0"/>
          <w:numId w:val="89"/>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Skraplacz chłodzony powietrzem wywiewanym z pomieszczeń – sprawdzić szczelność, usunąć zanieczyszczenia.</w:t>
      </w:r>
    </w:p>
    <w:p w:rsidR="00BD0057" w:rsidRPr="00C002F0" w:rsidRDefault="00BD0057" w:rsidP="00AD04D3">
      <w:pPr>
        <w:numPr>
          <w:ilvl w:val="0"/>
          <w:numId w:val="89"/>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Układ odprowadzający skropliny – sprawdzić elementy i oczyścić.</w:t>
      </w:r>
    </w:p>
    <w:p w:rsidR="00BD0057" w:rsidRPr="00C002F0" w:rsidRDefault="00BD0057" w:rsidP="00AD04D3">
      <w:pPr>
        <w:numPr>
          <w:ilvl w:val="0"/>
          <w:numId w:val="89"/>
        </w:numPr>
        <w:overflowPunct w:val="0"/>
        <w:autoSpaceDE w:val="0"/>
        <w:autoSpaceDN w:val="0"/>
        <w:adjustRightInd w:val="0"/>
        <w:spacing w:after="120" w:line="240" w:lineRule="auto"/>
        <w:ind w:left="714" w:hanging="357"/>
        <w:textAlignment w:val="baseline"/>
        <w:rPr>
          <w:rFonts w:cs="Arial"/>
          <w:sz w:val="20"/>
          <w:szCs w:val="20"/>
        </w:rPr>
      </w:pPr>
      <w:r w:rsidRPr="00C002F0">
        <w:rPr>
          <w:rFonts w:cs="Arial"/>
          <w:sz w:val="20"/>
          <w:szCs w:val="20"/>
        </w:rPr>
        <w:t>Spust skroplin – sprawdzić elementy i oczyścić – zwłaszcza syfon i zawór zwrotny.</w:t>
      </w:r>
    </w:p>
    <w:p w:rsidR="00BD0057" w:rsidRPr="00C002F0" w:rsidRDefault="00BD0057" w:rsidP="00BD0057">
      <w:pPr>
        <w:overflowPunct w:val="0"/>
        <w:autoSpaceDE w:val="0"/>
        <w:autoSpaceDN w:val="0"/>
        <w:adjustRightInd w:val="0"/>
        <w:textAlignment w:val="baseline"/>
        <w:rPr>
          <w:rFonts w:cs="Arial"/>
          <w:sz w:val="20"/>
          <w:szCs w:val="20"/>
          <w:u w:val="single"/>
        </w:rPr>
      </w:pPr>
      <w:r w:rsidRPr="00C002F0">
        <w:rPr>
          <w:rFonts w:cs="Arial"/>
          <w:sz w:val="20"/>
          <w:szCs w:val="20"/>
          <w:u w:val="single"/>
        </w:rPr>
        <w:t xml:space="preserve">Co pół roku: </w:t>
      </w:r>
      <w:bookmarkStart w:id="4" w:name="_Hlk506806946"/>
      <w:r w:rsidRPr="00C002F0">
        <w:rPr>
          <w:rFonts w:cs="Arial"/>
          <w:sz w:val="20"/>
          <w:szCs w:val="20"/>
          <w:u w:val="single"/>
        </w:rPr>
        <w:t>zakres podstawowy jak przy przeglądzie miesięcznym i dodatkowo:</w:t>
      </w:r>
      <w:bookmarkEnd w:id="4"/>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t>Wizualna kontrola połączeń mechanicznych.</w:t>
      </w:r>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t>Sprawdzenie stanu izolacji kanałów i rurociągów.</w:t>
      </w:r>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t>Kontrola zamocowań zerowania wyrównawczego.</w:t>
      </w:r>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t>Dokręcenie przewodów elektrycznych silników.</w:t>
      </w:r>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t>Kontrola działania przepustnic, zaworów i siłowników.</w:t>
      </w:r>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lastRenderedPageBreak/>
        <w:t>Przegląd i sprawdzenie działania zespołów odzysku ciepła.</w:t>
      </w:r>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t>Pomiar prądu silników pomp i wentylatorów.</w:t>
      </w:r>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t>Sprawdzenie stanu filtrów powietrza oraz układów kontrolujących spadek ciśnienia na filtrach -z ewentualną ich wymianą.</w:t>
      </w:r>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t>Kontrola szczelności kanałów, rurociągów i urządzeń na nich zamontowanych.</w:t>
      </w:r>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t>Sprawdzenie połączeń elastycznych central z kanałami.</w:t>
      </w:r>
    </w:p>
    <w:p w:rsidR="00BD0057" w:rsidRPr="00C002F0" w:rsidRDefault="00BD0057" w:rsidP="00AD04D3">
      <w:pPr>
        <w:pStyle w:val="Akapitzlist"/>
        <w:numPr>
          <w:ilvl w:val="0"/>
          <w:numId w:val="98"/>
        </w:numPr>
        <w:overflowPunct w:val="0"/>
        <w:autoSpaceDE w:val="0"/>
        <w:autoSpaceDN w:val="0"/>
        <w:adjustRightInd w:val="0"/>
        <w:spacing w:after="200" w:line="240" w:lineRule="auto"/>
        <w:ind w:left="714" w:hanging="357"/>
        <w:contextualSpacing/>
        <w:jc w:val="left"/>
        <w:textAlignment w:val="baseline"/>
        <w:rPr>
          <w:rFonts w:cs="Arial"/>
          <w:sz w:val="20"/>
          <w:szCs w:val="20"/>
        </w:rPr>
      </w:pPr>
      <w:r w:rsidRPr="00C002F0">
        <w:rPr>
          <w:rFonts w:cs="Arial"/>
          <w:sz w:val="20"/>
          <w:szCs w:val="20"/>
        </w:rPr>
        <w:t>Kontrola czujników, termometrów, manometrów i innych elementów pomiarowych.</w:t>
      </w:r>
    </w:p>
    <w:p w:rsidR="00BD0057" w:rsidRPr="00C002F0" w:rsidRDefault="00BD0057" w:rsidP="00855DF6">
      <w:pPr>
        <w:pStyle w:val="Akapitzlist"/>
        <w:numPr>
          <w:ilvl w:val="0"/>
          <w:numId w:val="98"/>
        </w:numPr>
        <w:overflowPunct w:val="0"/>
        <w:autoSpaceDE w:val="0"/>
        <w:autoSpaceDN w:val="0"/>
        <w:adjustRightInd w:val="0"/>
        <w:spacing w:after="0" w:line="240" w:lineRule="auto"/>
        <w:ind w:left="714" w:hanging="357"/>
        <w:contextualSpacing/>
        <w:jc w:val="left"/>
        <w:textAlignment w:val="baseline"/>
        <w:rPr>
          <w:rFonts w:cs="Arial"/>
          <w:sz w:val="20"/>
          <w:szCs w:val="20"/>
        </w:rPr>
      </w:pPr>
      <w:r w:rsidRPr="00C002F0">
        <w:rPr>
          <w:rFonts w:cs="Arial"/>
          <w:sz w:val="20"/>
          <w:szCs w:val="20"/>
        </w:rPr>
        <w:t>Analiza stanu pasków klinowych – o ile występują – z regulacją naciągu lub ewentualną wymianą.</w:t>
      </w:r>
    </w:p>
    <w:p w:rsidR="00BD0057" w:rsidRPr="00C002F0" w:rsidRDefault="00BD0057" w:rsidP="00AD04D3">
      <w:pPr>
        <w:numPr>
          <w:ilvl w:val="0"/>
          <w:numId w:val="98"/>
        </w:numPr>
        <w:overflowPunct w:val="0"/>
        <w:autoSpaceDE w:val="0"/>
        <w:autoSpaceDN w:val="0"/>
        <w:adjustRightInd w:val="0"/>
        <w:spacing w:after="0" w:line="240" w:lineRule="auto"/>
        <w:ind w:left="714" w:hanging="357"/>
        <w:textAlignment w:val="baseline"/>
        <w:rPr>
          <w:rFonts w:cs="Arial"/>
          <w:sz w:val="20"/>
          <w:szCs w:val="20"/>
        </w:rPr>
      </w:pPr>
      <w:r w:rsidRPr="00C002F0">
        <w:rPr>
          <w:rFonts w:cs="Arial"/>
          <w:sz w:val="20"/>
          <w:szCs w:val="20"/>
        </w:rPr>
        <w:t>Wentylatory – oczyścić wirnik i obudowę, sprawdzić zabezpieczenia elektryczne silnika, nasmarować łożyska lub wymienić w razie potrzeby.</w:t>
      </w:r>
    </w:p>
    <w:p w:rsidR="00BD0057" w:rsidRPr="00C002F0" w:rsidRDefault="00BD0057" w:rsidP="00AD04D3">
      <w:pPr>
        <w:numPr>
          <w:ilvl w:val="0"/>
          <w:numId w:val="98"/>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Obieg czynnika chłodniczego – sprawdzić prawidłowość wszystkich istotnych parametrów w kolejnych punktach obiegu chłodniczego (obwodach niskiego i wysokiego ciśnienia), między innymi: temperatury (ciśnienia) parowania, skraplania i przegrzania. Dokonać wzrokowej kontroli czynnika pod kątem tworzenia się pęcherzy powietrza (przez wziernik).  Sprawdzić szczelność urządzeń, przez które przepływa czynnik chłodniczy. Zwrócić uwagę na ewentualne wycieki oleju ze sprężarki i usunąć ich przyczyny.</w:t>
      </w:r>
    </w:p>
    <w:p w:rsidR="00BD0057" w:rsidRPr="00C002F0" w:rsidRDefault="00BD0057" w:rsidP="00AD04D3">
      <w:pPr>
        <w:numPr>
          <w:ilvl w:val="0"/>
          <w:numId w:val="98"/>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Parownik – sprawdzić pod kątem oblodzenia i zanieczyszczenia, skontrolować i wyczyścić układ odpływu skropli.</w:t>
      </w:r>
    </w:p>
    <w:p w:rsidR="00BD0057" w:rsidRPr="00C002F0" w:rsidRDefault="00BD0057" w:rsidP="00AD04D3">
      <w:pPr>
        <w:numPr>
          <w:ilvl w:val="0"/>
          <w:numId w:val="98"/>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 xml:space="preserve">Skontrolować stan i działanie klap przeciwpożarowych. </w:t>
      </w:r>
    </w:p>
    <w:p w:rsidR="00BD0057" w:rsidRPr="00C002F0" w:rsidRDefault="00BD0057" w:rsidP="00AD04D3">
      <w:pPr>
        <w:numPr>
          <w:ilvl w:val="0"/>
          <w:numId w:val="98"/>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Przewody zasilające i spustowe – sprawdzić wszystkie połączenia podatne pod kątem szczelności, syfony do odprowadzania skroplin – sprawdzić działanie i przepłukać, oczyścić zbiornik, sprawdzić położenie zbiornika, skontrolować osadniki zanieczyszczeń i oczyścić.</w:t>
      </w:r>
    </w:p>
    <w:p w:rsidR="00BD0057" w:rsidRPr="00C002F0" w:rsidRDefault="00BD0057" w:rsidP="00AD04D3">
      <w:pPr>
        <w:numPr>
          <w:ilvl w:val="0"/>
          <w:numId w:val="98"/>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Ochrona przed zamarzaniem – termostat: sprawdzić działanie.</w:t>
      </w:r>
    </w:p>
    <w:p w:rsidR="00BD0057" w:rsidRPr="00C002F0" w:rsidRDefault="00BD0057" w:rsidP="00AD04D3">
      <w:pPr>
        <w:numPr>
          <w:ilvl w:val="0"/>
          <w:numId w:val="98"/>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Układy elektryczne (zasilania i regulacji) – sprawdzić: zabezpieczenia, działanie styczników i przekaźników, zaciski przyłączeniowe i lampki sygnalizacyjne, nastawione parametry powietrza nawiewanego i ich korelację z wartościami zadanymi.</w:t>
      </w:r>
    </w:p>
    <w:p w:rsidR="00BD0057" w:rsidRPr="00C002F0" w:rsidRDefault="00BD0057" w:rsidP="00AD04D3">
      <w:pPr>
        <w:numPr>
          <w:ilvl w:val="0"/>
          <w:numId w:val="98"/>
        </w:numPr>
        <w:overflowPunct w:val="0"/>
        <w:autoSpaceDE w:val="0"/>
        <w:autoSpaceDN w:val="0"/>
        <w:adjustRightInd w:val="0"/>
        <w:spacing w:after="0" w:line="240" w:lineRule="auto"/>
        <w:ind w:left="714"/>
        <w:jc w:val="left"/>
        <w:textAlignment w:val="baseline"/>
        <w:rPr>
          <w:rFonts w:cs="Arial"/>
          <w:sz w:val="20"/>
          <w:szCs w:val="20"/>
        </w:rPr>
      </w:pPr>
      <w:r w:rsidRPr="00C002F0">
        <w:rPr>
          <w:rFonts w:cs="Arial"/>
          <w:sz w:val="20"/>
          <w:szCs w:val="20"/>
        </w:rPr>
        <w:t>Oczyścić i wymyć wnętrze szaf.</w:t>
      </w:r>
    </w:p>
    <w:p w:rsidR="00BD0057" w:rsidRPr="00C002F0" w:rsidRDefault="00BD0057" w:rsidP="00BD0057">
      <w:pPr>
        <w:overflowPunct w:val="0"/>
        <w:autoSpaceDE w:val="0"/>
        <w:autoSpaceDN w:val="0"/>
        <w:adjustRightInd w:val="0"/>
        <w:ind w:left="714"/>
        <w:textAlignment w:val="baseline"/>
        <w:rPr>
          <w:rFonts w:cs="Arial"/>
          <w:sz w:val="20"/>
          <w:szCs w:val="20"/>
        </w:rPr>
      </w:pPr>
    </w:p>
    <w:p w:rsidR="00BD0057" w:rsidRPr="00C002F0" w:rsidRDefault="00BD0057" w:rsidP="00AD04D3">
      <w:pPr>
        <w:numPr>
          <w:ilvl w:val="0"/>
          <w:numId w:val="91"/>
        </w:numPr>
        <w:tabs>
          <w:tab w:val="left" w:pos="284"/>
        </w:tabs>
        <w:autoSpaceDE w:val="0"/>
        <w:autoSpaceDN w:val="0"/>
        <w:adjustRightInd w:val="0"/>
        <w:spacing w:after="0" w:line="240" w:lineRule="auto"/>
        <w:ind w:hanging="3360"/>
        <w:rPr>
          <w:rFonts w:cs="Arial"/>
          <w:sz w:val="20"/>
          <w:szCs w:val="20"/>
          <w:u w:val="single"/>
        </w:rPr>
      </w:pPr>
      <w:r w:rsidRPr="00C002F0">
        <w:rPr>
          <w:rFonts w:cs="Arial"/>
          <w:sz w:val="20"/>
          <w:szCs w:val="20"/>
          <w:u w:val="single"/>
        </w:rPr>
        <w:t>Raz do roku: zakres podstawowy jak przy przeglądzie półrocznym i dodatkowo:</w:t>
      </w:r>
    </w:p>
    <w:p w:rsidR="00BD0057" w:rsidRPr="00C002F0" w:rsidRDefault="00BD0057" w:rsidP="00AD04D3">
      <w:pPr>
        <w:numPr>
          <w:ilvl w:val="0"/>
          <w:numId w:val="90"/>
        </w:numPr>
        <w:overflowPunct w:val="0"/>
        <w:autoSpaceDE w:val="0"/>
        <w:autoSpaceDN w:val="0"/>
        <w:adjustRightInd w:val="0"/>
        <w:spacing w:after="0" w:line="240" w:lineRule="auto"/>
        <w:ind w:left="714" w:hanging="357"/>
        <w:textAlignment w:val="baseline"/>
        <w:rPr>
          <w:rFonts w:cs="Arial"/>
          <w:sz w:val="20"/>
          <w:szCs w:val="20"/>
        </w:rPr>
      </w:pPr>
      <w:r w:rsidRPr="00C002F0">
        <w:rPr>
          <w:rFonts w:cs="Arial"/>
          <w:sz w:val="20"/>
          <w:szCs w:val="20"/>
        </w:rPr>
        <w:t>Nawilżacz – rozmontować cały zespół nawilżający, wyczyścić i wymyć wszystkie jego elementy – z ewentualną wymianą uszkodzonych – złożyć ponownie w całości i sprawdzić działanie, z uwzględnieniem układu elektrycznego.</w:t>
      </w:r>
    </w:p>
    <w:p w:rsidR="00BD0057" w:rsidRPr="00C002F0" w:rsidRDefault="00BD0057" w:rsidP="00AD04D3">
      <w:pPr>
        <w:numPr>
          <w:ilvl w:val="0"/>
          <w:numId w:val="90"/>
        </w:numPr>
        <w:overflowPunct w:val="0"/>
        <w:autoSpaceDE w:val="0"/>
        <w:autoSpaceDN w:val="0"/>
        <w:adjustRightInd w:val="0"/>
        <w:spacing w:after="0" w:line="240" w:lineRule="auto"/>
        <w:textAlignment w:val="baseline"/>
        <w:rPr>
          <w:rFonts w:cs="Arial"/>
          <w:sz w:val="20"/>
          <w:szCs w:val="20"/>
        </w:rPr>
      </w:pPr>
      <w:r w:rsidRPr="00C002F0">
        <w:rPr>
          <w:rFonts w:cs="Arial"/>
          <w:sz w:val="20"/>
          <w:szCs w:val="20"/>
        </w:rPr>
        <w:t>Wentylatory – sprawdzić prąd pobierany przez silnik napędowy.</w:t>
      </w:r>
    </w:p>
    <w:p w:rsidR="00BD0057" w:rsidRPr="00CC5F38" w:rsidRDefault="00BD0057" w:rsidP="00BD0057">
      <w:pPr>
        <w:overflowPunct w:val="0"/>
        <w:autoSpaceDE w:val="0"/>
        <w:autoSpaceDN w:val="0"/>
        <w:adjustRightInd w:val="0"/>
        <w:textAlignment w:val="baseline"/>
        <w:rPr>
          <w:rFonts w:cs="Arial"/>
          <w:sz w:val="20"/>
          <w:szCs w:val="20"/>
        </w:rPr>
      </w:pPr>
    </w:p>
    <w:p w:rsidR="00BD0057" w:rsidRPr="00CC5F38" w:rsidRDefault="00BD0057" w:rsidP="00BD0057">
      <w:pPr>
        <w:tabs>
          <w:tab w:val="left" w:pos="284"/>
        </w:tabs>
        <w:autoSpaceDE w:val="0"/>
        <w:autoSpaceDN w:val="0"/>
        <w:adjustRightInd w:val="0"/>
        <w:rPr>
          <w:rFonts w:cs="Arial"/>
          <w:b/>
          <w:sz w:val="20"/>
          <w:szCs w:val="20"/>
        </w:rPr>
      </w:pPr>
      <w:r w:rsidRPr="00CC5F38">
        <w:rPr>
          <w:rFonts w:cs="Arial"/>
          <w:b/>
          <w:sz w:val="20"/>
          <w:szCs w:val="20"/>
        </w:rPr>
        <w:t>11.3   Dodatkowe wymogi związane z obsługą systemów wentylacji i klimatyzacji.</w:t>
      </w:r>
    </w:p>
    <w:p w:rsidR="00BD0057" w:rsidRPr="00CC5F38" w:rsidRDefault="00BD0057" w:rsidP="00AD04D3">
      <w:pPr>
        <w:pStyle w:val="Akapitzlist"/>
        <w:numPr>
          <w:ilvl w:val="0"/>
          <w:numId w:val="99"/>
        </w:numPr>
        <w:autoSpaceDE w:val="0"/>
        <w:autoSpaceDN w:val="0"/>
        <w:adjustRightInd w:val="0"/>
        <w:spacing w:after="200"/>
        <w:contextualSpacing/>
        <w:rPr>
          <w:rFonts w:cs="Arial"/>
          <w:sz w:val="20"/>
          <w:szCs w:val="20"/>
        </w:rPr>
      </w:pPr>
      <w:r w:rsidRPr="00CC5F38">
        <w:rPr>
          <w:rFonts w:cs="Arial"/>
          <w:sz w:val="20"/>
          <w:szCs w:val="20"/>
        </w:rPr>
        <w:t xml:space="preserve">Wykonawca jest zobowiązany do odpowiedniego zorganizowania usuwania, transportu poza teren Szpitala oraz utylizacji wszystkich zużytych filtrów – zgodnie z aktualnie obowiązującymi zasadami, zwłaszcza z przepisami dotyczącymi ochrony środowiska. </w:t>
      </w:r>
    </w:p>
    <w:p w:rsidR="00BD0057" w:rsidRPr="00CC5F38" w:rsidRDefault="00BD0057" w:rsidP="00AD04D3">
      <w:pPr>
        <w:pStyle w:val="Akapitzlist"/>
        <w:numPr>
          <w:ilvl w:val="0"/>
          <w:numId w:val="99"/>
        </w:numPr>
        <w:autoSpaceDE w:val="0"/>
        <w:autoSpaceDN w:val="0"/>
        <w:adjustRightInd w:val="0"/>
        <w:spacing w:after="200"/>
        <w:contextualSpacing/>
        <w:rPr>
          <w:rFonts w:cs="Arial"/>
          <w:sz w:val="20"/>
          <w:szCs w:val="20"/>
        </w:rPr>
      </w:pPr>
      <w:r w:rsidRPr="00CC5F38">
        <w:rPr>
          <w:rFonts w:cs="Arial"/>
          <w:sz w:val="20"/>
          <w:szCs w:val="20"/>
        </w:rPr>
        <w:t>Wykonawca - po pierwszym przeglądzie - sporządzi zestawienie rodzajów filtrów występujących w urządzeniach, wraz z podaniem minimalnej ilości niezbędnej do prawidłowego ich działania.</w:t>
      </w:r>
    </w:p>
    <w:p w:rsidR="00BD0057" w:rsidRPr="00CC5F38" w:rsidRDefault="00BD0057" w:rsidP="00AD04D3">
      <w:pPr>
        <w:pStyle w:val="Akapitzlist"/>
        <w:numPr>
          <w:ilvl w:val="0"/>
          <w:numId w:val="99"/>
        </w:numPr>
        <w:autoSpaceDE w:val="0"/>
        <w:autoSpaceDN w:val="0"/>
        <w:adjustRightInd w:val="0"/>
        <w:spacing w:after="200"/>
        <w:contextualSpacing/>
        <w:rPr>
          <w:rFonts w:cs="Arial"/>
          <w:sz w:val="20"/>
          <w:szCs w:val="20"/>
        </w:rPr>
      </w:pPr>
      <w:r w:rsidRPr="00CC5F38">
        <w:rPr>
          <w:rFonts w:cs="Arial"/>
          <w:sz w:val="20"/>
          <w:szCs w:val="20"/>
        </w:rPr>
        <w:t>Nowe filtry będzie dostarczał Zamawiający.</w:t>
      </w:r>
    </w:p>
    <w:p w:rsidR="00BD0057" w:rsidRPr="00CC5F38" w:rsidRDefault="00BD0057" w:rsidP="00AD04D3">
      <w:pPr>
        <w:pStyle w:val="Akapitzlist"/>
        <w:numPr>
          <w:ilvl w:val="0"/>
          <w:numId w:val="99"/>
        </w:numPr>
        <w:autoSpaceDE w:val="0"/>
        <w:autoSpaceDN w:val="0"/>
        <w:adjustRightInd w:val="0"/>
        <w:spacing w:after="200"/>
        <w:contextualSpacing/>
        <w:rPr>
          <w:rFonts w:cs="Arial"/>
          <w:sz w:val="20"/>
          <w:szCs w:val="20"/>
        </w:rPr>
      </w:pPr>
      <w:r w:rsidRPr="00CC5F38">
        <w:rPr>
          <w:rFonts w:cs="Arial"/>
          <w:sz w:val="20"/>
          <w:szCs w:val="20"/>
        </w:rPr>
        <w:t>Materiały niezbędne do realizacji przeglądów, między innymi: części złączne, oleje i smary oraz płyny chłodnicze (do ewentualnego ich uzupełnienia) będą dostarczane przez Wykonawcę, w ramach jego wynagrodzenia.</w:t>
      </w:r>
    </w:p>
    <w:p w:rsidR="00BD0057" w:rsidRPr="00CC5F38" w:rsidRDefault="00BD0057" w:rsidP="00AD04D3">
      <w:pPr>
        <w:pStyle w:val="Akapitzlist"/>
        <w:numPr>
          <w:ilvl w:val="0"/>
          <w:numId w:val="99"/>
        </w:numPr>
        <w:spacing w:after="200"/>
        <w:contextualSpacing/>
        <w:rPr>
          <w:rFonts w:cs="Arial"/>
          <w:sz w:val="20"/>
          <w:szCs w:val="20"/>
        </w:rPr>
      </w:pPr>
      <w:r w:rsidRPr="00CC5F38">
        <w:rPr>
          <w:rFonts w:cs="Arial"/>
          <w:sz w:val="20"/>
          <w:szCs w:val="20"/>
        </w:rPr>
        <w:t xml:space="preserve">Wymianę lub naprawę uszkodzonych urządzeń, instalacji oraz elementów, Wykonawca realizować będzie w ramach zawartej umowy. </w:t>
      </w:r>
    </w:p>
    <w:p w:rsidR="00BD0057" w:rsidRPr="00C002F0" w:rsidRDefault="00BD0057" w:rsidP="00AD04D3">
      <w:pPr>
        <w:pStyle w:val="Akapitzlist"/>
        <w:numPr>
          <w:ilvl w:val="0"/>
          <w:numId w:val="99"/>
        </w:numPr>
        <w:spacing w:after="200"/>
        <w:contextualSpacing/>
        <w:rPr>
          <w:rFonts w:cs="Arial"/>
          <w:sz w:val="20"/>
          <w:szCs w:val="20"/>
        </w:rPr>
      </w:pPr>
      <w:r w:rsidRPr="00CC5F38">
        <w:rPr>
          <w:rFonts w:cs="Arial"/>
          <w:sz w:val="20"/>
          <w:szCs w:val="20"/>
        </w:rPr>
        <w:t>Elementy urządzeń oraz urządzenia, które uległy</w:t>
      </w:r>
      <w:r w:rsidRPr="00C002F0">
        <w:rPr>
          <w:rFonts w:cs="Arial"/>
          <w:sz w:val="20"/>
          <w:szCs w:val="20"/>
        </w:rPr>
        <w:t xml:space="preserve"> uszkodzeniu, powinny być naprawione przez Wykonawcę – o ile będzie to możliwe z technicznego punktu widzenia i opłacalne. W pozostałych przypadkach, będą one kupowane i dostarczane przez Zamawiającego; po uprzednim zgłoszeniu konieczności ich zakupu przez Wykonawcę.</w:t>
      </w:r>
    </w:p>
    <w:p w:rsidR="00BD0057" w:rsidRPr="00C002F0" w:rsidRDefault="00BD0057" w:rsidP="00AD04D3">
      <w:pPr>
        <w:pStyle w:val="Akapitzlist"/>
        <w:numPr>
          <w:ilvl w:val="0"/>
          <w:numId w:val="99"/>
        </w:numPr>
        <w:autoSpaceDE w:val="0"/>
        <w:autoSpaceDN w:val="0"/>
        <w:adjustRightInd w:val="0"/>
        <w:spacing w:after="200"/>
        <w:contextualSpacing/>
        <w:rPr>
          <w:rFonts w:cs="Arial"/>
          <w:sz w:val="20"/>
          <w:szCs w:val="20"/>
        </w:rPr>
      </w:pPr>
      <w:r w:rsidRPr="00C002F0">
        <w:rPr>
          <w:rFonts w:cs="Arial"/>
          <w:sz w:val="20"/>
          <w:szCs w:val="20"/>
        </w:rPr>
        <w:t>Wykonawca powinien prowadzić stosowną dokumentację i dokonywać odpowiednich wpisów do Centralnego Rejestru Operatorów, w przypadku urządzeń wyposażonych w układy zawierające czynniki chłodnicze w ilości zobowiązującej do takich działań.</w:t>
      </w:r>
    </w:p>
    <w:p w:rsidR="00BD0057" w:rsidRPr="00C002F0" w:rsidRDefault="00BD0057" w:rsidP="00AD04D3">
      <w:pPr>
        <w:pStyle w:val="Akapitzlist"/>
        <w:numPr>
          <w:ilvl w:val="0"/>
          <w:numId w:val="99"/>
        </w:numPr>
        <w:autoSpaceDE w:val="0"/>
        <w:autoSpaceDN w:val="0"/>
        <w:adjustRightInd w:val="0"/>
        <w:spacing w:after="200"/>
        <w:contextualSpacing/>
        <w:rPr>
          <w:rFonts w:cs="Arial"/>
          <w:sz w:val="20"/>
          <w:szCs w:val="20"/>
        </w:rPr>
      </w:pPr>
      <w:r w:rsidRPr="00C002F0">
        <w:rPr>
          <w:rFonts w:cs="Arial"/>
          <w:sz w:val="20"/>
          <w:szCs w:val="20"/>
        </w:rPr>
        <w:t>Wykonawca obejmuje swoją obsługą wszystkie instalacje elektryczne (zasilające, sterujące, regulujące itp.) zamontowane w obrębie urządzeń.</w:t>
      </w:r>
    </w:p>
    <w:p w:rsidR="00BD0057" w:rsidRPr="00C002F0" w:rsidRDefault="00BD0057" w:rsidP="00AD04D3">
      <w:pPr>
        <w:pStyle w:val="Akapitzlist"/>
        <w:numPr>
          <w:ilvl w:val="0"/>
          <w:numId w:val="99"/>
        </w:numPr>
        <w:autoSpaceDE w:val="0"/>
        <w:autoSpaceDN w:val="0"/>
        <w:adjustRightInd w:val="0"/>
        <w:spacing w:after="200"/>
        <w:contextualSpacing/>
        <w:rPr>
          <w:rFonts w:cs="Arial"/>
          <w:sz w:val="20"/>
          <w:szCs w:val="20"/>
        </w:rPr>
      </w:pPr>
      <w:r w:rsidRPr="00C002F0">
        <w:rPr>
          <w:rFonts w:cs="Arial"/>
          <w:sz w:val="20"/>
          <w:szCs w:val="20"/>
        </w:rPr>
        <w:lastRenderedPageBreak/>
        <w:t>Poniżej zamieszczono wykaz głównych urządzeń instalacji klimatyzacji i wentylacji mechanicznej, który powinien być zaktualizowany przez Wykonawcę niezwłocznie, lecz w okresie nie dłuższym niż trzy miesiące od daty podpisania umowy.</w:t>
      </w:r>
    </w:p>
    <w:p w:rsidR="00BD0057" w:rsidRPr="00C002F0" w:rsidRDefault="00BD0057" w:rsidP="00BD0057">
      <w:pPr>
        <w:spacing w:after="120"/>
        <w:jc w:val="center"/>
        <w:rPr>
          <w:rFonts w:cs="Arial"/>
          <w:b/>
          <w:bCs/>
          <w:sz w:val="20"/>
          <w:szCs w:val="20"/>
        </w:rPr>
      </w:pPr>
      <w:r w:rsidRPr="00C002F0">
        <w:rPr>
          <w:rFonts w:cs="Arial"/>
          <w:b/>
          <w:sz w:val="20"/>
          <w:szCs w:val="20"/>
        </w:rPr>
        <w:t>Wykaz głównych urządzeń instalacji klimatyzacji i wentylacji mechanicznej</w:t>
      </w:r>
      <w:r w:rsidRPr="00C002F0">
        <w:rPr>
          <w:rFonts w:cs="Arial"/>
          <w:b/>
          <w:bCs/>
          <w:sz w:val="20"/>
          <w:szCs w:val="20"/>
        </w:rPr>
        <w:t xml:space="preserve">, </w:t>
      </w:r>
    </w:p>
    <w:tbl>
      <w:tblPr>
        <w:tblW w:w="10040" w:type="dxa"/>
        <w:jc w:val="center"/>
        <w:tblInd w:w="117" w:type="dxa"/>
        <w:tblCellMar>
          <w:left w:w="70" w:type="dxa"/>
          <w:right w:w="70" w:type="dxa"/>
        </w:tblCellMar>
        <w:tblLook w:val="04A0"/>
      </w:tblPr>
      <w:tblGrid>
        <w:gridCol w:w="796"/>
        <w:gridCol w:w="2363"/>
        <w:gridCol w:w="3144"/>
        <w:gridCol w:w="3737"/>
      </w:tblGrid>
      <w:tr w:rsidR="00BD0057" w:rsidRPr="00C002F0" w:rsidTr="00B035EC">
        <w:trPr>
          <w:trHeight w:val="300"/>
          <w:jc w:val="center"/>
        </w:trPr>
        <w:tc>
          <w:tcPr>
            <w:tcW w:w="796" w:type="dxa"/>
            <w:tcBorders>
              <w:top w:val="single" w:sz="4" w:space="0" w:color="auto"/>
              <w:left w:val="single" w:sz="4" w:space="0" w:color="auto"/>
              <w:bottom w:val="single" w:sz="4" w:space="0" w:color="auto"/>
              <w:right w:val="single" w:sz="4" w:space="0" w:color="auto"/>
            </w:tcBorders>
            <w:shd w:val="clear" w:color="000000" w:fill="B8CCE4"/>
            <w:vAlign w:val="center"/>
          </w:tcPr>
          <w:p w:rsidR="00BD0057" w:rsidRPr="00B035EC" w:rsidRDefault="00BD0057" w:rsidP="00B035EC">
            <w:pPr>
              <w:spacing w:after="0" w:line="240" w:lineRule="auto"/>
              <w:jc w:val="center"/>
              <w:rPr>
                <w:rFonts w:cs="Arial"/>
                <w:b/>
                <w:bCs/>
                <w:color w:val="000000"/>
                <w:sz w:val="18"/>
                <w:szCs w:val="18"/>
                <w:lang w:eastAsia="pl-PL"/>
              </w:rPr>
            </w:pPr>
            <w:proofErr w:type="spellStart"/>
            <w:r w:rsidRPr="00B035EC">
              <w:rPr>
                <w:rFonts w:cs="Arial"/>
                <w:b/>
                <w:bCs/>
                <w:color w:val="000000"/>
                <w:sz w:val="18"/>
                <w:szCs w:val="18"/>
                <w:lang w:eastAsia="pl-PL"/>
              </w:rPr>
              <w:t>L.p</w:t>
            </w:r>
            <w:proofErr w:type="spellEnd"/>
          </w:p>
        </w:tc>
        <w:tc>
          <w:tcPr>
            <w:tcW w:w="2363" w:type="dxa"/>
            <w:tcBorders>
              <w:top w:val="single" w:sz="4" w:space="0" w:color="auto"/>
              <w:left w:val="nil"/>
              <w:bottom w:val="single" w:sz="4" w:space="0" w:color="auto"/>
              <w:right w:val="single" w:sz="4" w:space="0" w:color="auto"/>
            </w:tcBorders>
            <w:shd w:val="clear" w:color="000000" w:fill="B8CCE4"/>
            <w:vAlign w:val="center"/>
          </w:tcPr>
          <w:p w:rsidR="00BD0057" w:rsidRPr="00B035EC" w:rsidRDefault="00BD0057" w:rsidP="00B035EC">
            <w:pPr>
              <w:spacing w:after="0" w:line="240" w:lineRule="auto"/>
              <w:jc w:val="center"/>
              <w:rPr>
                <w:rFonts w:cs="Arial"/>
                <w:b/>
                <w:bCs/>
                <w:color w:val="000000"/>
                <w:sz w:val="18"/>
                <w:szCs w:val="18"/>
                <w:lang w:eastAsia="pl-PL"/>
              </w:rPr>
            </w:pPr>
            <w:r w:rsidRPr="00B035EC">
              <w:rPr>
                <w:rFonts w:cs="Arial"/>
                <w:b/>
                <w:bCs/>
                <w:color w:val="000000"/>
                <w:sz w:val="18"/>
                <w:szCs w:val="18"/>
                <w:lang w:eastAsia="pl-PL"/>
              </w:rPr>
              <w:t>Nazwa urządzenia</w:t>
            </w:r>
          </w:p>
        </w:tc>
        <w:tc>
          <w:tcPr>
            <w:tcW w:w="3144" w:type="dxa"/>
            <w:tcBorders>
              <w:top w:val="single" w:sz="4" w:space="0" w:color="auto"/>
              <w:left w:val="nil"/>
              <w:bottom w:val="single" w:sz="4" w:space="0" w:color="auto"/>
              <w:right w:val="single" w:sz="4" w:space="0" w:color="auto"/>
            </w:tcBorders>
            <w:shd w:val="clear" w:color="000000" w:fill="B8CCE4"/>
            <w:vAlign w:val="center"/>
          </w:tcPr>
          <w:p w:rsidR="00BD0057" w:rsidRPr="00B035EC" w:rsidRDefault="00BD0057" w:rsidP="00B035EC">
            <w:pPr>
              <w:spacing w:after="0" w:line="240" w:lineRule="auto"/>
              <w:jc w:val="center"/>
              <w:rPr>
                <w:rFonts w:cs="Arial"/>
                <w:b/>
                <w:bCs/>
                <w:color w:val="000000"/>
                <w:sz w:val="18"/>
                <w:szCs w:val="18"/>
                <w:lang w:eastAsia="pl-PL"/>
              </w:rPr>
            </w:pPr>
            <w:r w:rsidRPr="00B035EC">
              <w:rPr>
                <w:rFonts w:cs="Arial"/>
                <w:b/>
                <w:bCs/>
                <w:color w:val="000000"/>
                <w:sz w:val="18"/>
                <w:szCs w:val="18"/>
                <w:lang w:eastAsia="pl-PL"/>
              </w:rPr>
              <w:t>Nr urządzenia</w:t>
            </w:r>
          </w:p>
        </w:tc>
        <w:tc>
          <w:tcPr>
            <w:tcW w:w="3737" w:type="dxa"/>
            <w:tcBorders>
              <w:top w:val="single" w:sz="4" w:space="0" w:color="auto"/>
              <w:left w:val="nil"/>
              <w:bottom w:val="single" w:sz="4" w:space="0" w:color="auto"/>
              <w:right w:val="single" w:sz="4" w:space="0" w:color="auto"/>
            </w:tcBorders>
            <w:shd w:val="clear" w:color="000000" w:fill="B8CCE4"/>
            <w:vAlign w:val="center"/>
          </w:tcPr>
          <w:p w:rsidR="00BD0057" w:rsidRPr="00B035EC" w:rsidRDefault="00BD0057" w:rsidP="00B035EC">
            <w:pPr>
              <w:spacing w:after="0" w:line="240" w:lineRule="auto"/>
              <w:jc w:val="center"/>
              <w:rPr>
                <w:rFonts w:cs="Arial"/>
                <w:b/>
                <w:bCs/>
                <w:color w:val="000000"/>
                <w:sz w:val="18"/>
                <w:szCs w:val="18"/>
                <w:lang w:eastAsia="pl-PL"/>
              </w:rPr>
            </w:pPr>
            <w:r w:rsidRPr="00B035EC">
              <w:rPr>
                <w:rFonts w:cs="Arial"/>
                <w:b/>
                <w:bCs/>
                <w:color w:val="000000"/>
                <w:sz w:val="18"/>
                <w:szCs w:val="18"/>
                <w:lang w:eastAsia="pl-PL"/>
              </w:rPr>
              <w:t>Lokalizacja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Szafa klimatyzacyjna MEDICLEAN / 65.2 DXD</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5935600092200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Kardiologiczny, bud. E, V piętro</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Szafa klimatyzacyjna MEDICLEAN / 25.2 DXD</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59356001002000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Ginekologiczno- Położniczy, bud. C, piwnice</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Szafa klimatyzacyjna MEDICLEAN / 25.2 DXD</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59356002662002</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Ginekologiczno- Położniczy, bud. C, piwnice /N3W3</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Szafa klimatyzacyjna MEDICLEAN / 85.2 DXD</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59356002662001</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Ginekologiczno- Położniczy, bud. C, piwnice</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5.</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Szafa klimatyzacyjna MEDICLEAN / 35.2 DX + skraplacz</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59356002662000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Ginekologiczno- Położniczy, bud. C, piwnice</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Szafa klimatyzacyjna MEDICLEAN</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59356002662003</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Ginekologiczno- Położniczy, bud. C, piwnice /N2W2</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nawiewno-wyciągowa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proofErr w:type="spellStart"/>
            <w:r w:rsidRPr="00B035EC">
              <w:rPr>
                <w:rFonts w:cs="Arial"/>
                <w:color w:val="000000"/>
                <w:sz w:val="18"/>
                <w:szCs w:val="18"/>
                <w:lang w:val="en-US" w:eastAsia="pl-PL"/>
              </w:rPr>
              <w:t>typ</w:t>
            </w:r>
            <w:proofErr w:type="spellEnd"/>
            <w:r w:rsidRPr="00B035EC">
              <w:rPr>
                <w:rFonts w:cs="Arial"/>
                <w:color w:val="000000"/>
                <w:sz w:val="18"/>
                <w:szCs w:val="18"/>
                <w:lang w:val="en-US" w:eastAsia="pl-PL"/>
              </w:rPr>
              <w:t xml:space="preserve"> BS-60(50)-P/L VBW </w:t>
            </w:r>
            <w:proofErr w:type="spellStart"/>
            <w:r w:rsidRPr="00B035EC">
              <w:rPr>
                <w:rFonts w:cs="Arial"/>
                <w:color w:val="000000"/>
                <w:sz w:val="18"/>
                <w:szCs w:val="18"/>
                <w:lang w:val="en-US" w:eastAsia="pl-PL"/>
              </w:rPr>
              <w:t>Clima</w:t>
            </w:r>
            <w:proofErr w:type="spellEnd"/>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Szpitalny Oddział Ratunkowy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Nawilżacz parowy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proofErr w:type="spellStart"/>
            <w:r w:rsidRPr="00B035EC">
              <w:rPr>
                <w:rFonts w:cs="Arial"/>
                <w:color w:val="000000"/>
                <w:sz w:val="18"/>
                <w:szCs w:val="18"/>
                <w:lang w:val="en-US" w:eastAsia="pl-PL"/>
              </w:rPr>
              <w:t>typ</w:t>
            </w:r>
            <w:proofErr w:type="spellEnd"/>
            <w:r w:rsidRPr="00B035EC">
              <w:rPr>
                <w:rFonts w:cs="Arial"/>
                <w:color w:val="000000"/>
                <w:sz w:val="18"/>
                <w:szCs w:val="18"/>
                <w:lang w:val="en-US" w:eastAsia="pl-PL"/>
              </w:rPr>
              <w:t xml:space="preserve"> </w:t>
            </w:r>
            <w:proofErr w:type="spellStart"/>
            <w:r w:rsidRPr="00B035EC">
              <w:rPr>
                <w:rFonts w:cs="Arial"/>
                <w:color w:val="000000"/>
                <w:sz w:val="18"/>
                <w:szCs w:val="18"/>
                <w:lang w:val="en-US" w:eastAsia="pl-PL"/>
              </w:rPr>
              <w:t>Hyline</w:t>
            </w:r>
            <w:proofErr w:type="spellEnd"/>
            <w:r w:rsidRPr="00B035EC">
              <w:rPr>
                <w:rFonts w:cs="Arial"/>
                <w:color w:val="000000"/>
                <w:sz w:val="18"/>
                <w:szCs w:val="18"/>
                <w:lang w:val="en-US" w:eastAsia="pl-PL"/>
              </w:rPr>
              <w:t xml:space="preserve"> 7.9 EMP f-my </w:t>
            </w:r>
            <w:proofErr w:type="spellStart"/>
            <w:r w:rsidRPr="00B035EC">
              <w:rPr>
                <w:rFonts w:cs="Arial"/>
                <w:color w:val="000000"/>
                <w:sz w:val="18"/>
                <w:szCs w:val="18"/>
                <w:lang w:val="en-US" w:eastAsia="pl-PL"/>
              </w:rPr>
              <w:t>Hygro</w:t>
            </w:r>
            <w:proofErr w:type="spellEnd"/>
            <w:r w:rsidRPr="00B035EC">
              <w:rPr>
                <w:rFonts w:cs="Arial"/>
                <w:color w:val="000000"/>
                <w:sz w:val="18"/>
                <w:szCs w:val="18"/>
                <w:lang w:val="en-US" w:eastAsia="pl-PL"/>
              </w:rPr>
              <w:t xml:space="preserve"> </w:t>
            </w:r>
            <w:proofErr w:type="spellStart"/>
            <w:r w:rsidRPr="00B035EC">
              <w:rPr>
                <w:rFonts w:cs="Arial"/>
                <w:color w:val="000000"/>
                <w:sz w:val="18"/>
                <w:szCs w:val="18"/>
                <w:lang w:val="en-US" w:eastAsia="pl-PL"/>
              </w:rPr>
              <w:t>Matik</w:t>
            </w:r>
            <w:proofErr w:type="spellEnd"/>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Szpitalny Oddział Ratunkowy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Nawilżacz parowy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proofErr w:type="spellStart"/>
            <w:r w:rsidRPr="00B035EC">
              <w:rPr>
                <w:rFonts w:cs="Arial"/>
                <w:color w:val="000000"/>
                <w:sz w:val="18"/>
                <w:szCs w:val="18"/>
                <w:lang w:val="en-US" w:eastAsia="pl-PL"/>
              </w:rPr>
              <w:t>typ</w:t>
            </w:r>
            <w:proofErr w:type="spellEnd"/>
            <w:r w:rsidRPr="00B035EC">
              <w:rPr>
                <w:rFonts w:cs="Arial"/>
                <w:color w:val="000000"/>
                <w:sz w:val="18"/>
                <w:szCs w:val="18"/>
                <w:lang w:val="en-US" w:eastAsia="pl-PL"/>
              </w:rPr>
              <w:t xml:space="preserve"> </w:t>
            </w:r>
            <w:proofErr w:type="spellStart"/>
            <w:r w:rsidRPr="00B035EC">
              <w:rPr>
                <w:rFonts w:cs="Arial"/>
                <w:color w:val="000000"/>
                <w:sz w:val="18"/>
                <w:szCs w:val="18"/>
                <w:lang w:val="en-US" w:eastAsia="pl-PL"/>
              </w:rPr>
              <w:t>Hyline</w:t>
            </w:r>
            <w:proofErr w:type="spellEnd"/>
            <w:r w:rsidRPr="00B035EC">
              <w:rPr>
                <w:rFonts w:cs="Arial"/>
                <w:color w:val="000000"/>
                <w:sz w:val="18"/>
                <w:szCs w:val="18"/>
                <w:lang w:val="en-US" w:eastAsia="pl-PL"/>
              </w:rPr>
              <w:t xml:space="preserve"> 5.45 EMP f-my </w:t>
            </w:r>
            <w:proofErr w:type="spellStart"/>
            <w:r w:rsidRPr="00B035EC">
              <w:rPr>
                <w:rFonts w:cs="Arial"/>
                <w:color w:val="000000"/>
                <w:sz w:val="18"/>
                <w:szCs w:val="18"/>
                <w:lang w:val="en-US" w:eastAsia="pl-PL"/>
              </w:rPr>
              <w:t>Hygro</w:t>
            </w:r>
            <w:proofErr w:type="spellEnd"/>
            <w:r w:rsidRPr="00B035EC">
              <w:rPr>
                <w:rFonts w:cs="Arial"/>
                <w:color w:val="000000"/>
                <w:sz w:val="18"/>
                <w:szCs w:val="18"/>
                <w:lang w:val="en-US" w:eastAsia="pl-PL"/>
              </w:rPr>
              <w:t xml:space="preserve"> </w:t>
            </w:r>
            <w:proofErr w:type="spellStart"/>
            <w:r w:rsidRPr="00B035EC">
              <w:rPr>
                <w:rFonts w:cs="Arial"/>
                <w:color w:val="000000"/>
                <w:sz w:val="18"/>
                <w:szCs w:val="18"/>
                <w:lang w:val="en-US" w:eastAsia="pl-PL"/>
              </w:rPr>
              <w:t>Matik</w:t>
            </w:r>
            <w:proofErr w:type="spellEnd"/>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Szpitalny Oddział Ratunkowy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nawiewno-wyciągowa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proofErr w:type="spellStart"/>
            <w:r w:rsidRPr="00B035EC">
              <w:rPr>
                <w:rFonts w:cs="Arial"/>
                <w:color w:val="000000"/>
                <w:sz w:val="18"/>
                <w:szCs w:val="18"/>
                <w:lang w:val="en-US" w:eastAsia="pl-PL"/>
              </w:rPr>
              <w:t>typ</w:t>
            </w:r>
            <w:proofErr w:type="spellEnd"/>
            <w:r w:rsidRPr="00B035EC">
              <w:rPr>
                <w:rFonts w:cs="Arial"/>
                <w:color w:val="000000"/>
                <w:sz w:val="18"/>
                <w:szCs w:val="18"/>
                <w:lang w:val="en-US" w:eastAsia="pl-PL"/>
              </w:rPr>
              <w:t xml:space="preserve"> BS-3(50)-L f-my VBW </w:t>
            </w:r>
            <w:proofErr w:type="spellStart"/>
            <w:r w:rsidRPr="00B035EC">
              <w:rPr>
                <w:rFonts w:cs="Arial"/>
                <w:color w:val="000000"/>
                <w:sz w:val="18"/>
                <w:szCs w:val="18"/>
                <w:lang w:val="en-US" w:eastAsia="pl-PL"/>
              </w:rPr>
              <w:t>Clima</w:t>
            </w:r>
            <w:proofErr w:type="spellEnd"/>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Szpitalny Oddział Ratunkowy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Nawilżacz parowy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proofErr w:type="spellStart"/>
            <w:r w:rsidRPr="00B035EC">
              <w:rPr>
                <w:rFonts w:cs="Arial"/>
                <w:color w:val="000000"/>
                <w:sz w:val="18"/>
                <w:szCs w:val="18"/>
                <w:lang w:val="en-US" w:eastAsia="pl-PL"/>
              </w:rPr>
              <w:t>typ</w:t>
            </w:r>
            <w:proofErr w:type="spellEnd"/>
            <w:r w:rsidRPr="00B035EC">
              <w:rPr>
                <w:rFonts w:cs="Arial"/>
                <w:color w:val="000000"/>
                <w:sz w:val="18"/>
                <w:szCs w:val="18"/>
                <w:lang w:val="en-US" w:eastAsia="pl-PL"/>
              </w:rPr>
              <w:t xml:space="preserve"> </w:t>
            </w:r>
            <w:proofErr w:type="spellStart"/>
            <w:r w:rsidRPr="00B035EC">
              <w:rPr>
                <w:rFonts w:cs="Arial"/>
                <w:color w:val="000000"/>
                <w:sz w:val="18"/>
                <w:szCs w:val="18"/>
                <w:lang w:val="en-US" w:eastAsia="pl-PL"/>
              </w:rPr>
              <w:t>Hyline</w:t>
            </w:r>
            <w:proofErr w:type="spellEnd"/>
            <w:r w:rsidRPr="00B035EC">
              <w:rPr>
                <w:rFonts w:cs="Arial"/>
                <w:color w:val="000000"/>
                <w:sz w:val="18"/>
                <w:szCs w:val="18"/>
                <w:lang w:val="en-US" w:eastAsia="pl-PL"/>
              </w:rPr>
              <w:t xml:space="preserve"> 6.60 EMP f-my </w:t>
            </w:r>
            <w:proofErr w:type="spellStart"/>
            <w:r w:rsidRPr="00B035EC">
              <w:rPr>
                <w:rFonts w:cs="Arial"/>
                <w:color w:val="000000"/>
                <w:sz w:val="18"/>
                <w:szCs w:val="18"/>
                <w:lang w:val="en-US" w:eastAsia="pl-PL"/>
              </w:rPr>
              <w:t>Hygro</w:t>
            </w:r>
            <w:proofErr w:type="spellEnd"/>
            <w:r w:rsidRPr="00B035EC">
              <w:rPr>
                <w:rFonts w:cs="Arial"/>
                <w:color w:val="000000"/>
                <w:sz w:val="18"/>
                <w:szCs w:val="18"/>
                <w:lang w:val="en-US" w:eastAsia="pl-PL"/>
              </w:rPr>
              <w:t xml:space="preserve"> </w:t>
            </w:r>
            <w:proofErr w:type="spellStart"/>
            <w:r w:rsidRPr="00B035EC">
              <w:rPr>
                <w:rFonts w:cs="Arial"/>
                <w:color w:val="000000"/>
                <w:sz w:val="18"/>
                <w:szCs w:val="18"/>
                <w:lang w:val="en-US" w:eastAsia="pl-PL"/>
              </w:rPr>
              <w:t>Matik</w:t>
            </w:r>
            <w:proofErr w:type="spellEnd"/>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Szpitalny Oddział Ratunkowy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12.</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Agregat wody lodowej</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proofErr w:type="spellStart"/>
            <w:r w:rsidRPr="00B035EC">
              <w:rPr>
                <w:rFonts w:cs="Arial"/>
                <w:color w:val="000000"/>
                <w:sz w:val="18"/>
                <w:szCs w:val="18"/>
                <w:lang w:val="en-US" w:eastAsia="pl-PL"/>
              </w:rPr>
              <w:t>typ</w:t>
            </w:r>
            <w:proofErr w:type="spellEnd"/>
            <w:r w:rsidRPr="00B035EC">
              <w:rPr>
                <w:rFonts w:cs="Arial"/>
                <w:color w:val="000000"/>
                <w:sz w:val="18"/>
                <w:szCs w:val="18"/>
                <w:lang w:val="en-US" w:eastAsia="pl-PL"/>
              </w:rPr>
              <w:t xml:space="preserve"> CGAN 700 f-my TRANE</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Szpitalny Oddział Ratunkowy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nawiewno-wyciągowa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proofErr w:type="spellStart"/>
            <w:r w:rsidRPr="00B035EC">
              <w:rPr>
                <w:rFonts w:cs="Arial"/>
                <w:color w:val="000000"/>
                <w:sz w:val="18"/>
                <w:szCs w:val="18"/>
                <w:lang w:val="en-US" w:eastAsia="pl-PL"/>
              </w:rPr>
              <w:t>typ</w:t>
            </w:r>
            <w:proofErr w:type="spellEnd"/>
            <w:r w:rsidRPr="00B035EC">
              <w:rPr>
                <w:rFonts w:cs="Arial"/>
                <w:color w:val="000000"/>
                <w:sz w:val="18"/>
                <w:szCs w:val="18"/>
                <w:lang w:val="en-US" w:eastAsia="pl-PL"/>
              </w:rPr>
              <w:t xml:space="preserve"> SV2 P-50/SV1P-45 f-my VTS </w:t>
            </w:r>
            <w:proofErr w:type="spellStart"/>
            <w:r w:rsidRPr="00B035EC">
              <w:rPr>
                <w:rFonts w:cs="Arial"/>
                <w:color w:val="000000"/>
                <w:sz w:val="18"/>
                <w:szCs w:val="18"/>
                <w:lang w:val="en-US" w:eastAsia="pl-PL"/>
              </w:rPr>
              <w:t>Clima</w:t>
            </w:r>
            <w:proofErr w:type="spellEnd"/>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OIOM</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Nawilżacz parowy </w:t>
            </w:r>
            <w:proofErr w:type="spellStart"/>
            <w:r w:rsidRPr="00B035EC">
              <w:rPr>
                <w:rFonts w:cs="Arial"/>
                <w:color w:val="000000"/>
                <w:sz w:val="18"/>
                <w:szCs w:val="18"/>
                <w:lang w:eastAsia="pl-PL"/>
              </w:rPr>
              <w:t>f-my</w:t>
            </w:r>
            <w:proofErr w:type="spellEnd"/>
            <w:r w:rsidRPr="00B035EC">
              <w:rPr>
                <w:rFonts w:cs="Arial"/>
                <w:color w:val="000000"/>
                <w:sz w:val="18"/>
                <w:szCs w:val="18"/>
                <w:lang w:eastAsia="pl-PL"/>
              </w:rPr>
              <w:t xml:space="preserve"> </w:t>
            </w:r>
            <w:proofErr w:type="spellStart"/>
            <w:r w:rsidRPr="00B035EC">
              <w:rPr>
                <w:rFonts w:cs="Arial"/>
                <w:color w:val="000000"/>
                <w:sz w:val="18"/>
                <w:szCs w:val="18"/>
                <w:lang w:eastAsia="pl-PL"/>
              </w:rPr>
              <w:t>Nordman</w:t>
            </w:r>
            <w:proofErr w:type="spellEnd"/>
            <w:r w:rsidRPr="00B035EC">
              <w:rPr>
                <w:rFonts w:cs="Arial"/>
                <w:color w:val="000000"/>
                <w:sz w:val="18"/>
                <w:szCs w:val="18"/>
                <w:lang w:eastAsia="pl-PL"/>
              </w:rPr>
              <w:t xml:space="preserve"> x 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OIOM</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15.</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Agregat chłodniczy freonowy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typ EVGAUO 751 </w:t>
            </w:r>
            <w:proofErr w:type="spellStart"/>
            <w:r w:rsidRPr="00B035EC">
              <w:rPr>
                <w:rFonts w:cs="Arial"/>
                <w:color w:val="000000"/>
                <w:sz w:val="18"/>
                <w:szCs w:val="18"/>
                <w:lang w:eastAsia="pl-PL"/>
              </w:rPr>
              <w:t>f-my</w:t>
            </w:r>
            <w:proofErr w:type="spellEnd"/>
            <w:r w:rsidRPr="00B035EC">
              <w:rPr>
                <w:rFonts w:cs="Arial"/>
                <w:color w:val="000000"/>
                <w:sz w:val="18"/>
                <w:szCs w:val="18"/>
                <w:lang w:eastAsia="pl-PL"/>
              </w:rPr>
              <w:t xml:space="preserve"> </w:t>
            </w:r>
            <w:proofErr w:type="spellStart"/>
            <w:r w:rsidRPr="00B035EC">
              <w:rPr>
                <w:rFonts w:cs="Arial"/>
                <w:color w:val="000000"/>
                <w:sz w:val="18"/>
                <w:szCs w:val="18"/>
                <w:lang w:eastAsia="pl-PL"/>
              </w:rPr>
              <w:t>Trane</w:t>
            </w:r>
            <w:proofErr w:type="spellEnd"/>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OIOM</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16.</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nawiewno- wyciągowa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CV-P2-P/NS-14B/7-7</w:t>
            </w:r>
          </w:p>
        </w:tc>
        <w:tc>
          <w:tcPr>
            <w:tcW w:w="3737"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Naczyniowej, bud. F I p.</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VTS - CLIMA</w:t>
            </w: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Centrala </w:t>
            </w:r>
            <w:proofErr w:type="spellStart"/>
            <w:r w:rsidRPr="00B035EC">
              <w:rPr>
                <w:rFonts w:cs="Arial"/>
                <w:color w:val="000000"/>
                <w:sz w:val="18"/>
                <w:szCs w:val="18"/>
                <w:lang w:eastAsia="pl-PL"/>
              </w:rPr>
              <w:t>Nawiena</w:t>
            </w:r>
            <w:proofErr w:type="spellEnd"/>
            <w:r w:rsidRPr="00B035EC">
              <w:rPr>
                <w:rFonts w:cs="Arial"/>
                <w:color w:val="000000"/>
                <w:sz w:val="18"/>
                <w:szCs w:val="18"/>
                <w:lang w:eastAsia="pl-PL"/>
              </w:rPr>
              <w:t xml:space="preserve">  (angiograf)</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Climor</w:t>
            </w:r>
            <w:proofErr w:type="spellEnd"/>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Naczyniowej, bud. F I p.</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Agregat chłodniczy do centrali </w:t>
            </w:r>
            <w:proofErr w:type="spellStart"/>
            <w:r w:rsidRPr="00B035EC">
              <w:rPr>
                <w:rFonts w:cs="Arial"/>
                <w:color w:val="000000"/>
                <w:sz w:val="18"/>
                <w:szCs w:val="18"/>
                <w:lang w:eastAsia="pl-PL"/>
              </w:rPr>
              <w:t>Climor</w:t>
            </w:r>
            <w:proofErr w:type="spellEnd"/>
            <w:r w:rsidRPr="00B035EC">
              <w:rPr>
                <w:rFonts w:cs="Arial"/>
                <w:color w:val="000000"/>
                <w:sz w:val="18"/>
                <w:szCs w:val="18"/>
                <w:lang w:eastAsia="pl-PL"/>
              </w:rPr>
              <w:t xml:space="preserve"> (angiograf) LG</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LG</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Naczyniowej, bud. F I p.</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lastRenderedPageBreak/>
              <w:t>19.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(pomieszczenie angiografu) LG</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S12 AK</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Naczyniowej, bud. F I p.</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20.</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Klimatyzatory naścienne</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EKA  CLIMA</w:t>
            </w:r>
          </w:p>
        </w:tc>
        <w:tc>
          <w:tcPr>
            <w:tcW w:w="3737"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Naczyniowej, bud. F I p.</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nawiewno- wyciągowa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CV-P1 L/V</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Zakład Fizykoterapii, piwnice, niecka basenowa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22.</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nawiewno- wyciągowa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CV-P1 L/V</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Zakład Patomorfologii</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wentylacyjno- klimatyzacyjni nawiewna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CV-P</w:t>
            </w:r>
            <w:proofErr w:type="spellEnd"/>
            <w:r w:rsidRPr="00B035EC">
              <w:rPr>
                <w:rFonts w:cs="Arial"/>
                <w:color w:val="000000"/>
                <w:sz w:val="18"/>
                <w:szCs w:val="18"/>
                <w:lang w:eastAsia="pl-PL"/>
              </w:rPr>
              <w:t xml:space="preserve"> 1P N14B/1-S</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Poradnia </w:t>
            </w:r>
            <w:proofErr w:type="spellStart"/>
            <w:r w:rsidRPr="00B035EC">
              <w:rPr>
                <w:rFonts w:cs="Arial"/>
                <w:color w:val="000000"/>
                <w:sz w:val="18"/>
                <w:szCs w:val="18"/>
                <w:lang w:eastAsia="pl-PL"/>
              </w:rPr>
              <w:t>Gastroentereologiczna</w:t>
            </w:r>
            <w:proofErr w:type="spellEnd"/>
            <w:r w:rsidRPr="00B035EC">
              <w:rPr>
                <w:rFonts w:cs="Arial"/>
                <w:color w:val="000000"/>
                <w:sz w:val="18"/>
                <w:szCs w:val="18"/>
                <w:lang w:eastAsia="pl-PL"/>
              </w:rPr>
              <w:t>, bud. F, parter.</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wentylacyjno- klimatyzacyjni wywiewna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CV-P</w:t>
            </w:r>
            <w:proofErr w:type="spellEnd"/>
            <w:r w:rsidRPr="00B035EC">
              <w:rPr>
                <w:rFonts w:cs="Arial"/>
                <w:color w:val="000000"/>
                <w:sz w:val="18"/>
                <w:szCs w:val="18"/>
                <w:lang w:eastAsia="pl-PL"/>
              </w:rPr>
              <w:t xml:space="preserve"> W-256A/1-S</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Poradnia </w:t>
            </w:r>
            <w:proofErr w:type="spellStart"/>
            <w:r w:rsidRPr="00B035EC">
              <w:rPr>
                <w:rFonts w:cs="Arial"/>
                <w:color w:val="000000"/>
                <w:sz w:val="18"/>
                <w:szCs w:val="18"/>
                <w:lang w:eastAsia="pl-PL"/>
              </w:rPr>
              <w:t>Gastroentereologiczna</w:t>
            </w:r>
            <w:proofErr w:type="spellEnd"/>
            <w:r w:rsidRPr="00B035EC">
              <w:rPr>
                <w:rFonts w:cs="Arial"/>
                <w:color w:val="000000"/>
                <w:sz w:val="18"/>
                <w:szCs w:val="18"/>
                <w:lang w:eastAsia="pl-PL"/>
              </w:rPr>
              <w:t>, bud. F, parter.</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25.</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Blok Operacyjny, budynek D, III piętro</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sala nr 1</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26.</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Blok Operacyjny, budynek D, III piętro,</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sala nr 2</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Blok Operacyjny, budynek D, III piętro,   sala nr 3</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Blok Operacyjny, budynek D, III piętro,   sala nr 4</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29.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Blok Operacyjny, budynek D, III piętro,   sala nr 5</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Blok Operacyjny, budynek D, III piętro,   sala nr 6</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Blok Operacyjny, budynek D, III piętro,   sala nr 7</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32.</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Blok Operacyjny, budynek D, III piętro, magazynek</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Mistral</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DSH - 24</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Blok Operacyjny, budynek D, III piętro, sterylizacja</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34.</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Lennox</w:t>
            </w:r>
            <w:proofErr w:type="spellEnd"/>
            <w:r w:rsidRPr="00B035EC">
              <w:rPr>
                <w:rFonts w:cs="Arial"/>
                <w:color w:val="000000"/>
                <w:sz w:val="18"/>
                <w:szCs w:val="18"/>
                <w:lang w:eastAsia="pl-PL"/>
              </w:rPr>
              <w:t xml:space="preserve"> 118461891060200064</w:t>
            </w:r>
          </w:p>
        </w:tc>
        <w:tc>
          <w:tcPr>
            <w:tcW w:w="3737"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Pracownia Angiokardiografii  budynek D, parter</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Lennox</w:t>
            </w:r>
            <w:proofErr w:type="spellEnd"/>
            <w:r w:rsidRPr="00B035EC">
              <w:rPr>
                <w:rFonts w:cs="Arial"/>
                <w:color w:val="000000"/>
                <w:sz w:val="18"/>
                <w:szCs w:val="18"/>
                <w:lang w:eastAsia="pl-PL"/>
              </w:rPr>
              <w:t xml:space="preserve"> 160471633060400003</w:t>
            </w: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Armec</w:t>
            </w:r>
            <w:proofErr w:type="spellEnd"/>
            <w:r w:rsidRPr="00B035EC">
              <w:rPr>
                <w:rFonts w:cs="Arial"/>
                <w:color w:val="000000"/>
                <w:sz w:val="18"/>
                <w:szCs w:val="18"/>
                <w:lang w:eastAsia="pl-PL"/>
              </w:rPr>
              <w:t xml:space="preserve"> EXW 120</w:t>
            </w: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35.</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Samsung</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Pracownia</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Elektrofizjologii.</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36.</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ASW-H12B4/EFR1</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Neurologiczny, budynek C, III piętro</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wentylacji mechanicznej</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VS-15-R-HC-T</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Neurologiczny, budynek C, III piętro</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SAMSUNG</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SIN:E048PACP303380W</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Apteka, niski parter, budynek C</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39.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Wentylator dachowe</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WDp</w:t>
            </w:r>
            <w:proofErr w:type="spellEnd"/>
            <w:r w:rsidRPr="00B035EC">
              <w:rPr>
                <w:rFonts w:cs="Arial"/>
                <w:color w:val="000000"/>
                <w:sz w:val="18"/>
                <w:szCs w:val="18"/>
                <w:lang w:eastAsia="pl-PL"/>
              </w:rPr>
              <w:t xml:space="preserve"> 12,5 METALPLAST</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Laryngologiczny, bud. C, II piętro, (lokalizacja wentylatorów- dach, bud. C)</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GALANZ PLS07K02701G00096</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Pomieszczenie do przechowywania zwłok, bud. D, suteryna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SAMSUNG</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209,210</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42.</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nawiewana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VTS </w:t>
            </w:r>
            <w:proofErr w:type="spellStart"/>
            <w:r w:rsidRPr="00B035EC">
              <w:rPr>
                <w:rFonts w:cs="Arial"/>
                <w:color w:val="000000"/>
                <w:sz w:val="18"/>
                <w:szCs w:val="18"/>
                <w:lang w:eastAsia="pl-PL"/>
              </w:rPr>
              <w:t>Clima</w:t>
            </w:r>
            <w:proofErr w:type="spellEnd"/>
            <w:r w:rsidRPr="00B035EC">
              <w:rPr>
                <w:rFonts w:cs="Arial"/>
                <w:color w:val="000000"/>
                <w:sz w:val="18"/>
                <w:szCs w:val="18"/>
                <w:lang w:eastAsia="pl-PL"/>
              </w:rPr>
              <w:t xml:space="preserve">  VS-21</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Apteka Szpitalna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VTS </w:t>
            </w:r>
            <w:proofErr w:type="spellStart"/>
            <w:r w:rsidRPr="00B035EC">
              <w:rPr>
                <w:rFonts w:cs="Arial"/>
                <w:color w:val="000000"/>
                <w:sz w:val="18"/>
                <w:szCs w:val="18"/>
                <w:lang w:eastAsia="pl-PL"/>
              </w:rPr>
              <w:t>Clima</w:t>
            </w:r>
            <w:proofErr w:type="spellEnd"/>
            <w:r w:rsidRPr="00B035EC">
              <w:rPr>
                <w:rFonts w:cs="Arial"/>
                <w:color w:val="000000"/>
                <w:sz w:val="18"/>
                <w:szCs w:val="18"/>
                <w:lang w:eastAsia="pl-PL"/>
              </w:rPr>
              <w:t xml:space="preserve">  VS-10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Apteka Szpitalna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Wentylator kanałowy nawiewny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ILT</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Apteka Szpitalna</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45.</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Wentylatory kanałowe i dachowe</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t>
            </w:r>
          </w:p>
        </w:tc>
        <w:tc>
          <w:tcPr>
            <w:tcW w:w="3737"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Apteka Szpitalna</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46.</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Centrala wentylacyjna dla oddziału położniczego zamontowana                   w </w:t>
            </w:r>
            <w:proofErr w:type="spellStart"/>
            <w:r w:rsidRPr="00B035EC">
              <w:rPr>
                <w:rFonts w:cs="Arial"/>
                <w:color w:val="000000"/>
                <w:sz w:val="18"/>
                <w:szCs w:val="18"/>
                <w:lang w:eastAsia="pl-PL"/>
              </w:rPr>
              <w:t>wentylatorni</w:t>
            </w:r>
            <w:proofErr w:type="spellEnd"/>
            <w:r w:rsidRPr="00B035EC">
              <w:rPr>
                <w:rFonts w:cs="Arial"/>
                <w:color w:val="000000"/>
                <w:sz w:val="18"/>
                <w:szCs w:val="18"/>
                <w:lang w:eastAsia="pl-PL"/>
              </w:rPr>
              <w:t xml:space="preserve">  dla Apteki Szpitalnej</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produkcji VTS</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Apteka Szpitalna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Wentylatory wyciągowe dachowe</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Typ </w:t>
            </w:r>
            <w:proofErr w:type="spellStart"/>
            <w:r w:rsidRPr="00B035EC">
              <w:rPr>
                <w:rFonts w:cs="Arial"/>
                <w:color w:val="000000"/>
                <w:sz w:val="18"/>
                <w:szCs w:val="18"/>
                <w:lang w:eastAsia="pl-PL"/>
              </w:rPr>
              <w:t>WDp</w:t>
            </w:r>
            <w:proofErr w:type="spellEnd"/>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Laryngologii</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Wentylator kanałowy wyciągowy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proofErr w:type="spellStart"/>
            <w:r w:rsidRPr="00B035EC">
              <w:rPr>
                <w:rFonts w:cs="Arial"/>
                <w:color w:val="000000"/>
                <w:sz w:val="18"/>
                <w:szCs w:val="18"/>
                <w:lang w:val="en-US" w:eastAsia="pl-PL"/>
              </w:rPr>
              <w:t>typ</w:t>
            </w:r>
            <w:proofErr w:type="spellEnd"/>
            <w:r w:rsidRPr="00B035EC">
              <w:rPr>
                <w:rFonts w:cs="Arial"/>
                <w:color w:val="000000"/>
                <w:sz w:val="18"/>
                <w:szCs w:val="18"/>
                <w:lang w:val="en-US" w:eastAsia="pl-PL"/>
              </w:rPr>
              <w:t xml:space="preserve"> IBF prod. Venture Industries</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Neurologii</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49.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nawiewna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VTS </w:t>
            </w:r>
            <w:proofErr w:type="spellStart"/>
            <w:r w:rsidRPr="00B035EC">
              <w:rPr>
                <w:rFonts w:cs="Arial"/>
                <w:color w:val="000000"/>
                <w:sz w:val="18"/>
                <w:szCs w:val="18"/>
                <w:lang w:eastAsia="pl-PL"/>
              </w:rPr>
              <w:t>Clima</w:t>
            </w:r>
            <w:proofErr w:type="spellEnd"/>
            <w:r w:rsidRPr="00B035EC">
              <w:rPr>
                <w:rFonts w:cs="Arial"/>
                <w:color w:val="000000"/>
                <w:sz w:val="18"/>
                <w:szCs w:val="18"/>
                <w:lang w:eastAsia="pl-PL"/>
              </w:rPr>
              <w:t xml:space="preserve"> VS-15</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Neurologii</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50.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Agregat skraplający – zasilanie chłodnicy freonowej centrali</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Neurologii</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51.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Wentylatory wyciągowe kanałowe AERECO</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VAM</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Neurologii</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52.</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Klimatyzatory ścienne prod. AUX z jedn. zew.</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t>
            </w:r>
          </w:p>
        </w:tc>
        <w:tc>
          <w:tcPr>
            <w:tcW w:w="3737"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Neurologii</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53.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nawiewna prod. REMAK</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AEOROMASTER FP  szt. 1</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Urazowo-Ortopedycznej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54.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Wentylator kanałowy wyciągowy prod. SYSTEMAIR</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Typ SB </w:t>
            </w:r>
            <w:smartTag w:uri="urn:schemas-microsoft-com:office:smarttags" w:element="metricconverter">
              <w:smartTagPr>
                <w:attr w:name="ProductID" w:val="250 C"/>
              </w:smartTagPr>
              <w:r w:rsidRPr="00B035EC">
                <w:rPr>
                  <w:rFonts w:cs="Arial"/>
                  <w:color w:val="000000"/>
                  <w:sz w:val="18"/>
                  <w:szCs w:val="18"/>
                  <w:lang w:eastAsia="pl-PL"/>
                </w:rPr>
                <w:t>250 C</w:t>
              </w:r>
            </w:smartTag>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Urazowo-Ortopedycznej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lastRenderedPageBreak/>
              <w:t>55.</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Nawilżacz </w:t>
            </w:r>
            <w:proofErr w:type="spellStart"/>
            <w:r w:rsidRPr="00B035EC">
              <w:rPr>
                <w:rFonts w:cs="Arial"/>
                <w:color w:val="000000"/>
                <w:sz w:val="18"/>
                <w:szCs w:val="18"/>
                <w:lang w:eastAsia="pl-PL"/>
              </w:rPr>
              <w:t>Condair</w:t>
            </w:r>
            <w:proofErr w:type="spellEnd"/>
            <w:r w:rsidRPr="00B035EC">
              <w:rPr>
                <w:rFonts w:cs="Arial"/>
                <w:color w:val="000000"/>
                <w:sz w:val="18"/>
                <w:szCs w:val="18"/>
                <w:lang w:eastAsia="pl-PL"/>
              </w:rPr>
              <w:t xml:space="preserve"> z lancą parową</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Urazowo-Ortopedycznej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56.</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Wentylatory wyciągowe z </w:t>
            </w:r>
            <w:proofErr w:type="spellStart"/>
            <w:r w:rsidRPr="00B035EC">
              <w:rPr>
                <w:rFonts w:cs="Arial"/>
                <w:color w:val="000000"/>
                <w:sz w:val="18"/>
                <w:szCs w:val="18"/>
                <w:lang w:eastAsia="pl-PL"/>
              </w:rPr>
              <w:t>pom</w:t>
            </w:r>
            <w:proofErr w:type="spellEnd"/>
            <w:r w:rsidRPr="00B035EC">
              <w:rPr>
                <w:rFonts w:cs="Arial"/>
                <w:color w:val="000000"/>
                <w:sz w:val="18"/>
                <w:szCs w:val="18"/>
                <w:lang w:eastAsia="pl-PL"/>
              </w:rPr>
              <w:t>. oddziału.</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HELIOS</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Urazowo-Ortopedycznej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57.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Wentylatory wyciągowe dachowe i kanałowe</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Urazowo-Ortopedycznej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58.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nawiewna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HERMES (prawa)</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59.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Nawiewnik ścienny z filtrem absolutnym (H11)</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F 670A11</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Elektrodowy nawilżacz parowy AT 3000</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822</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Jednostka zewnętrzna freonowa dla centrali wentylacyjnej typu MUZ-GC35VA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IFO11B-E</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62.</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wywiewna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HERMES  (prawa)</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63.</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nawiewna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HERMES (prawa)</w:t>
            </w:r>
          </w:p>
        </w:tc>
        <w:tc>
          <w:tcPr>
            <w:tcW w:w="3737"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1kpl.</w:t>
            </w: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Nawiewnik ścienny z filtrem absolutnym (H11)</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F670A11</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65.</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Elektrodowy nawilżacz parowy AT 3000</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422</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66.</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Jednostka zewnętrzna freonowa  dla centrali wentylacyjnej typu MUZ-GC25VA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PAC-IF011B-E</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Dwubiegowy wentylator kanałowy wywiewny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TD 800/200N</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nawiewna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HERMES (prawa)</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69.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Nawiewnik ścienny z filtrem absolutnym (H 11)</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F670A11</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70.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Elektrodowy nawilżacz parowy AT 3000</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422</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71.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Jednostka zewnętrzna freonowa dla centrali wentylacyjnej typu MUZ – GC25 VA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PAC – IF011B-E</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72.</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Dwubiegowy wentylator kanałowy wywiewny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TD 800/200N</w:t>
            </w:r>
          </w:p>
        </w:tc>
        <w:tc>
          <w:tcPr>
            <w:tcW w:w="3737"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1 </w:t>
            </w:r>
            <w:proofErr w:type="spellStart"/>
            <w:r w:rsidRPr="00B035EC">
              <w:rPr>
                <w:rFonts w:cs="Arial"/>
                <w:color w:val="000000"/>
                <w:sz w:val="18"/>
                <w:szCs w:val="18"/>
                <w:lang w:eastAsia="pl-PL"/>
              </w:rPr>
              <w:t>kpl</w:t>
            </w:r>
            <w:proofErr w:type="spellEnd"/>
            <w:r w:rsidRPr="00B035EC">
              <w:rPr>
                <w:rFonts w:cs="Arial"/>
                <w:color w:val="000000"/>
                <w:sz w:val="18"/>
                <w:szCs w:val="18"/>
                <w:lang w:eastAsia="pl-PL"/>
              </w:rPr>
              <w:t>.</w:t>
            </w: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73.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Dwubiegowy wentylator</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Typ </w:t>
            </w:r>
            <w:proofErr w:type="spellStart"/>
            <w:r w:rsidRPr="00B035EC">
              <w:rPr>
                <w:rFonts w:cs="Arial"/>
                <w:color w:val="000000"/>
                <w:sz w:val="18"/>
                <w:szCs w:val="18"/>
                <w:lang w:eastAsia="pl-PL"/>
              </w:rPr>
              <w:t>ELS-VE</w:t>
            </w:r>
            <w:proofErr w:type="spellEnd"/>
            <w:r w:rsidRPr="00B035EC">
              <w:rPr>
                <w:rFonts w:cs="Arial"/>
                <w:color w:val="000000"/>
                <w:sz w:val="18"/>
                <w:szCs w:val="18"/>
                <w:lang w:eastAsia="pl-PL"/>
              </w:rPr>
              <w:t xml:space="preserve"> 60/30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lastRenderedPageBreak/>
              <w:t>74.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Dwubiegowy wentylator</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Typ </w:t>
            </w:r>
            <w:proofErr w:type="spellStart"/>
            <w:r w:rsidRPr="00B035EC">
              <w:rPr>
                <w:rFonts w:cs="Arial"/>
                <w:color w:val="000000"/>
                <w:sz w:val="18"/>
                <w:szCs w:val="18"/>
                <w:lang w:eastAsia="pl-PL"/>
              </w:rPr>
              <w:t>ELS-VEZ</w:t>
            </w:r>
            <w:proofErr w:type="spellEnd"/>
            <w:r w:rsidRPr="00B035EC">
              <w:rPr>
                <w:rFonts w:cs="Arial"/>
                <w:color w:val="000000"/>
                <w:sz w:val="18"/>
                <w:szCs w:val="18"/>
                <w:lang w:eastAsia="pl-PL"/>
              </w:rPr>
              <w:t xml:space="preserve"> 60/30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75.</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Dwubiegowy wentylator</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Typ </w:t>
            </w:r>
            <w:proofErr w:type="spellStart"/>
            <w:r w:rsidRPr="00B035EC">
              <w:rPr>
                <w:rFonts w:cs="Arial"/>
                <w:color w:val="000000"/>
                <w:sz w:val="18"/>
                <w:szCs w:val="18"/>
                <w:lang w:eastAsia="pl-PL"/>
              </w:rPr>
              <w:t>ELS-VE</w:t>
            </w:r>
            <w:proofErr w:type="spellEnd"/>
            <w:r w:rsidRPr="00B035EC">
              <w:rPr>
                <w:rFonts w:cs="Arial"/>
                <w:color w:val="000000"/>
                <w:sz w:val="18"/>
                <w:szCs w:val="18"/>
                <w:lang w:eastAsia="pl-PL"/>
              </w:rPr>
              <w:t xml:space="preserve"> 100/60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Chirurgii Ogólnej</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76.</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klimatyzacyjna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TWHC 3P3BZ</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Patologii Noworodka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77.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SWEGON/ GOLD SD 04</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Pediatryczny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78.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SWEGON/ GOLD SD 04</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Pediatryczny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79.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wywiewna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SWEGON / KRB</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Pediatryczny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SWEGON/ GOLD SD 04</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Oddział Pediatryczny</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81.</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nawiewna  + Szafa aut. VS21-150 CGACX36-2</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VS-55-R-H</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Kuchnia Centralna</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Dach</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82.</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nawiewna  + Szafa aut. VS21-150 CGACX36-2</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VS-55-R-H</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Kuchnia Centralna</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Dach</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nawiewna + Szafa aut.VS10-15</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VS-10-R-P-H</w:t>
            </w:r>
          </w:p>
        </w:tc>
        <w:tc>
          <w:tcPr>
            <w:tcW w:w="3737"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Kuchnia Centralna</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CGACX36-1</w:t>
            </w: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nawiewna  + Szafa aut.VS10-15</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VS-15-R-P-H</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Kuchnia Centralna</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CGACX36-1</w:t>
            </w: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Wentylatornia</w:t>
            </w:r>
            <w:proofErr w:type="spellEnd"/>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85.</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nawiewna + Szafa aut. VS21-150 CGX36-2 SUP - EXH</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VS-21-L-PH</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Kuchnia Centralna</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Wentylatornia</w:t>
            </w:r>
            <w:proofErr w:type="spellEnd"/>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86.</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nawiewno-wywiewna</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VS-21-L-PH</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Kuchnia Centralna</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Wentylatornia</w:t>
            </w:r>
            <w:proofErr w:type="spellEnd"/>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87.</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wentylacyjno – klimatyzacyjna SV 4</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VTS CLIMA</w:t>
            </w:r>
          </w:p>
        </w:tc>
        <w:tc>
          <w:tcPr>
            <w:tcW w:w="3737"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Wentylatornia</w:t>
            </w:r>
            <w:proofErr w:type="spellEnd"/>
            <w:r w:rsidRPr="00B035EC">
              <w:rPr>
                <w:rFonts w:cs="Arial"/>
                <w:color w:val="000000"/>
                <w:sz w:val="18"/>
                <w:szCs w:val="18"/>
                <w:lang w:eastAsia="pl-PL"/>
              </w:rPr>
              <w:t xml:space="preserve"> obsługująca Dializy</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88.</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wentylacyjna CPV</w:t>
            </w:r>
          </w:p>
        </w:tc>
        <w:tc>
          <w:tcPr>
            <w:tcW w:w="3144"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VTS CLIMA</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Wentylatornia</w:t>
            </w:r>
            <w:proofErr w:type="spellEnd"/>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obsługująca Dializy</w:t>
            </w:r>
          </w:p>
        </w:tc>
      </w:tr>
      <w:tr w:rsidR="00BD0057" w:rsidRPr="00C002F0" w:rsidTr="00B035EC">
        <w:trPr>
          <w:trHeight w:val="600"/>
          <w:jc w:val="center"/>
        </w:trPr>
        <w:tc>
          <w:tcPr>
            <w:tcW w:w="796"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89.</w:t>
            </w:r>
          </w:p>
        </w:tc>
        <w:tc>
          <w:tcPr>
            <w:tcW w:w="2363"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Klimatyzatory naścienne</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 GEAIR  A17IN .</w:t>
            </w:r>
          </w:p>
        </w:tc>
        <w:tc>
          <w:tcPr>
            <w:tcW w:w="3737" w:type="dxa"/>
            <w:vMerge w:val="restart"/>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Serwerownia</w:t>
            </w: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NORCOOL</w:t>
            </w: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2363"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NSM-12HRDN-1QC2</w:t>
            </w:r>
          </w:p>
        </w:tc>
        <w:tc>
          <w:tcPr>
            <w:tcW w:w="3737" w:type="dxa"/>
            <w:vMerge/>
            <w:tcBorders>
              <w:top w:val="nil"/>
              <w:left w:val="single" w:sz="4" w:space="0" w:color="auto"/>
              <w:bottom w:val="single" w:sz="4" w:space="0" w:color="auto"/>
              <w:right w:val="single" w:sz="4" w:space="0" w:color="auto"/>
            </w:tcBorders>
            <w:vAlign w:val="center"/>
          </w:tcPr>
          <w:p w:rsidR="00BD0057" w:rsidRPr="00B035EC" w:rsidRDefault="00BD0057" w:rsidP="00B035EC">
            <w:pPr>
              <w:spacing w:after="0" w:line="240" w:lineRule="auto"/>
              <w:jc w:val="center"/>
              <w:rPr>
                <w:rFonts w:cs="Arial"/>
                <w:color w:val="000000"/>
                <w:sz w:val="18"/>
                <w:szCs w:val="18"/>
                <w:lang w:eastAsia="pl-PL"/>
              </w:rPr>
            </w:pP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Poradnia Endokrynologiczna, III p.,   pawilon H</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Centrala klimatyzacyjna</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OFFMED CPP1</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roofErr w:type="spellStart"/>
            <w:r w:rsidRPr="00B035EC">
              <w:rPr>
                <w:rFonts w:cs="Arial"/>
                <w:color w:val="000000"/>
                <w:sz w:val="18"/>
                <w:szCs w:val="18"/>
                <w:lang w:eastAsia="pl-PL"/>
              </w:rPr>
              <w:t>Endourologia</w:t>
            </w:r>
            <w:proofErr w:type="spellEnd"/>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92.</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proofErr w:type="spellStart"/>
            <w:r w:rsidRPr="00B035EC">
              <w:rPr>
                <w:rFonts w:cs="Arial"/>
                <w:color w:val="000000"/>
                <w:sz w:val="18"/>
                <w:szCs w:val="18"/>
                <w:lang w:val="en-US" w:eastAsia="pl-PL"/>
              </w:rPr>
              <w:t>Kurtyna</w:t>
            </w:r>
            <w:proofErr w:type="spellEnd"/>
            <w:r w:rsidRPr="00B035EC">
              <w:rPr>
                <w:rFonts w:cs="Arial"/>
                <w:color w:val="000000"/>
                <w:sz w:val="18"/>
                <w:szCs w:val="18"/>
                <w:lang w:val="en-US" w:eastAsia="pl-PL"/>
              </w:rPr>
              <w:t xml:space="preserve"> </w:t>
            </w:r>
            <w:proofErr w:type="spellStart"/>
            <w:r w:rsidRPr="00B035EC">
              <w:rPr>
                <w:rFonts w:cs="Arial"/>
                <w:color w:val="000000"/>
                <w:sz w:val="18"/>
                <w:szCs w:val="18"/>
                <w:lang w:val="en-US" w:eastAsia="pl-PL"/>
              </w:rPr>
              <w:t>powietrzna</w:t>
            </w:r>
            <w:proofErr w:type="spellEnd"/>
            <w:r w:rsidRPr="00B035EC">
              <w:rPr>
                <w:rFonts w:cs="Arial"/>
                <w:color w:val="000000"/>
                <w:sz w:val="18"/>
                <w:szCs w:val="18"/>
                <w:lang w:val="en-US" w:eastAsia="pl-PL"/>
              </w:rPr>
              <w:t xml:space="preserve">  – ECOPOWER COMPACT 2 THERMOSCREEN S</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r w:rsidRPr="00B035EC">
              <w:rPr>
                <w:rFonts w:cs="Arial"/>
                <w:color w:val="000000"/>
                <w:sz w:val="18"/>
                <w:szCs w:val="18"/>
                <w:lang w:val="en-US" w:eastAsia="pl-PL"/>
              </w:rPr>
              <w:t>MODEL C1500 E-2-ECOPOWER SUPPLY 12kW</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SOR czerwony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proofErr w:type="spellStart"/>
            <w:r w:rsidRPr="00B035EC">
              <w:rPr>
                <w:rFonts w:cs="Arial"/>
                <w:color w:val="000000"/>
                <w:sz w:val="18"/>
                <w:szCs w:val="18"/>
                <w:lang w:val="en-US" w:eastAsia="pl-PL"/>
              </w:rPr>
              <w:t>Kurtyna</w:t>
            </w:r>
            <w:proofErr w:type="spellEnd"/>
            <w:r w:rsidRPr="00B035EC">
              <w:rPr>
                <w:rFonts w:cs="Arial"/>
                <w:color w:val="000000"/>
                <w:sz w:val="18"/>
                <w:szCs w:val="18"/>
                <w:lang w:val="en-US" w:eastAsia="pl-PL"/>
              </w:rPr>
              <w:t xml:space="preserve"> </w:t>
            </w:r>
            <w:proofErr w:type="spellStart"/>
            <w:r w:rsidRPr="00B035EC">
              <w:rPr>
                <w:rFonts w:cs="Arial"/>
                <w:color w:val="000000"/>
                <w:sz w:val="18"/>
                <w:szCs w:val="18"/>
                <w:lang w:val="en-US" w:eastAsia="pl-PL"/>
              </w:rPr>
              <w:t>powietrzna</w:t>
            </w:r>
            <w:proofErr w:type="spellEnd"/>
            <w:r w:rsidRPr="00B035EC">
              <w:rPr>
                <w:rFonts w:cs="Arial"/>
                <w:color w:val="000000"/>
                <w:sz w:val="18"/>
                <w:szCs w:val="18"/>
                <w:lang w:val="en-US" w:eastAsia="pl-PL"/>
              </w:rPr>
              <w:t xml:space="preserve"> – ECOPOWER COMPACT 2 THERMOSCREEN</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val="en-US" w:eastAsia="pl-PL"/>
              </w:rPr>
            </w:pPr>
            <w:r w:rsidRPr="00B035EC">
              <w:rPr>
                <w:rFonts w:cs="Arial"/>
                <w:color w:val="000000"/>
                <w:sz w:val="18"/>
                <w:szCs w:val="18"/>
                <w:lang w:val="en-US" w:eastAsia="pl-PL"/>
              </w:rPr>
              <w:t>S MODEL C1000 E-2-ECOPOWER SUPPLY 9kW – 1</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Poradnia Urazowo Ortopedyczna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Kurtyna powietrzna SOWNIGER</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TYPE 150E 9,1kW</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Wejście Główne</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95.</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Kurtyna powietrzna SOWNIGER</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TYPE 200E 35/37 12.2kW</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Wejście Główne</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96.</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Kurtyna powietrzna – DEFENDER EUROHEAT</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Bufet prywatny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Kurtyna powietrzna DIMPLEX – 1 sztuka .</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AC 6</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Apteka prywatna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Kurtyna powietrzna SYSTEMAIR.</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TYPE LG 9XL 9kW – 2 sztuki</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ENELMED prywatny</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99.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Kurtyna powietrzna THERMOSCREEN – 1 szt.</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T 2000E 18kW</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Rejestracja Pawilon „H”</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100.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101KARW00150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202</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101.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103KARW00022</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204</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102.</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103KAPB00024</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207</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103.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103KAVH00023</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208</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104.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102KADT00506</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214</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105.</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101KACA01235</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229</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106.</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101KAAE00144</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301</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107.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103KAFX00019</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303</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lastRenderedPageBreak/>
              <w:t>108.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103KABF00021</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313</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109.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103KACA00027</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315</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103KAMZ00059</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316</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012KAYR00066</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324</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112.</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101KASL01238</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328</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101KADT01242</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331</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101KAY01450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113</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115.</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102KAZP00108</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115</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116.</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105KAAE00008</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117</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117.</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101KAZK01429</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118</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118.</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ARNU12GSEL2</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105KAED00000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 xml:space="preserve">Pawilon H </w:t>
            </w:r>
            <w:proofErr w:type="spellStart"/>
            <w:r w:rsidRPr="00B035EC">
              <w:rPr>
                <w:rFonts w:cs="Arial"/>
                <w:color w:val="000000"/>
                <w:sz w:val="18"/>
                <w:szCs w:val="18"/>
                <w:lang w:eastAsia="pl-PL"/>
              </w:rPr>
              <w:t>gab</w:t>
            </w:r>
            <w:proofErr w:type="spellEnd"/>
            <w:r w:rsidRPr="00B035EC">
              <w:rPr>
                <w:rFonts w:cs="Arial"/>
                <w:color w:val="000000"/>
                <w:sz w:val="18"/>
                <w:szCs w:val="18"/>
                <w:lang w:eastAsia="pl-PL"/>
              </w:rPr>
              <w:t>. 119</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119.</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Agregat chłodniczy LG  ARUN200LT3</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103KAMZ200035</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Dach</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120.</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HILUX HRW-18R13RA014</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D20205367031340530035</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Pediatria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121.</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HILUX HRW-12G3RA016</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GLS83200075</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Apteka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122.</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HILUX HRW-12G3RA016</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GLS83200078</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Apteka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123.</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HILUX HRW-18R13RA014</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D20205367031340530014</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Apteka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124.</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HILUX HRW-18R13RA014</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D20205367031340530036</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Serologia</w:t>
            </w:r>
          </w:p>
        </w:tc>
      </w:tr>
      <w:tr w:rsidR="00BD0057" w:rsidRPr="00C002F0" w:rsidTr="00B035EC">
        <w:trPr>
          <w:trHeight w:val="600"/>
          <w:jc w:val="center"/>
        </w:trPr>
        <w:tc>
          <w:tcPr>
            <w:tcW w:w="796" w:type="dxa"/>
            <w:tcBorders>
              <w:top w:val="nil"/>
              <w:left w:val="single" w:sz="4" w:space="0" w:color="auto"/>
              <w:bottom w:val="single" w:sz="4" w:space="0" w:color="auto"/>
              <w:right w:val="single" w:sz="4" w:space="0" w:color="auto"/>
            </w:tcBorders>
            <w:shd w:val="clear" w:color="auto" w:fill="auto"/>
            <w:vAlign w:val="center"/>
          </w:tcPr>
          <w:p w:rsidR="00BD0057" w:rsidRPr="00B035EC" w:rsidRDefault="00BD0057" w:rsidP="00B035EC">
            <w:pPr>
              <w:spacing w:after="0" w:line="240" w:lineRule="auto"/>
              <w:ind w:firstLineChars="100" w:firstLine="180"/>
              <w:jc w:val="center"/>
              <w:rPr>
                <w:rFonts w:cs="Arial"/>
                <w:color w:val="000000"/>
                <w:sz w:val="18"/>
                <w:szCs w:val="18"/>
                <w:lang w:eastAsia="pl-PL"/>
              </w:rPr>
            </w:pPr>
            <w:r w:rsidRPr="00B035EC">
              <w:rPr>
                <w:rFonts w:cs="Arial"/>
                <w:color w:val="000000"/>
                <w:sz w:val="18"/>
                <w:szCs w:val="18"/>
                <w:lang w:eastAsia="pl-PL"/>
              </w:rPr>
              <w:t>125.</w:t>
            </w:r>
          </w:p>
        </w:tc>
        <w:tc>
          <w:tcPr>
            <w:tcW w:w="2363"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Klimatyzator naścienny HILUX HRW-12G3RA016</w:t>
            </w:r>
          </w:p>
        </w:tc>
        <w:tc>
          <w:tcPr>
            <w:tcW w:w="3144"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GLS83200070</w:t>
            </w:r>
          </w:p>
        </w:tc>
        <w:tc>
          <w:tcPr>
            <w:tcW w:w="3737" w:type="dxa"/>
            <w:tcBorders>
              <w:top w:val="nil"/>
              <w:left w:val="nil"/>
              <w:bottom w:val="single" w:sz="4" w:space="0" w:color="auto"/>
              <w:right w:val="single" w:sz="4" w:space="0" w:color="auto"/>
            </w:tcBorders>
            <w:shd w:val="clear" w:color="auto" w:fill="auto"/>
            <w:vAlign w:val="center"/>
          </w:tcPr>
          <w:p w:rsidR="00BD0057" w:rsidRPr="00B035EC" w:rsidRDefault="00BD0057" w:rsidP="00B035EC">
            <w:pPr>
              <w:spacing w:after="0" w:line="240" w:lineRule="auto"/>
              <w:jc w:val="center"/>
              <w:rPr>
                <w:rFonts w:cs="Arial"/>
                <w:color w:val="000000"/>
                <w:sz w:val="18"/>
                <w:szCs w:val="18"/>
                <w:lang w:eastAsia="pl-PL"/>
              </w:rPr>
            </w:pPr>
            <w:r w:rsidRPr="00B035EC">
              <w:rPr>
                <w:rFonts w:cs="Arial"/>
                <w:color w:val="000000"/>
                <w:sz w:val="18"/>
                <w:szCs w:val="18"/>
                <w:lang w:eastAsia="pl-PL"/>
              </w:rPr>
              <w:t>Rejestracja urazowo ortopedyczna</w:t>
            </w:r>
          </w:p>
        </w:tc>
      </w:tr>
    </w:tbl>
    <w:p w:rsidR="00BD0057" w:rsidRPr="00C002F0" w:rsidRDefault="00BD0057" w:rsidP="00BD0057">
      <w:pPr>
        <w:rPr>
          <w:rFonts w:cs="Arial"/>
          <w:sz w:val="20"/>
          <w:szCs w:val="20"/>
        </w:rPr>
      </w:pPr>
    </w:p>
    <w:p w:rsidR="00BD0057" w:rsidRPr="00C002F0" w:rsidRDefault="00BD0057" w:rsidP="00AD04D3">
      <w:pPr>
        <w:pStyle w:val="Akapitzlist"/>
        <w:numPr>
          <w:ilvl w:val="0"/>
          <w:numId w:val="100"/>
        </w:numPr>
        <w:spacing w:after="0" w:line="240" w:lineRule="auto"/>
        <w:ind w:left="357" w:hanging="357"/>
        <w:rPr>
          <w:rFonts w:cs="Arial"/>
          <w:b/>
          <w:bCs/>
          <w:sz w:val="20"/>
          <w:szCs w:val="20"/>
          <w:u w:val="single"/>
        </w:rPr>
      </w:pPr>
      <w:r w:rsidRPr="00C002F0">
        <w:rPr>
          <w:rFonts w:cs="Arial"/>
          <w:b/>
          <w:bCs/>
          <w:sz w:val="20"/>
          <w:szCs w:val="20"/>
          <w:u w:val="single"/>
        </w:rPr>
        <w:t>Ogólne warunki i wymagania stawiane Wykonawcy przyjmującemu obowiązki utrzymania w ruchu Szpitala Bielańskiego w Warszawie:</w:t>
      </w:r>
    </w:p>
    <w:p w:rsidR="00BD0057" w:rsidRPr="00C002F0" w:rsidRDefault="00BD0057" w:rsidP="00BD0057">
      <w:pPr>
        <w:rPr>
          <w:rFonts w:cs="Arial"/>
          <w:bCs/>
          <w:sz w:val="20"/>
          <w:szCs w:val="20"/>
        </w:rPr>
      </w:pPr>
    </w:p>
    <w:p w:rsidR="00BD0057" w:rsidRPr="00C002F0" w:rsidRDefault="00BD0057" w:rsidP="00AD04D3">
      <w:pPr>
        <w:pStyle w:val="Akapitzlist"/>
        <w:numPr>
          <w:ilvl w:val="0"/>
          <w:numId w:val="101"/>
        </w:numPr>
        <w:spacing w:after="200"/>
        <w:ind w:left="714" w:hanging="357"/>
        <w:contextualSpacing/>
        <w:rPr>
          <w:rFonts w:cs="Arial"/>
          <w:bCs/>
          <w:sz w:val="20"/>
          <w:szCs w:val="20"/>
        </w:rPr>
      </w:pPr>
      <w:r w:rsidRPr="00C002F0">
        <w:rPr>
          <w:rFonts w:cs="Arial"/>
          <w:bCs/>
          <w:sz w:val="20"/>
          <w:szCs w:val="20"/>
        </w:rPr>
        <w:t xml:space="preserve">Zamawiający zastrzega sobie prawo aby Wykonawca wykonywał również wszelkie inne czynności niezbędne do funkcjonowania obiektu, nie wymienione  w niniejszym Opisie Przedmiotu Zamówienia, które nie wymagają zastosowania dodatkowych sił i środków i nie wykraczają poza obiekty objęte obsługą. </w:t>
      </w:r>
    </w:p>
    <w:p w:rsidR="00BD0057" w:rsidRPr="00C002F0" w:rsidRDefault="00BD0057" w:rsidP="00AD04D3">
      <w:pPr>
        <w:pStyle w:val="Akapitzlist"/>
        <w:numPr>
          <w:ilvl w:val="0"/>
          <w:numId w:val="101"/>
        </w:numPr>
        <w:spacing w:after="200"/>
        <w:contextualSpacing/>
        <w:rPr>
          <w:rFonts w:cs="Arial"/>
          <w:bCs/>
          <w:sz w:val="20"/>
          <w:szCs w:val="20"/>
          <w:u w:val="single"/>
        </w:rPr>
      </w:pPr>
      <w:r w:rsidRPr="00C002F0">
        <w:rPr>
          <w:rFonts w:cs="Arial"/>
          <w:bCs/>
          <w:sz w:val="20"/>
          <w:szCs w:val="20"/>
        </w:rPr>
        <w:t xml:space="preserve">Wykonawca zobowiązany jest do utrzymywania całodobowego pogotowia technicznego, umożliwiającego realizację przedmiotu umowy przez całą dobę – w ramach swojego wynagrodzenia ryczałtowego. </w:t>
      </w:r>
    </w:p>
    <w:p w:rsidR="00BD0057" w:rsidRPr="00C002F0" w:rsidRDefault="00BD0057" w:rsidP="00AD04D3">
      <w:pPr>
        <w:pStyle w:val="Akapitzlist"/>
        <w:numPr>
          <w:ilvl w:val="0"/>
          <w:numId w:val="101"/>
        </w:numPr>
        <w:spacing w:after="0" w:line="240" w:lineRule="auto"/>
        <w:rPr>
          <w:rFonts w:cs="Arial"/>
          <w:sz w:val="20"/>
          <w:szCs w:val="20"/>
        </w:rPr>
      </w:pPr>
      <w:r w:rsidRPr="00C002F0">
        <w:rPr>
          <w:rFonts w:cs="Arial"/>
          <w:sz w:val="20"/>
          <w:szCs w:val="20"/>
        </w:rPr>
        <w:lastRenderedPageBreak/>
        <w:t>Wykonawca zobowiązany jest podać – dla wezwań awaryjnych - nr telefonu pracownika dyżurnego i numer telefonu do kierownika, który zostanie użyty w przypadku braku zgłoszenia się pracownika.</w:t>
      </w:r>
    </w:p>
    <w:p w:rsidR="00BD0057" w:rsidRPr="00C002F0" w:rsidRDefault="00BD0057" w:rsidP="00AD04D3">
      <w:pPr>
        <w:pStyle w:val="Akapitzlist"/>
        <w:numPr>
          <w:ilvl w:val="0"/>
          <w:numId w:val="101"/>
        </w:numPr>
        <w:spacing w:after="0" w:line="240" w:lineRule="auto"/>
        <w:ind w:left="714" w:hanging="357"/>
        <w:rPr>
          <w:rFonts w:cs="Arial"/>
          <w:bCs/>
          <w:sz w:val="20"/>
          <w:szCs w:val="20"/>
        </w:rPr>
      </w:pPr>
      <w:r w:rsidRPr="00C002F0">
        <w:rPr>
          <w:rFonts w:cs="Arial"/>
          <w:sz w:val="20"/>
          <w:szCs w:val="20"/>
        </w:rPr>
        <w:t>Przez „awarię” rozumie się wezwanie  pracownika  do  awarii  elektrycznej  lub innego rodzaju zdarzenie, uniemożliwiające normalne  funkcjonowanie  komórek  Szpitala.</w:t>
      </w:r>
    </w:p>
    <w:p w:rsidR="00BD0057" w:rsidRPr="00C002F0" w:rsidRDefault="00BD0057" w:rsidP="00AD04D3">
      <w:pPr>
        <w:pStyle w:val="Akapitzlist"/>
        <w:numPr>
          <w:ilvl w:val="0"/>
          <w:numId w:val="101"/>
        </w:numPr>
        <w:spacing w:after="0" w:line="240" w:lineRule="auto"/>
        <w:ind w:left="714" w:hanging="357"/>
        <w:rPr>
          <w:rFonts w:cs="Arial"/>
          <w:sz w:val="20"/>
          <w:szCs w:val="20"/>
        </w:rPr>
      </w:pPr>
      <w:r w:rsidRPr="00C002F0">
        <w:rPr>
          <w:rFonts w:cs="Arial"/>
          <w:sz w:val="20"/>
          <w:szCs w:val="20"/>
        </w:rPr>
        <w:t>Przez  „naprawę”  rozumie  się  wezwanie  pracownika  do  naprawy  uszkodzonego  zasilania  w  energię - w  sytuacji, gdy  uszkodzenie  to  utrudnia, ale nie eliminuje możliwości  wykonania pracy (na przykład: wymiana  żarówki w  pomieszczeniu z oświetleniem wielopunktowym, itp.) lub naprawę pozostałych uszkodzonych instalacji znajdujących się na terenie Szpitala Bielańskiego objętych niniejszym opisem.</w:t>
      </w:r>
    </w:p>
    <w:p w:rsidR="00BD0057" w:rsidRPr="00CC5F38" w:rsidRDefault="00BD0057" w:rsidP="00AD04D3">
      <w:pPr>
        <w:pStyle w:val="Akapitzlist"/>
        <w:numPr>
          <w:ilvl w:val="0"/>
          <w:numId w:val="101"/>
        </w:numPr>
        <w:spacing w:after="0" w:line="240" w:lineRule="auto"/>
        <w:ind w:left="714" w:hanging="357"/>
        <w:rPr>
          <w:rFonts w:cs="Arial"/>
          <w:sz w:val="20"/>
          <w:szCs w:val="20"/>
        </w:rPr>
      </w:pPr>
      <w:r w:rsidRPr="00C002F0">
        <w:rPr>
          <w:rFonts w:cs="Arial"/>
          <w:sz w:val="20"/>
          <w:szCs w:val="20"/>
        </w:rPr>
        <w:t xml:space="preserve">W przypadku    zaistnienia    równocześnie  większej    ilości   awarii   lub   awarii niemożliwej  do  usunięcia  w  terminie  krótszym niż 2 godziny, przedstawiciel Wykonawcy jest zobowiązany  uzgodnić    kolejność   napraw    (z powiadomieniem osoby  odpowiedzialnej  w  Szpitalu ) i  powiadomić  o tym  zgłaszających. </w:t>
      </w:r>
    </w:p>
    <w:p w:rsidR="00BD0057" w:rsidRPr="00CC5F38" w:rsidRDefault="00BD0057" w:rsidP="00AD04D3">
      <w:pPr>
        <w:pStyle w:val="Akapitzlist"/>
        <w:numPr>
          <w:ilvl w:val="0"/>
          <w:numId w:val="101"/>
        </w:numPr>
        <w:spacing w:after="0" w:line="240" w:lineRule="auto"/>
        <w:ind w:left="714" w:hanging="357"/>
        <w:rPr>
          <w:rFonts w:cs="Arial"/>
          <w:sz w:val="20"/>
          <w:szCs w:val="20"/>
        </w:rPr>
      </w:pPr>
      <w:r w:rsidRPr="00CC5F38">
        <w:rPr>
          <w:rFonts w:cs="Arial"/>
          <w:sz w:val="20"/>
          <w:szCs w:val="20"/>
        </w:rPr>
        <w:t>Natychmiastowa reakcja jest  wymagana  w  przypadku  awarii  bezpośrednio zagrażającej  życiu  pacjenta (IOM, Blok  Operacyjny lub inne oddziały – w zależności od sytuacji).</w:t>
      </w:r>
    </w:p>
    <w:p w:rsidR="00BD0057" w:rsidRPr="00CC5F38" w:rsidRDefault="00BD0057" w:rsidP="00AD04D3">
      <w:pPr>
        <w:pStyle w:val="Akapitzlist"/>
        <w:numPr>
          <w:ilvl w:val="0"/>
          <w:numId w:val="101"/>
        </w:numPr>
        <w:spacing w:after="0" w:line="240" w:lineRule="auto"/>
        <w:ind w:left="714" w:hanging="357"/>
        <w:rPr>
          <w:rFonts w:cs="Arial"/>
          <w:sz w:val="20"/>
          <w:szCs w:val="20"/>
        </w:rPr>
      </w:pPr>
      <w:r w:rsidRPr="00CC5F38">
        <w:rPr>
          <w:rFonts w:cs="Arial"/>
          <w:sz w:val="20"/>
          <w:szCs w:val="20"/>
        </w:rPr>
        <w:t>Pracownicy Wykonawcy muszą posiadać aktualne stosowne uprawnienia oraz badania  lekarskie dopuszczające  do  pracy w obiektach Szpitala. Poniżej przedstawiono przykładową strukturę zatrudnienia Wykonawcy, która wynika z doświadczenia Zamawiającego i jego zdaniem - gwarantuje optymalną realizację przedmiotu umowy. Wykonawca może utrzymywać mniejsze zatrudnienie; z tym, że musi ono zagwarantować prawidłową realizację przedmiotu umowy, która będzie oceniana przez Zamawiającego na bieżąco;</w:t>
      </w:r>
    </w:p>
    <w:p w:rsidR="00BD0057" w:rsidRPr="00CC5F38" w:rsidRDefault="00BD0057" w:rsidP="00AD04D3">
      <w:pPr>
        <w:pStyle w:val="Akapitzlist"/>
        <w:numPr>
          <w:ilvl w:val="0"/>
          <w:numId w:val="101"/>
        </w:numPr>
        <w:shd w:val="clear" w:color="auto" w:fill="FFFFFF"/>
        <w:spacing w:after="0" w:line="240" w:lineRule="auto"/>
        <w:ind w:left="714" w:hanging="357"/>
        <w:rPr>
          <w:rFonts w:cs="Arial"/>
          <w:sz w:val="20"/>
          <w:szCs w:val="20"/>
        </w:rPr>
      </w:pPr>
      <w:r w:rsidRPr="00CC5F38">
        <w:rPr>
          <w:rFonts w:cs="Arial"/>
          <w:sz w:val="20"/>
          <w:szCs w:val="20"/>
        </w:rPr>
        <w:t xml:space="preserve">Materiały  i  osprzęt  elektryczny  niezbędny  do  wykonania  prac  związanych  z  wykonaniem  umowy – zapewnia Zamawiający oprócz zestawienia materiałów z punktu 10.. Wykonawca zobowiązany będzie do zgłaszania Zamawiającemu zapotrzebowania materiałowego niezbędnego do realizacji przedmiotu zamówienia  </w:t>
      </w:r>
    </w:p>
    <w:p w:rsidR="00BD0057" w:rsidRPr="00CC5F38" w:rsidRDefault="00BD0057" w:rsidP="00AD04D3">
      <w:pPr>
        <w:pStyle w:val="Akapitzlist"/>
        <w:numPr>
          <w:ilvl w:val="0"/>
          <w:numId w:val="101"/>
        </w:numPr>
        <w:shd w:val="clear" w:color="auto" w:fill="FFFFFF"/>
        <w:spacing w:after="0" w:line="240" w:lineRule="auto"/>
        <w:ind w:left="714" w:hanging="357"/>
        <w:rPr>
          <w:rFonts w:cs="Arial"/>
          <w:sz w:val="20"/>
          <w:szCs w:val="20"/>
        </w:rPr>
      </w:pPr>
      <w:r w:rsidRPr="00CC5F38">
        <w:rPr>
          <w:rFonts w:cs="Arial"/>
          <w:sz w:val="20"/>
          <w:szCs w:val="20"/>
        </w:rPr>
        <w:t xml:space="preserve">Wykonawca, z którym zostanie podpisana umowa o udzielenie zamówienia publicznego na wyżej wymienione usługi, będzie </w:t>
      </w:r>
      <w:r w:rsidRPr="00CC5F38">
        <w:rPr>
          <w:rFonts w:cs="Arial"/>
          <w:sz w:val="20"/>
          <w:szCs w:val="20"/>
          <w:shd w:val="clear" w:color="auto" w:fill="FFFFFF"/>
        </w:rPr>
        <w:t xml:space="preserve">mógł  korzystać odpłatnie z pomieszczeń należących do Zamawiającego – po podpisaniu stosownej umowy. </w:t>
      </w:r>
    </w:p>
    <w:p w:rsidR="00BD0057" w:rsidRPr="00C002F0" w:rsidRDefault="00BD0057" w:rsidP="00AD04D3">
      <w:pPr>
        <w:pStyle w:val="Akapitzlist"/>
        <w:numPr>
          <w:ilvl w:val="0"/>
          <w:numId w:val="101"/>
        </w:numPr>
        <w:shd w:val="clear" w:color="auto" w:fill="FFFFFF"/>
        <w:spacing w:after="0" w:line="240" w:lineRule="auto"/>
        <w:ind w:left="714" w:hanging="357"/>
        <w:rPr>
          <w:rFonts w:cs="Arial"/>
          <w:sz w:val="20"/>
          <w:szCs w:val="20"/>
        </w:rPr>
      </w:pPr>
      <w:r w:rsidRPr="00CC5F38">
        <w:rPr>
          <w:rFonts w:cs="Arial"/>
          <w:bCs/>
          <w:sz w:val="20"/>
          <w:szCs w:val="20"/>
        </w:rPr>
        <w:t>Zamawiający</w:t>
      </w:r>
      <w:r w:rsidRPr="00CC5F38">
        <w:rPr>
          <w:rFonts w:cs="Arial"/>
          <w:b/>
          <w:bCs/>
          <w:sz w:val="20"/>
          <w:szCs w:val="20"/>
        </w:rPr>
        <w:t xml:space="preserve"> </w:t>
      </w:r>
      <w:r w:rsidRPr="00CC5F38">
        <w:rPr>
          <w:rFonts w:cs="Arial"/>
          <w:bCs/>
          <w:sz w:val="20"/>
          <w:szCs w:val="20"/>
        </w:rPr>
        <w:t>nie zapewnia Wykonawcy narzędzi i urządzeń wymaganych  do realizacji powierzonych prac (w szczególności: wózków do przewożenia</w:t>
      </w:r>
      <w:r w:rsidRPr="00C002F0">
        <w:rPr>
          <w:rFonts w:cs="Arial"/>
          <w:bCs/>
          <w:sz w:val="20"/>
          <w:szCs w:val="20"/>
        </w:rPr>
        <w:t xml:space="preserve"> odpadów, spawarek, gwintownic, zgrzewarek, kluczy, wkrętarek, wiertarek, sprzętu do odśnieżania i utrzymania czystości na zewnątrz Szpitala, itp.) Wykonawca jest zobowiązany posiadać komplet sprzętu do realizacji zadania objętego umową. </w:t>
      </w:r>
    </w:p>
    <w:p w:rsidR="00BD0057" w:rsidRPr="00C002F0" w:rsidRDefault="00BD0057" w:rsidP="00AD04D3">
      <w:pPr>
        <w:pStyle w:val="Akapitzlist"/>
        <w:numPr>
          <w:ilvl w:val="0"/>
          <w:numId w:val="101"/>
        </w:numPr>
        <w:shd w:val="clear" w:color="auto" w:fill="FFFFFF"/>
        <w:spacing w:after="0" w:line="240" w:lineRule="auto"/>
        <w:ind w:left="714" w:hanging="357"/>
        <w:rPr>
          <w:rFonts w:cs="Arial"/>
          <w:sz w:val="20"/>
          <w:szCs w:val="20"/>
        </w:rPr>
      </w:pPr>
      <w:r w:rsidRPr="00C002F0">
        <w:rPr>
          <w:rFonts w:cs="Arial"/>
          <w:bCs/>
          <w:sz w:val="20"/>
          <w:szCs w:val="20"/>
        </w:rPr>
        <w:t xml:space="preserve">Wykonawcy zapewni utrzymanie całodobowej obsługi Szpitala  w pełnym zakresie we wszystkie dni roku.   </w:t>
      </w:r>
      <w:r w:rsidRPr="00C002F0">
        <w:rPr>
          <w:rFonts w:cs="Arial"/>
          <w:b/>
          <w:bCs/>
          <w:sz w:val="20"/>
          <w:szCs w:val="20"/>
        </w:rPr>
        <w:t xml:space="preserve">        </w:t>
      </w:r>
    </w:p>
    <w:p w:rsidR="00BD0057" w:rsidRPr="00C002F0" w:rsidRDefault="00BD0057" w:rsidP="00AD04D3">
      <w:pPr>
        <w:pStyle w:val="Akapitzlist"/>
        <w:numPr>
          <w:ilvl w:val="0"/>
          <w:numId w:val="101"/>
        </w:numPr>
        <w:shd w:val="clear" w:color="auto" w:fill="FFFFFF"/>
        <w:spacing w:after="0" w:line="240" w:lineRule="auto"/>
        <w:ind w:left="714" w:hanging="357"/>
        <w:rPr>
          <w:rFonts w:cs="Arial"/>
          <w:sz w:val="20"/>
          <w:szCs w:val="20"/>
        </w:rPr>
      </w:pPr>
      <w:r w:rsidRPr="00C002F0">
        <w:rPr>
          <w:rFonts w:cs="Arial"/>
          <w:bCs/>
          <w:sz w:val="20"/>
          <w:szCs w:val="20"/>
        </w:rPr>
        <w:t xml:space="preserve">Wykonawca - w terminie 10 dni od daty zawarcia umowy - zobowiązany jest do uruchomienia </w:t>
      </w:r>
      <w:r w:rsidRPr="00C002F0">
        <w:rPr>
          <w:rFonts w:cs="Arial"/>
          <w:color w:val="000000"/>
          <w:sz w:val="20"/>
          <w:szCs w:val="20"/>
        </w:rPr>
        <w:t>portalu internetowego umożliwiającego zgłaszanie usterek i awarii, umożliwiającego odpowiednie zarządzanie tak powstała bazą danych.</w:t>
      </w:r>
    </w:p>
    <w:p w:rsidR="00BD0057" w:rsidRPr="00C002F0" w:rsidRDefault="00BD0057" w:rsidP="00AD04D3">
      <w:pPr>
        <w:pStyle w:val="Akapitzlist"/>
        <w:numPr>
          <w:ilvl w:val="0"/>
          <w:numId w:val="92"/>
        </w:numPr>
        <w:shd w:val="clear" w:color="auto" w:fill="FFFFFF"/>
        <w:spacing w:after="0" w:line="240" w:lineRule="auto"/>
        <w:ind w:left="924" w:hanging="357"/>
        <w:rPr>
          <w:rFonts w:cs="Arial"/>
          <w:sz w:val="20"/>
          <w:szCs w:val="20"/>
        </w:rPr>
      </w:pPr>
      <w:r w:rsidRPr="00C002F0">
        <w:rPr>
          <w:rFonts w:cs="Arial"/>
          <w:bCs/>
          <w:sz w:val="20"/>
          <w:szCs w:val="20"/>
        </w:rPr>
        <w:t>p</w:t>
      </w:r>
      <w:r w:rsidRPr="00C002F0">
        <w:rPr>
          <w:rFonts w:cs="Arial"/>
          <w:color w:val="000000"/>
          <w:sz w:val="20"/>
          <w:szCs w:val="20"/>
        </w:rPr>
        <w:t xml:space="preserve">ortal powinien umożliwiać  zgłaszanie oraz prowadzenie rejestru zgłoszeń awaryjnych, a także usterek technicznych </w:t>
      </w:r>
      <w:proofErr w:type="spellStart"/>
      <w:r w:rsidRPr="00C002F0">
        <w:rPr>
          <w:rFonts w:cs="Arial"/>
          <w:color w:val="000000"/>
          <w:sz w:val="20"/>
          <w:szCs w:val="20"/>
        </w:rPr>
        <w:t>online</w:t>
      </w:r>
      <w:proofErr w:type="spellEnd"/>
      <w:r w:rsidRPr="00C002F0">
        <w:rPr>
          <w:rFonts w:cs="Arial"/>
          <w:color w:val="000000"/>
          <w:sz w:val="20"/>
          <w:szCs w:val="20"/>
        </w:rPr>
        <w:t xml:space="preserve">. </w:t>
      </w:r>
    </w:p>
    <w:p w:rsidR="00BD0057" w:rsidRPr="00C002F0" w:rsidRDefault="00BD0057" w:rsidP="00AD04D3">
      <w:pPr>
        <w:pStyle w:val="Akapitzlist"/>
        <w:numPr>
          <w:ilvl w:val="0"/>
          <w:numId w:val="92"/>
        </w:numPr>
        <w:shd w:val="clear" w:color="auto" w:fill="FFFFFF"/>
        <w:spacing w:after="0" w:line="240" w:lineRule="auto"/>
        <w:ind w:left="924" w:hanging="357"/>
        <w:rPr>
          <w:rFonts w:cs="Arial"/>
          <w:sz w:val="20"/>
          <w:szCs w:val="20"/>
        </w:rPr>
      </w:pPr>
      <w:r w:rsidRPr="00C002F0">
        <w:rPr>
          <w:rFonts w:cs="Arial"/>
          <w:color w:val="000000"/>
          <w:sz w:val="20"/>
          <w:szCs w:val="20"/>
        </w:rPr>
        <w:t>przedstawiciele Zamawiającego i Administrator portalu ze strony Wykonawcy, a także – każda upoważniona przez nich osoba - po zalogowaniu się, powinna mieć możliwość uzyskania informacji dotyczących istniejących w systemie zgłoszeń; w tym:</w:t>
      </w:r>
    </w:p>
    <w:p w:rsidR="00BD0057" w:rsidRPr="00C002F0" w:rsidRDefault="00BD0057" w:rsidP="00BD0057">
      <w:pPr>
        <w:pStyle w:val="Akapitzlist"/>
        <w:shd w:val="clear" w:color="auto" w:fill="FFFFFF"/>
        <w:spacing w:after="0" w:line="240" w:lineRule="auto"/>
        <w:ind w:left="1491" w:hanging="357"/>
        <w:rPr>
          <w:rFonts w:cs="Arial"/>
          <w:color w:val="000000"/>
          <w:sz w:val="20"/>
          <w:szCs w:val="20"/>
        </w:rPr>
      </w:pPr>
      <w:r w:rsidRPr="00C002F0">
        <w:rPr>
          <w:rFonts w:cs="Arial"/>
          <w:color w:val="000000"/>
          <w:sz w:val="20"/>
          <w:szCs w:val="20"/>
        </w:rPr>
        <w:t>- numeru zgłoszenia,</w:t>
      </w:r>
    </w:p>
    <w:p w:rsidR="00BD0057" w:rsidRPr="00C002F0" w:rsidRDefault="00BD0057" w:rsidP="00BD0057">
      <w:pPr>
        <w:pStyle w:val="Akapitzlist"/>
        <w:shd w:val="clear" w:color="auto" w:fill="FFFFFF"/>
        <w:spacing w:after="0" w:line="240" w:lineRule="auto"/>
        <w:ind w:left="1491" w:hanging="357"/>
        <w:rPr>
          <w:rFonts w:cs="Arial"/>
          <w:color w:val="000000"/>
          <w:sz w:val="20"/>
          <w:szCs w:val="20"/>
        </w:rPr>
      </w:pPr>
      <w:r w:rsidRPr="00C002F0">
        <w:rPr>
          <w:rFonts w:cs="Arial"/>
          <w:color w:val="000000"/>
          <w:sz w:val="20"/>
          <w:szCs w:val="20"/>
        </w:rPr>
        <w:t>- daty oraz godziny zgłoszenia,</w:t>
      </w:r>
    </w:p>
    <w:p w:rsidR="00BD0057" w:rsidRPr="00C002F0" w:rsidRDefault="00BD0057" w:rsidP="00BD0057">
      <w:pPr>
        <w:pStyle w:val="Akapitzlist"/>
        <w:shd w:val="clear" w:color="auto" w:fill="FFFFFF"/>
        <w:spacing w:after="0" w:line="240" w:lineRule="auto"/>
        <w:ind w:left="1491" w:hanging="357"/>
        <w:rPr>
          <w:rFonts w:cs="Arial"/>
          <w:color w:val="000000"/>
          <w:sz w:val="20"/>
          <w:szCs w:val="20"/>
        </w:rPr>
      </w:pPr>
      <w:r w:rsidRPr="00C002F0">
        <w:rPr>
          <w:rFonts w:cs="Arial"/>
          <w:color w:val="000000"/>
          <w:sz w:val="20"/>
          <w:szCs w:val="20"/>
        </w:rPr>
        <w:t>- skróconego opisu zgłoszenia,</w:t>
      </w:r>
    </w:p>
    <w:p w:rsidR="00BD0057" w:rsidRPr="00C002F0" w:rsidRDefault="00BD0057" w:rsidP="00BD0057">
      <w:pPr>
        <w:pStyle w:val="Akapitzlist"/>
        <w:shd w:val="clear" w:color="auto" w:fill="FFFFFF"/>
        <w:spacing w:after="0" w:line="240" w:lineRule="auto"/>
        <w:ind w:left="1491" w:hanging="357"/>
        <w:rPr>
          <w:rFonts w:cs="Arial"/>
          <w:color w:val="000000"/>
          <w:sz w:val="20"/>
          <w:szCs w:val="20"/>
        </w:rPr>
      </w:pPr>
      <w:r w:rsidRPr="00C002F0">
        <w:rPr>
          <w:rFonts w:cs="Arial"/>
          <w:color w:val="000000"/>
          <w:sz w:val="20"/>
          <w:szCs w:val="20"/>
        </w:rPr>
        <w:t>- obiektu, którego to dotyczy,</w:t>
      </w:r>
    </w:p>
    <w:p w:rsidR="00BD0057" w:rsidRPr="00C002F0" w:rsidRDefault="00BD0057" w:rsidP="00BD0057">
      <w:pPr>
        <w:pStyle w:val="Akapitzlist"/>
        <w:shd w:val="clear" w:color="auto" w:fill="FFFFFF"/>
        <w:spacing w:after="0" w:line="240" w:lineRule="auto"/>
        <w:ind w:left="1491" w:hanging="357"/>
        <w:rPr>
          <w:rFonts w:cs="Arial"/>
          <w:color w:val="000000"/>
          <w:sz w:val="20"/>
          <w:szCs w:val="20"/>
        </w:rPr>
      </w:pPr>
      <w:r w:rsidRPr="00C002F0">
        <w:rPr>
          <w:rFonts w:cs="Arial"/>
          <w:color w:val="000000"/>
          <w:sz w:val="20"/>
          <w:szCs w:val="20"/>
        </w:rPr>
        <w:t>- zgłaszającego usterkę lub awarię,</w:t>
      </w:r>
    </w:p>
    <w:p w:rsidR="00BD0057" w:rsidRPr="00C002F0" w:rsidRDefault="00BD0057" w:rsidP="00046B71">
      <w:pPr>
        <w:pStyle w:val="Akapitzlist"/>
        <w:shd w:val="clear" w:color="auto" w:fill="FFFFFF"/>
        <w:spacing w:after="240" w:line="240" w:lineRule="auto"/>
        <w:ind w:left="1491" w:hanging="357"/>
        <w:rPr>
          <w:rFonts w:cs="Arial"/>
          <w:color w:val="000000"/>
          <w:sz w:val="20"/>
          <w:szCs w:val="20"/>
        </w:rPr>
      </w:pPr>
      <w:r w:rsidRPr="00C002F0">
        <w:rPr>
          <w:rFonts w:cs="Arial"/>
          <w:color w:val="000000"/>
          <w:sz w:val="20"/>
          <w:szCs w:val="20"/>
        </w:rPr>
        <w:t>- statusu zgłoszenia (otwarte, oczekujące, w realizacji, zamknięte) i jego priorytetu.</w:t>
      </w:r>
    </w:p>
    <w:p w:rsidR="00046B71" w:rsidRDefault="00046B71" w:rsidP="00046B71">
      <w:pPr>
        <w:pStyle w:val="Akapitzlist"/>
        <w:numPr>
          <w:ilvl w:val="0"/>
          <w:numId w:val="100"/>
        </w:numPr>
        <w:spacing w:after="0" w:line="240" w:lineRule="auto"/>
        <w:ind w:left="357" w:hanging="357"/>
        <w:rPr>
          <w:rFonts w:cs="Arial"/>
          <w:b/>
          <w:bCs/>
          <w:sz w:val="20"/>
          <w:szCs w:val="20"/>
          <w:u w:val="single"/>
        </w:rPr>
      </w:pPr>
      <w:r>
        <w:rPr>
          <w:rFonts w:cs="Arial"/>
          <w:b/>
          <w:bCs/>
          <w:sz w:val="20"/>
          <w:szCs w:val="20"/>
          <w:u w:val="single"/>
        </w:rPr>
        <w:t>Sposób organizacji czasu pracy personelu Wykonawcy oraz zgodność z przepisami prawa</w:t>
      </w:r>
      <w:r w:rsidRPr="00C002F0">
        <w:rPr>
          <w:rFonts w:cs="Arial"/>
          <w:b/>
          <w:bCs/>
          <w:sz w:val="20"/>
          <w:szCs w:val="20"/>
          <w:u w:val="single"/>
        </w:rPr>
        <w:t>:</w:t>
      </w:r>
    </w:p>
    <w:p w:rsidR="00046B71" w:rsidRPr="00046B71" w:rsidRDefault="00046B71" w:rsidP="00046B71">
      <w:pPr>
        <w:pStyle w:val="Akapitzlist"/>
        <w:spacing w:after="0" w:line="240" w:lineRule="auto"/>
        <w:ind w:left="357"/>
        <w:rPr>
          <w:rFonts w:eastAsia="Times New Roman" w:cs="Arial"/>
          <w:sz w:val="20"/>
          <w:szCs w:val="20"/>
        </w:rPr>
      </w:pPr>
      <w:r w:rsidRPr="00046B71">
        <w:rPr>
          <w:rFonts w:cs="Arial"/>
          <w:bCs/>
          <w:sz w:val="20"/>
          <w:szCs w:val="20"/>
        </w:rPr>
        <w:t>Liczba pracowników oraz sposób</w:t>
      </w:r>
      <w:r w:rsidRPr="00046B71">
        <w:rPr>
          <w:rFonts w:eastAsia="Times New Roman" w:cs="Arial"/>
          <w:sz w:val="20"/>
          <w:szCs w:val="20"/>
        </w:rPr>
        <w:t xml:space="preserve"> organizacji czasu pracy nie może naruszać obowiązujących</w:t>
      </w:r>
      <w:r>
        <w:rPr>
          <w:rFonts w:eastAsia="Times New Roman" w:cs="Arial"/>
          <w:sz w:val="20"/>
          <w:szCs w:val="20"/>
        </w:rPr>
        <w:t xml:space="preserve"> przepisów Kodeksu Pracy i innych ustaw, regulujących prawa i obowiązki pracownika i pracodawcę. </w:t>
      </w:r>
      <w:r w:rsidRPr="00046B71">
        <w:rPr>
          <w:rFonts w:eastAsia="Times New Roman" w:cs="Arial"/>
          <w:sz w:val="20"/>
          <w:szCs w:val="20"/>
        </w:rPr>
        <w:t xml:space="preserve"> </w:t>
      </w:r>
    </w:p>
    <w:p w:rsidR="00046B71" w:rsidRDefault="00046B71">
      <w:pPr>
        <w:spacing w:after="200"/>
        <w:jc w:val="left"/>
        <w:rPr>
          <w:rFonts w:eastAsia="Times New Roman" w:cs="Arial"/>
          <w:sz w:val="20"/>
          <w:szCs w:val="20"/>
        </w:rPr>
      </w:pPr>
      <w:r>
        <w:rPr>
          <w:rFonts w:eastAsia="Times New Roman" w:cs="Arial"/>
          <w:sz w:val="20"/>
          <w:szCs w:val="20"/>
        </w:rPr>
        <w:br w:type="page"/>
      </w:r>
    </w:p>
    <w:p w:rsidR="00EE07C6" w:rsidRPr="00AF46FA" w:rsidRDefault="00EE07C6" w:rsidP="00AF46FA">
      <w:pPr>
        <w:spacing w:after="120" w:line="240" w:lineRule="auto"/>
        <w:jc w:val="right"/>
        <w:rPr>
          <w:rFonts w:cs="Arial"/>
          <w:b/>
          <w:i/>
          <w:sz w:val="20"/>
          <w:szCs w:val="20"/>
        </w:rPr>
      </w:pPr>
      <w:r w:rsidRPr="00AF46FA">
        <w:rPr>
          <w:rFonts w:cs="Arial"/>
          <w:sz w:val="20"/>
          <w:szCs w:val="20"/>
        </w:rPr>
        <w:lastRenderedPageBreak/>
        <w:t xml:space="preserve">                                                                                                 </w:t>
      </w:r>
      <w:r w:rsidR="007D0834" w:rsidRPr="00AF46FA">
        <w:rPr>
          <w:rFonts w:cs="Arial"/>
          <w:sz w:val="20"/>
          <w:szCs w:val="20"/>
        </w:rPr>
        <w:t xml:space="preserve">     </w:t>
      </w:r>
      <w:r w:rsidR="00571545" w:rsidRPr="00AF46FA">
        <w:rPr>
          <w:rFonts w:cs="Arial"/>
          <w:b/>
          <w:i/>
          <w:sz w:val="20"/>
          <w:szCs w:val="20"/>
        </w:rPr>
        <w:t xml:space="preserve">Załącznik Nr </w:t>
      </w:r>
      <w:r w:rsidR="00BD0057">
        <w:rPr>
          <w:rFonts w:cs="Arial"/>
          <w:b/>
          <w:i/>
          <w:sz w:val="20"/>
          <w:szCs w:val="20"/>
        </w:rPr>
        <w:t>5</w:t>
      </w:r>
      <w:r w:rsidR="00571545" w:rsidRPr="00AF46FA">
        <w:rPr>
          <w:rFonts w:cs="Arial"/>
          <w:b/>
          <w:i/>
          <w:sz w:val="20"/>
          <w:szCs w:val="20"/>
        </w:rPr>
        <w:t xml:space="preserve"> do SIWZ </w:t>
      </w:r>
    </w:p>
    <w:p w:rsidR="00114B4F" w:rsidRPr="00AF46FA" w:rsidRDefault="00571545" w:rsidP="00AF46FA">
      <w:pPr>
        <w:pStyle w:val="rozdzia0"/>
        <w:rPr>
          <w:sz w:val="20"/>
          <w:szCs w:val="20"/>
        </w:rPr>
      </w:pPr>
      <w:r w:rsidRPr="00AF46FA">
        <w:rPr>
          <w:sz w:val="20"/>
          <w:szCs w:val="20"/>
        </w:rPr>
        <w:t>WZÓ</w:t>
      </w:r>
      <w:r w:rsidR="00114B4F" w:rsidRPr="00AF46FA">
        <w:rPr>
          <w:sz w:val="20"/>
          <w:szCs w:val="20"/>
        </w:rPr>
        <w:t>R UMOWY</w:t>
      </w:r>
    </w:p>
    <w:p w:rsidR="00114B4F" w:rsidRPr="00AF46FA" w:rsidRDefault="00114B4F" w:rsidP="00AF46FA">
      <w:pPr>
        <w:pStyle w:val="rozdzia0"/>
        <w:rPr>
          <w:sz w:val="20"/>
          <w:szCs w:val="20"/>
        </w:rPr>
      </w:pPr>
    </w:p>
    <w:p w:rsidR="00571545" w:rsidRPr="00AF46FA" w:rsidRDefault="00571545" w:rsidP="00AF46FA">
      <w:pPr>
        <w:spacing w:after="120" w:line="240" w:lineRule="auto"/>
        <w:rPr>
          <w:rFonts w:cs="Arial"/>
          <w:sz w:val="20"/>
          <w:szCs w:val="20"/>
        </w:rPr>
      </w:pPr>
      <w:r w:rsidRPr="00AF46FA">
        <w:rPr>
          <w:rFonts w:cs="Arial"/>
          <w:sz w:val="20"/>
          <w:szCs w:val="20"/>
        </w:rPr>
        <w:t>zawarta w dniu ................... 2018 roku w Warszawie, pomiędzy</w:t>
      </w:r>
      <w:r w:rsidRPr="00AF46FA">
        <w:rPr>
          <w:rFonts w:cs="Arial"/>
          <w:b/>
          <w:sz w:val="20"/>
          <w:szCs w:val="20"/>
        </w:rPr>
        <w:t xml:space="preserve"> </w:t>
      </w:r>
      <w:r w:rsidRPr="00AF46FA">
        <w:rPr>
          <w:rFonts w:cs="Arial"/>
          <w:sz w:val="20"/>
          <w:szCs w:val="20"/>
        </w:rPr>
        <w:t>Szpitalem Bielańskim im. ks. Jerzego Popiełuszki Samodzielnym Publicznym Zakładem Opieki Zdrowotnej z siedzibą w Warszawie (kod 01-809),                                 ul. Cegłowska 80, jako podmiotem leczniczym, prowadzącym działalność na podstawie wpisu do rejestru prowadzonego przez Sąd Rejonowy dla m. st. Warszawy w Warszawie, XIII Wydział Gospodarczy Krajowego Rejestru Sądowego pod nr KRS 0000087965 oraz wpisanym do rejestru podmiotów wykonujących działalność leczniczą prowadzonym przez Wojewodę Mazowieckiego pod nr 000000007199, NIP 118-14-17-683, REGON 012298697, zwanym dalej Zamawiającym, reprezentowanym przez:</w:t>
      </w:r>
    </w:p>
    <w:p w:rsidR="00571545" w:rsidRPr="00AF46FA" w:rsidRDefault="00AD04D3" w:rsidP="00AF46FA">
      <w:pPr>
        <w:spacing w:after="120" w:line="240" w:lineRule="auto"/>
        <w:ind w:right="-517"/>
        <w:rPr>
          <w:rFonts w:cs="Arial"/>
          <w:sz w:val="20"/>
          <w:szCs w:val="20"/>
        </w:rPr>
      </w:pPr>
      <w:r>
        <w:rPr>
          <w:rFonts w:cs="Arial"/>
          <w:sz w:val="20"/>
          <w:szCs w:val="20"/>
        </w:rPr>
        <w:t>Dorotę Gałczyńską – Zych</w:t>
      </w:r>
      <w:r>
        <w:rPr>
          <w:rFonts w:cs="Arial"/>
          <w:sz w:val="20"/>
          <w:szCs w:val="20"/>
        </w:rPr>
        <w:tab/>
        <w:t>-</w:t>
      </w:r>
      <w:r>
        <w:rPr>
          <w:rFonts w:cs="Arial"/>
          <w:sz w:val="20"/>
          <w:szCs w:val="20"/>
        </w:rPr>
        <w:tab/>
        <w:t>Dyrektora Szpitala</w:t>
      </w:r>
    </w:p>
    <w:p w:rsidR="00571545" w:rsidRPr="00AF46FA" w:rsidRDefault="00571545" w:rsidP="00AF46FA">
      <w:pPr>
        <w:spacing w:after="120" w:line="240" w:lineRule="auto"/>
        <w:rPr>
          <w:rFonts w:cs="Arial"/>
          <w:sz w:val="20"/>
          <w:szCs w:val="20"/>
        </w:rPr>
      </w:pPr>
      <w:r w:rsidRPr="00AF46FA">
        <w:rPr>
          <w:rFonts w:cs="Arial"/>
          <w:sz w:val="20"/>
          <w:szCs w:val="20"/>
        </w:rPr>
        <w:t>a</w:t>
      </w:r>
      <w:r w:rsidRPr="00AF46FA">
        <w:rPr>
          <w:rFonts w:cs="Arial"/>
          <w:color w:val="000000"/>
          <w:sz w:val="20"/>
          <w:szCs w:val="20"/>
        </w:rPr>
        <w:t xml:space="preserve">            </w:t>
      </w:r>
    </w:p>
    <w:p w:rsidR="00571545" w:rsidRPr="00AF46FA" w:rsidRDefault="00571545" w:rsidP="00AF46FA">
      <w:pPr>
        <w:spacing w:after="120" w:line="240" w:lineRule="auto"/>
        <w:rPr>
          <w:rFonts w:cs="Arial"/>
          <w:sz w:val="20"/>
          <w:szCs w:val="20"/>
        </w:rPr>
      </w:pPr>
      <w:r w:rsidRPr="00AF46FA">
        <w:rPr>
          <w:rFonts w:cs="Arial"/>
          <w:sz w:val="20"/>
          <w:szCs w:val="20"/>
        </w:rPr>
        <w:t>firmą ......................... z siedzibą w .............................. , REGON: …. NIP ……. zwaną dalej Wykonawcą, reprezentowaną przez:</w:t>
      </w:r>
    </w:p>
    <w:p w:rsidR="00571545" w:rsidRPr="00AF46FA" w:rsidRDefault="00571545" w:rsidP="00AF46FA">
      <w:pPr>
        <w:spacing w:after="120" w:line="240" w:lineRule="auto"/>
        <w:rPr>
          <w:rFonts w:cs="Arial"/>
          <w:sz w:val="20"/>
          <w:szCs w:val="20"/>
        </w:rPr>
      </w:pPr>
    </w:p>
    <w:p w:rsidR="00571545" w:rsidRPr="00AF46FA" w:rsidRDefault="00571545" w:rsidP="00AF46FA">
      <w:pPr>
        <w:spacing w:after="120" w:line="240" w:lineRule="auto"/>
        <w:rPr>
          <w:rFonts w:cs="Arial"/>
          <w:sz w:val="20"/>
          <w:szCs w:val="20"/>
        </w:rPr>
      </w:pPr>
      <w:r w:rsidRPr="00AF46FA">
        <w:rPr>
          <w:rFonts w:cs="Arial"/>
          <w:sz w:val="20"/>
          <w:szCs w:val="20"/>
        </w:rPr>
        <w:t>......................................................................................................</w:t>
      </w:r>
    </w:p>
    <w:p w:rsidR="00AD04D3" w:rsidRDefault="00AD04D3" w:rsidP="00AD04D3">
      <w:pPr>
        <w:pStyle w:val="Numeracja"/>
        <w:spacing w:before="0" w:after="0" w:line="240" w:lineRule="auto"/>
        <w:ind w:left="0" w:firstLine="0"/>
        <w:rPr>
          <w:rFonts w:cs="Arial"/>
          <w:sz w:val="20"/>
          <w:szCs w:val="20"/>
        </w:rPr>
      </w:pPr>
    </w:p>
    <w:p w:rsidR="00AD04D3" w:rsidRPr="00C002F0" w:rsidRDefault="00AD04D3" w:rsidP="00AD04D3">
      <w:pPr>
        <w:pStyle w:val="Numeracja"/>
        <w:spacing w:before="0" w:after="0" w:line="240" w:lineRule="auto"/>
        <w:ind w:left="0" w:firstLine="0"/>
        <w:rPr>
          <w:rFonts w:cs="Arial"/>
          <w:sz w:val="20"/>
          <w:szCs w:val="20"/>
        </w:rPr>
      </w:pPr>
      <w:r w:rsidRPr="00C002F0">
        <w:rPr>
          <w:rFonts w:cs="Arial"/>
          <w:sz w:val="20"/>
          <w:szCs w:val="20"/>
        </w:rPr>
        <w:t xml:space="preserve">Umowa dotyczy realizacji zamówienia publicznego, przeprowadzonego w trybie przetargu nieograniczonego na: </w:t>
      </w:r>
      <w:r w:rsidRPr="00C002F0">
        <w:rPr>
          <w:rFonts w:eastAsiaTheme="majorEastAsia" w:cs="Arial"/>
          <w:bCs/>
          <w:sz w:val="20"/>
          <w:szCs w:val="20"/>
        </w:rPr>
        <w:t>kompleksową obsługę techniczną i eksploatacyjną</w:t>
      </w:r>
      <w:r w:rsidRPr="00C002F0">
        <w:rPr>
          <w:rFonts w:cs="Arial"/>
          <w:sz w:val="20"/>
          <w:szCs w:val="20"/>
        </w:rPr>
        <w:t xml:space="preserve"> </w:t>
      </w:r>
      <w:r w:rsidRPr="00C002F0">
        <w:rPr>
          <w:rFonts w:eastAsiaTheme="majorEastAsia" w:cs="Arial"/>
          <w:bCs/>
          <w:sz w:val="20"/>
          <w:szCs w:val="20"/>
        </w:rPr>
        <w:t>Szpitala Bielańskiego w Warszawie</w:t>
      </w:r>
      <w:r w:rsidRPr="00C002F0">
        <w:rPr>
          <w:rFonts w:cs="Arial"/>
          <w:sz w:val="20"/>
          <w:szCs w:val="20"/>
        </w:rPr>
        <w:t xml:space="preserve"> (ZP-</w:t>
      </w:r>
      <w:r>
        <w:rPr>
          <w:rFonts w:cs="Arial"/>
          <w:sz w:val="20"/>
          <w:szCs w:val="20"/>
        </w:rPr>
        <w:t>49</w:t>
      </w:r>
      <w:r w:rsidRPr="00C002F0">
        <w:rPr>
          <w:rFonts w:cs="Arial"/>
          <w:sz w:val="20"/>
          <w:szCs w:val="20"/>
        </w:rPr>
        <w:t>/2018).</w:t>
      </w:r>
    </w:p>
    <w:p w:rsidR="00AD04D3" w:rsidRPr="00C002F0" w:rsidRDefault="00AD04D3" w:rsidP="00AD04D3">
      <w:pPr>
        <w:pStyle w:val="Numeracja"/>
        <w:spacing w:before="0" w:after="0" w:line="240" w:lineRule="auto"/>
        <w:ind w:left="0" w:firstLine="0"/>
        <w:rPr>
          <w:rFonts w:cs="Arial"/>
          <w:sz w:val="20"/>
          <w:szCs w:val="20"/>
        </w:rPr>
      </w:pPr>
    </w:p>
    <w:p w:rsidR="00AD04D3" w:rsidRPr="00C002F0" w:rsidRDefault="00AD04D3" w:rsidP="00AD04D3">
      <w:pPr>
        <w:spacing w:after="0" w:line="240" w:lineRule="auto"/>
        <w:jc w:val="center"/>
        <w:rPr>
          <w:rFonts w:cs="Arial"/>
          <w:b/>
          <w:bCs/>
          <w:sz w:val="20"/>
          <w:szCs w:val="20"/>
        </w:rPr>
      </w:pPr>
      <w:r w:rsidRPr="00C002F0">
        <w:rPr>
          <w:rFonts w:cs="Arial"/>
          <w:b/>
          <w:bCs/>
          <w:sz w:val="20"/>
          <w:szCs w:val="20"/>
        </w:rPr>
        <w:t>§ 1</w:t>
      </w:r>
    </w:p>
    <w:p w:rsidR="00AD04D3" w:rsidRPr="00C002F0" w:rsidRDefault="00AD04D3" w:rsidP="00AD04D3">
      <w:pPr>
        <w:spacing w:after="120" w:line="240" w:lineRule="auto"/>
        <w:jc w:val="center"/>
        <w:rPr>
          <w:rFonts w:cs="Arial"/>
          <w:b/>
          <w:sz w:val="20"/>
          <w:szCs w:val="20"/>
        </w:rPr>
      </w:pPr>
      <w:r w:rsidRPr="00C002F0">
        <w:rPr>
          <w:rFonts w:cs="Arial"/>
          <w:b/>
          <w:sz w:val="20"/>
          <w:szCs w:val="20"/>
        </w:rPr>
        <w:t>Przedmiot umowy</w:t>
      </w:r>
    </w:p>
    <w:p w:rsidR="00AD04D3" w:rsidRPr="00C002F0" w:rsidRDefault="00AD04D3" w:rsidP="00AD04D3">
      <w:pPr>
        <w:pStyle w:val="Akapitzlist"/>
        <w:numPr>
          <w:ilvl w:val="0"/>
          <w:numId w:val="139"/>
        </w:numPr>
        <w:spacing w:after="0" w:line="240" w:lineRule="auto"/>
        <w:ind w:left="426" w:hanging="426"/>
        <w:rPr>
          <w:rFonts w:cs="Arial"/>
          <w:b/>
          <w:sz w:val="20"/>
          <w:szCs w:val="20"/>
        </w:rPr>
      </w:pPr>
      <w:r w:rsidRPr="00C002F0">
        <w:rPr>
          <w:rFonts w:cs="Arial"/>
          <w:sz w:val="20"/>
          <w:szCs w:val="20"/>
        </w:rPr>
        <w:t xml:space="preserve">Przedmiotem umowy jest zapewnienie prawidłowego i bezawaryjnego działania infrastruktury technicznej w budynkach Szpitala Bielańskiego, zwanych dalej „obiektem”,  przy ul. Cegłowskiej 80 </w:t>
      </w:r>
      <w:r w:rsidRPr="00C002F0">
        <w:rPr>
          <w:rFonts w:cs="Arial"/>
          <w:sz w:val="20"/>
          <w:szCs w:val="20"/>
        </w:rPr>
        <w:br/>
      </w:r>
      <w:r w:rsidRPr="00C002F0">
        <w:rPr>
          <w:rFonts w:cs="Arial"/>
          <w:spacing w:val="2"/>
          <w:sz w:val="20"/>
          <w:szCs w:val="20"/>
        </w:rPr>
        <w:t>w Warszawie</w:t>
      </w:r>
      <w:r w:rsidRPr="00C002F0">
        <w:rPr>
          <w:rFonts w:cs="Arial"/>
          <w:sz w:val="20"/>
          <w:szCs w:val="20"/>
        </w:rPr>
        <w:t>, w szczególności poprzez świadczenie usług w zakresie prawidłowej obsługi eksploatacyjnej i technicznej, serwisu i konserwacji urządzeń, instalacji i systemów infrastruktury technicznej oraz utrzymania terenu Szpitala.</w:t>
      </w:r>
    </w:p>
    <w:p w:rsidR="00AD04D3" w:rsidRPr="00C002F0" w:rsidRDefault="00AD04D3" w:rsidP="00AD04D3">
      <w:pPr>
        <w:pStyle w:val="Akapitzlist"/>
        <w:numPr>
          <w:ilvl w:val="0"/>
          <w:numId w:val="139"/>
        </w:numPr>
        <w:spacing w:after="0" w:line="240" w:lineRule="auto"/>
        <w:ind w:left="426" w:hanging="426"/>
        <w:rPr>
          <w:rFonts w:cs="Arial"/>
          <w:b/>
          <w:sz w:val="20"/>
          <w:szCs w:val="20"/>
        </w:rPr>
      </w:pPr>
      <w:r w:rsidRPr="00C002F0">
        <w:rPr>
          <w:rFonts w:eastAsiaTheme="minorHAnsi" w:cs="Arial"/>
          <w:color w:val="000000"/>
          <w:sz w:val="20"/>
          <w:szCs w:val="20"/>
        </w:rPr>
        <w:t xml:space="preserve">Zakres rzeczowy Przedmiotu Umowy określa program Opis Przedmiotu Zamówienia (OPZ), który stanowi załącznik do niniejszej Umowy. Przedmiot umowy musi być wykonany zgodnie z obowiązującymi przepisami prawa a także zgodnie z najlepszą wiedzą i doświadczeniem Wykonawcy oraz z zachowaniem najwyższej staranności. </w:t>
      </w:r>
    </w:p>
    <w:p w:rsidR="00AD04D3" w:rsidRPr="00C002F0" w:rsidRDefault="00AD04D3" w:rsidP="00AD04D3">
      <w:pPr>
        <w:pStyle w:val="Akapitzlist"/>
        <w:spacing w:after="0" w:line="240" w:lineRule="auto"/>
        <w:ind w:left="284"/>
        <w:rPr>
          <w:rFonts w:cs="Arial"/>
          <w:b/>
          <w:sz w:val="20"/>
          <w:szCs w:val="20"/>
        </w:rPr>
      </w:pPr>
    </w:p>
    <w:p w:rsidR="00AD04D3" w:rsidRPr="00C002F0" w:rsidRDefault="00AD04D3" w:rsidP="00AD04D3">
      <w:pPr>
        <w:pStyle w:val="Akapitzlist"/>
        <w:spacing w:after="0" w:line="240" w:lineRule="auto"/>
        <w:ind w:left="0"/>
        <w:jc w:val="center"/>
        <w:rPr>
          <w:rFonts w:cs="Arial"/>
          <w:b/>
          <w:bCs/>
          <w:sz w:val="20"/>
          <w:szCs w:val="20"/>
        </w:rPr>
      </w:pPr>
      <w:r w:rsidRPr="00C002F0">
        <w:rPr>
          <w:rFonts w:cs="Arial"/>
          <w:b/>
          <w:bCs/>
          <w:sz w:val="20"/>
          <w:szCs w:val="20"/>
        </w:rPr>
        <w:t>§ 2</w:t>
      </w:r>
    </w:p>
    <w:p w:rsidR="00AD04D3" w:rsidRPr="00C002F0" w:rsidRDefault="00AD04D3" w:rsidP="00AD04D3">
      <w:pPr>
        <w:pStyle w:val="Akapitzlist"/>
        <w:spacing w:after="120" w:line="240" w:lineRule="auto"/>
        <w:ind w:left="0"/>
        <w:jc w:val="center"/>
        <w:rPr>
          <w:rFonts w:cs="Arial"/>
          <w:b/>
          <w:sz w:val="20"/>
          <w:szCs w:val="20"/>
        </w:rPr>
      </w:pPr>
      <w:r w:rsidRPr="00C002F0">
        <w:rPr>
          <w:rFonts w:cs="Arial"/>
          <w:b/>
          <w:sz w:val="20"/>
          <w:szCs w:val="20"/>
        </w:rPr>
        <w:t>Termin realizacji</w:t>
      </w:r>
    </w:p>
    <w:p w:rsidR="00AD04D3" w:rsidRPr="00C002F0" w:rsidRDefault="00AD04D3" w:rsidP="00AD04D3">
      <w:pPr>
        <w:pStyle w:val="Akapitzlist"/>
        <w:numPr>
          <w:ilvl w:val="0"/>
          <w:numId w:val="140"/>
        </w:numPr>
        <w:spacing w:after="0" w:line="240" w:lineRule="auto"/>
        <w:ind w:left="426" w:hanging="426"/>
        <w:rPr>
          <w:rFonts w:cs="Arial"/>
          <w:b/>
          <w:sz w:val="20"/>
          <w:szCs w:val="20"/>
        </w:rPr>
      </w:pPr>
      <w:r w:rsidRPr="00C002F0">
        <w:rPr>
          <w:rFonts w:cs="Arial"/>
          <w:sz w:val="20"/>
          <w:szCs w:val="20"/>
        </w:rPr>
        <w:t xml:space="preserve">Umowa niniejsza zostaje zawarta na okres </w:t>
      </w:r>
      <w:r w:rsidRPr="00C002F0">
        <w:rPr>
          <w:rFonts w:cs="Arial"/>
          <w:b/>
          <w:sz w:val="20"/>
          <w:szCs w:val="20"/>
        </w:rPr>
        <w:t>48 miesięcy</w:t>
      </w:r>
      <w:r w:rsidRPr="00C002F0">
        <w:rPr>
          <w:rFonts w:cs="Arial"/>
          <w:sz w:val="20"/>
          <w:szCs w:val="20"/>
        </w:rPr>
        <w:t xml:space="preserve"> od dnia …………. do dnia ………………..</w:t>
      </w:r>
    </w:p>
    <w:p w:rsidR="00AD04D3" w:rsidRPr="00AD04D3" w:rsidRDefault="00AD04D3" w:rsidP="00AD04D3">
      <w:pPr>
        <w:pStyle w:val="Akapitzlist"/>
        <w:numPr>
          <w:ilvl w:val="0"/>
          <w:numId w:val="140"/>
        </w:numPr>
        <w:spacing w:after="0" w:line="240" w:lineRule="auto"/>
        <w:ind w:left="426" w:hanging="426"/>
        <w:rPr>
          <w:rFonts w:cs="Arial"/>
          <w:b/>
          <w:sz w:val="20"/>
          <w:szCs w:val="20"/>
        </w:rPr>
      </w:pPr>
      <w:r w:rsidRPr="00C002F0">
        <w:rPr>
          <w:rFonts w:cs="Arial"/>
          <w:b/>
          <w:bCs/>
          <w:sz w:val="20"/>
          <w:szCs w:val="20"/>
        </w:rPr>
        <w:t>Nie później niż w terminie 1 (jednego) miesiąca od daty rozpoczęcia realizacji umowy</w:t>
      </w:r>
      <w:r w:rsidRPr="00C002F0">
        <w:rPr>
          <w:rFonts w:cs="Arial"/>
          <w:color w:val="000000"/>
          <w:sz w:val="20"/>
          <w:szCs w:val="20"/>
        </w:rPr>
        <w:t xml:space="preserve"> </w:t>
      </w:r>
      <w:r w:rsidRPr="00C002F0">
        <w:rPr>
          <w:rFonts w:cs="Arial"/>
          <w:sz w:val="20"/>
          <w:szCs w:val="20"/>
        </w:rPr>
        <w:t>Wykonawca zobowiązuje się sporządzić:</w:t>
      </w:r>
    </w:p>
    <w:p w:rsidR="00AD04D3" w:rsidRPr="00AD04D3" w:rsidRDefault="00AD04D3" w:rsidP="00AD04D3">
      <w:pPr>
        <w:pStyle w:val="Akapitzlist"/>
        <w:numPr>
          <w:ilvl w:val="0"/>
          <w:numId w:val="103"/>
        </w:numPr>
        <w:spacing w:after="0" w:line="240" w:lineRule="auto"/>
        <w:ind w:left="709" w:hanging="283"/>
        <w:rPr>
          <w:rFonts w:cs="Arial"/>
          <w:b/>
          <w:sz w:val="20"/>
          <w:szCs w:val="20"/>
        </w:rPr>
      </w:pPr>
      <w:r w:rsidRPr="00AD04D3">
        <w:rPr>
          <w:rFonts w:cs="Arial"/>
          <w:b/>
          <w:sz w:val="20"/>
          <w:szCs w:val="20"/>
        </w:rPr>
        <w:t>Harmonogram Przeglądów i Konserwacji</w:t>
      </w:r>
      <w:r w:rsidRPr="00AD04D3">
        <w:rPr>
          <w:rFonts w:cs="Arial"/>
          <w:sz w:val="20"/>
          <w:szCs w:val="20"/>
        </w:rPr>
        <w:t xml:space="preserve"> dla wszystkich urządzeń i instalacji obiektu </w:t>
      </w:r>
      <w:r w:rsidRPr="00AD04D3">
        <w:rPr>
          <w:rFonts w:cs="Arial"/>
          <w:sz w:val="20"/>
          <w:szCs w:val="20"/>
        </w:rPr>
        <w:br/>
        <w:t xml:space="preserve">z uwzględnieniem ich wymagań techniczno-eksploatacyjnych, warunków gwarancji, instrukcji użytkowania, DTR oraz przepisów prawa. Wykonawca przedstawi Harmonogram Przeglądów i Konserwacji do akceptacji Zamawiającego (przez osobę wskazaną w § 5 ust. 1 Umowy), </w:t>
      </w:r>
    </w:p>
    <w:p w:rsidR="00AD04D3" w:rsidRPr="00AD04D3" w:rsidRDefault="00AD04D3" w:rsidP="00AD04D3">
      <w:pPr>
        <w:pStyle w:val="Akapitzlist"/>
        <w:numPr>
          <w:ilvl w:val="0"/>
          <w:numId w:val="103"/>
        </w:numPr>
        <w:spacing w:after="0" w:line="240" w:lineRule="auto"/>
        <w:ind w:left="709" w:hanging="283"/>
        <w:rPr>
          <w:rFonts w:cs="Arial"/>
          <w:b/>
          <w:sz w:val="20"/>
          <w:szCs w:val="20"/>
        </w:rPr>
      </w:pPr>
      <w:r w:rsidRPr="00AD04D3">
        <w:rPr>
          <w:rFonts w:cs="Arial"/>
          <w:b/>
          <w:sz w:val="20"/>
          <w:szCs w:val="20"/>
        </w:rPr>
        <w:t>Plan realizacji przedmiotu zamówienia</w:t>
      </w:r>
      <w:r w:rsidRPr="00AD04D3">
        <w:rPr>
          <w:rFonts w:cs="Arial"/>
          <w:sz w:val="20"/>
          <w:szCs w:val="20"/>
        </w:rPr>
        <w:t xml:space="preserve">, przedstawiający organizację pracy Wykonawcy (rozkład godzinowy), i liczbę osób świadczących sługę w danym przedziale czasowym, uwzględniający uprawnienia poszczególnych osób do wykonywania określonych czynności oraz odzwierciedlający wymagania obiektu i specyfikę działalności Zamawiającego oraz sposób postępowania w sytuacjach awaryjnych. Plan ten podlega zatwierdzeniu przez Zamawiającego (przez osobę wskazaną w § 5 ust. 1 Umowy). </w:t>
      </w:r>
    </w:p>
    <w:p w:rsidR="00AD04D3" w:rsidRPr="00C002F0" w:rsidRDefault="00AD04D3" w:rsidP="00AD04D3">
      <w:pPr>
        <w:pStyle w:val="Akapitzlist"/>
        <w:numPr>
          <w:ilvl w:val="0"/>
          <w:numId w:val="140"/>
        </w:numPr>
        <w:spacing w:after="0" w:line="240" w:lineRule="auto"/>
        <w:ind w:left="426" w:hanging="426"/>
        <w:rPr>
          <w:rFonts w:cs="Arial"/>
          <w:b/>
          <w:sz w:val="20"/>
          <w:szCs w:val="20"/>
        </w:rPr>
      </w:pPr>
      <w:r w:rsidRPr="00C002F0">
        <w:rPr>
          <w:rFonts w:cs="Arial"/>
          <w:color w:val="000000"/>
          <w:sz w:val="20"/>
          <w:szCs w:val="20"/>
        </w:rPr>
        <w:t>K</w:t>
      </w:r>
      <w:r w:rsidRPr="00C002F0">
        <w:rPr>
          <w:rFonts w:cs="Arial"/>
          <w:sz w:val="20"/>
          <w:szCs w:val="20"/>
        </w:rPr>
        <w:t>onieczność wprowadzenia zmian w trakcie realizacji umowy w przyjętym Harmonogramie Przeglądów i Konserwacji oraz planie realizacji przedmiotu zamówienia wymaga akceptacji przez osobę wskazaną w § 5 ust. 1 Umowy). Powyższa zmiana nie wymaga zmiany treści przedmiotu umowy.</w:t>
      </w:r>
    </w:p>
    <w:p w:rsidR="00AD04D3" w:rsidRPr="00C002F0" w:rsidRDefault="00AD04D3" w:rsidP="00AD04D3">
      <w:pPr>
        <w:pStyle w:val="Akapitzlist"/>
        <w:spacing w:after="0" w:line="240" w:lineRule="auto"/>
        <w:ind w:left="1140"/>
        <w:rPr>
          <w:rFonts w:cs="Arial"/>
          <w:color w:val="000000"/>
          <w:sz w:val="20"/>
          <w:szCs w:val="20"/>
        </w:rPr>
      </w:pPr>
    </w:p>
    <w:p w:rsidR="00AD04D3" w:rsidRPr="00C002F0" w:rsidRDefault="00AD04D3" w:rsidP="00AD04D3">
      <w:pPr>
        <w:pStyle w:val="Akapitzlist"/>
        <w:spacing w:after="0" w:line="240" w:lineRule="auto"/>
        <w:ind w:left="0"/>
        <w:jc w:val="center"/>
        <w:rPr>
          <w:rFonts w:cs="Arial"/>
          <w:b/>
          <w:sz w:val="20"/>
          <w:szCs w:val="20"/>
        </w:rPr>
      </w:pPr>
      <w:r w:rsidRPr="00C002F0">
        <w:rPr>
          <w:rFonts w:cs="Arial"/>
          <w:b/>
          <w:sz w:val="20"/>
          <w:szCs w:val="20"/>
        </w:rPr>
        <w:t>§ 3</w:t>
      </w:r>
    </w:p>
    <w:p w:rsidR="00AD04D3" w:rsidRPr="00C002F0" w:rsidRDefault="00AD04D3" w:rsidP="00AD04D3">
      <w:pPr>
        <w:spacing w:after="120" w:line="240" w:lineRule="auto"/>
        <w:jc w:val="center"/>
        <w:rPr>
          <w:rFonts w:cs="Arial"/>
          <w:b/>
          <w:sz w:val="20"/>
          <w:szCs w:val="20"/>
        </w:rPr>
      </w:pPr>
      <w:r w:rsidRPr="00C002F0">
        <w:rPr>
          <w:rFonts w:cs="Arial"/>
          <w:b/>
          <w:sz w:val="20"/>
          <w:szCs w:val="20"/>
        </w:rPr>
        <w:t>Sposób realizacji przedmiotu umowy / obowiązki Wykonawcy</w:t>
      </w:r>
    </w:p>
    <w:p w:rsidR="00AD04D3" w:rsidRPr="00C002F0" w:rsidRDefault="00AD04D3" w:rsidP="00AD04D3">
      <w:pPr>
        <w:pStyle w:val="Tekstpodstawowy2"/>
        <w:numPr>
          <w:ilvl w:val="0"/>
          <w:numId w:val="104"/>
        </w:numPr>
        <w:tabs>
          <w:tab w:val="clear" w:pos="360"/>
          <w:tab w:val="num" w:pos="426"/>
        </w:tabs>
        <w:spacing w:after="0" w:line="240" w:lineRule="auto"/>
        <w:ind w:left="426" w:hanging="426"/>
        <w:rPr>
          <w:rFonts w:cs="Arial"/>
          <w:sz w:val="20"/>
          <w:szCs w:val="20"/>
        </w:rPr>
      </w:pPr>
      <w:r w:rsidRPr="00C002F0">
        <w:rPr>
          <w:rFonts w:cs="Arial"/>
          <w:sz w:val="20"/>
          <w:szCs w:val="20"/>
        </w:rPr>
        <w:lastRenderedPageBreak/>
        <w:t xml:space="preserve">Ustala się, że usługi objęte przedmiotem niniejszej umowy będą świadczone całodobowo, </w:t>
      </w:r>
      <w:r w:rsidRPr="00C002F0">
        <w:rPr>
          <w:rFonts w:cs="Arial"/>
          <w:sz w:val="20"/>
          <w:szCs w:val="20"/>
        </w:rPr>
        <w:br/>
        <w:t xml:space="preserve">w pełnym zakresie we wszystkie dni roku, w sposób nieuciążliwy dla pacjentów.   </w:t>
      </w:r>
    </w:p>
    <w:p w:rsidR="00AD04D3" w:rsidRPr="00C002F0" w:rsidRDefault="00AD04D3" w:rsidP="00AD04D3">
      <w:pPr>
        <w:pStyle w:val="Tekstpodstawowy2"/>
        <w:numPr>
          <w:ilvl w:val="0"/>
          <w:numId w:val="104"/>
        </w:numPr>
        <w:tabs>
          <w:tab w:val="clear" w:pos="360"/>
          <w:tab w:val="num" w:pos="426"/>
        </w:tabs>
        <w:spacing w:after="0" w:line="240" w:lineRule="auto"/>
        <w:ind w:left="426" w:hanging="426"/>
        <w:rPr>
          <w:rFonts w:cs="Arial"/>
          <w:sz w:val="20"/>
          <w:szCs w:val="20"/>
        </w:rPr>
      </w:pPr>
      <w:r w:rsidRPr="00C002F0">
        <w:rPr>
          <w:rFonts w:cs="Arial"/>
          <w:sz w:val="20"/>
          <w:szCs w:val="20"/>
        </w:rPr>
        <w:t xml:space="preserve">Usługi będą wykonywane na ryzyko Wykonawcy w siedzibie i na terenie Zamawiającego </w:t>
      </w:r>
      <w:r w:rsidRPr="00C002F0">
        <w:rPr>
          <w:rFonts w:cs="Arial"/>
          <w:sz w:val="20"/>
          <w:szCs w:val="20"/>
        </w:rPr>
        <w:br/>
        <w:t xml:space="preserve">w Warszawie przy ul. Cegłowskiej 80. </w:t>
      </w:r>
    </w:p>
    <w:p w:rsidR="00AD04D3" w:rsidRPr="00C002F0" w:rsidRDefault="00AD04D3" w:rsidP="00AD04D3">
      <w:pPr>
        <w:pStyle w:val="Tekstpodstawowy2"/>
        <w:numPr>
          <w:ilvl w:val="0"/>
          <w:numId w:val="104"/>
        </w:numPr>
        <w:tabs>
          <w:tab w:val="clear" w:pos="360"/>
          <w:tab w:val="num" w:pos="426"/>
        </w:tabs>
        <w:spacing w:after="0" w:line="240" w:lineRule="auto"/>
        <w:ind w:left="426" w:hanging="426"/>
        <w:rPr>
          <w:rFonts w:cs="Arial"/>
          <w:sz w:val="20"/>
          <w:szCs w:val="20"/>
        </w:rPr>
      </w:pPr>
      <w:r w:rsidRPr="00C002F0">
        <w:rPr>
          <w:rFonts w:cs="Arial"/>
          <w:sz w:val="20"/>
          <w:szCs w:val="20"/>
        </w:rPr>
        <w:t xml:space="preserve">Priorytetem przy wykonywaniu prac stanowiących przedmiot umowy będzie zachowanie ciągłości świadczeń zdrowotnych udzielanych przez Zamawiającego oraz ciągłości pracy komórek organizacyjnych szpitala. </w:t>
      </w:r>
    </w:p>
    <w:p w:rsidR="00AD04D3" w:rsidRPr="00C002F0" w:rsidRDefault="00AD04D3" w:rsidP="00AD04D3">
      <w:pPr>
        <w:pStyle w:val="Tekstpodstawowy2"/>
        <w:numPr>
          <w:ilvl w:val="0"/>
          <w:numId w:val="104"/>
        </w:numPr>
        <w:tabs>
          <w:tab w:val="clear" w:pos="360"/>
          <w:tab w:val="num" w:pos="426"/>
        </w:tabs>
        <w:spacing w:after="0" w:line="240" w:lineRule="auto"/>
        <w:ind w:left="426" w:hanging="426"/>
        <w:rPr>
          <w:rFonts w:cs="Arial"/>
          <w:sz w:val="20"/>
          <w:szCs w:val="20"/>
        </w:rPr>
      </w:pPr>
      <w:r w:rsidRPr="00C002F0">
        <w:rPr>
          <w:rFonts w:cs="Arial"/>
          <w:sz w:val="20"/>
          <w:szCs w:val="20"/>
        </w:rPr>
        <w:t xml:space="preserve">Prace stanowiące przedmiot umowy wykonawca będzie prowadził w sposób nie kolidujący </w:t>
      </w:r>
      <w:r w:rsidRPr="00C002F0">
        <w:rPr>
          <w:rFonts w:cs="Arial"/>
          <w:sz w:val="20"/>
          <w:szCs w:val="20"/>
        </w:rPr>
        <w:br/>
        <w:t>z działalnością leczniczą szpitala.</w:t>
      </w:r>
    </w:p>
    <w:p w:rsidR="00AD04D3" w:rsidRPr="00C002F0" w:rsidRDefault="00AD04D3" w:rsidP="00AD04D3">
      <w:pPr>
        <w:numPr>
          <w:ilvl w:val="0"/>
          <w:numId w:val="104"/>
        </w:numPr>
        <w:tabs>
          <w:tab w:val="clear" w:pos="360"/>
          <w:tab w:val="num" w:pos="426"/>
        </w:tabs>
        <w:spacing w:after="0" w:line="240" w:lineRule="auto"/>
        <w:ind w:left="426" w:hanging="426"/>
        <w:rPr>
          <w:rFonts w:cs="Arial"/>
          <w:b/>
          <w:sz w:val="20"/>
          <w:szCs w:val="20"/>
        </w:rPr>
      </w:pPr>
      <w:r w:rsidRPr="00C002F0">
        <w:rPr>
          <w:rFonts w:cs="Arial"/>
          <w:sz w:val="20"/>
          <w:szCs w:val="20"/>
        </w:rPr>
        <w:t xml:space="preserve">W przypadku wystąpienia awarii lub usterki </w:t>
      </w:r>
      <w:r w:rsidRPr="00C002F0">
        <w:rPr>
          <w:rFonts w:cs="Arial"/>
          <w:b/>
          <w:sz w:val="20"/>
          <w:szCs w:val="20"/>
        </w:rPr>
        <w:t>Wykonawca przystąpi do ich usuwania w ciągu 30 min</w:t>
      </w:r>
      <w:r w:rsidRPr="00C002F0">
        <w:rPr>
          <w:rFonts w:cs="Arial"/>
          <w:sz w:val="20"/>
          <w:szCs w:val="20"/>
        </w:rPr>
        <w:t xml:space="preserve"> od otrzymania zgłoszenia od Zamawiającego, lub ich ujawnienia przez Wykonawcę. </w:t>
      </w:r>
      <w:r w:rsidRPr="00C002F0">
        <w:rPr>
          <w:rFonts w:cs="Arial"/>
          <w:b/>
          <w:sz w:val="20"/>
          <w:szCs w:val="20"/>
        </w:rPr>
        <w:t xml:space="preserve">Do usuwania awarii lub usterek grożących zniszczeniem lub uszkodzeniem obiektu lub zagrażających zdrowiu lub życiu znajdujących się tam osób, Wykonawca przystąpi natychmiast. </w:t>
      </w:r>
    </w:p>
    <w:p w:rsidR="00AD04D3" w:rsidRPr="00C002F0" w:rsidRDefault="00AD04D3" w:rsidP="00AD04D3">
      <w:pPr>
        <w:pStyle w:val="Tekstpodstawowy2"/>
        <w:numPr>
          <w:ilvl w:val="0"/>
          <w:numId w:val="104"/>
        </w:numPr>
        <w:tabs>
          <w:tab w:val="clear" w:pos="360"/>
          <w:tab w:val="num" w:pos="426"/>
        </w:tabs>
        <w:spacing w:after="0" w:line="240" w:lineRule="auto"/>
        <w:ind w:left="426" w:hanging="426"/>
        <w:rPr>
          <w:rFonts w:cs="Arial"/>
          <w:sz w:val="20"/>
          <w:szCs w:val="20"/>
        </w:rPr>
      </w:pPr>
      <w:r w:rsidRPr="00C002F0">
        <w:rPr>
          <w:rFonts w:cs="Arial"/>
          <w:sz w:val="20"/>
          <w:szCs w:val="20"/>
        </w:rPr>
        <w:t xml:space="preserve">Wszelkie obowiązki związane z zapewnienie prawidłowego i bezawaryjnego działania infrastruktury technicznej Szpitala Bielańskiego będą prowadzone w oparciu o zatwierdzony przez Zamawiającego </w:t>
      </w:r>
      <w:r w:rsidRPr="00C002F0">
        <w:rPr>
          <w:rFonts w:cs="Arial"/>
          <w:b/>
          <w:sz w:val="20"/>
          <w:szCs w:val="20"/>
        </w:rPr>
        <w:t>Harmonogram Przeglądów i Konserwacji</w:t>
      </w:r>
      <w:r w:rsidRPr="00C002F0">
        <w:rPr>
          <w:rFonts w:cs="Arial"/>
          <w:sz w:val="20"/>
          <w:szCs w:val="20"/>
        </w:rPr>
        <w:t xml:space="preserve"> o którym mowa w § 2 ust. 2a oraz </w:t>
      </w:r>
      <w:r w:rsidRPr="00C002F0">
        <w:rPr>
          <w:rFonts w:cs="Arial"/>
          <w:b/>
          <w:sz w:val="20"/>
          <w:szCs w:val="20"/>
        </w:rPr>
        <w:t>Plan</w:t>
      </w:r>
      <w:r w:rsidRPr="00C002F0">
        <w:rPr>
          <w:rFonts w:cs="Arial"/>
          <w:sz w:val="20"/>
          <w:szCs w:val="20"/>
        </w:rPr>
        <w:t xml:space="preserve"> </w:t>
      </w:r>
      <w:r w:rsidRPr="00C002F0">
        <w:rPr>
          <w:rFonts w:cs="Arial"/>
          <w:b/>
          <w:sz w:val="20"/>
          <w:szCs w:val="20"/>
        </w:rPr>
        <w:t xml:space="preserve">realizacji przedmiotu zamówienia </w:t>
      </w:r>
      <w:r w:rsidRPr="00C002F0">
        <w:rPr>
          <w:rFonts w:cs="Arial"/>
          <w:sz w:val="20"/>
          <w:szCs w:val="20"/>
        </w:rPr>
        <w:t>o którym mowa w § 2 ust. 2b niniejszej umowy.</w:t>
      </w:r>
    </w:p>
    <w:p w:rsidR="00AD04D3" w:rsidRPr="00C002F0" w:rsidRDefault="00AD04D3" w:rsidP="00AD04D3">
      <w:pPr>
        <w:pStyle w:val="Tekstpodstawowy2"/>
        <w:numPr>
          <w:ilvl w:val="0"/>
          <w:numId w:val="104"/>
        </w:numPr>
        <w:tabs>
          <w:tab w:val="clear" w:pos="360"/>
          <w:tab w:val="num" w:pos="426"/>
        </w:tabs>
        <w:spacing w:after="0" w:line="240" w:lineRule="auto"/>
        <w:ind w:left="426" w:hanging="426"/>
        <w:rPr>
          <w:rFonts w:cs="Arial"/>
          <w:sz w:val="20"/>
          <w:szCs w:val="20"/>
        </w:rPr>
      </w:pPr>
      <w:r w:rsidRPr="00C002F0">
        <w:rPr>
          <w:rFonts w:cs="Arial"/>
          <w:sz w:val="20"/>
          <w:szCs w:val="20"/>
        </w:rPr>
        <w:t xml:space="preserve">Wykonawca musi zapewnić niezbędne narzędzia, sprzęt techniczny oraz środki łączności i transportu, w tym </w:t>
      </w:r>
      <w:r w:rsidRPr="00C002F0">
        <w:rPr>
          <w:rFonts w:cs="Arial"/>
          <w:color w:val="000000"/>
          <w:sz w:val="20"/>
          <w:szCs w:val="20"/>
        </w:rPr>
        <w:t>portal internetowy umożliwiający zgłaszanie i administrowania usterek, wezwań etc.,</w:t>
      </w:r>
    </w:p>
    <w:p w:rsidR="00AD04D3" w:rsidRPr="00C002F0" w:rsidRDefault="00AD04D3" w:rsidP="00AD04D3">
      <w:pPr>
        <w:pStyle w:val="Tekstpodstawowy"/>
        <w:numPr>
          <w:ilvl w:val="0"/>
          <w:numId w:val="104"/>
        </w:numPr>
        <w:tabs>
          <w:tab w:val="clear" w:pos="360"/>
          <w:tab w:val="num" w:pos="426"/>
        </w:tabs>
        <w:spacing w:after="0"/>
        <w:ind w:left="426" w:hanging="426"/>
        <w:jc w:val="both"/>
        <w:rPr>
          <w:rFonts w:ascii="Arial" w:hAnsi="Arial" w:cs="Arial"/>
          <w:sz w:val="20"/>
          <w:szCs w:val="20"/>
        </w:rPr>
      </w:pPr>
      <w:r w:rsidRPr="00C002F0">
        <w:rPr>
          <w:rFonts w:ascii="Arial" w:hAnsi="Arial" w:cs="Arial"/>
          <w:sz w:val="20"/>
          <w:szCs w:val="20"/>
        </w:rPr>
        <w:t xml:space="preserve">Pracownicy Wykonawcy zobowiązani są do noszenia identyfikatorów w trakcie wykonywania czynności wynikających z umowy. </w:t>
      </w:r>
      <w:r w:rsidRPr="00C002F0">
        <w:rPr>
          <w:rFonts w:ascii="Arial" w:hAnsi="Arial" w:cs="Arial"/>
          <w:b/>
          <w:sz w:val="20"/>
          <w:szCs w:val="20"/>
        </w:rPr>
        <w:t>Wykaz imienny pracowników Wykonawcy</w:t>
      </w:r>
      <w:r w:rsidRPr="00C002F0">
        <w:rPr>
          <w:rFonts w:ascii="Arial" w:hAnsi="Arial" w:cs="Arial"/>
          <w:sz w:val="20"/>
          <w:szCs w:val="20"/>
        </w:rPr>
        <w:t xml:space="preserve"> zawierający imię i nazwisko, nazwę i nr uprawnień zawodowych, pełnioną funkcję w zakresie realizacji przedmiotu umowy stanowi </w:t>
      </w:r>
      <w:r w:rsidRPr="00C002F0">
        <w:rPr>
          <w:rFonts w:ascii="Arial" w:hAnsi="Arial" w:cs="Arial"/>
          <w:b/>
          <w:sz w:val="20"/>
          <w:szCs w:val="20"/>
        </w:rPr>
        <w:t>zał. nr … do umowy</w:t>
      </w:r>
      <w:r w:rsidRPr="00C002F0">
        <w:rPr>
          <w:rFonts w:ascii="Arial" w:hAnsi="Arial" w:cs="Arial"/>
          <w:sz w:val="20"/>
          <w:szCs w:val="20"/>
        </w:rPr>
        <w:t>.</w:t>
      </w:r>
    </w:p>
    <w:p w:rsidR="00AD04D3" w:rsidRPr="00C002F0" w:rsidRDefault="00AD04D3" w:rsidP="00AD04D3">
      <w:pPr>
        <w:pStyle w:val="Tekstpodstawowy"/>
        <w:numPr>
          <w:ilvl w:val="0"/>
          <w:numId w:val="104"/>
        </w:numPr>
        <w:tabs>
          <w:tab w:val="clear" w:pos="360"/>
          <w:tab w:val="num" w:pos="426"/>
        </w:tabs>
        <w:spacing w:after="0"/>
        <w:ind w:left="426" w:hanging="426"/>
        <w:jc w:val="both"/>
        <w:rPr>
          <w:rFonts w:ascii="Arial" w:hAnsi="Arial" w:cs="Arial"/>
          <w:sz w:val="20"/>
          <w:szCs w:val="20"/>
        </w:rPr>
      </w:pPr>
      <w:r w:rsidRPr="00C002F0">
        <w:rPr>
          <w:rFonts w:ascii="Arial" w:hAnsi="Arial" w:cs="Arial"/>
          <w:sz w:val="20"/>
          <w:szCs w:val="20"/>
        </w:rPr>
        <w:t>Wykonawca zobowiązuje się, że wszelkie czynności wchodzące w zakres Przedmiotu Umowy wykonywane będą przez osoby wymienione w Wykazie osób o którym mowa w ust. 8.</w:t>
      </w:r>
    </w:p>
    <w:p w:rsidR="00AD04D3" w:rsidRPr="00C002F0" w:rsidRDefault="00AD04D3" w:rsidP="00AD04D3">
      <w:pPr>
        <w:pStyle w:val="Tekstpodstawowy"/>
        <w:numPr>
          <w:ilvl w:val="0"/>
          <w:numId w:val="104"/>
        </w:numPr>
        <w:tabs>
          <w:tab w:val="clear" w:pos="360"/>
          <w:tab w:val="num" w:pos="426"/>
        </w:tabs>
        <w:spacing w:after="0"/>
        <w:ind w:left="426" w:hanging="426"/>
        <w:jc w:val="both"/>
        <w:rPr>
          <w:rFonts w:ascii="Arial" w:hAnsi="Arial" w:cs="Arial"/>
          <w:sz w:val="20"/>
          <w:szCs w:val="20"/>
        </w:rPr>
      </w:pPr>
      <w:r w:rsidRPr="00C002F0">
        <w:rPr>
          <w:rFonts w:ascii="Arial" w:hAnsi="Arial" w:cs="Arial"/>
          <w:sz w:val="20"/>
          <w:szCs w:val="20"/>
        </w:rPr>
        <w:t xml:space="preserve">Jeśli </w:t>
      </w:r>
      <w:r w:rsidRPr="00C002F0">
        <w:rPr>
          <w:rFonts w:ascii="Arial" w:hAnsi="Arial" w:cs="Arial"/>
          <w:kern w:val="32"/>
          <w:sz w:val="20"/>
          <w:szCs w:val="20"/>
        </w:rPr>
        <w:t xml:space="preserve">w czasie realizacji Umowy konieczna będzie zmiana osoby wskazanej w Wykazie imiennym pracowników Wykonawcy to zmiana tak jest możliwa z zastrzeżeniem, iż osoba ta może zostać zastąpiona wyłącznie przez osobę spełniającą co najmniej minimalne wymagania określone w </w:t>
      </w:r>
      <w:proofErr w:type="spellStart"/>
      <w:r w:rsidRPr="00C002F0">
        <w:rPr>
          <w:rFonts w:ascii="Arial" w:hAnsi="Arial" w:cs="Arial"/>
          <w:kern w:val="32"/>
          <w:sz w:val="20"/>
          <w:szCs w:val="20"/>
        </w:rPr>
        <w:t>siwz</w:t>
      </w:r>
      <w:proofErr w:type="spellEnd"/>
      <w:r w:rsidRPr="00C002F0">
        <w:rPr>
          <w:rFonts w:ascii="Arial" w:hAnsi="Arial" w:cs="Arial"/>
          <w:kern w:val="32"/>
          <w:sz w:val="20"/>
          <w:szCs w:val="20"/>
        </w:rPr>
        <w:t xml:space="preserve"> w odniesieniu do powierzonej jej funkcji, po uzyskaniu uprzedniej pisemnej zgody Zamawiającego.</w:t>
      </w:r>
    </w:p>
    <w:p w:rsidR="00AD04D3" w:rsidRPr="00C002F0" w:rsidRDefault="00AD04D3" w:rsidP="00AD04D3">
      <w:pPr>
        <w:pStyle w:val="Tekstpodstawowy"/>
        <w:numPr>
          <w:ilvl w:val="0"/>
          <w:numId w:val="104"/>
        </w:numPr>
        <w:tabs>
          <w:tab w:val="clear" w:pos="360"/>
          <w:tab w:val="num" w:pos="426"/>
        </w:tabs>
        <w:spacing w:after="0"/>
        <w:ind w:left="426" w:hanging="426"/>
        <w:jc w:val="both"/>
        <w:rPr>
          <w:rFonts w:ascii="Arial" w:hAnsi="Arial" w:cs="Arial"/>
          <w:sz w:val="20"/>
          <w:szCs w:val="20"/>
        </w:rPr>
      </w:pPr>
      <w:r w:rsidRPr="00C002F0">
        <w:rPr>
          <w:rFonts w:ascii="Arial" w:hAnsi="Arial" w:cs="Arial"/>
          <w:sz w:val="20"/>
          <w:szCs w:val="20"/>
        </w:rPr>
        <w:t>W przypadku stwierdzenia rażących naruszeń dyscypliny pracy, w szczególności w przypadku zaistnienia podejrzenia, że pracownik wykonujący prace związane z obsługą obiektów jest pod wpływem alkoholu lub innych środków odurzających, Zamawiający powiadamia Wykonawcę, który zobowiązuje się do natychmiastowego zastąpienia tego pracownika inną osobą.</w:t>
      </w:r>
    </w:p>
    <w:p w:rsidR="00AD04D3" w:rsidRPr="00C002F0" w:rsidRDefault="00AD04D3" w:rsidP="00AD04D3">
      <w:pPr>
        <w:pStyle w:val="Tekstpodstawowy"/>
        <w:numPr>
          <w:ilvl w:val="0"/>
          <w:numId w:val="104"/>
        </w:numPr>
        <w:tabs>
          <w:tab w:val="clear" w:pos="360"/>
          <w:tab w:val="num" w:pos="426"/>
        </w:tabs>
        <w:spacing w:after="0"/>
        <w:ind w:left="426" w:hanging="426"/>
        <w:jc w:val="both"/>
        <w:rPr>
          <w:rFonts w:ascii="Arial" w:hAnsi="Arial" w:cs="Arial"/>
          <w:sz w:val="20"/>
          <w:szCs w:val="20"/>
        </w:rPr>
      </w:pPr>
      <w:r w:rsidRPr="00C002F0">
        <w:rPr>
          <w:rFonts w:ascii="Arial" w:hAnsi="Arial" w:cs="Arial"/>
          <w:sz w:val="20"/>
          <w:szCs w:val="20"/>
        </w:rPr>
        <w:t xml:space="preserve">Wszelkie wyłączenia urządzeń do planowych przeglądów Wykonawca jest zobowiązany uzgadniać </w:t>
      </w:r>
      <w:r w:rsidRPr="00C002F0">
        <w:rPr>
          <w:rFonts w:ascii="Arial" w:hAnsi="Arial" w:cs="Arial"/>
          <w:sz w:val="20"/>
          <w:szCs w:val="20"/>
        </w:rPr>
        <w:br/>
        <w:t>z odpowiednim wyprzedzeniem czasowym z kierownikiem danej komórki organizacyjnej Zamawiającego.</w:t>
      </w:r>
    </w:p>
    <w:p w:rsidR="00AD04D3" w:rsidRPr="00C002F0" w:rsidRDefault="00AD04D3" w:rsidP="00AD04D3">
      <w:pPr>
        <w:pStyle w:val="Tekstpodstawowy"/>
        <w:numPr>
          <w:ilvl w:val="0"/>
          <w:numId w:val="104"/>
        </w:numPr>
        <w:tabs>
          <w:tab w:val="clear" w:pos="360"/>
          <w:tab w:val="num" w:pos="426"/>
        </w:tabs>
        <w:spacing w:after="0"/>
        <w:ind w:left="426" w:hanging="426"/>
        <w:jc w:val="both"/>
        <w:rPr>
          <w:rFonts w:ascii="Arial" w:hAnsi="Arial" w:cs="Arial"/>
          <w:sz w:val="20"/>
          <w:szCs w:val="20"/>
        </w:rPr>
      </w:pPr>
      <w:r w:rsidRPr="00C002F0">
        <w:rPr>
          <w:rFonts w:ascii="Arial" w:hAnsi="Arial" w:cs="Arial"/>
          <w:sz w:val="20"/>
          <w:szCs w:val="20"/>
        </w:rPr>
        <w:t xml:space="preserve">W trakcie prac na każde żądanie Zamawiającego (upoważnionego przedstawiciela) Wykonawca obowiązany jest okazać w stosunku do wskazanych materiałów, urządzeń pomiarowych itd. certyfikat na znak bezpieczeństwa, deklarację zgodności lub certyfikat zgodności lub aprobatę techniczną zgodnie </w:t>
      </w:r>
      <w:r w:rsidRPr="00C002F0">
        <w:rPr>
          <w:rFonts w:ascii="Arial" w:hAnsi="Arial" w:cs="Arial"/>
          <w:sz w:val="20"/>
          <w:szCs w:val="20"/>
        </w:rPr>
        <w:br/>
        <w:t>z obowiązującym stanem prawnym.</w:t>
      </w:r>
    </w:p>
    <w:p w:rsidR="00AD04D3" w:rsidRPr="00C002F0" w:rsidRDefault="00AD04D3" w:rsidP="00AD04D3">
      <w:pPr>
        <w:pStyle w:val="Tekstpodstawowy"/>
        <w:numPr>
          <w:ilvl w:val="0"/>
          <w:numId w:val="104"/>
        </w:numPr>
        <w:tabs>
          <w:tab w:val="clear" w:pos="360"/>
          <w:tab w:val="num" w:pos="426"/>
        </w:tabs>
        <w:spacing w:after="0"/>
        <w:ind w:left="426" w:hanging="426"/>
        <w:jc w:val="both"/>
        <w:rPr>
          <w:rFonts w:ascii="Arial" w:hAnsi="Arial" w:cs="Arial"/>
          <w:sz w:val="20"/>
          <w:szCs w:val="20"/>
        </w:rPr>
      </w:pPr>
      <w:r w:rsidRPr="00C002F0">
        <w:rPr>
          <w:rFonts w:ascii="Arial" w:hAnsi="Arial" w:cs="Arial"/>
          <w:sz w:val="20"/>
          <w:szCs w:val="20"/>
        </w:rPr>
        <w:t xml:space="preserve">Wykonawca zobowiązany jest do składania sprawozdania z realizacji przedmiotu umowy, co najmniej 1 raz w tygodniu na koordynacjach w siedzibie zamawiającego – w Dziale Inwestycji i Eksploatacji.  </w:t>
      </w:r>
    </w:p>
    <w:p w:rsidR="00AD04D3" w:rsidRPr="00C002F0" w:rsidRDefault="00AD04D3" w:rsidP="00AD04D3">
      <w:pPr>
        <w:pStyle w:val="Tekstpodstawowy"/>
        <w:spacing w:after="0"/>
        <w:ind w:left="426"/>
        <w:jc w:val="both"/>
        <w:rPr>
          <w:rFonts w:ascii="Arial" w:hAnsi="Arial" w:cs="Arial"/>
          <w:sz w:val="20"/>
          <w:szCs w:val="20"/>
        </w:rPr>
      </w:pPr>
    </w:p>
    <w:p w:rsidR="00AD04D3" w:rsidRPr="00C002F0" w:rsidRDefault="00AD04D3" w:rsidP="00AD04D3">
      <w:pPr>
        <w:spacing w:after="0" w:line="240" w:lineRule="auto"/>
        <w:ind w:left="284" w:hanging="284"/>
        <w:jc w:val="center"/>
        <w:rPr>
          <w:rFonts w:cs="Arial"/>
          <w:b/>
          <w:bCs/>
          <w:sz w:val="20"/>
          <w:szCs w:val="20"/>
        </w:rPr>
      </w:pPr>
      <w:r w:rsidRPr="00C002F0">
        <w:rPr>
          <w:rFonts w:cs="Arial"/>
          <w:b/>
          <w:bCs/>
          <w:sz w:val="20"/>
          <w:szCs w:val="20"/>
        </w:rPr>
        <w:t>§ 4</w:t>
      </w:r>
    </w:p>
    <w:p w:rsidR="00AD04D3" w:rsidRPr="00C002F0" w:rsidRDefault="00AD04D3" w:rsidP="00AD04D3">
      <w:pPr>
        <w:spacing w:after="120" w:line="240" w:lineRule="auto"/>
        <w:ind w:left="284" w:hanging="284"/>
        <w:jc w:val="center"/>
        <w:rPr>
          <w:rFonts w:cs="Arial"/>
          <w:b/>
          <w:bCs/>
          <w:sz w:val="20"/>
          <w:szCs w:val="20"/>
        </w:rPr>
      </w:pPr>
      <w:r w:rsidRPr="00C002F0">
        <w:rPr>
          <w:rFonts w:cs="Arial"/>
          <w:b/>
          <w:bCs/>
          <w:sz w:val="20"/>
          <w:szCs w:val="20"/>
        </w:rPr>
        <w:t>Obowiązki Zamawiającego</w:t>
      </w:r>
    </w:p>
    <w:p w:rsidR="00AD04D3" w:rsidRPr="00C002F0" w:rsidRDefault="00AD04D3" w:rsidP="00AD04D3">
      <w:pPr>
        <w:tabs>
          <w:tab w:val="left" w:pos="426"/>
        </w:tabs>
        <w:spacing w:after="0" w:line="240" w:lineRule="auto"/>
        <w:ind w:left="426" w:hanging="426"/>
        <w:rPr>
          <w:rFonts w:cs="Arial"/>
          <w:sz w:val="20"/>
          <w:szCs w:val="20"/>
        </w:rPr>
      </w:pPr>
      <w:r w:rsidRPr="00C002F0">
        <w:rPr>
          <w:rFonts w:cs="Arial"/>
          <w:sz w:val="20"/>
          <w:szCs w:val="20"/>
        </w:rPr>
        <w:t xml:space="preserve">1. </w:t>
      </w:r>
      <w:r w:rsidRPr="00C002F0">
        <w:rPr>
          <w:rFonts w:cs="Arial"/>
          <w:sz w:val="20"/>
          <w:szCs w:val="20"/>
        </w:rPr>
        <w:tab/>
        <w:t>Do obowiązków Zamawiającego należy:</w:t>
      </w:r>
    </w:p>
    <w:p w:rsidR="00AD04D3" w:rsidRPr="00C002F0" w:rsidRDefault="00AD04D3" w:rsidP="00AD04D3">
      <w:pPr>
        <w:pStyle w:val="Akapitzlist"/>
        <w:numPr>
          <w:ilvl w:val="0"/>
          <w:numId w:val="105"/>
        </w:numPr>
        <w:spacing w:after="0" w:line="240" w:lineRule="auto"/>
        <w:ind w:hanging="294"/>
        <w:contextualSpacing/>
        <w:rPr>
          <w:rFonts w:cs="Arial"/>
          <w:sz w:val="20"/>
          <w:szCs w:val="20"/>
        </w:rPr>
      </w:pPr>
      <w:r w:rsidRPr="00C002F0">
        <w:rPr>
          <w:rFonts w:cs="Arial"/>
          <w:sz w:val="20"/>
          <w:szCs w:val="20"/>
        </w:rPr>
        <w:t>informowanie Wykonawcy o zaistniałych uszkodzeniach i udostępnienie pomieszczeń do wykonywania napraw,</w:t>
      </w:r>
    </w:p>
    <w:p w:rsidR="00AD04D3" w:rsidRPr="00C002F0" w:rsidRDefault="00AD04D3" w:rsidP="00AD04D3">
      <w:pPr>
        <w:pStyle w:val="Akapitzlist"/>
        <w:numPr>
          <w:ilvl w:val="0"/>
          <w:numId w:val="105"/>
        </w:numPr>
        <w:spacing w:after="0" w:line="240" w:lineRule="auto"/>
        <w:ind w:hanging="294"/>
        <w:contextualSpacing/>
        <w:rPr>
          <w:rFonts w:cs="Arial"/>
          <w:sz w:val="20"/>
          <w:szCs w:val="20"/>
        </w:rPr>
      </w:pPr>
      <w:r w:rsidRPr="00C002F0">
        <w:rPr>
          <w:rFonts w:cs="Arial"/>
          <w:sz w:val="20"/>
          <w:szCs w:val="20"/>
        </w:rPr>
        <w:t>udostępnienie na życzenie Wykonawcy dokumentacji technicznej budynków i urządzeń objętych przedmiotem umowy,</w:t>
      </w:r>
    </w:p>
    <w:p w:rsidR="00AD04D3" w:rsidRPr="00C002F0" w:rsidRDefault="00AD04D3" w:rsidP="00AD04D3">
      <w:pPr>
        <w:pStyle w:val="Akapitzlist"/>
        <w:numPr>
          <w:ilvl w:val="0"/>
          <w:numId w:val="105"/>
        </w:numPr>
        <w:spacing w:after="0" w:line="240" w:lineRule="auto"/>
        <w:ind w:hanging="294"/>
        <w:contextualSpacing/>
        <w:rPr>
          <w:rFonts w:cs="Arial"/>
          <w:sz w:val="20"/>
          <w:szCs w:val="20"/>
        </w:rPr>
      </w:pPr>
      <w:r w:rsidRPr="00C002F0">
        <w:rPr>
          <w:rFonts w:cs="Arial"/>
          <w:sz w:val="20"/>
          <w:szCs w:val="20"/>
        </w:rPr>
        <w:t>konsultowanie z Wykonawcą ewentualnych planowanych zmian technicznych budynków i urządzeń w zakresie niezbędnym do prawidłowego wykonywania niniejszej umowy,</w:t>
      </w:r>
    </w:p>
    <w:p w:rsidR="00AD04D3" w:rsidRPr="00C002F0" w:rsidRDefault="00AD04D3" w:rsidP="00AD04D3">
      <w:pPr>
        <w:pStyle w:val="Akapitzlist"/>
        <w:numPr>
          <w:ilvl w:val="0"/>
          <w:numId w:val="105"/>
        </w:numPr>
        <w:spacing w:after="0" w:line="240" w:lineRule="auto"/>
        <w:ind w:hanging="294"/>
        <w:contextualSpacing/>
        <w:rPr>
          <w:rFonts w:cs="Arial"/>
          <w:sz w:val="20"/>
          <w:szCs w:val="20"/>
        </w:rPr>
      </w:pPr>
      <w:r w:rsidRPr="00C002F0">
        <w:rPr>
          <w:rFonts w:cs="Arial"/>
          <w:sz w:val="20"/>
          <w:szCs w:val="20"/>
        </w:rPr>
        <w:t>informowanie Wykonawcy o terminach wprowadzenia na teren szpitala innych Wykonawców robót budowlanych,</w:t>
      </w:r>
    </w:p>
    <w:p w:rsidR="00AD04D3" w:rsidRPr="00C002F0" w:rsidRDefault="00AD04D3" w:rsidP="00AD04D3">
      <w:pPr>
        <w:pStyle w:val="Akapitzlist"/>
        <w:numPr>
          <w:ilvl w:val="0"/>
          <w:numId w:val="105"/>
        </w:numPr>
        <w:spacing w:after="0" w:line="240" w:lineRule="auto"/>
        <w:ind w:hanging="294"/>
        <w:contextualSpacing/>
        <w:rPr>
          <w:rFonts w:cs="Arial"/>
          <w:sz w:val="20"/>
          <w:szCs w:val="20"/>
        </w:rPr>
      </w:pPr>
      <w:r w:rsidRPr="00C002F0">
        <w:rPr>
          <w:rFonts w:cs="Arial"/>
          <w:sz w:val="20"/>
          <w:szCs w:val="20"/>
        </w:rPr>
        <w:t>zobowiązanie podmiotów zewnętrznych, realizujących usługi konserwacyjne do kontaktowania się z Wykonawcą w celu umożliwienia Wykonawcy pełnej kontroli nad stanem obiektu i urządzeń,</w:t>
      </w:r>
    </w:p>
    <w:p w:rsidR="00AD04D3" w:rsidRPr="00C002F0" w:rsidRDefault="00AD04D3" w:rsidP="00AD04D3">
      <w:pPr>
        <w:pStyle w:val="Akapitzlist"/>
        <w:numPr>
          <w:ilvl w:val="0"/>
          <w:numId w:val="105"/>
        </w:numPr>
        <w:spacing w:after="0" w:line="240" w:lineRule="auto"/>
        <w:ind w:hanging="294"/>
        <w:contextualSpacing/>
        <w:rPr>
          <w:rFonts w:cs="Arial"/>
          <w:sz w:val="20"/>
          <w:szCs w:val="20"/>
        </w:rPr>
      </w:pPr>
      <w:r w:rsidRPr="00C002F0">
        <w:rPr>
          <w:rFonts w:cs="Arial"/>
          <w:sz w:val="20"/>
          <w:szCs w:val="20"/>
        </w:rPr>
        <w:t>informowanie Wykonawcy o dokonanych zmianach w instalacji obiektów obsługiwanych przez Wykonawcę oraz zapewnienie udziału Wykonawcy w odbiorze robót budowlano- remontowych,</w:t>
      </w:r>
    </w:p>
    <w:p w:rsidR="00AD04D3" w:rsidRPr="00C002F0" w:rsidRDefault="00AD04D3" w:rsidP="00AD04D3">
      <w:pPr>
        <w:pStyle w:val="Akapitzlist"/>
        <w:numPr>
          <w:ilvl w:val="0"/>
          <w:numId w:val="105"/>
        </w:numPr>
        <w:spacing w:after="0" w:line="240" w:lineRule="auto"/>
        <w:ind w:hanging="294"/>
        <w:contextualSpacing/>
        <w:rPr>
          <w:rFonts w:cs="Arial"/>
          <w:sz w:val="20"/>
          <w:szCs w:val="20"/>
        </w:rPr>
      </w:pPr>
      <w:r w:rsidRPr="00C002F0">
        <w:rPr>
          <w:rFonts w:cs="Arial"/>
          <w:sz w:val="20"/>
          <w:szCs w:val="20"/>
        </w:rPr>
        <w:t>przekazanie w obsługę Wykonawcy urządzeń i instalacji objętych przedmiotem niniejszej umowy,</w:t>
      </w:r>
    </w:p>
    <w:p w:rsidR="00AD04D3" w:rsidRPr="00C002F0" w:rsidRDefault="00AD04D3" w:rsidP="00AD04D3">
      <w:pPr>
        <w:pStyle w:val="Akapitzlist"/>
        <w:numPr>
          <w:ilvl w:val="0"/>
          <w:numId w:val="105"/>
        </w:numPr>
        <w:spacing w:after="0" w:line="240" w:lineRule="auto"/>
        <w:ind w:hanging="294"/>
        <w:contextualSpacing/>
        <w:rPr>
          <w:rFonts w:cs="Arial"/>
          <w:sz w:val="20"/>
          <w:szCs w:val="20"/>
        </w:rPr>
      </w:pPr>
      <w:r w:rsidRPr="00C002F0">
        <w:rPr>
          <w:rFonts w:cs="Arial"/>
          <w:sz w:val="20"/>
          <w:szCs w:val="20"/>
        </w:rPr>
        <w:lastRenderedPageBreak/>
        <w:t xml:space="preserve">bieżące informowanie Wykonawcy o wszelkich decyzjach Urzędu Dozoru Technicznego, dotyczących urządzeń technicznych </w:t>
      </w:r>
      <w:proofErr w:type="spellStart"/>
      <w:r w:rsidRPr="00C002F0">
        <w:rPr>
          <w:rFonts w:cs="Arial"/>
          <w:sz w:val="20"/>
          <w:szCs w:val="20"/>
        </w:rPr>
        <w:t>poddozorowych</w:t>
      </w:r>
      <w:proofErr w:type="spellEnd"/>
      <w:r w:rsidRPr="00C002F0">
        <w:rPr>
          <w:rFonts w:cs="Arial"/>
          <w:sz w:val="20"/>
          <w:szCs w:val="20"/>
        </w:rPr>
        <w:t>, a powierzonych Wykonawcy do obsługi,</w:t>
      </w:r>
    </w:p>
    <w:p w:rsidR="00AD04D3" w:rsidRPr="00C002F0" w:rsidRDefault="00AD04D3" w:rsidP="00AD04D3">
      <w:pPr>
        <w:pStyle w:val="Akapitzlist"/>
        <w:numPr>
          <w:ilvl w:val="0"/>
          <w:numId w:val="105"/>
        </w:numPr>
        <w:spacing w:after="0" w:line="240" w:lineRule="auto"/>
        <w:ind w:hanging="294"/>
        <w:contextualSpacing/>
        <w:rPr>
          <w:rFonts w:cs="Arial"/>
          <w:sz w:val="20"/>
          <w:szCs w:val="20"/>
        </w:rPr>
      </w:pPr>
      <w:r w:rsidRPr="00C002F0">
        <w:rPr>
          <w:rFonts w:cs="Arial"/>
          <w:sz w:val="20"/>
          <w:szCs w:val="20"/>
        </w:rPr>
        <w:t>wydawanie Wykonawcy z magazynu materiałów, osprzętu, części zamiennych do realizacji usług związanych z przedmiotem niniejszej umowy.</w:t>
      </w:r>
    </w:p>
    <w:p w:rsidR="00AD04D3" w:rsidRPr="00C002F0" w:rsidRDefault="00AD04D3" w:rsidP="00AD04D3">
      <w:pPr>
        <w:numPr>
          <w:ilvl w:val="0"/>
          <w:numId w:val="106"/>
        </w:numPr>
        <w:spacing w:after="0" w:line="240" w:lineRule="auto"/>
        <w:ind w:left="426" w:hanging="426"/>
        <w:rPr>
          <w:rFonts w:cs="Arial"/>
          <w:sz w:val="20"/>
          <w:szCs w:val="20"/>
          <w:lang w:eastAsia="pl-PL"/>
        </w:rPr>
      </w:pPr>
      <w:r w:rsidRPr="00C002F0">
        <w:rPr>
          <w:rFonts w:cs="Arial"/>
          <w:sz w:val="20"/>
          <w:szCs w:val="20"/>
        </w:rPr>
        <w:t>Zamawiający w okresie obowiązywania umowy zapewni Wykonawcy:</w:t>
      </w:r>
    </w:p>
    <w:p w:rsidR="00AD04D3" w:rsidRPr="00C002F0" w:rsidRDefault="00AD04D3" w:rsidP="00AD04D3">
      <w:pPr>
        <w:spacing w:after="0" w:line="240" w:lineRule="auto"/>
        <w:ind w:left="709" w:hanging="283"/>
        <w:rPr>
          <w:rFonts w:cs="Arial"/>
          <w:sz w:val="20"/>
          <w:szCs w:val="20"/>
        </w:rPr>
      </w:pPr>
      <w:r w:rsidRPr="00C002F0">
        <w:rPr>
          <w:rFonts w:cs="Arial"/>
          <w:sz w:val="20"/>
          <w:szCs w:val="20"/>
        </w:rPr>
        <w:t xml:space="preserve">a) pomieszczenia warsztatowo - socjalne, znajdujące się na terenie Szpitala, zgodnie z warunkami określonymi w odrębnie zawartej przez strony umowie najmu, stanowiącej załącznik do SIWZ.  </w:t>
      </w:r>
    </w:p>
    <w:p w:rsidR="00AD04D3" w:rsidRPr="00C002F0" w:rsidRDefault="00AD04D3" w:rsidP="00AD04D3">
      <w:pPr>
        <w:spacing w:after="0" w:line="240" w:lineRule="auto"/>
        <w:ind w:left="709" w:hanging="283"/>
        <w:rPr>
          <w:rFonts w:cs="Arial"/>
          <w:sz w:val="20"/>
          <w:szCs w:val="20"/>
        </w:rPr>
      </w:pPr>
      <w:r w:rsidRPr="00C002F0">
        <w:rPr>
          <w:rFonts w:cs="Arial"/>
          <w:sz w:val="20"/>
          <w:szCs w:val="20"/>
        </w:rPr>
        <w:t xml:space="preserve">b) niezbędne materiały eksploatacyjne oraz materiały, osprzęt, części zamienne do realizacji przedmiotu zamówienia, zgodnie z postanowieniami Załącznika nr 5 do SIWZ. </w:t>
      </w:r>
    </w:p>
    <w:p w:rsidR="00AD04D3" w:rsidRPr="00C002F0" w:rsidRDefault="00AD04D3" w:rsidP="00AD04D3">
      <w:pPr>
        <w:numPr>
          <w:ilvl w:val="0"/>
          <w:numId w:val="107"/>
        </w:numPr>
        <w:spacing w:after="0" w:line="240" w:lineRule="auto"/>
        <w:ind w:left="426" w:hanging="426"/>
        <w:rPr>
          <w:rFonts w:cs="Arial"/>
          <w:sz w:val="20"/>
          <w:szCs w:val="20"/>
        </w:rPr>
      </w:pPr>
      <w:r w:rsidRPr="00C002F0">
        <w:rPr>
          <w:rFonts w:cs="Arial"/>
          <w:sz w:val="20"/>
          <w:szCs w:val="20"/>
        </w:rPr>
        <w:t>Wykonawca jest odpowiedzialny za uszkodzenie rzeczy, dewastację udostępnionych mu pomieszczeń, spowodowane niewłaściwą obsługą.</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 xml:space="preserve">§ 5 </w:t>
      </w:r>
    </w:p>
    <w:p w:rsidR="00AD04D3" w:rsidRPr="00C002F0" w:rsidRDefault="00AD04D3" w:rsidP="00AD04D3">
      <w:pPr>
        <w:spacing w:after="120" w:line="240" w:lineRule="auto"/>
        <w:jc w:val="center"/>
        <w:rPr>
          <w:rFonts w:cs="Arial"/>
          <w:b/>
          <w:bCs/>
          <w:sz w:val="20"/>
          <w:szCs w:val="20"/>
        </w:rPr>
      </w:pPr>
      <w:r w:rsidRPr="00C002F0">
        <w:rPr>
          <w:rFonts w:cs="Arial"/>
          <w:b/>
          <w:bCs/>
          <w:sz w:val="20"/>
          <w:szCs w:val="20"/>
        </w:rPr>
        <w:t>Osoby odpowiedzialne za realizację Umowy</w:t>
      </w:r>
    </w:p>
    <w:p w:rsidR="00AD04D3" w:rsidRPr="00C002F0" w:rsidRDefault="00AD04D3" w:rsidP="00AD04D3">
      <w:pPr>
        <w:numPr>
          <w:ilvl w:val="0"/>
          <w:numId w:val="108"/>
        </w:numPr>
        <w:spacing w:after="0" w:line="240" w:lineRule="auto"/>
        <w:ind w:left="426" w:hanging="426"/>
        <w:rPr>
          <w:rFonts w:cs="Arial"/>
          <w:sz w:val="20"/>
          <w:szCs w:val="20"/>
        </w:rPr>
      </w:pPr>
      <w:r w:rsidRPr="00C002F0">
        <w:rPr>
          <w:rFonts w:cs="Arial"/>
          <w:sz w:val="20"/>
          <w:szCs w:val="20"/>
        </w:rPr>
        <w:t xml:space="preserve">Osobami odpowiedzialnymi za prawidłową realizację umowy są: </w:t>
      </w:r>
    </w:p>
    <w:p w:rsidR="00AD04D3" w:rsidRPr="00C002F0" w:rsidRDefault="00AD04D3" w:rsidP="00AD04D3">
      <w:pPr>
        <w:numPr>
          <w:ilvl w:val="0"/>
          <w:numId w:val="109"/>
        </w:numPr>
        <w:spacing w:after="0" w:line="240" w:lineRule="auto"/>
        <w:ind w:left="851" w:hanging="425"/>
        <w:rPr>
          <w:rFonts w:cs="Arial"/>
          <w:sz w:val="20"/>
          <w:szCs w:val="20"/>
        </w:rPr>
      </w:pPr>
      <w:r w:rsidRPr="00C002F0">
        <w:rPr>
          <w:rFonts w:cs="Arial"/>
          <w:sz w:val="20"/>
          <w:szCs w:val="20"/>
        </w:rPr>
        <w:t xml:space="preserve">po stronie Zamawiającego (Koordynator): </w:t>
      </w:r>
    </w:p>
    <w:p w:rsidR="00AD04D3" w:rsidRPr="00C002F0" w:rsidRDefault="00AD04D3" w:rsidP="00AD04D3">
      <w:pPr>
        <w:spacing w:after="0" w:line="240" w:lineRule="auto"/>
        <w:ind w:left="851" w:hanging="425"/>
        <w:rPr>
          <w:rFonts w:cs="Arial"/>
          <w:sz w:val="20"/>
          <w:szCs w:val="20"/>
        </w:rPr>
      </w:pPr>
      <w:r w:rsidRPr="00C002F0">
        <w:rPr>
          <w:rFonts w:cs="Arial"/>
          <w:sz w:val="20"/>
          <w:szCs w:val="20"/>
        </w:rPr>
        <w:t xml:space="preserve">……………………………………………………….., </w:t>
      </w:r>
    </w:p>
    <w:p w:rsidR="00AD04D3" w:rsidRPr="00C002F0" w:rsidRDefault="00AD04D3" w:rsidP="00AD04D3">
      <w:pPr>
        <w:spacing w:after="0" w:line="240" w:lineRule="auto"/>
        <w:ind w:left="851" w:hanging="425"/>
        <w:rPr>
          <w:rFonts w:cs="Arial"/>
          <w:sz w:val="20"/>
          <w:szCs w:val="20"/>
        </w:rPr>
      </w:pPr>
      <w:r w:rsidRPr="00C002F0">
        <w:rPr>
          <w:rFonts w:cs="Arial"/>
          <w:sz w:val="20"/>
          <w:szCs w:val="20"/>
        </w:rPr>
        <w:t>tel.: …………………..………………………...;</w:t>
      </w:r>
    </w:p>
    <w:p w:rsidR="00AD04D3" w:rsidRPr="00C002F0" w:rsidRDefault="00AD04D3" w:rsidP="00AD04D3">
      <w:pPr>
        <w:spacing w:after="0" w:line="240" w:lineRule="auto"/>
        <w:ind w:left="851" w:hanging="425"/>
        <w:rPr>
          <w:rFonts w:cs="Arial"/>
          <w:sz w:val="20"/>
          <w:szCs w:val="20"/>
        </w:rPr>
      </w:pPr>
      <w:r w:rsidRPr="00C002F0">
        <w:rPr>
          <w:rFonts w:cs="Arial"/>
          <w:sz w:val="20"/>
          <w:szCs w:val="20"/>
        </w:rPr>
        <w:t xml:space="preserve">e-mail: ……………………………………………….. </w:t>
      </w:r>
    </w:p>
    <w:p w:rsidR="00AD04D3" w:rsidRPr="00C002F0" w:rsidRDefault="00AD04D3" w:rsidP="00AD04D3">
      <w:pPr>
        <w:numPr>
          <w:ilvl w:val="0"/>
          <w:numId w:val="109"/>
        </w:numPr>
        <w:spacing w:after="0" w:line="240" w:lineRule="auto"/>
        <w:ind w:left="851" w:hanging="425"/>
        <w:rPr>
          <w:rFonts w:cs="Arial"/>
          <w:sz w:val="20"/>
          <w:szCs w:val="20"/>
        </w:rPr>
      </w:pPr>
      <w:r w:rsidRPr="00C002F0">
        <w:rPr>
          <w:rFonts w:cs="Arial"/>
          <w:sz w:val="20"/>
          <w:szCs w:val="20"/>
        </w:rPr>
        <w:t xml:space="preserve">po stronie Wykonawcy (Kierownik): </w:t>
      </w:r>
    </w:p>
    <w:p w:rsidR="00AD04D3" w:rsidRPr="00C002F0" w:rsidRDefault="00AD04D3" w:rsidP="00AD04D3">
      <w:pPr>
        <w:spacing w:after="0" w:line="240" w:lineRule="auto"/>
        <w:ind w:left="851" w:hanging="425"/>
        <w:rPr>
          <w:rFonts w:cs="Arial"/>
          <w:sz w:val="20"/>
          <w:szCs w:val="20"/>
        </w:rPr>
      </w:pPr>
      <w:r w:rsidRPr="00C002F0">
        <w:rPr>
          <w:rFonts w:cs="Arial"/>
          <w:sz w:val="20"/>
          <w:szCs w:val="20"/>
        </w:rPr>
        <w:t xml:space="preserve">……………………………………………….………, </w:t>
      </w:r>
    </w:p>
    <w:p w:rsidR="00AD04D3" w:rsidRPr="00C002F0" w:rsidRDefault="00AD04D3" w:rsidP="00AD04D3">
      <w:pPr>
        <w:spacing w:after="0" w:line="240" w:lineRule="auto"/>
        <w:ind w:left="851" w:hanging="425"/>
        <w:rPr>
          <w:rFonts w:cs="Arial"/>
          <w:sz w:val="20"/>
          <w:szCs w:val="20"/>
        </w:rPr>
      </w:pPr>
      <w:r w:rsidRPr="00C002F0">
        <w:rPr>
          <w:rFonts w:cs="Arial"/>
          <w:sz w:val="20"/>
          <w:szCs w:val="20"/>
        </w:rPr>
        <w:t>tel.: ……………………………………………..........</w:t>
      </w:r>
    </w:p>
    <w:p w:rsidR="00AD04D3" w:rsidRPr="00C002F0" w:rsidRDefault="00AD04D3" w:rsidP="00AD04D3">
      <w:pPr>
        <w:spacing w:after="0" w:line="240" w:lineRule="auto"/>
        <w:ind w:left="851" w:hanging="425"/>
        <w:rPr>
          <w:rFonts w:cs="Arial"/>
          <w:sz w:val="20"/>
          <w:szCs w:val="20"/>
        </w:rPr>
      </w:pPr>
      <w:r w:rsidRPr="00C002F0">
        <w:rPr>
          <w:rFonts w:cs="Arial"/>
          <w:sz w:val="20"/>
          <w:szCs w:val="20"/>
        </w:rPr>
        <w:t>e-mail: ……………………………………………….</w:t>
      </w:r>
    </w:p>
    <w:p w:rsidR="00AD04D3" w:rsidRPr="00C002F0" w:rsidRDefault="00AD04D3" w:rsidP="00AD04D3">
      <w:pPr>
        <w:pStyle w:val="Akapitzlist"/>
        <w:numPr>
          <w:ilvl w:val="0"/>
          <w:numId w:val="108"/>
        </w:numPr>
        <w:spacing w:after="0" w:line="240" w:lineRule="auto"/>
        <w:ind w:left="426" w:hanging="426"/>
        <w:contextualSpacing/>
        <w:rPr>
          <w:rFonts w:cs="Arial"/>
          <w:sz w:val="20"/>
          <w:szCs w:val="20"/>
        </w:rPr>
      </w:pPr>
      <w:r w:rsidRPr="00C002F0">
        <w:rPr>
          <w:rFonts w:cs="Arial"/>
          <w:sz w:val="20"/>
          <w:szCs w:val="20"/>
        </w:rPr>
        <w:t xml:space="preserve">Personel Szpitala zgłasza problemy/awarie pod nr tel. ……………………………………………….. </w:t>
      </w:r>
    </w:p>
    <w:p w:rsidR="00AD04D3" w:rsidRPr="00C002F0" w:rsidRDefault="00AD04D3" w:rsidP="00AD04D3">
      <w:pPr>
        <w:numPr>
          <w:ilvl w:val="0"/>
          <w:numId w:val="108"/>
        </w:numPr>
        <w:spacing w:after="0" w:line="240" w:lineRule="auto"/>
        <w:ind w:left="426" w:hanging="426"/>
        <w:rPr>
          <w:rFonts w:cs="Arial"/>
          <w:sz w:val="20"/>
          <w:szCs w:val="20"/>
        </w:rPr>
      </w:pPr>
      <w:r w:rsidRPr="00C002F0">
        <w:rPr>
          <w:rFonts w:cs="Arial"/>
          <w:sz w:val="20"/>
          <w:szCs w:val="20"/>
        </w:rPr>
        <w:t>Każda ze Stron oświadcza, iż reprezentujące ją osoby są umocowane przez drugą Stronę jedynie do dokonywania czynności faktycznych związanych z realizacją Przedmiotu Umowy i nie są upoważnione do dokonywania jej zmian.</w:t>
      </w:r>
    </w:p>
    <w:p w:rsidR="00AD04D3" w:rsidRPr="00C002F0" w:rsidRDefault="00AD04D3" w:rsidP="00AD04D3">
      <w:pPr>
        <w:spacing w:after="0" w:line="240" w:lineRule="auto"/>
        <w:ind w:left="284" w:hanging="284"/>
        <w:jc w:val="center"/>
        <w:rPr>
          <w:rFonts w:cs="Arial"/>
          <w:b/>
          <w:bCs/>
          <w:sz w:val="20"/>
          <w:szCs w:val="20"/>
        </w:rPr>
      </w:pPr>
    </w:p>
    <w:p w:rsidR="00AD04D3" w:rsidRPr="00C002F0" w:rsidRDefault="00AD04D3" w:rsidP="00AD04D3">
      <w:pPr>
        <w:spacing w:after="0" w:line="240" w:lineRule="auto"/>
        <w:ind w:left="284" w:hanging="284"/>
        <w:jc w:val="center"/>
        <w:rPr>
          <w:rFonts w:cs="Arial"/>
          <w:b/>
          <w:bCs/>
          <w:sz w:val="20"/>
          <w:szCs w:val="20"/>
        </w:rPr>
      </w:pPr>
      <w:r w:rsidRPr="00C002F0">
        <w:rPr>
          <w:rFonts w:cs="Arial"/>
          <w:b/>
          <w:bCs/>
          <w:sz w:val="20"/>
          <w:szCs w:val="20"/>
        </w:rPr>
        <w:t>§ 6</w:t>
      </w:r>
    </w:p>
    <w:p w:rsidR="00AD04D3" w:rsidRPr="00C002F0" w:rsidRDefault="00AD04D3" w:rsidP="00AD04D3">
      <w:pPr>
        <w:spacing w:after="120" w:line="240" w:lineRule="auto"/>
        <w:ind w:left="284" w:hanging="284"/>
        <w:jc w:val="center"/>
        <w:rPr>
          <w:rFonts w:cs="Arial"/>
          <w:b/>
          <w:bCs/>
          <w:sz w:val="20"/>
          <w:szCs w:val="20"/>
        </w:rPr>
      </w:pPr>
      <w:r w:rsidRPr="00C002F0">
        <w:rPr>
          <w:rFonts w:cs="Arial"/>
          <w:b/>
          <w:bCs/>
          <w:sz w:val="20"/>
          <w:szCs w:val="20"/>
        </w:rPr>
        <w:t>Wynagrodzenie</w:t>
      </w:r>
    </w:p>
    <w:p w:rsidR="00AD04D3" w:rsidRPr="00C002F0" w:rsidRDefault="00AD04D3" w:rsidP="00AD04D3">
      <w:pPr>
        <w:numPr>
          <w:ilvl w:val="0"/>
          <w:numId w:val="102"/>
        </w:numPr>
        <w:spacing w:after="0" w:line="240" w:lineRule="auto"/>
        <w:ind w:left="426" w:hanging="426"/>
        <w:rPr>
          <w:rFonts w:cs="Arial"/>
          <w:sz w:val="20"/>
          <w:szCs w:val="20"/>
        </w:rPr>
      </w:pPr>
      <w:r w:rsidRPr="00C002F0">
        <w:rPr>
          <w:rFonts w:cs="Arial"/>
          <w:sz w:val="20"/>
          <w:szCs w:val="20"/>
        </w:rPr>
        <w:t>Wynagrodzenie za wykonanie przedmiotu umowy (w okresie obejmującym 48 miesięcy) nie przekroczy kwoty:………….…….. zł. brutto (słownie: ………………………………..i 00/100 złotych) ustalone na podstawie złożonej oferty w przetargu nieograniczonym ZP-</w:t>
      </w:r>
      <w:r>
        <w:rPr>
          <w:rFonts w:cs="Arial"/>
          <w:sz w:val="20"/>
          <w:szCs w:val="20"/>
        </w:rPr>
        <w:t>49/</w:t>
      </w:r>
      <w:r w:rsidRPr="00C002F0">
        <w:rPr>
          <w:rFonts w:cs="Arial"/>
          <w:sz w:val="20"/>
          <w:szCs w:val="20"/>
        </w:rPr>
        <w:t>2018.</w:t>
      </w:r>
    </w:p>
    <w:p w:rsidR="00AD04D3" w:rsidRPr="00C002F0" w:rsidRDefault="00AD04D3" w:rsidP="00AD04D3">
      <w:pPr>
        <w:numPr>
          <w:ilvl w:val="0"/>
          <w:numId w:val="102"/>
        </w:numPr>
        <w:spacing w:after="0" w:line="240" w:lineRule="auto"/>
        <w:ind w:left="426" w:hanging="426"/>
        <w:rPr>
          <w:rFonts w:cs="Arial"/>
          <w:sz w:val="20"/>
          <w:szCs w:val="20"/>
        </w:rPr>
      </w:pPr>
      <w:r w:rsidRPr="00C002F0">
        <w:rPr>
          <w:rFonts w:eastAsiaTheme="minorHAnsi" w:cs="Arial"/>
          <w:color w:val="000000"/>
          <w:sz w:val="20"/>
          <w:szCs w:val="20"/>
        </w:rPr>
        <w:t xml:space="preserve">Na wynagrodzenie wskazane w ust. 1 powyżej składa się całość kosztów związanych z kompleksową realizacją przedmiotu umowy </w:t>
      </w:r>
    </w:p>
    <w:p w:rsidR="00AD04D3" w:rsidRDefault="00AD04D3" w:rsidP="00AD04D3">
      <w:pPr>
        <w:numPr>
          <w:ilvl w:val="0"/>
          <w:numId w:val="102"/>
        </w:numPr>
        <w:spacing w:after="0" w:line="240" w:lineRule="auto"/>
        <w:ind w:left="426" w:hanging="426"/>
        <w:rPr>
          <w:rFonts w:cs="Arial"/>
          <w:sz w:val="20"/>
          <w:szCs w:val="20"/>
        </w:rPr>
      </w:pPr>
      <w:r w:rsidRPr="00C002F0">
        <w:rPr>
          <w:rFonts w:cs="Arial"/>
          <w:sz w:val="20"/>
          <w:szCs w:val="20"/>
        </w:rPr>
        <w:t>Wynagrodzenie za usługę obliczane będzie i wypłacane w stosunku miesięcznym:</w:t>
      </w:r>
    </w:p>
    <w:p w:rsidR="00AD04D3" w:rsidRPr="00AD04D3" w:rsidRDefault="00AD04D3" w:rsidP="00AD04D3">
      <w:pPr>
        <w:pStyle w:val="Akapitzlist"/>
        <w:numPr>
          <w:ilvl w:val="1"/>
          <w:numId w:val="110"/>
        </w:numPr>
        <w:spacing w:after="0" w:line="240" w:lineRule="auto"/>
        <w:rPr>
          <w:rFonts w:cs="Arial"/>
          <w:sz w:val="20"/>
          <w:szCs w:val="20"/>
        </w:rPr>
      </w:pPr>
      <w:r w:rsidRPr="00AD04D3">
        <w:rPr>
          <w:rFonts w:cs="Arial"/>
          <w:sz w:val="20"/>
          <w:szCs w:val="20"/>
        </w:rPr>
        <w:t xml:space="preserve">w wysokości 1/48 kwoty, o której mowa w  ust. 1 – w wysokości: …………….zł. brutto (słownie: ………………………. i 00/100 złotych). </w:t>
      </w:r>
      <w:r w:rsidRPr="00AD04D3">
        <w:rPr>
          <w:rFonts w:cs="Arial"/>
          <w:bCs/>
          <w:sz w:val="20"/>
          <w:szCs w:val="20"/>
        </w:rPr>
        <w:t>Wartość miesięczna będzie podstawą rozliczeń między stronami niniejszej umowy.</w:t>
      </w:r>
    </w:p>
    <w:p w:rsidR="00AD04D3" w:rsidRPr="00C002F0" w:rsidRDefault="00AD04D3" w:rsidP="00AD04D3">
      <w:pPr>
        <w:numPr>
          <w:ilvl w:val="0"/>
          <w:numId w:val="102"/>
        </w:numPr>
        <w:spacing w:after="0" w:line="240" w:lineRule="auto"/>
        <w:ind w:left="426" w:hanging="426"/>
        <w:rPr>
          <w:rFonts w:cs="Arial"/>
          <w:sz w:val="20"/>
          <w:szCs w:val="20"/>
        </w:rPr>
      </w:pPr>
      <w:r w:rsidRPr="00C002F0">
        <w:rPr>
          <w:rFonts w:cs="Arial"/>
          <w:sz w:val="20"/>
          <w:szCs w:val="20"/>
        </w:rPr>
        <w:t>Wykonawca będzie wystawiał faktury za wykonanie usług objętych niniejszą umową po protokolarnym potwierdzeniu wykonania prac w danym miesiącu do 10 dnia następnego miesiąca.</w:t>
      </w:r>
    </w:p>
    <w:p w:rsidR="00AD04D3" w:rsidRPr="00C002F0" w:rsidRDefault="00AD04D3" w:rsidP="00AD04D3">
      <w:pPr>
        <w:numPr>
          <w:ilvl w:val="0"/>
          <w:numId w:val="102"/>
        </w:numPr>
        <w:spacing w:after="0" w:line="240" w:lineRule="auto"/>
        <w:ind w:left="426" w:hanging="426"/>
        <w:rPr>
          <w:rFonts w:cs="Arial"/>
          <w:sz w:val="20"/>
          <w:szCs w:val="20"/>
        </w:rPr>
      </w:pPr>
      <w:r w:rsidRPr="00C002F0">
        <w:rPr>
          <w:rFonts w:cs="Arial"/>
          <w:sz w:val="20"/>
          <w:szCs w:val="20"/>
        </w:rPr>
        <w:t>Wynagrodzenie będzie płatne przelewem bankowym na konto Wykonawcy na podstawie wystawionej przez Wykonawcę faktury VAT, w ciągu 60 dni od daty przyjęcia przez Kancelarię Zamawiającego prawidłowo wystawionej faktury. Należność regulowana będzie przelewem na rachunek bankowy Wykonawcy.  Za dzień zapłaty uznaje się datę obciążenia rachunku Zamawiającego.</w:t>
      </w:r>
    </w:p>
    <w:p w:rsidR="00AD04D3" w:rsidRPr="00C002F0" w:rsidRDefault="00AD04D3" w:rsidP="00AD04D3">
      <w:pPr>
        <w:numPr>
          <w:ilvl w:val="0"/>
          <w:numId w:val="102"/>
        </w:numPr>
        <w:overflowPunct w:val="0"/>
        <w:autoSpaceDE w:val="0"/>
        <w:autoSpaceDN w:val="0"/>
        <w:adjustRightInd w:val="0"/>
        <w:spacing w:after="0" w:line="240" w:lineRule="auto"/>
        <w:ind w:left="426" w:right="-142" w:hanging="426"/>
        <w:textAlignment w:val="baseline"/>
        <w:rPr>
          <w:rFonts w:cs="Arial"/>
          <w:sz w:val="20"/>
          <w:szCs w:val="20"/>
        </w:rPr>
      </w:pPr>
      <w:r w:rsidRPr="00C002F0">
        <w:rPr>
          <w:rFonts w:cs="Arial"/>
          <w:sz w:val="20"/>
          <w:szCs w:val="20"/>
        </w:rPr>
        <w:t>Fakturę VAT należy doręczyć Zamawiającemu w jednej z podanych niżej form:</w:t>
      </w:r>
    </w:p>
    <w:p w:rsidR="00AD04D3" w:rsidRPr="00C002F0" w:rsidRDefault="00AD04D3" w:rsidP="00AD04D3">
      <w:pPr>
        <w:pStyle w:val="Tekstpodstawowywcity"/>
        <w:numPr>
          <w:ilvl w:val="0"/>
          <w:numId w:val="111"/>
        </w:numPr>
        <w:spacing w:after="0" w:line="240" w:lineRule="auto"/>
        <w:ind w:left="709" w:hanging="283"/>
        <w:jc w:val="left"/>
        <w:rPr>
          <w:rFonts w:cs="Arial"/>
          <w:sz w:val="20"/>
          <w:szCs w:val="20"/>
        </w:rPr>
      </w:pPr>
      <w:r w:rsidRPr="00C002F0">
        <w:rPr>
          <w:rFonts w:cs="Arial"/>
          <w:sz w:val="20"/>
          <w:szCs w:val="20"/>
        </w:rPr>
        <w:t>osobiście do Kancelarii Szpitala (pawilon H, pokój 134),</w:t>
      </w:r>
    </w:p>
    <w:p w:rsidR="00AD04D3" w:rsidRPr="00C002F0" w:rsidRDefault="00AD04D3" w:rsidP="00AD04D3">
      <w:pPr>
        <w:pStyle w:val="Tekstpodstawowywcity"/>
        <w:numPr>
          <w:ilvl w:val="0"/>
          <w:numId w:val="111"/>
        </w:numPr>
        <w:spacing w:after="0" w:line="240" w:lineRule="auto"/>
        <w:ind w:left="709" w:hanging="283"/>
        <w:jc w:val="left"/>
        <w:rPr>
          <w:rFonts w:cs="Arial"/>
          <w:b/>
          <w:sz w:val="20"/>
          <w:szCs w:val="20"/>
        </w:rPr>
      </w:pPr>
      <w:r w:rsidRPr="00C002F0">
        <w:rPr>
          <w:rFonts w:cs="Arial"/>
          <w:sz w:val="20"/>
          <w:szCs w:val="20"/>
        </w:rPr>
        <w:t>drogą pocztową /pocztą kurierską pod adres: Szpital Bielański im. ks. Jerzego Popiełuszki - SPZOZ, 01-809 Warszawa, ul. Cegłowska 80 – Kancelaria</w:t>
      </w:r>
    </w:p>
    <w:p w:rsidR="00AD04D3" w:rsidRPr="00C002F0" w:rsidRDefault="00AD04D3" w:rsidP="00AD04D3">
      <w:pPr>
        <w:pStyle w:val="Tekstpodstawowywcity"/>
        <w:numPr>
          <w:ilvl w:val="0"/>
          <w:numId w:val="111"/>
        </w:numPr>
        <w:spacing w:after="0" w:line="240" w:lineRule="auto"/>
        <w:ind w:left="709" w:hanging="283"/>
        <w:jc w:val="left"/>
        <w:rPr>
          <w:rFonts w:cs="Arial"/>
          <w:b/>
          <w:sz w:val="20"/>
          <w:szCs w:val="20"/>
        </w:rPr>
      </w:pPr>
      <w:r w:rsidRPr="00C002F0">
        <w:rPr>
          <w:rFonts w:cs="Arial"/>
          <w:sz w:val="20"/>
          <w:szCs w:val="20"/>
        </w:rPr>
        <w:t xml:space="preserve">drogą elektroniczną w formacie PDF pod adres: </w:t>
      </w:r>
      <w:hyperlink r:id="rId28" w:history="1">
        <w:r w:rsidRPr="00C002F0">
          <w:rPr>
            <w:rStyle w:val="Hipercze"/>
            <w:rFonts w:cs="Arial"/>
            <w:sz w:val="20"/>
            <w:szCs w:val="20"/>
          </w:rPr>
          <w:t>faktury@bielanski.med.pl</w:t>
        </w:r>
      </w:hyperlink>
    </w:p>
    <w:p w:rsidR="00AD04D3" w:rsidRPr="00C002F0" w:rsidRDefault="00AD04D3" w:rsidP="00AD04D3">
      <w:pPr>
        <w:numPr>
          <w:ilvl w:val="0"/>
          <w:numId w:val="102"/>
        </w:numPr>
        <w:overflowPunct w:val="0"/>
        <w:autoSpaceDE w:val="0"/>
        <w:autoSpaceDN w:val="0"/>
        <w:adjustRightInd w:val="0"/>
        <w:spacing w:after="0" w:line="240" w:lineRule="auto"/>
        <w:ind w:left="426" w:right="-142" w:hanging="426"/>
        <w:rPr>
          <w:rFonts w:cs="Arial"/>
          <w:sz w:val="20"/>
          <w:szCs w:val="20"/>
        </w:rPr>
      </w:pPr>
      <w:r w:rsidRPr="00C002F0">
        <w:rPr>
          <w:rFonts w:cs="Arial"/>
          <w:sz w:val="20"/>
          <w:szCs w:val="20"/>
        </w:rPr>
        <w:t>W przypadku nie wywiązywania się Wykonawcy z postanowień wynikających z niniejszej umowy, Zamawiający ma prawo zlecić wykonanie usług objętych niniejszą umową innemu podmiotowi. W tym przypadku Wykonawca zostanie obciążony kosztem cen świadczonych usług przez inny podmiot, który zostanie potrącony z należnego Wykonawcy wynagrodzenia.</w:t>
      </w:r>
    </w:p>
    <w:p w:rsidR="00AD04D3" w:rsidRPr="00C002F0" w:rsidRDefault="00AD04D3" w:rsidP="00AD04D3">
      <w:pPr>
        <w:numPr>
          <w:ilvl w:val="0"/>
          <w:numId w:val="102"/>
        </w:numPr>
        <w:overflowPunct w:val="0"/>
        <w:autoSpaceDE w:val="0"/>
        <w:autoSpaceDN w:val="0"/>
        <w:adjustRightInd w:val="0"/>
        <w:spacing w:after="0" w:line="240" w:lineRule="auto"/>
        <w:ind w:left="426" w:right="-142" w:hanging="426"/>
        <w:rPr>
          <w:rFonts w:cs="Arial"/>
          <w:b/>
          <w:sz w:val="20"/>
          <w:szCs w:val="20"/>
        </w:rPr>
      </w:pPr>
      <w:r w:rsidRPr="00C002F0">
        <w:rPr>
          <w:rFonts w:cs="Arial"/>
          <w:sz w:val="20"/>
          <w:szCs w:val="20"/>
        </w:rPr>
        <w:t xml:space="preserve">W przypadku niewykonania w danym miesiącu elementu  prac – robót, objętych umową Zamawiający ma prawo do obniżenia wynagrodzenia ryczałtowego za dany miesiąc stosownie do zakresu niewykonanych prac (wartość niezrealizowanych prac będzie wyliczona w następujący sposób: wartość potrącenia = wartość oferty brutto z §5 ust. 1 ÷ liczba godzin w okresie realizacji umowy (tj. 365 x 4 x 24) ÷ 30 (tj. liczba minimalna pracowników realizujących umowę x liczba godzin niezbędnych do wykonania pracy </w:t>
      </w:r>
      <w:r w:rsidRPr="00C002F0">
        <w:rPr>
          <w:rFonts w:cs="Arial"/>
          <w:sz w:val="20"/>
          <w:szCs w:val="20"/>
        </w:rPr>
        <w:lastRenderedPageBreak/>
        <w:t xml:space="preserve">obliczona na podstawie KNR, a przypadku braku danego nakładu w KNR, na podstawie indywidualnej kalkulacji zamawiającego). </w:t>
      </w:r>
    </w:p>
    <w:p w:rsidR="00AD04D3" w:rsidRPr="00C002F0" w:rsidRDefault="00AD04D3" w:rsidP="00AD04D3">
      <w:pPr>
        <w:numPr>
          <w:ilvl w:val="0"/>
          <w:numId w:val="102"/>
        </w:numPr>
        <w:overflowPunct w:val="0"/>
        <w:autoSpaceDE w:val="0"/>
        <w:autoSpaceDN w:val="0"/>
        <w:adjustRightInd w:val="0"/>
        <w:spacing w:after="0" w:line="240" w:lineRule="auto"/>
        <w:ind w:left="426" w:right="-142" w:hanging="426"/>
        <w:rPr>
          <w:rFonts w:cs="Arial"/>
          <w:b/>
          <w:sz w:val="20"/>
          <w:szCs w:val="20"/>
        </w:rPr>
      </w:pPr>
      <w:r w:rsidRPr="00C002F0">
        <w:rPr>
          <w:rFonts w:cs="Arial"/>
          <w:sz w:val="20"/>
          <w:szCs w:val="20"/>
        </w:rPr>
        <w:t>Obniżenie wynagrodzenia o którym mowa w ust. 9 nie powoduje utraty prawa Zamawiającego do naliczenia kary umownej z §7 niniejszej umowy.</w:t>
      </w:r>
    </w:p>
    <w:p w:rsidR="00AD04D3" w:rsidRPr="00C002F0" w:rsidRDefault="00AD04D3" w:rsidP="00AD04D3">
      <w:pPr>
        <w:overflowPunct w:val="0"/>
        <w:autoSpaceDE w:val="0"/>
        <w:autoSpaceDN w:val="0"/>
        <w:adjustRightInd w:val="0"/>
        <w:spacing w:after="0" w:line="240" w:lineRule="auto"/>
        <w:ind w:left="426" w:right="-142"/>
        <w:rPr>
          <w:rFonts w:cs="Arial"/>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 7</w:t>
      </w:r>
    </w:p>
    <w:p w:rsidR="00AD04D3" w:rsidRPr="00C002F0" w:rsidRDefault="00AD04D3" w:rsidP="00AD04D3">
      <w:pPr>
        <w:autoSpaceDE w:val="0"/>
        <w:autoSpaceDN w:val="0"/>
        <w:adjustRightInd w:val="0"/>
        <w:spacing w:after="120" w:line="240" w:lineRule="auto"/>
        <w:jc w:val="center"/>
        <w:rPr>
          <w:rFonts w:cs="Arial"/>
          <w:b/>
          <w:sz w:val="20"/>
          <w:szCs w:val="20"/>
        </w:rPr>
      </w:pPr>
      <w:r w:rsidRPr="00C002F0">
        <w:rPr>
          <w:rFonts w:cs="Arial"/>
          <w:b/>
          <w:sz w:val="20"/>
          <w:szCs w:val="20"/>
        </w:rPr>
        <w:t>Zmiana wynagrodzenia</w:t>
      </w:r>
    </w:p>
    <w:p w:rsidR="00AD04D3" w:rsidRPr="00C002F0" w:rsidRDefault="00AD04D3" w:rsidP="00AD04D3">
      <w:pPr>
        <w:numPr>
          <w:ilvl w:val="0"/>
          <w:numId w:val="142"/>
        </w:numPr>
        <w:shd w:val="clear" w:color="auto" w:fill="FFFFFF"/>
        <w:spacing w:after="0" w:line="240" w:lineRule="auto"/>
        <w:ind w:left="397" w:hanging="397"/>
        <w:rPr>
          <w:rFonts w:cs="Arial"/>
          <w:sz w:val="20"/>
          <w:szCs w:val="20"/>
        </w:rPr>
      </w:pPr>
      <w:r w:rsidRPr="00C002F0">
        <w:rPr>
          <w:rFonts w:cs="Arial"/>
          <w:sz w:val="20"/>
          <w:szCs w:val="20"/>
        </w:rPr>
        <w:t xml:space="preserve">Wynagrodzenie wykonawcy określone w </w:t>
      </w:r>
      <w:r w:rsidRPr="00C002F0">
        <w:rPr>
          <w:rFonts w:cs="Arial"/>
          <w:bCs/>
          <w:sz w:val="20"/>
          <w:szCs w:val="20"/>
        </w:rPr>
        <w:t xml:space="preserve">§ 3 ust. 1 </w:t>
      </w:r>
      <w:r w:rsidRPr="00C002F0">
        <w:rPr>
          <w:rFonts w:cs="Arial"/>
          <w:sz w:val="20"/>
          <w:szCs w:val="20"/>
        </w:rPr>
        <w:t>ulegnie zmianie o poniesione przez Wykonawcę koszty:</w:t>
      </w:r>
    </w:p>
    <w:p w:rsidR="00AD04D3" w:rsidRPr="00C002F0" w:rsidRDefault="00AD04D3" w:rsidP="00AD04D3">
      <w:pPr>
        <w:numPr>
          <w:ilvl w:val="0"/>
          <w:numId w:val="141"/>
        </w:numPr>
        <w:shd w:val="clear" w:color="auto" w:fill="FFFFFF"/>
        <w:spacing w:after="0" w:line="240" w:lineRule="auto"/>
        <w:ind w:left="737" w:hanging="340"/>
        <w:rPr>
          <w:rFonts w:cs="Arial"/>
          <w:sz w:val="20"/>
          <w:szCs w:val="20"/>
        </w:rPr>
      </w:pPr>
      <w:r w:rsidRPr="00C002F0">
        <w:rPr>
          <w:rFonts w:cs="Arial"/>
          <w:sz w:val="20"/>
          <w:szCs w:val="20"/>
        </w:rPr>
        <w:t xml:space="preserve">W przypadku zmiany stawki podatku od towarów i usług, wprowadzonej odpowiednim aktem prawnym – zmianie ulegnie wyłącznie kwota VAT w stopniu wynikającym </w:t>
      </w:r>
      <w:r w:rsidRPr="00C002F0">
        <w:rPr>
          <w:rFonts w:cs="Arial"/>
          <w:sz w:val="20"/>
          <w:szCs w:val="20"/>
        </w:rPr>
        <w:br/>
        <w:t>z wprowadzonej zmiany, przy zachowaniu stałej ceny netto;</w:t>
      </w:r>
    </w:p>
    <w:p w:rsidR="00AD04D3" w:rsidRPr="00C002F0" w:rsidRDefault="00AD04D3" w:rsidP="00AD04D3">
      <w:pPr>
        <w:numPr>
          <w:ilvl w:val="0"/>
          <w:numId w:val="141"/>
        </w:numPr>
        <w:shd w:val="clear" w:color="auto" w:fill="FFFFFF"/>
        <w:spacing w:after="0" w:line="240" w:lineRule="auto"/>
        <w:ind w:left="737" w:hanging="340"/>
        <w:rPr>
          <w:rFonts w:cs="Arial"/>
          <w:sz w:val="20"/>
          <w:szCs w:val="20"/>
        </w:rPr>
      </w:pPr>
      <w:r w:rsidRPr="00C002F0">
        <w:rPr>
          <w:rFonts w:cs="Arial"/>
          <w:sz w:val="20"/>
          <w:szCs w:val="20"/>
        </w:rPr>
        <w:t>W przypadku zmiany wysokości minimalnego wynagrodzenia za pracę ustalonego na podstawie art. 2 ust. 3-5 ustawy z dnia 10 października 2002 r. o minimalnym wynagrodzeniu za pracę;</w:t>
      </w:r>
    </w:p>
    <w:p w:rsidR="00AD04D3" w:rsidRPr="00C002F0" w:rsidRDefault="00AD04D3" w:rsidP="00AD04D3">
      <w:pPr>
        <w:numPr>
          <w:ilvl w:val="0"/>
          <w:numId w:val="141"/>
        </w:numPr>
        <w:shd w:val="clear" w:color="auto" w:fill="FFFFFF"/>
        <w:spacing w:after="0" w:line="240" w:lineRule="auto"/>
        <w:ind w:left="737" w:hanging="340"/>
        <w:rPr>
          <w:rFonts w:cs="Arial"/>
          <w:sz w:val="20"/>
          <w:szCs w:val="20"/>
        </w:rPr>
      </w:pPr>
      <w:r w:rsidRPr="00C002F0">
        <w:rPr>
          <w:rFonts w:cs="Arial"/>
          <w:sz w:val="20"/>
          <w:szCs w:val="20"/>
        </w:rPr>
        <w:t>W przypadku zmiany zasad podlegania ubezpieczeniom społecznym lub ubezpieczeniu zdrowotnemu lub wysokości stawki składki na ubezpieczenia społeczne lub zdrowotne,</w:t>
      </w:r>
    </w:p>
    <w:p w:rsidR="00AD04D3" w:rsidRPr="00C002F0" w:rsidRDefault="00AD04D3" w:rsidP="00AD04D3">
      <w:pPr>
        <w:shd w:val="clear" w:color="auto" w:fill="FFFFFF"/>
        <w:spacing w:after="0" w:line="240" w:lineRule="auto"/>
        <w:ind w:left="737"/>
        <w:rPr>
          <w:rFonts w:cs="Arial"/>
          <w:sz w:val="20"/>
          <w:szCs w:val="20"/>
        </w:rPr>
      </w:pPr>
      <w:r w:rsidRPr="00C002F0">
        <w:rPr>
          <w:rFonts w:cs="Arial"/>
          <w:sz w:val="20"/>
          <w:szCs w:val="20"/>
        </w:rPr>
        <w:t>- jeżeli zmiany te będą miały wpływ na koszty wykonania zamówienia przez Wykonawcę.</w:t>
      </w:r>
    </w:p>
    <w:p w:rsidR="00AD04D3" w:rsidRPr="00C002F0" w:rsidRDefault="00AD04D3" w:rsidP="00AD04D3">
      <w:pPr>
        <w:numPr>
          <w:ilvl w:val="0"/>
          <w:numId w:val="143"/>
        </w:numPr>
        <w:shd w:val="clear" w:color="auto" w:fill="FFFFFF"/>
        <w:spacing w:after="0" w:line="240" w:lineRule="auto"/>
        <w:ind w:left="397" w:hanging="397"/>
        <w:rPr>
          <w:rFonts w:cs="Arial"/>
          <w:sz w:val="20"/>
          <w:szCs w:val="20"/>
        </w:rPr>
      </w:pPr>
      <w:r w:rsidRPr="00C002F0">
        <w:rPr>
          <w:rFonts w:cs="Arial"/>
          <w:sz w:val="20"/>
          <w:szCs w:val="20"/>
        </w:rPr>
        <w:t>Zmiana wysokości wynagrodzenia obowiązywać będzie od dnia wejścia w życie zmian, o których mowa w ust. 1.</w:t>
      </w:r>
    </w:p>
    <w:p w:rsidR="00AD04D3" w:rsidRPr="00C002F0" w:rsidRDefault="00AD04D3" w:rsidP="00AD04D3">
      <w:pPr>
        <w:numPr>
          <w:ilvl w:val="0"/>
          <w:numId w:val="143"/>
        </w:numPr>
        <w:shd w:val="clear" w:color="auto" w:fill="FFFFFF"/>
        <w:spacing w:after="0" w:line="240" w:lineRule="auto"/>
        <w:ind w:left="397" w:hanging="397"/>
        <w:rPr>
          <w:rFonts w:cs="Arial"/>
          <w:sz w:val="20"/>
          <w:szCs w:val="20"/>
        </w:rPr>
      </w:pPr>
      <w:r w:rsidRPr="00C002F0">
        <w:rPr>
          <w:rFonts w:cs="Arial"/>
          <w:sz w:val="20"/>
          <w:szCs w:val="20"/>
        </w:rPr>
        <w:t>W przypadku zmian określonych w ust. 1 pkt. 2 i 3, Wykonawca może wystąpić do Zamawiającego z wnioskiem o zmianę wynagrodzenia, przedkładając odpowiednie dokumenty potwierdzające zasadność złożenia takiego wniosku. Wykonawca winien wykazać ponad wszelką wątpliwość, że zaistniała zmiana ma bezpośredni wpływ na koszty wykonania zamówienia oraz określić stopień, w jakim wpłynie ona na wysokość wynagrodzenia.</w:t>
      </w:r>
    </w:p>
    <w:p w:rsidR="00AD04D3" w:rsidRPr="00C002F0" w:rsidRDefault="00AD04D3" w:rsidP="00AD04D3">
      <w:pPr>
        <w:numPr>
          <w:ilvl w:val="0"/>
          <w:numId w:val="143"/>
        </w:numPr>
        <w:shd w:val="clear" w:color="auto" w:fill="FFFFFF"/>
        <w:spacing w:after="0" w:line="240" w:lineRule="auto"/>
        <w:ind w:left="397" w:hanging="397"/>
        <w:rPr>
          <w:rFonts w:cs="Arial"/>
          <w:sz w:val="20"/>
          <w:szCs w:val="20"/>
        </w:rPr>
      </w:pPr>
      <w:r w:rsidRPr="00C002F0">
        <w:rPr>
          <w:rFonts w:cs="Arial"/>
          <w:sz w:val="20"/>
          <w:szCs w:val="20"/>
        </w:rPr>
        <w:t>W wypadku zmiany, o której mowa w ust. 1 pkt. 1, wartość netto wynagrodzenia Wykonawcy nie zmieni się, a określona w aneksie wartość brutto wynagrodzenia zostanie wyliczona na podstawie nowych przepisów.</w:t>
      </w:r>
    </w:p>
    <w:p w:rsidR="00AD04D3" w:rsidRPr="00C002F0" w:rsidRDefault="00AD04D3" w:rsidP="00AD04D3">
      <w:pPr>
        <w:numPr>
          <w:ilvl w:val="0"/>
          <w:numId w:val="143"/>
        </w:numPr>
        <w:shd w:val="clear" w:color="auto" w:fill="FFFFFF"/>
        <w:spacing w:after="0" w:line="240" w:lineRule="auto"/>
        <w:ind w:left="397" w:hanging="397"/>
        <w:rPr>
          <w:rFonts w:cs="Arial"/>
          <w:sz w:val="20"/>
          <w:szCs w:val="20"/>
        </w:rPr>
      </w:pPr>
      <w:r w:rsidRPr="00C002F0">
        <w:rPr>
          <w:rFonts w:cs="Arial"/>
          <w:sz w:val="20"/>
          <w:szCs w:val="20"/>
        </w:rPr>
        <w:t>W przypadku zmiany, o której mowa w ust. 1 pkt. 2, wynagrodzenie Wykonawcy ulegnie zmianie o wartość wzrostu całkowitego kosztu Wykonawcy wynikającą ze zwiększenia wynagrodzeń osób bezpośrednio wykonujących zamówienie do wysokości aktualnie obowiązującego minimalnego wynagrodzenia, z uwzględnieniem wszystkich obciążeń publicznoprawnych od kwoty wzrostu minimalnego wynagrodzenia.</w:t>
      </w:r>
    </w:p>
    <w:p w:rsidR="00AD04D3" w:rsidRPr="00C002F0" w:rsidRDefault="00AD04D3" w:rsidP="00AD04D3">
      <w:pPr>
        <w:numPr>
          <w:ilvl w:val="0"/>
          <w:numId w:val="143"/>
        </w:numPr>
        <w:shd w:val="clear" w:color="auto" w:fill="FFFFFF"/>
        <w:spacing w:after="0" w:line="240" w:lineRule="auto"/>
        <w:ind w:left="397" w:hanging="397"/>
        <w:rPr>
          <w:rFonts w:cs="Arial"/>
          <w:sz w:val="20"/>
          <w:szCs w:val="20"/>
        </w:rPr>
      </w:pPr>
      <w:r w:rsidRPr="00C002F0">
        <w:rPr>
          <w:rFonts w:cs="Arial"/>
          <w:sz w:val="20"/>
          <w:szCs w:val="20"/>
        </w:rPr>
        <w:t>W przypadku zmiany, o której mowa w ust. 1 pkt. 3, wynagrodzenie Wykonawcy ulegnie zmianie o wartość wzrostu całkowitego kosztu Wykonawcy, jaką będzie on zobowiązany dodatkowo ponieść w celu uwzględnienia tej zmiany, przy zachowaniu dotychczasowej kwoty netto wynagrodzenia osób bezpośrednio wykonujących zamówienie na rzecz Zamawiającego.</w:t>
      </w:r>
    </w:p>
    <w:p w:rsidR="00AD04D3" w:rsidRPr="00C002F0" w:rsidRDefault="00AD04D3" w:rsidP="00AD04D3">
      <w:pPr>
        <w:overflowPunct w:val="0"/>
        <w:autoSpaceDE w:val="0"/>
        <w:autoSpaceDN w:val="0"/>
        <w:adjustRightInd w:val="0"/>
        <w:spacing w:after="0" w:line="240" w:lineRule="auto"/>
        <w:ind w:left="426" w:right="-142"/>
        <w:rPr>
          <w:rFonts w:cs="Arial"/>
          <w:b/>
          <w:sz w:val="20"/>
          <w:szCs w:val="20"/>
        </w:rPr>
      </w:pPr>
    </w:p>
    <w:p w:rsidR="00AD04D3" w:rsidRPr="00C002F0" w:rsidRDefault="00AD04D3" w:rsidP="00AD04D3">
      <w:pPr>
        <w:overflowPunct w:val="0"/>
        <w:autoSpaceDE w:val="0"/>
        <w:autoSpaceDN w:val="0"/>
        <w:adjustRightInd w:val="0"/>
        <w:spacing w:after="0" w:line="240" w:lineRule="auto"/>
        <w:ind w:left="426" w:right="-142"/>
        <w:rPr>
          <w:rFonts w:cs="Arial"/>
          <w:b/>
          <w:sz w:val="20"/>
          <w:szCs w:val="20"/>
        </w:rPr>
      </w:pPr>
    </w:p>
    <w:p w:rsidR="00AD04D3" w:rsidRPr="00C002F0" w:rsidRDefault="00AD04D3" w:rsidP="00AD04D3">
      <w:pPr>
        <w:overflowPunct w:val="0"/>
        <w:autoSpaceDE w:val="0"/>
        <w:autoSpaceDN w:val="0"/>
        <w:adjustRightInd w:val="0"/>
        <w:spacing w:after="0" w:line="240" w:lineRule="auto"/>
        <w:ind w:left="284" w:right="-142"/>
        <w:jc w:val="center"/>
        <w:rPr>
          <w:rFonts w:cs="Arial"/>
          <w:b/>
          <w:sz w:val="20"/>
          <w:szCs w:val="20"/>
        </w:rPr>
      </w:pPr>
      <w:r w:rsidRPr="00C002F0">
        <w:rPr>
          <w:rFonts w:cs="Arial"/>
          <w:b/>
          <w:sz w:val="20"/>
          <w:szCs w:val="20"/>
        </w:rPr>
        <w:t>§ 8</w:t>
      </w:r>
    </w:p>
    <w:p w:rsidR="00AD04D3" w:rsidRPr="00C002F0" w:rsidRDefault="00AD04D3" w:rsidP="00AD04D3">
      <w:pPr>
        <w:spacing w:after="120" w:line="240" w:lineRule="auto"/>
        <w:jc w:val="center"/>
        <w:rPr>
          <w:rFonts w:cs="Arial"/>
          <w:b/>
          <w:bCs/>
          <w:sz w:val="20"/>
          <w:szCs w:val="20"/>
        </w:rPr>
      </w:pPr>
      <w:r w:rsidRPr="00C002F0">
        <w:rPr>
          <w:rFonts w:cs="Arial"/>
          <w:b/>
          <w:bCs/>
          <w:sz w:val="20"/>
          <w:szCs w:val="20"/>
        </w:rPr>
        <w:t>Odpowiedzialność odszkodowawcza i kary umowne</w:t>
      </w:r>
    </w:p>
    <w:p w:rsidR="00AD04D3" w:rsidRPr="00C002F0" w:rsidRDefault="00AD04D3" w:rsidP="00AD04D3">
      <w:pPr>
        <w:numPr>
          <w:ilvl w:val="0"/>
          <w:numId w:val="112"/>
        </w:numPr>
        <w:spacing w:after="0" w:line="240" w:lineRule="auto"/>
        <w:ind w:left="426" w:hanging="426"/>
        <w:rPr>
          <w:rFonts w:cs="Arial"/>
          <w:sz w:val="20"/>
          <w:szCs w:val="20"/>
        </w:rPr>
      </w:pPr>
      <w:r w:rsidRPr="00C002F0">
        <w:rPr>
          <w:rFonts w:cs="Arial"/>
          <w:sz w:val="20"/>
          <w:szCs w:val="20"/>
        </w:rPr>
        <w:t xml:space="preserve">W przypadku rozwiązania Umowy lub odstąpienia od Umowy przez Zamawiającego </w:t>
      </w:r>
      <w:r w:rsidRPr="00C002F0">
        <w:rPr>
          <w:rFonts w:cs="Arial"/>
          <w:sz w:val="20"/>
          <w:szCs w:val="20"/>
        </w:rPr>
        <w:br/>
        <w:t xml:space="preserve">z przyczyn leżących po stronie Wykonawcy, Wykonawca zapłaci Zamawiającemu karę umowną </w:t>
      </w:r>
      <w:r w:rsidRPr="00C002F0">
        <w:rPr>
          <w:rFonts w:cs="Arial"/>
          <w:sz w:val="20"/>
          <w:szCs w:val="20"/>
        </w:rPr>
        <w:br/>
        <w:t xml:space="preserve">w wysokości 10% (dziesięciu procent) całkowitego wynagrodzenia brutto, o którym mowa w § 6 ust. 1. </w:t>
      </w:r>
    </w:p>
    <w:p w:rsidR="00AD04D3" w:rsidRPr="00C002F0" w:rsidRDefault="00AD04D3" w:rsidP="00AD04D3">
      <w:pPr>
        <w:numPr>
          <w:ilvl w:val="0"/>
          <w:numId w:val="112"/>
        </w:numPr>
        <w:spacing w:after="0" w:line="240" w:lineRule="auto"/>
        <w:ind w:left="426" w:hanging="426"/>
        <w:rPr>
          <w:rFonts w:cs="Arial"/>
          <w:sz w:val="20"/>
          <w:szCs w:val="20"/>
        </w:rPr>
      </w:pPr>
      <w:r w:rsidRPr="00C002F0">
        <w:rPr>
          <w:rFonts w:cs="Arial"/>
          <w:sz w:val="20"/>
          <w:szCs w:val="20"/>
        </w:rPr>
        <w:t xml:space="preserve">W przypadku naruszenia zobowiązania określonego w §3 ust. 5, Wykonawca zapłaci Zamawiającemu karę umowną w wysokości 2% (dwóch procent) miesięcznego wynagrodzenia brutto, o którym mowa w § 6 ust. </w:t>
      </w:r>
      <w:r w:rsidR="00102102">
        <w:rPr>
          <w:rFonts w:cs="Arial"/>
          <w:sz w:val="20"/>
          <w:szCs w:val="20"/>
        </w:rPr>
        <w:t>3</w:t>
      </w:r>
      <w:r w:rsidRPr="00C002F0">
        <w:rPr>
          <w:rFonts w:cs="Arial"/>
          <w:sz w:val="20"/>
          <w:szCs w:val="20"/>
        </w:rPr>
        <w:t>, za każdą godzinę trwania naruszenia.</w:t>
      </w:r>
    </w:p>
    <w:p w:rsidR="00AD04D3" w:rsidRPr="00C002F0" w:rsidRDefault="00AD04D3" w:rsidP="00AD04D3">
      <w:pPr>
        <w:numPr>
          <w:ilvl w:val="0"/>
          <w:numId w:val="112"/>
        </w:numPr>
        <w:spacing w:after="0" w:line="240" w:lineRule="auto"/>
        <w:ind w:left="426" w:hanging="426"/>
        <w:rPr>
          <w:rFonts w:cs="Arial"/>
          <w:sz w:val="20"/>
          <w:szCs w:val="20"/>
        </w:rPr>
      </w:pPr>
      <w:r w:rsidRPr="00C002F0">
        <w:rPr>
          <w:rFonts w:cs="Arial"/>
          <w:sz w:val="20"/>
          <w:szCs w:val="20"/>
        </w:rPr>
        <w:t>W przypadku jednokrotnego uchybienia istotnego lub trzech uchybień o mniejszej randze, Wykonawca zapłaci Zamawiającemu karę umowną w wysokości 500,00 zł za każde z wyżej wymienionych uchybień (1 istotne lub 3 o mniejszej randze).</w:t>
      </w:r>
    </w:p>
    <w:p w:rsidR="00AD04D3" w:rsidRPr="00C002F0" w:rsidRDefault="00AD04D3" w:rsidP="00AD04D3">
      <w:pPr>
        <w:numPr>
          <w:ilvl w:val="0"/>
          <w:numId w:val="112"/>
        </w:numPr>
        <w:spacing w:after="0" w:line="240" w:lineRule="auto"/>
        <w:ind w:left="426" w:hanging="426"/>
        <w:rPr>
          <w:rFonts w:cs="Arial"/>
          <w:sz w:val="20"/>
          <w:szCs w:val="20"/>
        </w:rPr>
      </w:pPr>
      <w:r w:rsidRPr="00C002F0">
        <w:rPr>
          <w:rFonts w:cs="Arial"/>
          <w:sz w:val="20"/>
          <w:szCs w:val="20"/>
        </w:rPr>
        <w:t xml:space="preserve">Zapłata kary umownej, o której mowa w ust. 3 nie zwalnia Wykonawcy od zrealizowania jego obowiązków, chyba że Zamawiający powierzył ich wykonanie osobie trzeciej i poinformował o tym Wykonawcę na piśmie. </w:t>
      </w:r>
    </w:p>
    <w:p w:rsidR="00AD04D3" w:rsidRPr="00C002F0" w:rsidRDefault="00AD04D3" w:rsidP="00AD04D3">
      <w:pPr>
        <w:numPr>
          <w:ilvl w:val="0"/>
          <w:numId w:val="112"/>
        </w:numPr>
        <w:spacing w:after="0" w:line="240" w:lineRule="auto"/>
        <w:ind w:left="426" w:hanging="426"/>
        <w:rPr>
          <w:rFonts w:cs="Arial"/>
          <w:sz w:val="20"/>
          <w:szCs w:val="20"/>
        </w:rPr>
      </w:pPr>
      <w:r w:rsidRPr="00C002F0">
        <w:rPr>
          <w:rFonts w:cs="Arial"/>
          <w:sz w:val="20"/>
          <w:szCs w:val="20"/>
        </w:rPr>
        <w:t xml:space="preserve">Wykonawca zobowiązuje się pokryć wszystkie straty poniesione przez Zamawiającego lub osoby trzecie, powstałe w czasie wykonywania niniejszej umowy z przyczyn leżących po stronie Wykonawcy, w tym czynności powodujące utratę gwarancji na Urządzenia lub Obiekt, włączając w to sytuacje, gdy Zamawiający zostanie obarczony karą finansową nałożoną przez organy Inspekcji Ochrony Środowiska, Inspekcji Sanitarnej, Państwowej Inspekcji Pracy, Państwowej Straży Pożarnej, Urzędu Dozoru Technicznego lub innych. </w:t>
      </w:r>
    </w:p>
    <w:p w:rsidR="00AD04D3" w:rsidRPr="00C002F0" w:rsidRDefault="00AD04D3" w:rsidP="00AD04D3">
      <w:pPr>
        <w:numPr>
          <w:ilvl w:val="0"/>
          <w:numId w:val="112"/>
        </w:numPr>
        <w:spacing w:after="0" w:line="240" w:lineRule="auto"/>
        <w:ind w:left="426" w:hanging="426"/>
        <w:rPr>
          <w:rFonts w:cs="Arial"/>
          <w:sz w:val="20"/>
          <w:szCs w:val="20"/>
        </w:rPr>
      </w:pPr>
      <w:r w:rsidRPr="00C002F0">
        <w:rPr>
          <w:rFonts w:cs="Arial"/>
          <w:sz w:val="20"/>
          <w:szCs w:val="20"/>
        </w:rPr>
        <w:lastRenderedPageBreak/>
        <w:t xml:space="preserve">Przewidziane w tym paragrafie kary umowne nie wyłączają możliwości dochodzenia przez Strony odszkodowania przewyższającego wysokość kar umownych na zasadach ogólnych, do wysokości rzeczywiście poniesionej szkody. </w:t>
      </w:r>
    </w:p>
    <w:p w:rsidR="00AD04D3" w:rsidRPr="00C002F0" w:rsidRDefault="00AD04D3" w:rsidP="00AD04D3">
      <w:pPr>
        <w:numPr>
          <w:ilvl w:val="0"/>
          <w:numId w:val="112"/>
        </w:numPr>
        <w:spacing w:after="0" w:line="240" w:lineRule="auto"/>
        <w:ind w:left="426" w:hanging="426"/>
        <w:rPr>
          <w:rFonts w:cs="Arial"/>
          <w:sz w:val="20"/>
          <w:szCs w:val="20"/>
        </w:rPr>
      </w:pPr>
      <w:r w:rsidRPr="00C002F0">
        <w:rPr>
          <w:rFonts w:cs="Arial"/>
          <w:sz w:val="20"/>
          <w:szCs w:val="20"/>
        </w:rPr>
        <w:t xml:space="preserve">Wykonawca wyraża zgodę na potrącenie przez Zamawiającego kar umownych </w:t>
      </w:r>
      <w:r w:rsidRPr="00C002F0">
        <w:rPr>
          <w:rFonts w:cs="Arial"/>
          <w:sz w:val="20"/>
          <w:szCs w:val="20"/>
        </w:rPr>
        <w:br/>
        <w:t>z wynagrodzenia Wykonawcy.</w:t>
      </w:r>
    </w:p>
    <w:p w:rsidR="00AD04D3" w:rsidRPr="00C002F0" w:rsidRDefault="00AD04D3" w:rsidP="00AD04D3">
      <w:pPr>
        <w:spacing w:after="0" w:line="240" w:lineRule="auto"/>
        <w:ind w:left="426"/>
        <w:rPr>
          <w:rFonts w:cs="Arial"/>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 9</w:t>
      </w:r>
    </w:p>
    <w:p w:rsidR="00AD04D3" w:rsidRPr="00C002F0" w:rsidRDefault="00AD04D3" w:rsidP="00AD04D3">
      <w:pPr>
        <w:spacing w:after="120" w:line="240" w:lineRule="auto"/>
        <w:jc w:val="center"/>
        <w:rPr>
          <w:rFonts w:cs="Arial"/>
          <w:b/>
          <w:sz w:val="20"/>
          <w:szCs w:val="20"/>
        </w:rPr>
      </w:pPr>
      <w:r w:rsidRPr="00C002F0">
        <w:rPr>
          <w:rFonts w:cs="Arial"/>
          <w:b/>
          <w:sz w:val="20"/>
          <w:szCs w:val="20"/>
        </w:rPr>
        <w:t>Ubezpieczenie</w:t>
      </w:r>
    </w:p>
    <w:p w:rsidR="00AD04D3" w:rsidRPr="00C002F0" w:rsidRDefault="00AD04D3" w:rsidP="00AD04D3">
      <w:pPr>
        <w:numPr>
          <w:ilvl w:val="0"/>
          <w:numId w:val="113"/>
        </w:numPr>
        <w:overflowPunct w:val="0"/>
        <w:autoSpaceDE w:val="0"/>
        <w:autoSpaceDN w:val="0"/>
        <w:adjustRightInd w:val="0"/>
        <w:spacing w:after="0" w:line="240" w:lineRule="auto"/>
        <w:ind w:left="284" w:hanging="284"/>
        <w:textAlignment w:val="baseline"/>
        <w:rPr>
          <w:rFonts w:cs="Arial"/>
          <w:sz w:val="20"/>
          <w:szCs w:val="20"/>
          <w:lang w:eastAsia="pl-PL"/>
        </w:rPr>
      </w:pPr>
      <w:r w:rsidRPr="00C002F0">
        <w:rPr>
          <w:rFonts w:cs="Arial"/>
          <w:sz w:val="20"/>
          <w:szCs w:val="20"/>
          <w:lang w:eastAsia="pl-PL"/>
        </w:rPr>
        <w:t>Wykonawca w zwi</w:t>
      </w:r>
      <w:r w:rsidRPr="00C002F0">
        <w:rPr>
          <w:rFonts w:eastAsia="TimesNewRoman" w:cs="Arial"/>
          <w:sz w:val="20"/>
          <w:szCs w:val="20"/>
          <w:lang w:eastAsia="pl-PL"/>
        </w:rPr>
        <w:t>ą</w:t>
      </w:r>
      <w:r w:rsidRPr="00C002F0">
        <w:rPr>
          <w:rFonts w:cs="Arial"/>
          <w:sz w:val="20"/>
          <w:szCs w:val="20"/>
          <w:lang w:eastAsia="pl-PL"/>
        </w:rPr>
        <w:t>zku z realizacj</w:t>
      </w:r>
      <w:r w:rsidRPr="00C002F0">
        <w:rPr>
          <w:rFonts w:eastAsia="TimesNewRoman" w:cs="Arial"/>
          <w:sz w:val="20"/>
          <w:szCs w:val="20"/>
          <w:lang w:eastAsia="pl-PL"/>
        </w:rPr>
        <w:t xml:space="preserve">ą </w:t>
      </w:r>
      <w:r w:rsidRPr="00C002F0">
        <w:rPr>
          <w:rFonts w:cs="Arial"/>
          <w:sz w:val="20"/>
          <w:szCs w:val="20"/>
          <w:lang w:eastAsia="pl-PL"/>
        </w:rPr>
        <w:t xml:space="preserve">przedmiotu zamówienia, najpóźniej w ciągu 7 dni od </w:t>
      </w:r>
      <w:r w:rsidRPr="00C002F0">
        <w:rPr>
          <w:rFonts w:cs="Arial"/>
          <w:b/>
          <w:sz w:val="20"/>
          <w:szCs w:val="20"/>
          <w:lang w:eastAsia="pl-PL"/>
        </w:rPr>
        <w:t>zawarcia umowy,</w:t>
      </w:r>
      <w:r w:rsidRPr="00C002F0">
        <w:rPr>
          <w:rFonts w:cs="Arial"/>
          <w:sz w:val="20"/>
          <w:szCs w:val="20"/>
          <w:lang w:eastAsia="pl-PL"/>
        </w:rPr>
        <w:t xml:space="preserve"> przedstawi Zamawiaj</w:t>
      </w:r>
      <w:r w:rsidRPr="00C002F0">
        <w:rPr>
          <w:rFonts w:eastAsia="TimesNewRoman" w:cs="Arial"/>
          <w:sz w:val="20"/>
          <w:szCs w:val="20"/>
          <w:lang w:eastAsia="pl-PL"/>
        </w:rPr>
        <w:t>ą</w:t>
      </w:r>
      <w:r w:rsidRPr="00C002F0">
        <w:rPr>
          <w:rFonts w:cs="Arial"/>
          <w:sz w:val="20"/>
          <w:szCs w:val="20"/>
          <w:lang w:eastAsia="pl-PL"/>
        </w:rPr>
        <w:t>cemu potwierdzoną za zgodność z oryginałem, kopię polisy wraz z ogólnymi warunkami ubezpieczenia i kopiami dowodów uiszczenia składki, zgodnie z wymaganiami pkt. 6.3. SIWZ.</w:t>
      </w:r>
    </w:p>
    <w:p w:rsidR="00AD04D3" w:rsidRPr="00C002F0" w:rsidRDefault="00AD04D3" w:rsidP="00AD04D3">
      <w:pPr>
        <w:numPr>
          <w:ilvl w:val="0"/>
          <w:numId w:val="113"/>
        </w:numPr>
        <w:spacing w:after="0" w:line="240" w:lineRule="auto"/>
        <w:rPr>
          <w:rFonts w:cs="Arial"/>
          <w:sz w:val="20"/>
          <w:szCs w:val="20"/>
          <w:lang w:eastAsia="pl-PL"/>
        </w:rPr>
      </w:pPr>
      <w:r w:rsidRPr="00C002F0">
        <w:rPr>
          <w:rFonts w:cs="Arial"/>
          <w:sz w:val="20"/>
          <w:szCs w:val="20"/>
          <w:lang w:eastAsia="pl-PL"/>
        </w:rPr>
        <w:t>Polisa z limitem minimalnym sumy gwarancyjnej została ustalona na kwotę: 1.000.000 PLN na jedno i wszystkie zdarzenia w okresie ubezpieczenia. Franszyza redukcyjna / udział własny – maksymalny dopuszczalny – 5 % wartości odszkodowania. Franszyza integralna – maksymalna wysokość 1.000 zł</w:t>
      </w:r>
    </w:p>
    <w:p w:rsidR="00AD04D3" w:rsidRPr="00C002F0" w:rsidRDefault="00AD04D3" w:rsidP="00AD04D3">
      <w:pPr>
        <w:numPr>
          <w:ilvl w:val="0"/>
          <w:numId w:val="113"/>
        </w:numPr>
        <w:spacing w:after="0" w:line="240" w:lineRule="auto"/>
        <w:ind w:left="284" w:hanging="284"/>
        <w:rPr>
          <w:rFonts w:cs="Arial"/>
          <w:sz w:val="20"/>
          <w:szCs w:val="20"/>
          <w:lang w:eastAsia="pl-PL"/>
        </w:rPr>
      </w:pPr>
      <w:r w:rsidRPr="00C002F0">
        <w:rPr>
          <w:rFonts w:cs="Arial"/>
          <w:bCs/>
          <w:sz w:val="20"/>
          <w:szCs w:val="20"/>
          <w:lang w:eastAsia="pl-PL"/>
        </w:rPr>
        <w:t>W</w:t>
      </w:r>
      <w:r w:rsidRPr="00C002F0">
        <w:rPr>
          <w:rFonts w:cs="Arial"/>
          <w:sz w:val="20"/>
          <w:szCs w:val="20"/>
          <w:lang w:eastAsia="pl-PL"/>
        </w:rPr>
        <w:t>ykonawca zobowiązany jest  przedkładać  Zamawiającemu  dokumenty o których mowa w ust. 1 wraz z dowodem uiszczenia składki na następne roczne okresy ubezpieczenia w terminie: do 15 dni przed upływem bieżącego okresu ubezpieczenia.</w:t>
      </w:r>
    </w:p>
    <w:p w:rsidR="00AD04D3" w:rsidRPr="00C002F0" w:rsidRDefault="00AD04D3" w:rsidP="00AD04D3">
      <w:pPr>
        <w:numPr>
          <w:ilvl w:val="0"/>
          <w:numId w:val="113"/>
        </w:numPr>
        <w:spacing w:after="0" w:line="240" w:lineRule="auto"/>
        <w:rPr>
          <w:rFonts w:cs="Arial"/>
          <w:sz w:val="20"/>
          <w:szCs w:val="20"/>
          <w:lang w:eastAsia="pl-PL"/>
        </w:rPr>
      </w:pPr>
      <w:r w:rsidRPr="00C002F0">
        <w:rPr>
          <w:rFonts w:cs="Arial"/>
          <w:sz w:val="20"/>
          <w:szCs w:val="20"/>
        </w:rPr>
        <w:t>Wykonawca jest zobowiązany zabezpieczyć posiadany materiał i mienie przed kradzieżą lub dewastacją we własnym zakresie.</w:t>
      </w:r>
    </w:p>
    <w:p w:rsidR="00AD04D3" w:rsidRPr="00C002F0" w:rsidRDefault="00AD04D3" w:rsidP="00AD04D3">
      <w:pPr>
        <w:spacing w:after="0" w:line="240" w:lineRule="auto"/>
        <w:jc w:val="center"/>
        <w:rPr>
          <w:rFonts w:cs="Arial"/>
          <w:b/>
          <w:bCs/>
          <w:sz w:val="20"/>
          <w:szCs w:val="20"/>
        </w:rPr>
      </w:pPr>
      <w:r w:rsidRPr="00C002F0">
        <w:rPr>
          <w:rFonts w:cs="Arial"/>
          <w:b/>
          <w:bCs/>
          <w:sz w:val="20"/>
          <w:szCs w:val="20"/>
        </w:rPr>
        <w:t>§ 10</w:t>
      </w:r>
    </w:p>
    <w:p w:rsidR="00AD04D3" w:rsidRPr="00C002F0" w:rsidRDefault="00AD04D3" w:rsidP="00AD04D3">
      <w:pPr>
        <w:spacing w:after="120" w:line="240" w:lineRule="auto"/>
        <w:jc w:val="center"/>
        <w:rPr>
          <w:rFonts w:cs="Arial"/>
          <w:b/>
          <w:bCs/>
          <w:sz w:val="20"/>
          <w:szCs w:val="20"/>
        </w:rPr>
      </w:pPr>
      <w:r w:rsidRPr="00C002F0">
        <w:rPr>
          <w:rFonts w:cs="Arial"/>
          <w:b/>
          <w:bCs/>
          <w:sz w:val="20"/>
          <w:szCs w:val="20"/>
        </w:rPr>
        <w:t xml:space="preserve">Zintegrowany System Zarządzania </w:t>
      </w:r>
    </w:p>
    <w:p w:rsidR="00AD04D3" w:rsidRPr="00C002F0" w:rsidRDefault="00AD04D3" w:rsidP="00AD04D3">
      <w:pPr>
        <w:numPr>
          <w:ilvl w:val="3"/>
          <w:numId w:val="114"/>
        </w:numPr>
        <w:tabs>
          <w:tab w:val="num" w:pos="426"/>
        </w:tabs>
        <w:spacing w:after="0" w:line="240" w:lineRule="auto"/>
        <w:ind w:left="426" w:hanging="426"/>
        <w:rPr>
          <w:rFonts w:cs="Arial"/>
          <w:sz w:val="20"/>
          <w:szCs w:val="20"/>
          <w:lang w:eastAsia="pl-PL"/>
        </w:rPr>
      </w:pPr>
      <w:r w:rsidRPr="00C002F0">
        <w:rPr>
          <w:rFonts w:cs="Arial"/>
          <w:sz w:val="20"/>
          <w:szCs w:val="20"/>
          <w:lang w:eastAsia="pl-PL"/>
        </w:rPr>
        <w:t xml:space="preserve">Wykonawca zobowiązuje się do przestrzegania wewnętrznych zarządzeń, przepisów, instrukcji                     i informacji obowiązujących na terenie Szpitala a w szczególności wymogów, wynikających ze Zintegrowanego Systemu Zarządzania. Instrukcje procedur ZIS stanowią załącznik nr …. do niniejszej umowy. </w:t>
      </w:r>
    </w:p>
    <w:p w:rsidR="00AD04D3" w:rsidRPr="00C002F0" w:rsidRDefault="00AD04D3" w:rsidP="00AD04D3">
      <w:pPr>
        <w:numPr>
          <w:ilvl w:val="3"/>
          <w:numId w:val="114"/>
        </w:numPr>
        <w:tabs>
          <w:tab w:val="num" w:pos="426"/>
        </w:tabs>
        <w:spacing w:after="0" w:line="240" w:lineRule="auto"/>
        <w:ind w:left="426" w:hanging="426"/>
        <w:rPr>
          <w:rFonts w:cs="Arial"/>
          <w:sz w:val="20"/>
          <w:szCs w:val="20"/>
          <w:lang w:eastAsia="pl-PL"/>
        </w:rPr>
      </w:pPr>
      <w:r w:rsidRPr="00C002F0">
        <w:rPr>
          <w:rFonts w:cs="Arial"/>
          <w:sz w:val="20"/>
          <w:szCs w:val="20"/>
          <w:lang w:eastAsia="pl-PL"/>
        </w:rPr>
        <w:t xml:space="preserve">Przed przystąpieniem do realizacji niniejszej umowy, Wykonawca zobowiązany będzie do zapoznania z wewnętrznymi wymogami wynikającymi ze Zintegrowanego Systemu Zarządzania w zakresie obowiązującym niniejszą umowę.  Po zapoznaniu się z wewnętrznymi wymogami Zamawiającego, Wykonawca podpisze zobowiązanie do ich przestrzegania.  </w:t>
      </w:r>
    </w:p>
    <w:p w:rsidR="00AD04D3" w:rsidRPr="00C002F0" w:rsidRDefault="00AD04D3" w:rsidP="00AD04D3">
      <w:pPr>
        <w:numPr>
          <w:ilvl w:val="3"/>
          <w:numId w:val="114"/>
        </w:numPr>
        <w:tabs>
          <w:tab w:val="num" w:pos="426"/>
        </w:tabs>
        <w:spacing w:after="0" w:line="240" w:lineRule="auto"/>
        <w:ind w:left="426" w:hanging="426"/>
        <w:rPr>
          <w:rFonts w:cs="Arial"/>
          <w:sz w:val="20"/>
          <w:szCs w:val="20"/>
          <w:lang w:eastAsia="pl-PL"/>
        </w:rPr>
      </w:pPr>
      <w:r w:rsidRPr="00C002F0">
        <w:rPr>
          <w:rFonts w:cs="Arial"/>
          <w:sz w:val="20"/>
          <w:szCs w:val="20"/>
          <w:lang w:eastAsia="pl-PL"/>
        </w:rPr>
        <w:t xml:space="preserve">Zamawiający zastrzega sobie możliwość monitorowania/kontrolowania świadczonych usług przez Wykonawcę, w szczególności kontroli prawidłowości postępowania Wykonawcy pod kątem przestrzegania wymogów wynikających ze Zintegrowanego Systemu Zarządzania.    </w:t>
      </w:r>
    </w:p>
    <w:p w:rsidR="00AD04D3" w:rsidRPr="00C002F0" w:rsidRDefault="00AD04D3" w:rsidP="00AD04D3">
      <w:pPr>
        <w:tabs>
          <w:tab w:val="num" w:pos="3237"/>
        </w:tabs>
        <w:spacing w:after="0" w:line="240" w:lineRule="auto"/>
        <w:ind w:left="284"/>
        <w:rPr>
          <w:rFonts w:cs="Arial"/>
          <w:sz w:val="20"/>
          <w:szCs w:val="20"/>
          <w:lang w:eastAsia="pl-PL"/>
        </w:rPr>
      </w:pPr>
      <w:r w:rsidRPr="00C002F0">
        <w:rPr>
          <w:rFonts w:cs="Arial"/>
          <w:sz w:val="20"/>
          <w:szCs w:val="20"/>
          <w:lang w:eastAsia="pl-PL"/>
        </w:rPr>
        <w:t xml:space="preserve">  </w:t>
      </w:r>
    </w:p>
    <w:p w:rsidR="00AD04D3" w:rsidRPr="00C002F0" w:rsidRDefault="00AD04D3" w:rsidP="00AD04D3">
      <w:pPr>
        <w:spacing w:after="0" w:line="240" w:lineRule="auto"/>
        <w:jc w:val="center"/>
        <w:rPr>
          <w:rFonts w:cs="Arial"/>
          <w:sz w:val="20"/>
          <w:szCs w:val="20"/>
          <w:lang w:eastAsia="pl-PL"/>
        </w:rPr>
      </w:pPr>
      <w:r w:rsidRPr="00C002F0">
        <w:rPr>
          <w:rFonts w:cs="Arial"/>
          <w:b/>
          <w:sz w:val="20"/>
          <w:szCs w:val="20"/>
          <w:lang w:eastAsia="pl-PL"/>
        </w:rPr>
        <w:t xml:space="preserve">§ 11 </w:t>
      </w:r>
    </w:p>
    <w:p w:rsidR="00AD04D3" w:rsidRPr="00C002F0" w:rsidRDefault="00AD04D3" w:rsidP="00AD04D3">
      <w:pPr>
        <w:autoSpaceDE w:val="0"/>
        <w:autoSpaceDN w:val="0"/>
        <w:adjustRightInd w:val="0"/>
        <w:spacing w:after="120" w:line="300" w:lineRule="exact"/>
        <w:ind w:left="142"/>
        <w:jc w:val="center"/>
        <w:rPr>
          <w:rFonts w:cs="Arial"/>
          <w:b/>
          <w:sz w:val="20"/>
          <w:szCs w:val="20"/>
        </w:rPr>
      </w:pPr>
      <w:r w:rsidRPr="00C002F0">
        <w:rPr>
          <w:rFonts w:cs="Arial"/>
          <w:b/>
          <w:sz w:val="20"/>
          <w:szCs w:val="20"/>
        </w:rPr>
        <w:t>Zatrudnienie na umowę o pracę</w:t>
      </w:r>
    </w:p>
    <w:p w:rsidR="00AD04D3" w:rsidRPr="00C002F0" w:rsidRDefault="00AD04D3" w:rsidP="00AD04D3">
      <w:pPr>
        <w:numPr>
          <w:ilvl w:val="0"/>
          <w:numId w:val="146"/>
        </w:numPr>
        <w:autoSpaceDE w:val="0"/>
        <w:autoSpaceDN w:val="0"/>
        <w:spacing w:after="0" w:line="240" w:lineRule="auto"/>
        <w:ind w:left="397" w:hanging="397"/>
        <w:rPr>
          <w:rFonts w:cs="Arial"/>
          <w:sz w:val="20"/>
          <w:szCs w:val="20"/>
        </w:rPr>
      </w:pPr>
      <w:r w:rsidRPr="00C002F0">
        <w:rPr>
          <w:rFonts w:eastAsiaTheme="minorHAnsi" w:cs="Arial"/>
          <w:color w:val="000000"/>
          <w:sz w:val="20"/>
          <w:szCs w:val="20"/>
        </w:rPr>
        <w:t xml:space="preserve">Na podstawie art. 29 ust. 3a Pzp Zamawiający wymaga zatrudnienia przez wykonawcę lub podwykonawcę na podstawie umowy o pracę osób wykonujących czynności wchodzące w skład przedmiotu umowy tj. pracowników wykonujących prace określone SIWZ, jeżeli wykonanie tych czynności polega na wykonywaniu pracy w sposób określony w art. 22 § 1 ustawy z dnia 26 czerwca 1974 r. - Kodeks pracy (tekst jedn. Dz. U. z 2016 r. poz. 1666), z wyłączeniem kadry kierowniczej. </w:t>
      </w:r>
    </w:p>
    <w:p w:rsidR="00AD04D3" w:rsidRPr="00C002F0" w:rsidRDefault="00AD04D3" w:rsidP="00AD04D3">
      <w:pPr>
        <w:numPr>
          <w:ilvl w:val="0"/>
          <w:numId w:val="146"/>
        </w:numPr>
        <w:autoSpaceDE w:val="0"/>
        <w:autoSpaceDN w:val="0"/>
        <w:spacing w:after="0" w:line="240" w:lineRule="auto"/>
        <w:ind w:left="397" w:hanging="397"/>
        <w:rPr>
          <w:rFonts w:cs="Arial"/>
          <w:sz w:val="20"/>
          <w:szCs w:val="20"/>
        </w:rPr>
      </w:pPr>
      <w:r w:rsidRPr="00C002F0">
        <w:rPr>
          <w:rFonts w:eastAsiaTheme="minorHAnsi" w:cs="Arial"/>
          <w:color w:val="000000"/>
          <w:sz w:val="20"/>
          <w:szCs w:val="20"/>
        </w:rPr>
        <w:t xml:space="preserve">W trakcie realizacji przedmiotu umowy Zamawiający uprawniony jest do wykonywania czynności kontrolnych wobec Wykonawcy odnośnie spełniania przez Wykonawcę lub Podwykonawcę wymogu zatrudnienia na podstawie umowy o pracę osób wykonujących czynności wskazane w ust. 1. </w:t>
      </w:r>
      <w:r w:rsidRPr="00C002F0">
        <w:rPr>
          <w:rFonts w:cs="Arial"/>
          <w:color w:val="000000"/>
          <w:sz w:val="20"/>
          <w:szCs w:val="20"/>
        </w:rPr>
        <w:t xml:space="preserve">Zamawiający uprawniony jest w szczególności do: </w:t>
      </w:r>
    </w:p>
    <w:p w:rsidR="00AD04D3" w:rsidRPr="00C002F0" w:rsidRDefault="00AD04D3" w:rsidP="00AD04D3">
      <w:pPr>
        <w:numPr>
          <w:ilvl w:val="0"/>
          <w:numId w:val="147"/>
        </w:numPr>
        <w:spacing w:after="0" w:line="240" w:lineRule="auto"/>
        <w:ind w:left="737" w:hanging="340"/>
        <w:contextualSpacing/>
        <w:rPr>
          <w:rFonts w:cs="Arial"/>
          <w:sz w:val="20"/>
          <w:szCs w:val="20"/>
        </w:rPr>
      </w:pPr>
      <w:r w:rsidRPr="00C002F0">
        <w:rPr>
          <w:rFonts w:cs="Arial"/>
          <w:sz w:val="20"/>
          <w:szCs w:val="20"/>
        </w:rPr>
        <w:t>żądania oświadczeń i dokumentów w zakresie potwierdzenia spełniania ww. wymogów i dokonywania ich oceny,</w:t>
      </w:r>
    </w:p>
    <w:p w:rsidR="00AD04D3" w:rsidRPr="00C002F0" w:rsidRDefault="00AD04D3" w:rsidP="00AD04D3">
      <w:pPr>
        <w:numPr>
          <w:ilvl w:val="0"/>
          <w:numId w:val="147"/>
        </w:numPr>
        <w:spacing w:after="0" w:line="240" w:lineRule="auto"/>
        <w:ind w:left="737" w:hanging="340"/>
        <w:contextualSpacing/>
        <w:rPr>
          <w:rFonts w:cs="Arial"/>
          <w:sz w:val="20"/>
          <w:szCs w:val="20"/>
        </w:rPr>
      </w:pPr>
      <w:r w:rsidRPr="00C002F0">
        <w:rPr>
          <w:rFonts w:cs="Arial"/>
          <w:sz w:val="20"/>
          <w:szCs w:val="20"/>
        </w:rPr>
        <w:t>żądania wyjaśnień w przypadku wątpliwości w zakresie potwierdzenia spełniania ww. wymogów,</w:t>
      </w:r>
    </w:p>
    <w:p w:rsidR="00AD04D3" w:rsidRPr="00C002F0" w:rsidRDefault="00AD04D3" w:rsidP="00AD04D3">
      <w:pPr>
        <w:numPr>
          <w:ilvl w:val="0"/>
          <w:numId w:val="147"/>
        </w:numPr>
        <w:spacing w:after="0" w:line="240" w:lineRule="auto"/>
        <w:ind w:left="737" w:hanging="340"/>
        <w:contextualSpacing/>
        <w:rPr>
          <w:rFonts w:cs="Arial"/>
          <w:sz w:val="20"/>
          <w:szCs w:val="20"/>
        </w:rPr>
      </w:pPr>
      <w:r w:rsidRPr="00C002F0">
        <w:rPr>
          <w:rFonts w:cs="Arial"/>
          <w:sz w:val="20"/>
          <w:szCs w:val="20"/>
        </w:rPr>
        <w:t>przeprowadzania kontroli na miejscu wykonywania świadczenia.</w:t>
      </w:r>
    </w:p>
    <w:p w:rsidR="00AD04D3" w:rsidRPr="00C002F0" w:rsidRDefault="00AD04D3" w:rsidP="00AD04D3">
      <w:pPr>
        <w:numPr>
          <w:ilvl w:val="0"/>
          <w:numId w:val="146"/>
        </w:numPr>
        <w:autoSpaceDE w:val="0"/>
        <w:autoSpaceDN w:val="0"/>
        <w:spacing w:after="0" w:line="240" w:lineRule="auto"/>
        <w:ind w:left="397" w:hanging="397"/>
        <w:rPr>
          <w:rFonts w:cs="Arial"/>
          <w:sz w:val="20"/>
          <w:szCs w:val="20"/>
        </w:rPr>
      </w:pPr>
      <w:r w:rsidRPr="00C002F0">
        <w:rPr>
          <w:rFonts w:eastAsiaTheme="minorHAnsi" w:cs="Arial"/>
          <w:color w:val="000000"/>
          <w:sz w:val="20"/>
          <w:szCs w:val="20"/>
        </w:rPr>
        <w:t xml:space="preserve">W trakcie realizacji zamówienia na każde wezwanie Zamawiającego, w wyznaczonym w tym wezwaniu terminie, Wykonawca przedłoży Zamawiającemu dokumenty dotyczące Wykonawcy lub Podwykonawcy, z których bezspornie wynika, że osoby te są zatrudnione na podstawie umowy o pracę (zawierające w szczególności następujące informacje: imię i nazwisko, funkcja i wymiar etatu), w szczególności: </w:t>
      </w:r>
    </w:p>
    <w:p w:rsidR="00AD04D3" w:rsidRPr="00C002F0" w:rsidRDefault="00AD04D3" w:rsidP="00AD04D3">
      <w:pPr>
        <w:numPr>
          <w:ilvl w:val="0"/>
          <w:numId w:val="148"/>
        </w:numPr>
        <w:spacing w:after="0" w:line="240" w:lineRule="auto"/>
        <w:ind w:left="737" w:hanging="340"/>
        <w:contextualSpacing/>
        <w:rPr>
          <w:rFonts w:cs="Arial"/>
          <w:i/>
          <w:iCs/>
          <w:sz w:val="20"/>
          <w:szCs w:val="20"/>
        </w:rPr>
      </w:pPr>
      <w:r w:rsidRPr="00C002F0">
        <w:rPr>
          <w:rFonts w:cs="Arial"/>
          <w:b/>
          <w:bCs/>
          <w:sz w:val="20"/>
          <w:szCs w:val="20"/>
        </w:rPr>
        <w:t xml:space="preserve">oświadczenie wykonawcy lub podwykonawcy </w:t>
      </w:r>
      <w:r w:rsidRPr="00C002F0">
        <w:rPr>
          <w:rFonts w:cs="Arial"/>
          <w:sz w:val="20"/>
          <w:szCs w:val="20"/>
        </w:rPr>
        <w:t>o zatrudnieniu na podstawie umowy o pracę osób wykonujących czynności, których dotyczy wezwanie Zamawiającego.</w:t>
      </w:r>
      <w:r w:rsidRPr="00C002F0">
        <w:rPr>
          <w:rFonts w:cs="Arial"/>
          <w:b/>
          <w:bCs/>
          <w:sz w:val="20"/>
          <w:szCs w:val="20"/>
        </w:rPr>
        <w:t xml:space="preserve"> </w:t>
      </w:r>
      <w:r w:rsidRPr="00C002F0">
        <w:rPr>
          <w:rFonts w:cs="Arial"/>
          <w:sz w:val="20"/>
          <w:szCs w:val="20"/>
        </w:rPr>
        <w:t xml:space="preserve">Oświadczenie to powinno zawierać w szczególności: dokładne określenie podmiotu składającego oświadczenie, datę złożenia oświadczenia, wskazanie, że objęte wezwaniem czynności wykonują osoby zatrudnione na </w:t>
      </w:r>
      <w:r w:rsidRPr="00C002F0">
        <w:rPr>
          <w:rFonts w:cs="Arial"/>
          <w:sz w:val="20"/>
          <w:szCs w:val="20"/>
        </w:rPr>
        <w:lastRenderedPageBreak/>
        <w:t>podstawie umowy o pracę wraz ze wskazaniem liczby tych osób, rodzaju umowy o pracę i wymiaru etatu oraz podpis osoby uprawnionej do złożenia oświadczenia w imieniu Wykonawcy lub podwykonawcy;</w:t>
      </w:r>
    </w:p>
    <w:p w:rsidR="00AD04D3" w:rsidRPr="00C002F0" w:rsidRDefault="00AD04D3" w:rsidP="00AD04D3">
      <w:pPr>
        <w:numPr>
          <w:ilvl w:val="0"/>
          <w:numId w:val="148"/>
        </w:numPr>
        <w:spacing w:after="0" w:line="240" w:lineRule="auto"/>
        <w:ind w:left="737" w:hanging="340"/>
        <w:contextualSpacing/>
        <w:rPr>
          <w:rFonts w:cs="Arial"/>
          <w:sz w:val="20"/>
          <w:szCs w:val="20"/>
        </w:rPr>
      </w:pPr>
      <w:r w:rsidRPr="00C002F0">
        <w:rPr>
          <w:rFonts w:cs="Arial"/>
          <w:sz w:val="20"/>
          <w:szCs w:val="20"/>
        </w:rPr>
        <w:t>poświadczoną za zgodność z oryginałem odpowiednio przez Wykonawcę lub podwykonawcę</w:t>
      </w:r>
      <w:r w:rsidRPr="00C002F0">
        <w:rPr>
          <w:rFonts w:cs="Arial"/>
          <w:b/>
          <w:bCs/>
          <w:sz w:val="20"/>
          <w:szCs w:val="20"/>
        </w:rPr>
        <w:t xml:space="preserve"> kopię umowy/umów o pracę</w:t>
      </w:r>
      <w:r w:rsidRPr="00C002F0">
        <w:rPr>
          <w:rFonts w:cs="Arial"/>
          <w:sz w:val="20"/>
          <w:szCs w:val="20"/>
        </w:rPr>
        <w:t xml:space="preserve"> osób wykonujących w trakcie realizacji zamówienia czynności, których dotyczy ww. oświadczenie Wykonawcy lub </w:t>
      </w:r>
      <w:r w:rsidRPr="00C002F0">
        <w:rPr>
          <w:rFonts w:cs="Arial"/>
          <w:color w:val="000000"/>
          <w:sz w:val="20"/>
          <w:szCs w:val="20"/>
        </w:rPr>
        <w:t>podwykonawcy (wraz z dokumentem regulującym zakres obowiązków, jeżeli został sporządzony). Kopia</w:t>
      </w:r>
      <w:r w:rsidRPr="00C002F0">
        <w:rPr>
          <w:rFonts w:cs="Arial"/>
          <w:sz w:val="20"/>
          <w:szCs w:val="20"/>
        </w:rPr>
        <w:t xml:space="preserve"> umowy/umów powinna zostać </w:t>
      </w:r>
      <w:proofErr w:type="spellStart"/>
      <w:r w:rsidRPr="00C002F0">
        <w:rPr>
          <w:rFonts w:cs="Arial"/>
          <w:sz w:val="20"/>
          <w:szCs w:val="20"/>
        </w:rPr>
        <w:t>zanonimizowana</w:t>
      </w:r>
      <w:proofErr w:type="spellEnd"/>
      <w:r w:rsidRPr="00C002F0">
        <w:rPr>
          <w:rFonts w:cs="Arial"/>
          <w:sz w:val="20"/>
          <w:szCs w:val="20"/>
        </w:rPr>
        <w:t xml:space="preserve"> w sposób zapewniający ochronę danych osobowych pracowników, zgodnie z przepisami ustawy z dnia 29 sierpnia 1997 r. </w:t>
      </w:r>
      <w:r w:rsidRPr="00C002F0">
        <w:rPr>
          <w:rFonts w:cs="Arial"/>
          <w:i/>
          <w:iCs/>
          <w:sz w:val="20"/>
          <w:szCs w:val="20"/>
        </w:rPr>
        <w:t>o ochronie danych osobowych</w:t>
      </w:r>
      <w:r w:rsidRPr="00C002F0">
        <w:rPr>
          <w:rFonts w:cs="Arial"/>
          <w:sz w:val="20"/>
          <w:szCs w:val="20"/>
        </w:rPr>
        <w:t xml:space="preserve"> (tj. w szczególności bez adresów, nr PESEL pracowników). Informacje takie jak: imię i nazwisko data zawarcia umowy, rodzaj umowy o pracę i wymiar etatu powinny być możliwe do zidentyfikowania;</w:t>
      </w:r>
    </w:p>
    <w:p w:rsidR="00AD04D3" w:rsidRPr="00C002F0" w:rsidRDefault="00AD04D3" w:rsidP="00AD04D3">
      <w:pPr>
        <w:numPr>
          <w:ilvl w:val="0"/>
          <w:numId w:val="148"/>
        </w:numPr>
        <w:spacing w:after="0" w:line="240" w:lineRule="auto"/>
        <w:ind w:left="737" w:hanging="340"/>
        <w:contextualSpacing/>
        <w:rPr>
          <w:rFonts w:cs="Arial"/>
          <w:sz w:val="20"/>
          <w:szCs w:val="20"/>
        </w:rPr>
      </w:pPr>
      <w:r w:rsidRPr="00C002F0">
        <w:rPr>
          <w:rFonts w:cs="Arial"/>
          <w:b/>
          <w:bCs/>
          <w:sz w:val="20"/>
          <w:szCs w:val="20"/>
        </w:rPr>
        <w:t>zaświadczenie właściwego oddziału ZUS,</w:t>
      </w:r>
      <w:r w:rsidRPr="00C002F0">
        <w:rPr>
          <w:rFonts w:cs="Arial"/>
          <w:sz w:val="20"/>
          <w:szCs w:val="20"/>
        </w:rPr>
        <w:t xml:space="preserve"> potwierdzające opłacanie </w:t>
      </w:r>
      <w:r w:rsidRPr="00C002F0">
        <w:rPr>
          <w:rFonts w:cs="Arial"/>
          <w:color w:val="000000"/>
          <w:sz w:val="20"/>
          <w:szCs w:val="20"/>
        </w:rPr>
        <w:t>przez wykonawcę lub podwykonawcę składek na ubezpieczenia</w:t>
      </w:r>
      <w:r w:rsidRPr="00C002F0">
        <w:rPr>
          <w:rFonts w:cs="Arial"/>
          <w:sz w:val="20"/>
          <w:szCs w:val="20"/>
        </w:rPr>
        <w:t xml:space="preserve"> społeczne i zdrowotne z tytułu zatrudnienia na podstawie umów o pracę za ostatni okres rozliczeniowy;</w:t>
      </w:r>
    </w:p>
    <w:p w:rsidR="00AD04D3" w:rsidRPr="00C002F0" w:rsidRDefault="00AD04D3" w:rsidP="00AD04D3">
      <w:pPr>
        <w:numPr>
          <w:ilvl w:val="0"/>
          <w:numId w:val="148"/>
        </w:numPr>
        <w:spacing w:after="0" w:line="240" w:lineRule="auto"/>
        <w:ind w:left="737" w:hanging="340"/>
        <w:contextualSpacing/>
        <w:rPr>
          <w:rFonts w:cs="Arial"/>
          <w:sz w:val="20"/>
          <w:szCs w:val="20"/>
        </w:rPr>
      </w:pPr>
      <w:r w:rsidRPr="00C002F0">
        <w:rPr>
          <w:rFonts w:cs="Arial"/>
          <w:sz w:val="20"/>
          <w:szCs w:val="20"/>
        </w:rPr>
        <w:t>poświadczoną za zgodność z oryginałem odpowiednio przez Wykonawcę lub podwykonawcę</w:t>
      </w:r>
      <w:r w:rsidRPr="00C002F0">
        <w:rPr>
          <w:rFonts w:cs="Arial"/>
          <w:b/>
          <w:bCs/>
          <w:sz w:val="20"/>
          <w:szCs w:val="20"/>
        </w:rPr>
        <w:t xml:space="preserve"> kopię dowodu potwierdzającego zgłoszenie pracownika przez pracodawcę do ubezpieczeń</w:t>
      </w:r>
      <w:r w:rsidRPr="00C002F0">
        <w:rPr>
          <w:rFonts w:cs="Arial"/>
          <w:sz w:val="20"/>
          <w:szCs w:val="20"/>
        </w:rPr>
        <w:t xml:space="preserve">, </w:t>
      </w:r>
      <w:proofErr w:type="spellStart"/>
      <w:r w:rsidRPr="00C002F0">
        <w:rPr>
          <w:rFonts w:cs="Arial"/>
          <w:sz w:val="20"/>
          <w:szCs w:val="20"/>
        </w:rPr>
        <w:t>zanonimizowaną</w:t>
      </w:r>
      <w:proofErr w:type="spellEnd"/>
      <w:r w:rsidRPr="00C002F0">
        <w:rPr>
          <w:rFonts w:cs="Arial"/>
          <w:sz w:val="20"/>
          <w:szCs w:val="20"/>
        </w:rPr>
        <w:t xml:space="preserve"> w sposób zapewniający ochronę danych osobowych pracowników, zgodnie z przepisami ustawy z dnia 29 sierpnia 1997 r. </w:t>
      </w:r>
      <w:r w:rsidRPr="00C002F0">
        <w:rPr>
          <w:rFonts w:cs="Arial"/>
          <w:i/>
          <w:iCs/>
          <w:sz w:val="20"/>
          <w:szCs w:val="20"/>
        </w:rPr>
        <w:t>o ochronie danych osobowych.</w:t>
      </w:r>
      <w:r w:rsidRPr="00C002F0">
        <w:rPr>
          <w:rFonts w:cs="Arial"/>
          <w:sz w:val="20"/>
          <w:szCs w:val="20"/>
        </w:rPr>
        <w:t xml:space="preserve"> </w:t>
      </w:r>
      <w:r w:rsidRPr="00C002F0">
        <w:rPr>
          <w:rFonts w:eastAsiaTheme="minorHAnsi" w:cs="Arial"/>
          <w:color w:val="000000"/>
          <w:sz w:val="20"/>
          <w:szCs w:val="20"/>
        </w:rPr>
        <w:t xml:space="preserve">Imię i nazwisko pracownika nie podlega </w:t>
      </w:r>
      <w:proofErr w:type="spellStart"/>
      <w:r w:rsidRPr="00C002F0">
        <w:rPr>
          <w:rFonts w:eastAsiaTheme="minorHAnsi" w:cs="Arial"/>
          <w:color w:val="000000"/>
          <w:sz w:val="20"/>
          <w:szCs w:val="20"/>
        </w:rPr>
        <w:t>anonimizacji</w:t>
      </w:r>
      <w:proofErr w:type="spellEnd"/>
      <w:r w:rsidRPr="00C002F0">
        <w:rPr>
          <w:rFonts w:eastAsiaTheme="minorHAnsi" w:cs="Arial"/>
          <w:color w:val="000000"/>
          <w:sz w:val="20"/>
          <w:szCs w:val="20"/>
        </w:rPr>
        <w:t xml:space="preserve">. </w:t>
      </w:r>
    </w:p>
    <w:p w:rsidR="00AD04D3" w:rsidRPr="00C002F0" w:rsidRDefault="00AD04D3" w:rsidP="00AD04D3">
      <w:pPr>
        <w:numPr>
          <w:ilvl w:val="0"/>
          <w:numId w:val="146"/>
        </w:numPr>
        <w:autoSpaceDE w:val="0"/>
        <w:autoSpaceDN w:val="0"/>
        <w:spacing w:after="0" w:line="240" w:lineRule="auto"/>
        <w:ind w:left="397" w:hanging="397"/>
        <w:rPr>
          <w:rFonts w:cs="Arial"/>
          <w:color w:val="000000"/>
          <w:sz w:val="20"/>
          <w:szCs w:val="20"/>
        </w:rPr>
      </w:pPr>
      <w:r w:rsidRPr="00C002F0">
        <w:rPr>
          <w:rFonts w:cs="Arial"/>
          <w:color w:val="000000"/>
          <w:sz w:val="20"/>
          <w:szCs w:val="20"/>
        </w:rPr>
        <w:t xml:space="preserve">Z tytułu niespełnienia przez Wykonawcę lub podwykonawcę wymogu zatrudnienia na podstawie umowy o pracę osób wykonujących wskazane w ust. 1 czynności Zamawiający przewiduje sankcję w postaci obowiązku zapłaty przez Wykonawcę kary umownej w wysokości określonej w § 8 ust. 1.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punkcie 1 czynności. </w:t>
      </w:r>
    </w:p>
    <w:p w:rsidR="00AD04D3" w:rsidRPr="00C002F0" w:rsidRDefault="00AD04D3" w:rsidP="00AD04D3">
      <w:pPr>
        <w:numPr>
          <w:ilvl w:val="0"/>
          <w:numId w:val="146"/>
        </w:numPr>
        <w:autoSpaceDE w:val="0"/>
        <w:autoSpaceDN w:val="0"/>
        <w:spacing w:after="0" w:line="240" w:lineRule="auto"/>
        <w:ind w:left="397" w:hanging="397"/>
        <w:rPr>
          <w:rFonts w:cs="Arial"/>
          <w:color w:val="000000"/>
          <w:sz w:val="20"/>
          <w:szCs w:val="20"/>
        </w:rPr>
      </w:pPr>
      <w:r w:rsidRPr="00C002F0">
        <w:rPr>
          <w:rFonts w:cs="Arial"/>
          <w:color w:val="000000"/>
          <w:sz w:val="20"/>
          <w:szCs w:val="20"/>
        </w:rPr>
        <w:t>W przypadku uzasadnionych wątpliwości co do przestrzegania prawa pracy przez Wykonawcę lub podwykonawcę, Zamawiający może zwrócić się o przeprowadzenie kontroli przez Państwową Inspekcję Pracy.</w:t>
      </w:r>
    </w:p>
    <w:p w:rsidR="00AD04D3" w:rsidRPr="00C002F0" w:rsidRDefault="00AD04D3" w:rsidP="00AD04D3">
      <w:pPr>
        <w:spacing w:after="0" w:line="240" w:lineRule="auto"/>
        <w:jc w:val="center"/>
        <w:rPr>
          <w:rFonts w:cs="Arial"/>
          <w:b/>
          <w:bCs/>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 13</w:t>
      </w:r>
    </w:p>
    <w:p w:rsidR="00AD04D3" w:rsidRPr="00C002F0" w:rsidRDefault="00AD04D3" w:rsidP="00AD04D3">
      <w:pPr>
        <w:spacing w:after="120" w:line="240" w:lineRule="auto"/>
        <w:jc w:val="center"/>
        <w:rPr>
          <w:rFonts w:cs="Arial"/>
          <w:b/>
          <w:sz w:val="20"/>
          <w:szCs w:val="20"/>
        </w:rPr>
      </w:pPr>
      <w:r w:rsidRPr="00C002F0">
        <w:rPr>
          <w:rFonts w:cs="Arial"/>
          <w:b/>
          <w:sz w:val="20"/>
          <w:szCs w:val="20"/>
        </w:rPr>
        <w:t>Zmiana podmiotu udostępniającego zasoby podwykonawcy, personel</w:t>
      </w:r>
    </w:p>
    <w:p w:rsidR="00AD04D3" w:rsidRPr="00C002F0" w:rsidRDefault="00AD04D3" w:rsidP="00AD04D3">
      <w:pPr>
        <w:numPr>
          <w:ilvl w:val="0"/>
          <w:numId w:val="149"/>
        </w:numPr>
        <w:spacing w:after="0" w:line="240" w:lineRule="auto"/>
        <w:ind w:left="454" w:hanging="397"/>
        <w:contextualSpacing/>
        <w:rPr>
          <w:rFonts w:cs="Arial"/>
          <w:sz w:val="20"/>
          <w:szCs w:val="20"/>
        </w:rPr>
      </w:pPr>
      <w:r w:rsidRPr="00C002F0">
        <w:rPr>
          <w:rFonts w:cs="Arial"/>
          <w:sz w:val="20"/>
          <w:szCs w:val="20"/>
        </w:rPr>
        <w:t>Wykonawca w trakcie realizacji przedmiotu Umowy jest uprawniony do zmiany podwykonawcy na zasoby którego powoływał się w trakcie postępowania przetargowego, wykazując spełnianie warunków udziału w postępowaniu.</w:t>
      </w:r>
    </w:p>
    <w:p w:rsidR="00AD04D3" w:rsidRPr="00C002F0" w:rsidRDefault="00AD04D3" w:rsidP="00AD04D3">
      <w:pPr>
        <w:numPr>
          <w:ilvl w:val="0"/>
          <w:numId w:val="149"/>
        </w:numPr>
        <w:spacing w:after="0" w:line="240" w:lineRule="auto"/>
        <w:ind w:left="397" w:hanging="397"/>
        <w:contextualSpacing/>
        <w:rPr>
          <w:rFonts w:cs="Arial"/>
          <w:sz w:val="20"/>
          <w:szCs w:val="20"/>
        </w:rPr>
      </w:pPr>
      <w:r w:rsidRPr="00C002F0">
        <w:rPr>
          <w:rFonts w:cs="Arial"/>
          <w:sz w:val="20"/>
          <w:szCs w:val="20"/>
        </w:rPr>
        <w:t>W przypadku, o którym mowa w ust. 2 Wykonawca jest zobowiązany  wykazać, że  proponowany nowy podwykonawca posiada wiedzę i doświadczenie co najmniej na poziomie, który umożliwiłby Wykonawcy spełnienie warunków udziału w postępowaniu przetargowym, gdyby to na wiedzę i doświadczenie tego nowego podwykonawcy powoływał się on na etapie postępowania przetargowego oraz przedstawić oświadczenie lub dokumenty  potwierdzające brak podstaw do wykluczenia tego podwykonawcy w okolicznościach ustalonych w postępowaniu o udzielenie zamówienia.</w:t>
      </w:r>
    </w:p>
    <w:p w:rsidR="00AD04D3" w:rsidRPr="00C002F0" w:rsidRDefault="00AD04D3" w:rsidP="00AD04D3">
      <w:pPr>
        <w:numPr>
          <w:ilvl w:val="0"/>
          <w:numId w:val="149"/>
        </w:numPr>
        <w:spacing w:after="0" w:line="240" w:lineRule="auto"/>
        <w:ind w:left="397" w:hanging="397"/>
        <w:contextualSpacing/>
        <w:rPr>
          <w:rFonts w:cs="Arial"/>
          <w:sz w:val="20"/>
          <w:szCs w:val="20"/>
        </w:rPr>
      </w:pPr>
      <w:r w:rsidRPr="00C002F0">
        <w:rPr>
          <w:rFonts w:cs="Arial"/>
          <w:sz w:val="20"/>
          <w:szCs w:val="20"/>
        </w:rPr>
        <w:t>Wykonawca przed przystąpieniem do wykonania zamówienia poda  Zamawiającemu, o ile są już znane, nazwy albo imiona i nazwiska oraz dane kontaktowe podwykonawców i osób do kontaktu z nimi.</w:t>
      </w:r>
    </w:p>
    <w:p w:rsidR="00AD04D3" w:rsidRPr="00C002F0" w:rsidRDefault="00AD04D3" w:rsidP="00AD04D3">
      <w:pPr>
        <w:numPr>
          <w:ilvl w:val="0"/>
          <w:numId w:val="149"/>
        </w:numPr>
        <w:spacing w:after="0" w:line="240" w:lineRule="auto"/>
        <w:ind w:left="397" w:hanging="397"/>
        <w:contextualSpacing/>
        <w:rPr>
          <w:rFonts w:cs="Arial"/>
          <w:sz w:val="20"/>
          <w:szCs w:val="20"/>
        </w:rPr>
      </w:pPr>
      <w:r w:rsidRPr="00C002F0">
        <w:rPr>
          <w:rFonts w:cs="Arial"/>
          <w:sz w:val="20"/>
          <w:szCs w:val="20"/>
        </w:rPr>
        <w:t>Wykonawca zawiadomi zamawiającego o wszelkich zmianach danych, o których mowa w ust 4, w trakcie realizacji zamówienia, a także przekazuje informacje na temat nowych podwykonawców, którym w późniejszym okresie zamierza powierzyć realizację robót budowlanych lub usług.</w:t>
      </w:r>
    </w:p>
    <w:p w:rsidR="00AD04D3" w:rsidRPr="00C002F0" w:rsidRDefault="00AD04D3" w:rsidP="00AD04D3">
      <w:pPr>
        <w:numPr>
          <w:ilvl w:val="0"/>
          <w:numId w:val="149"/>
        </w:numPr>
        <w:spacing w:after="0" w:line="240" w:lineRule="auto"/>
        <w:ind w:left="397" w:hanging="397"/>
        <w:rPr>
          <w:rFonts w:cs="Arial"/>
          <w:bCs/>
          <w:sz w:val="20"/>
          <w:szCs w:val="20"/>
        </w:rPr>
      </w:pPr>
      <w:r w:rsidRPr="00C002F0">
        <w:rPr>
          <w:rFonts w:cs="Arial"/>
          <w:sz w:val="20"/>
          <w:szCs w:val="20"/>
        </w:rPr>
        <w:t>Wykonawca zobowiązuje się skierować do wykonania zamówienia osoby wskazane imiennie w przedłożonym przez Wykonawcę Wykazie osób. Wykonawca jest zobowiązany pisemnie uzasadnić zmianę i przedstawić propozycję nowej osoby do akceptacji Zamawiającego. Zaproponowany kandydat winien spełniać wymagania zawarte w Specyfikacji istotnych warunków zamówienia. Zamawiający jest uprawniony do odrzucenia propozycji zmiany w terminie 7 dni roboczych od dnia otrzymania tej propozycji, jeżeli zaproponowany kandydat nie spełnia w/w wymagań.</w:t>
      </w:r>
    </w:p>
    <w:p w:rsidR="00AD04D3" w:rsidRPr="00C002F0" w:rsidRDefault="00AD04D3" w:rsidP="00AD04D3">
      <w:pPr>
        <w:numPr>
          <w:ilvl w:val="0"/>
          <w:numId w:val="149"/>
        </w:numPr>
        <w:autoSpaceDE w:val="0"/>
        <w:autoSpaceDN w:val="0"/>
        <w:adjustRightInd w:val="0"/>
        <w:spacing w:after="0" w:line="240" w:lineRule="auto"/>
        <w:ind w:left="397" w:hanging="397"/>
        <w:contextualSpacing/>
        <w:rPr>
          <w:rFonts w:cs="Arial"/>
          <w:sz w:val="20"/>
          <w:szCs w:val="20"/>
        </w:rPr>
      </w:pPr>
      <w:r w:rsidRPr="00C002F0">
        <w:rPr>
          <w:rFonts w:cs="Arial"/>
          <w:sz w:val="20"/>
          <w:szCs w:val="20"/>
        </w:rPr>
        <w:t>Skierowanie, bez akceptacji Zamawiającego, do wykonywania zamówienia innych osób niż wskazane Wykazie Osób  stanowi podstawę odstąpienia od Umowy przez Zamawiającego z winy Wykonawcy.</w:t>
      </w:r>
    </w:p>
    <w:p w:rsidR="00AD04D3" w:rsidRPr="00C002F0" w:rsidRDefault="00AD04D3" w:rsidP="00AD04D3">
      <w:pPr>
        <w:spacing w:after="0" w:line="240" w:lineRule="auto"/>
        <w:jc w:val="center"/>
        <w:rPr>
          <w:rFonts w:cs="Arial"/>
          <w:b/>
          <w:bCs/>
          <w:sz w:val="20"/>
          <w:szCs w:val="20"/>
        </w:rPr>
      </w:pPr>
    </w:p>
    <w:p w:rsidR="00AD04D3" w:rsidRPr="00C002F0" w:rsidRDefault="00AD04D3" w:rsidP="00AD04D3">
      <w:pPr>
        <w:spacing w:after="0" w:line="240" w:lineRule="auto"/>
        <w:jc w:val="center"/>
        <w:rPr>
          <w:rFonts w:cs="Arial"/>
          <w:b/>
          <w:bCs/>
          <w:sz w:val="20"/>
          <w:szCs w:val="20"/>
        </w:rPr>
      </w:pPr>
    </w:p>
    <w:p w:rsidR="00AD04D3" w:rsidRPr="00C002F0" w:rsidRDefault="00AD04D3" w:rsidP="00AD04D3">
      <w:pPr>
        <w:spacing w:after="0" w:line="240" w:lineRule="auto"/>
        <w:jc w:val="center"/>
        <w:rPr>
          <w:rFonts w:cs="Arial"/>
          <w:b/>
          <w:bCs/>
          <w:sz w:val="20"/>
          <w:szCs w:val="20"/>
        </w:rPr>
      </w:pPr>
      <w:r w:rsidRPr="00C002F0">
        <w:rPr>
          <w:rFonts w:cs="Arial"/>
          <w:b/>
          <w:bCs/>
          <w:sz w:val="20"/>
          <w:szCs w:val="20"/>
        </w:rPr>
        <w:t>§ 1</w:t>
      </w:r>
      <w:r>
        <w:rPr>
          <w:rFonts w:cs="Arial"/>
          <w:b/>
          <w:bCs/>
          <w:sz w:val="20"/>
          <w:szCs w:val="20"/>
        </w:rPr>
        <w:t>4</w:t>
      </w:r>
    </w:p>
    <w:p w:rsidR="00AD04D3" w:rsidRPr="00C002F0" w:rsidRDefault="00AD04D3" w:rsidP="00AD04D3">
      <w:pPr>
        <w:spacing w:after="120" w:line="240" w:lineRule="auto"/>
        <w:jc w:val="center"/>
        <w:rPr>
          <w:rFonts w:cs="Arial"/>
          <w:b/>
          <w:bCs/>
          <w:sz w:val="20"/>
          <w:szCs w:val="20"/>
        </w:rPr>
      </w:pPr>
      <w:r w:rsidRPr="00C002F0">
        <w:rPr>
          <w:rFonts w:cs="Arial"/>
          <w:b/>
          <w:bCs/>
          <w:sz w:val="20"/>
          <w:szCs w:val="20"/>
        </w:rPr>
        <w:t>Zabezpieczenie należytego wykonania umowy</w:t>
      </w:r>
    </w:p>
    <w:p w:rsidR="00AD04D3" w:rsidRPr="00C002F0" w:rsidRDefault="00AD04D3" w:rsidP="00AD04D3">
      <w:pPr>
        <w:numPr>
          <w:ilvl w:val="6"/>
          <w:numId w:val="115"/>
        </w:numPr>
        <w:tabs>
          <w:tab w:val="num" w:pos="284"/>
        </w:tabs>
        <w:spacing w:after="0" w:line="240" w:lineRule="auto"/>
        <w:ind w:left="284" w:hanging="284"/>
        <w:rPr>
          <w:rFonts w:cs="Arial"/>
          <w:sz w:val="20"/>
          <w:szCs w:val="20"/>
          <w:lang w:eastAsia="pl-PL"/>
        </w:rPr>
      </w:pPr>
      <w:r w:rsidRPr="00C002F0">
        <w:rPr>
          <w:rFonts w:cs="Arial"/>
          <w:sz w:val="20"/>
          <w:szCs w:val="20"/>
        </w:rPr>
        <w:lastRenderedPageBreak/>
        <w:t>Wykonawca wnosi zabezpieczenie należytego wykonania umowy w łącznej wysokości 5% wynagrodzenia brutto za przedmiot umowy (§ 6 ust. 1) w formie: …………………………., tj. kwotę: ………………..zł. (słownie: ………………………………………….).</w:t>
      </w:r>
    </w:p>
    <w:p w:rsidR="00AD04D3" w:rsidRPr="00C002F0" w:rsidRDefault="00AD04D3" w:rsidP="00AD04D3">
      <w:pPr>
        <w:numPr>
          <w:ilvl w:val="6"/>
          <w:numId w:val="115"/>
        </w:numPr>
        <w:tabs>
          <w:tab w:val="num" w:pos="284"/>
        </w:tabs>
        <w:spacing w:after="0" w:line="240" w:lineRule="auto"/>
        <w:ind w:left="284" w:hanging="284"/>
        <w:rPr>
          <w:rFonts w:cs="Arial"/>
          <w:sz w:val="20"/>
          <w:szCs w:val="20"/>
          <w:lang w:eastAsia="pl-PL"/>
        </w:rPr>
      </w:pPr>
      <w:r w:rsidRPr="00C002F0">
        <w:rPr>
          <w:rFonts w:cs="Arial"/>
          <w:sz w:val="20"/>
          <w:szCs w:val="20"/>
        </w:rPr>
        <w:t>Zamawiający dokona zwrotu zabezpieczenia należytego wykonania umowy na zasadach określonych w art. 151 ustawy Pzp pod warunkiem.</w:t>
      </w:r>
    </w:p>
    <w:p w:rsidR="00AD04D3" w:rsidRPr="00C002F0" w:rsidRDefault="00AD04D3" w:rsidP="00AD04D3">
      <w:pPr>
        <w:spacing w:after="0" w:line="240" w:lineRule="auto"/>
        <w:jc w:val="center"/>
        <w:rPr>
          <w:rFonts w:cs="Arial"/>
          <w:b/>
          <w:bCs/>
          <w:sz w:val="20"/>
          <w:szCs w:val="20"/>
        </w:rPr>
      </w:pPr>
      <w:r w:rsidRPr="00C002F0">
        <w:rPr>
          <w:rFonts w:cs="Arial"/>
          <w:b/>
          <w:bCs/>
          <w:sz w:val="20"/>
          <w:szCs w:val="20"/>
        </w:rPr>
        <w:t>§ 1</w:t>
      </w:r>
      <w:r>
        <w:rPr>
          <w:rFonts w:cs="Arial"/>
          <w:b/>
          <w:bCs/>
          <w:sz w:val="20"/>
          <w:szCs w:val="20"/>
        </w:rPr>
        <w:t>5</w:t>
      </w:r>
    </w:p>
    <w:p w:rsidR="00AD04D3" w:rsidRPr="00C002F0" w:rsidRDefault="00AD04D3" w:rsidP="00AD04D3">
      <w:pPr>
        <w:spacing w:after="120" w:line="240" w:lineRule="auto"/>
        <w:jc w:val="center"/>
        <w:rPr>
          <w:rFonts w:cs="Arial"/>
          <w:b/>
          <w:bCs/>
          <w:sz w:val="20"/>
          <w:szCs w:val="20"/>
        </w:rPr>
      </w:pPr>
      <w:r w:rsidRPr="00C002F0">
        <w:rPr>
          <w:rFonts w:cs="Arial"/>
          <w:b/>
          <w:bCs/>
          <w:sz w:val="20"/>
          <w:szCs w:val="20"/>
        </w:rPr>
        <w:t>Rozwiązanie umowy</w:t>
      </w:r>
    </w:p>
    <w:p w:rsidR="00AD04D3" w:rsidRPr="00C002F0" w:rsidRDefault="00AD04D3" w:rsidP="00AD04D3">
      <w:pPr>
        <w:numPr>
          <w:ilvl w:val="6"/>
          <w:numId w:val="116"/>
        </w:numPr>
        <w:tabs>
          <w:tab w:val="num" w:pos="284"/>
        </w:tabs>
        <w:spacing w:after="0" w:line="240" w:lineRule="auto"/>
        <w:ind w:left="284" w:hanging="284"/>
        <w:rPr>
          <w:rFonts w:cs="Arial"/>
          <w:sz w:val="20"/>
          <w:szCs w:val="20"/>
          <w:lang w:eastAsia="pl-PL"/>
        </w:rPr>
      </w:pPr>
      <w:r w:rsidRPr="00C002F0">
        <w:rPr>
          <w:rFonts w:cs="Arial"/>
          <w:sz w:val="20"/>
          <w:szCs w:val="20"/>
        </w:rPr>
        <w:t>Zamawiającemu przysługuje prawo rozwiązania umowy ze skutkiem natychmiastowym, w przypadku gdy:</w:t>
      </w:r>
    </w:p>
    <w:p w:rsidR="00AD04D3" w:rsidRPr="00C002F0" w:rsidRDefault="00AD04D3" w:rsidP="00AD04D3">
      <w:pPr>
        <w:numPr>
          <w:ilvl w:val="0"/>
          <w:numId w:val="117"/>
        </w:numPr>
        <w:spacing w:after="0" w:line="240" w:lineRule="auto"/>
        <w:ind w:left="641" w:hanging="357"/>
        <w:rPr>
          <w:rFonts w:cs="Arial"/>
          <w:sz w:val="20"/>
          <w:szCs w:val="20"/>
          <w:lang w:eastAsia="pl-PL"/>
        </w:rPr>
      </w:pPr>
      <w:r w:rsidRPr="00C002F0">
        <w:rPr>
          <w:rFonts w:cs="Arial"/>
          <w:sz w:val="20"/>
          <w:szCs w:val="20"/>
          <w:lang w:eastAsia="pl-PL"/>
        </w:rPr>
        <w:t>Wykonawca nie rozpocznie obsługi obiektów w terminie o którym mowa w §2 niniejszej umowy.</w:t>
      </w:r>
    </w:p>
    <w:p w:rsidR="00AD04D3" w:rsidRPr="00C002F0" w:rsidRDefault="00AD04D3" w:rsidP="00AD04D3">
      <w:pPr>
        <w:numPr>
          <w:ilvl w:val="0"/>
          <w:numId w:val="117"/>
        </w:numPr>
        <w:spacing w:after="0" w:line="240" w:lineRule="auto"/>
        <w:ind w:left="641" w:hanging="357"/>
        <w:rPr>
          <w:rFonts w:cs="Arial"/>
          <w:sz w:val="20"/>
          <w:szCs w:val="20"/>
          <w:lang w:eastAsia="pl-PL"/>
        </w:rPr>
      </w:pPr>
      <w:r w:rsidRPr="00C002F0">
        <w:rPr>
          <w:rFonts w:cs="Arial"/>
          <w:sz w:val="20"/>
          <w:szCs w:val="20"/>
          <w:lang w:eastAsia="pl-PL"/>
        </w:rPr>
        <w:t>Wykonawca utraci lub zostanie ograniczone jego prawo do prowadzenia działalności gospodarczej w stopniu uniemożliwiającym prowadzenie usług określonych umową.</w:t>
      </w:r>
    </w:p>
    <w:p w:rsidR="00AD04D3" w:rsidRPr="00C002F0" w:rsidRDefault="00AD04D3" w:rsidP="00AD04D3">
      <w:pPr>
        <w:numPr>
          <w:ilvl w:val="0"/>
          <w:numId w:val="117"/>
        </w:numPr>
        <w:spacing w:after="0" w:line="240" w:lineRule="auto"/>
        <w:ind w:left="641" w:hanging="357"/>
        <w:rPr>
          <w:rFonts w:cs="Arial"/>
          <w:sz w:val="20"/>
          <w:szCs w:val="20"/>
          <w:lang w:eastAsia="pl-PL"/>
        </w:rPr>
      </w:pPr>
      <w:r w:rsidRPr="00C002F0">
        <w:rPr>
          <w:rFonts w:cs="Arial"/>
          <w:sz w:val="20"/>
          <w:szCs w:val="20"/>
          <w:lang w:eastAsia="pl-PL"/>
        </w:rPr>
        <w:t>r</w:t>
      </w:r>
      <w:r w:rsidRPr="00C002F0">
        <w:rPr>
          <w:rFonts w:cs="Arial"/>
          <w:sz w:val="20"/>
          <w:szCs w:val="20"/>
        </w:rPr>
        <w:t>ealizacja usług jest prowadzona w sposób zagrażający życiu lub zdrowiu pacjenta, personelu lub narażająca na straty w mieniu,</w:t>
      </w:r>
    </w:p>
    <w:p w:rsidR="00AD04D3" w:rsidRPr="00C002F0" w:rsidRDefault="00AD04D3" w:rsidP="00AD04D3">
      <w:pPr>
        <w:pStyle w:val="Akapitzlist"/>
        <w:numPr>
          <w:ilvl w:val="6"/>
          <w:numId w:val="116"/>
        </w:numPr>
        <w:tabs>
          <w:tab w:val="clear" w:pos="5397"/>
          <w:tab w:val="num" w:pos="284"/>
        </w:tabs>
        <w:spacing w:after="0" w:line="240" w:lineRule="auto"/>
        <w:ind w:left="284" w:hanging="284"/>
        <w:contextualSpacing/>
        <w:rPr>
          <w:rFonts w:cs="Arial"/>
          <w:sz w:val="20"/>
          <w:szCs w:val="20"/>
          <w:lang w:eastAsia="pl-PL"/>
        </w:rPr>
      </w:pPr>
      <w:r w:rsidRPr="00C002F0">
        <w:rPr>
          <w:rFonts w:cs="Arial"/>
          <w:sz w:val="20"/>
          <w:szCs w:val="20"/>
        </w:rPr>
        <w:t>W pozostałych przypadkach rozwiązanie umowy może nastąpić z 3 miesięcznym okresem wypowiedzenia. Rozwiązanie umowy będzie skutkiem zaistnienia okoliczności określonych w obowiązującej w Szpitalu Bielańskim procedurze oceny wykonawców prowadzonej w ramach Zintegrowanego Systemu Zarządzania.</w:t>
      </w:r>
    </w:p>
    <w:p w:rsidR="00AD04D3" w:rsidRPr="00C002F0" w:rsidRDefault="00AD04D3" w:rsidP="00AD04D3">
      <w:pPr>
        <w:pStyle w:val="Akapitzlist"/>
        <w:numPr>
          <w:ilvl w:val="6"/>
          <w:numId w:val="116"/>
        </w:numPr>
        <w:tabs>
          <w:tab w:val="clear" w:pos="5397"/>
          <w:tab w:val="num" w:pos="284"/>
        </w:tabs>
        <w:spacing w:after="0" w:line="240" w:lineRule="auto"/>
        <w:ind w:left="284" w:hanging="284"/>
        <w:contextualSpacing/>
        <w:rPr>
          <w:rFonts w:cs="Arial"/>
          <w:sz w:val="20"/>
          <w:szCs w:val="20"/>
          <w:lang w:eastAsia="pl-PL"/>
        </w:rPr>
      </w:pPr>
      <w:r w:rsidRPr="00C002F0">
        <w:rPr>
          <w:rFonts w:cs="Arial"/>
          <w:sz w:val="20"/>
          <w:szCs w:val="20"/>
        </w:rPr>
        <w:t xml:space="preserve">Rozwiązanie umowy o której mowa w niniejszym paragrafie następuje łącznie z rozwiązaniem umowy najmu pomieszczeń, zawartej przez strony. </w:t>
      </w:r>
    </w:p>
    <w:p w:rsidR="00AD04D3" w:rsidRPr="00C002F0" w:rsidRDefault="00AD04D3" w:rsidP="00AD04D3">
      <w:pPr>
        <w:pStyle w:val="Akapitzlist"/>
        <w:spacing w:after="0" w:line="240" w:lineRule="auto"/>
        <w:ind w:left="284"/>
        <w:contextualSpacing/>
        <w:rPr>
          <w:rFonts w:cs="Arial"/>
          <w:sz w:val="20"/>
          <w:szCs w:val="20"/>
          <w:lang w:eastAsia="pl-PL"/>
        </w:rPr>
      </w:pPr>
      <w:r w:rsidRPr="00C002F0">
        <w:rPr>
          <w:rFonts w:cs="Arial"/>
          <w:sz w:val="20"/>
          <w:szCs w:val="20"/>
        </w:rPr>
        <w:t xml:space="preserve"> </w:t>
      </w:r>
    </w:p>
    <w:p w:rsidR="00AD04D3" w:rsidRPr="00C002F0" w:rsidRDefault="00AD04D3" w:rsidP="00AD04D3">
      <w:pPr>
        <w:spacing w:after="0" w:line="240" w:lineRule="auto"/>
        <w:jc w:val="center"/>
        <w:rPr>
          <w:rFonts w:cs="Arial"/>
          <w:b/>
          <w:bCs/>
          <w:sz w:val="20"/>
          <w:szCs w:val="20"/>
        </w:rPr>
      </w:pPr>
      <w:r w:rsidRPr="00C002F0">
        <w:rPr>
          <w:rFonts w:cs="Arial"/>
          <w:b/>
          <w:bCs/>
          <w:sz w:val="20"/>
          <w:szCs w:val="20"/>
        </w:rPr>
        <w:t>§ 1</w:t>
      </w:r>
      <w:r>
        <w:rPr>
          <w:rFonts w:cs="Arial"/>
          <w:b/>
          <w:bCs/>
          <w:sz w:val="20"/>
          <w:szCs w:val="20"/>
        </w:rPr>
        <w:t>6</w:t>
      </w:r>
    </w:p>
    <w:p w:rsidR="00AD04D3" w:rsidRPr="00C002F0" w:rsidRDefault="00AD04D3" w:rsidP="00AD04D3">
      <w:pPr>
        <w:spacing w:after="120" w:line="240" w:lineRule="auto"/>
        <w:ind w:left="284"/>
        <w:jc w:val="center"/>
        <w:rPr>
          <w:rFonts w:cs="Arial"/>
          <w:b/>
          <w:color w:val="000000"/>
          <w:sz w:val="20"/>
          <w:szCs w:val="20"/>
        </w:rPr>
      </w:pPr>
      <w:r w:rsidRPr="00C002F0">
        <w:rPr>
          <w:rFonts w:cs="Arial"/>
          <w:b/>
          <w:color w:val="000000"/>
          <w:sz w:val="20"/>
          <w:szCs w:val="20"/>
        </w:rPr>
        <w:t>Zmiany w zapisach umowy</w:t>
      </w:r>
    </w:p>
    <w:p w:rsidR="00AD04D3" w:rsidRPr="00C002F0" w:rsidRDefault="00AD04D3" w:rsidP="00AD04D3">
      <w:pPr>
        <w:numPr>
          <w:ilvl w:val="0"/>
          <w:numId w:val="118"/>
        </w:numPr>
        <w:tabs>
          <w:tab w:val="clear" w:pos="720"/>
          <w:tab w:val="num" w:pos="426"/>
        </w:tabs>
        <w:spacing w:after="0" w:line="240" w:lineRule="auto"/>
        <w:ind w:left="426" w:hanging="426"/>
        <w:rPr>
          <w:rFonts w:cs="Arial"/>
          <w:sz w:val="20"/>
          <w:szCs w:val="20"/>
        </w:rPr>
      </w:pPr>
      <w:r w:rsidRPr="00C002F0">
        <w:rPr>
          <w:rFonts w:cs="Arial"/>
          <w:sz w:val="20"/>
          <w:szCs w:val="20"/>
        </w:rPr>
        <w:t>W sprawach nie uregulowanych niniejszą Umową stosuje się przepisy Kodeksu cywilnego oraz ustawy z dnia 29 stycznia 2004 r. Prawo zamówień publicznych, zwanej dalej „Pzp”.</w:t>
      </w:r>
    </w:p>
    <w:p w:rsidR="00AD04D3" w:rsidRPr="00C002F0" w:rsidRDefault="00AD04D3" w:rsidP="00AD04D3">
      <w:pPr>
        <w:numPr>
          <w:ilvl w:val="0"/>
          <w:numId w:val="118"/>
        </w:numPr>
        <w:tabs>
          <w:tab w:val="clear" w:pos="720"/>
          <w:tab w:val="num" w:pos="426"/>
        </w:tabs>
        <w:spacing w:after="0" w:line="240" w:lineRule="auto"/>
        <w:ind w:left="426" w:hanging="426"/>
        <w:rPr>
          <w:rFonts w:cs="Arial"/>
          <w:sz w:val="20"/>
          <w:szCs w:val="20"/>
        </w:rPr>
      </w:pPr>
      <w:r w:rsidRPr="00C002F0">
        <w:rPr>
          <w:rFonts w:cs="Arial"/>
          <w:sz w:val="20"/>
          <w:szCs w:val="20"/>
        </w:rPr>
        <w:t>Wszelkie zmiany niniejszej Umowy wymagają zgody obu Stron w formie pisemnej pod rygorem nieważności.</w:t>
      </w:r>
    </w:p>
    <w:p w:rsidR="00AD04D3" w:rsidRPr="00C002F0" w:rsidRDefault="00AD04D3" w:rsidP="00AD04D3">
      <w:pPr>
        <w:numPr>
          <w:ilvl w:val="0"/>
          <w:numId w:val="118"/>
        </w:numPr>
        <w:tabs>
          <w:tab w:val="clear" w:pos="720"/>
          <w:tab w:val="num" w:pos="426"/>
        </w:tabs>
        <w:spacing w:after="0" w:line="240" w:lineRule="auto"/>
        <w:ind w:left="426" w:hanging="426"/>
        <w:rPr>
          <w:rFonts w:cs="Arial"/>
          <w:sz w:val="20"/>
          <w:szCs w:val="20"/>
        </w:rPr>
      </w:pPr>
      <w:r w:rsidRPr="00C002F0">
        <w:rPr>
          <w:rFonts w:cs="Arial"/>
          <w:sz w:val="20"/>
          <w:szCs w:val="20"/>
        </w:rPr>
        <w:t>Zamawiający dopuszcza możliwość dokonania zmian do umowy  w zakresie wynagrodzenia, w przypadku określonym w § 7 umowy.</w:t>
      </w:r>
    </w:p>
    <w:p w:rsidR="00AD04D3" w:rsidRPr="00C002F0" w:rsidRDefault="00AD04D3" w:rsidP="00AD04D3">
      <w:pPr>
        <w:numPr>
          <w:ilvl w:val="0"/>
          <w:numId w:val="118"/>
        </w:numPr>
        <w:tabs>
          <w:tab w:val="clear" w:pos="720"/>
          <w:tab w:val="num" w:pos="426"/>
        </w:tabs>
        <w:spacing w:after="0" w:line="240" w:lineRule="auto"/>
        <w:ind w:left="426" w:hanging="426"/>
        <w:rPr>
          <w:rFonts w:cs="Arial"/>
          <w:sz w:val="20"/>
          <w:szCs w:val="20"/>
        </w:rPr>
      </w:pPr>
      <w:r w:rsidRPr="00C002F0">
        <w:rPr>
          <w:rFonts w:cs="Arial"/>
          <w:sz w:val="20"/>
          <w:szCs w:val="20"/>
        </w:rPr>
        <w:t>Poza przypadkami określonymi w umowie, zmiany umowy będą mogły nastąpić w następujących przypadkach:</w:t>
      </w:r>
    </w:p>
    <w:p w:rsidR="00AD04D3" w:rsidRPr="00C002F0" w:rsidRDefault="00AD04D3" w:rsidP="00AD04D3">
      <w:pPr>
        <w:numPr>
          <w:ilvl w:val="3"/>
          <w:numId w:val="144"/>
        </w:numPr>
        <w:tabs>
          <w:tab w:val="clear" w:pos="2880"/>
          <w:tab w:val="left" w:pos="851"/>
        </w:tabs>
        <w:spacing w:after="0" w:line="240" w:lineRule="auto"/>
        <w:ind w:left="709" w:hanging="312"/>
        <w:contextualSpacing/>
        <w:rPr>
          <w:rFonts w:cs="Arial"/>
          <w:sz w:val="20"/>
          <w:szCs w:val="20"/>
        </w:rPr>
      </w:pPr>
      <w:r w:rsidRPr="00C002F0">
        <w:rPr>
          <w:rFonts w:eastAsiaTheme="minorHAnsi" w:cs="Arial"/>
          <w:color w:val="000000"/>
          <w:sz w:val="20"/>
          <w:szCs w:val="20"/>
        </w:rPr>
        <w:t xml:space="preserve">zmian wynikających z siły wyższej, np. wystąpienia zdarzenia losowego wywołanego przez czynniki zewnętrzne, którego nie można było przewidzieć z pewnością, w szczególności zagrażającego bezpośrednio życiu lub zdrowiu ludzi lub grożącego powstaniem szkody w znacznych rozmiarach; </w:t>
      </w:r>
    </w:p>
    <w:p w:rsidR="00AD04D3" w:rsidRPr="00C002F0" w:rsidRDefault="00AD04D3" w:rsidP="00AD04D3">
      <w:pPr>
        <w:numPr>
          <w:ilvl w:val="3"/>
          <w:numId w:val="144"/>
        </w:numPr>
        <w:tabs>
          <w:tab w:val="clear" w:pos="2880"/>
          <w:tab w:val="left" w:pos="851"/>
        </w:tabs>
        <w:spacing w:after="0" w:line="240" w:lineRule="auto"/>
        <w:ind w:left="709" w:hanging="312"/>
        <w:contextualSpacing/>
        <w:rPr>
          <w:rFonts w:cs="Arial"/>
          <w:sz w:val="20"/>
          <w:szCs w:val="20"/>
        </w:rPr>
      </w:pPr>
      <w:r w:rsidRPr="00C002F0">
        <w:rPr>
          <w:rFonts w:eastAsiaTheme="minorHAnsi" w:cs="Arial"/>
          <w:color w:val="000000"/>
          <w:sz w:val="20"/>
          <w:szCs w:val="20"/>
        </w:rPr>
        <w:t xml:space="preserve">podczas realizacji umowy wystąpi zmiana obowiązujących przepisów prawa istotna dla realizacji Umowy, w takim przypadku nastąpi zmiana Umowy dostosowująca ją do zmienionych przepisów prawa z zastosowaniem zasad korzystnych dla Zamawiającego i z uwzględnieniem jego interesu ekonomicznego i kosztów realizacji Umowy; </w:t>
      </w:r>
    </w:p>
    <w:p w:rsidR="00AD04D3" w:rsidRPr="00C002F0" w:rsidRDefault="00AD04D3" w:rsidP="00AD04D3">
      <w:pPr>
        <w:numPr>
          <w:ilvl w:val="3"/>
          <w:numId w:val="144"/>
        </w:numPr>
        <w:tabs>
          <w:tab w:val="clear" w:pos="2880"/>
          <w:tab w:val="left" w:pos="851"/>
        </w:tabs>
        <w:spacing w:after="0" w:line="240" w:lineRule="auto"/>
        <w:ind w:left="709" w:hanging="312"/>
        <w:contextualSpacing/>
        <w:rPr>
          <w:rFonts w:cs="Arial"/>
          <w:sz w:val="20"/>
          <w:szCs w:val="20"/>
        </w:rPr>
      </w:pPr>
      <w:r w:rsidRPr="00C002F0">
        <w:rPr>
          <w:rFonts w:cs="Arial"/>
          <w:sz w:val="20"/>
          <w:szCs w:val="20"/>
        </w:rPr>
        <w:t>z powodu uzasadnionych zmian w zakresie sposobu wykonania przedmiotu zamówienia proponowanych przez Zamawiającego lub Wykonawcę, które zaakceptuje na piśmie Zamawiający;</w:t>
      </w:r>
    </w:p>
    <w:p w:rsidR="00AD04D3" w:rsidRPr="00C002F0" w:rsidRDefault="00AD04D3" w:rsidP="00AD04D3">
      <w:pPr>
        <w:numPr>
          <w:ilvl w:val="3"/>
          <w:numId w:val="144"/>
        </w:numPr>
        <w:tabs>
          <w:tab w:val="clear" w:pos="2880"/>
        </w:tabs>
        <w:spacing w:after="0" w:line="240" w:lineRule="auto"/>
        <w:ind w:left="737" w:hanging="340"/>
        <w:contextualSpacing/>
        <w:rPr>
          <w:rFonts w:cs="Arial"/>
          <w:sz w:val="20"/>
          <w:szCs w:val="20"/>
        </w:rPr>
      </w:pPr>
      <w:r w:rsidRPr="00C002F0">
        <w:rPr>
          <w:rFonts w:cs="Arial"/>
          <w:sz w:val="20"/>
          <w:szCs w:val="20"/>
        </w:rPr>
        <w:t>jeżeli nastąpi zmiana powszechnie obowiązujących przepisów prawa w zakresie mającym wpływ na realizację przedmiotu zamówienia lub świadczenia jednej lub obu Stron;</w:t>
      </w:r>
    </w:p>
    <w:p w:rsidR="00AD04D3" w:rsidRPr="00C002F0" w:rsidRDefault="00AD04D3" w:rsidP="00AD04D3">
      <w:pPr>
        <w:numPr>
          <w:ilvl w:val="3"/>
          <w:numId w:val="144"/>
        </w:numPr>
        <w:tabs>
          <w:tab w:val="clear" w:pos="2880"/>
        </w:tabs>
        <w:spacing w:after="0" w:line="240" w:lineRule="auto"/>
        <w:ind w:left="737" w:hanging="340"/>
        <w:contextualSpacing/>
        <w:rPr>
          <w:rFonts w:cs="Arial"/>
          <w:sz w:val="20"/>
          <w:szCs w:val="20"/>
        </w:rPr>
      </w:pPr>
      <w:r w:rsidRPr="00C002F0">
        <w:rPr>
          <w:rFonts w:cs="Arial"/>
          <w:sz w:val="20"/>
          <w:szCs w:val="20"/>
        </w:rPr>
        <w:t>powstania rozbieżności lub niejasności w rozumieniu pojęć lub sformułowań użytych w umowie, których nie będzie można usunąć w inny sposób, a zmiana treści umowy będzie umożliwiać usunięcie rozbieżności lub niejasności i doprecyzowanie umowy w celu jednoznacznej interpretacji jej zapisów przez Strony;</w:t>
      </w:r>
    </w:p>
    <w:p w:rsidR="00AD04D3" w:rsidRPr="00C002F0" w:rsidRDefault="00AD04D3" w:rsidP="00AD04D3">
      <w:pPr>
        <w:numPr>
          <w:ilvl w:val="3"/>
          <w:numId w:val="144"/>
        </w:numPr>
        <w:tabs>
          <w:tab w:val="clear" w:pos="2880"/>
        </w:tabs>
        <w:spacing w:after="0" w:line="240" w:lineRule="auto"/>
        <w:ind w:left="737" w:hanging="340"/>
        <w:contextualSpacing/>
        <w:rPr>
          <w:rFonts w:cs="Arial"/>
          <w:sz w:val="20"/>
          <w:szCs w:val="20"/>
        </w:rPr>
      </w:pPr>
      <w:r w:rsidRPr="00C002F0">
        <w:rPr>
          <w:rFonts w:cs="Arial"/>
          <w:sz w:val="20"/>
          <w:szCs w:val="20"/>
        </w:rPr>
        <w:t>zmian treści o charakterze informacyjno-instrukcyjnym, niezbędnych dla sprawnej realizacji przedmiotu zamówienia, w szczególności zmian dotyczących Wykonawcy lub Zamawiającego, zmiany osób upoważnionych do kontaktów, zmiany osób odpowiedzialnych za potwierdzenie prawidłowej realizacji zamówienia wraz z numerami telefonu, faksu, adresu poczty elektronicznej, adresów korespondencyjnych;</w:t>
      </w:r>
    </w:p>
    <w:p w:rsidR="00AD04D3" w:rsidRPr="00C002F0" w:rsidRDefault="00AD04D3" w:rsidP="00AD04D3">
      <w:pPr>
        <w:numPr>
          <w:ilvl w:val="3"/>
          <w:numId w:val="144"/>
        </w:numPr>
        <w:tabs>
          <w:tab w:val="clear" w:pos="2880"/>
        </w:tabs>
        <w:suppressAutoHyphens/>
        <w:autoSpaceDE w:val="0"/>
        <w:autoSpaceDN w:val="0"/>
        <w:adjustRightInd w:val="0"/>
        <w:spacing w:after="0" w:line="240" w:lineRule="auto"/>
        <w:ind w:left="737" w:hanging="340"/>
        <w:rPr>
          <w:rFonts w:cs="Arial"/>
          <w:strike/>
          <w:sz w:val="20"/>
          <w:szCs w:val="20"/>
        </w:rPr>
      </w:pPr>
      <w:r w:rsidRPr="00C002F0">
        <w:rPr>
          <w:rFonts w:eastAsiaTheme="minorHAnsi" w:cs="Arial"/>
          <w:color w:val="000000"/>
          <w:sz w:val="20"/>
          <w:szCs w:val="20"/>
        </w:rPr>
        <w:t xml:space="preserve">zastąpienia osób wskazanych w wykazie osób innymi osobami o co najmniej takich kwalifikacjach </w:t>
      </w:r>
      <w:r w:rsidRPr="00C002F0">
        <w:rPr>
          <w:rFonts w:eastAsiaTheme="minorHAnsi" w:cs="Arial"/>
          <w:color w:val="000000"/>
          <w:sz w:val="20"/>
          <w:szCs w:val="20"/>
        </w:rPr>
        <w:br/>
        <w:t xml:space="preserve">i doświadczeniu zawodowym jak określone w specyfikacji istotnych warunków zamówienia, </w:t>
      </w:r>
      <w:r w:rsidRPr="00C002F0">
        <w:rPr>
          <w:rFonts w:eastAsiaTheme="minorHAnsi" w:cs="Arial"/>
          <w:color w:val="000000"/>
          <w:sz w:val="20"/>
          <w:szCs w:val="20"/>
        </w:rPr>
        <w:br/>
        <w:t xml:space="preserve">w przypadku wystąpienia okoliczności trwale uniemożliwiającej wykonywanie umowy przez Wykonawcę za pomocą osób wskazanych w wykazie osób (w tym np. długotrwałej choroby </w:t>
      </w:r>
      <w:r w:rsidRPr="00C002F0">
        <w:rPr>
          <w:rFonts w:eastAsiaTheme="minorHAnsi" w:cs="Arial"/>
          <w:color w:val="000000"/>
          <w:sz w:val="20"/>
          <w:szCs w:val="20"/>
        </w:rPr>
        <w:br/>
        <w:t xml:space="preserve">i śmierci), lub jeżeli konieczna będzie zmiana takiej osoby i jedynie pod warunkiem uzyskania zgody Zamawiającego na tę zmianę. </w:t>
      </w:r>
    </w:p>
    <w:p w:rsidR="00AD04D3" w:rsidRPr="00C002F0" w:rsidRDefault="00AD04D3" w:rsidP="00AD04D3">
      <w:pPr>
        <w:numPr>
          <w:ilvl w:val="3"/>
          <w:numId w:val="144"/>
        </w:numPr>
        <w:tabs>
          <w:tab w:val="clear" w:pos="2880"/>
        </w:tabs>
        <w:suppressAutoHyphens/>
        <w:autoSpaceDE w:val="0"/>
        <w:autoSpaceDN w:val="0"/>
        <w:adjustRightInd w:val="0"/>
        <w:spacing w:after="0" w:line="240" w:lineRule="auto"/>
        <w:ind w:left="737" w:hanging="340"/>
        <w:rPr>
          <w:rFonts w:cs="Arial"/>
          <w:sz w:val="20"/>
          <w:szCs w:val="20"/>
        </w:rPr>
      </w:pPr>
      <w:r w:rsidRPr="00C002F0">
        <w:rPr>
          <w:rFonts w:cs="Arial"/>
          <w:sz w:val="20"/>
          <w:szCs w:val="20"/>
        </w:rPr>
        <w:t>w przypadku opisanym w ust. 5.</w:t>
      </w:r>
    </w:p>
    <w:p w:rsidR="00AD04D3" w:rsidRPr="00C002F0" w:rsidRDefault="00AD04D3" w:rsidP="00AD04D3">
      <w:pPr>
        <w:numPr>
          <w:ilvl w:val="0"/>
          <w:numId w:val="145"/>
        </w:numPr>
        <w:tabs>
          <w:tab w:val="clear" w:pos="1440"/>
        </w:tabs>
        <w:spacing w:after="0" w:line="240" w:lineRule="auto"/>
        <w:ind w:left="397" w:hanging="397"/>
        <w:contextualSpacing/>
        <w:rPr>
          <w:rFonts w:cs="Arial"/>
          <w:sz w:val="20"/>
          <w:szCs w:val="20"/>
        </w:rPr>
      </w:pPr>
      <w:r w:rsidRPr="00C002F0">
        <w:rPr>
          <w:rFonts w:cs="Arial"/>
          <w:sz w:val="20"/>
          <w:szCs w:val="20"/>
        </w:rPr>
        <w:t xml:space="preserve">Jeśli nastąpiło ogłoszenie upadłości lub otwarcie postępowania restrukturyzacyjnego Wykonawcy, to strony mogą zmienić Umowę w ten sposób, iż: </w:t>
      </w:r>
    </w:p>
    <w:p w:rsidR="00AD04D3" w:rsidRPr="00C002F0" w:rsidRDefault="00AD04D3" w:rsidP="00AD04D3">
      <w:pPr>
        <w:numPr>
          <w:ilvl w:val="3"/>
          <w:numId w:val="145"/>
        </w:numPr>
        <w:spacing w:after="0" w:line="240" w:lineRule="auto"/>
        <w:ind w:left="737" w:hanging="340"/>
        <w:contextualSpacing/>
        <w:rPr>
          <w:rFonts w:cs="Arial"/>
          <w:sz w:val="20"/>
          <w:szCs w:val="20"/>
        </w:rPr>
      </w:pPr>
      <w:r w:rsidRPr="00C002F0">
        <w:rPr>
          <w:rFonts w:cs="Arial"/>
          <w:sz w:val="20"/>
          <w:szCs w:val="20"/>
        </w:rPr>
        <w:lastRenderedPageBreak/>
        <w:t>wszystkie zobowiązania i wierzytelności Wykonawcy wobec Zamawiającego przejmie podmiot trzeci, wskazany przez Wykonawcę, na warunkach określonych w Umowie;</w:t>
      </w:r>
    </w:p>
    <w:p w:rsidR="00AD04D3" w:rsidRPr="00C002F0" w:rsidRDefault="00AD04D3" w:rsidP="00AD04D3">
      <w:pPr>
        <w:numPr>
          <w:ilvl w:val="3"/>
          <w:numId w:val="145"/>
        </w:numPr>
        <w:spacing w:after="0" w:line="240" w:lineRule="auto"/>
        <w:ind w:left="737" w:hanging="340"/>
        <w:contextualSpacing/>
        <w:rPr>
          <w:rFonts w:cs="Arial"/>
          <w:sz w:val="20"/>
          <w:szCs w:val="20"/>
        </w:rPr>
      </w:pPr>
      <w:r w:rsidRPr="00C002F0">
        <w:rPr>
          <w:rFonts w:cs="Arial"/>
          <w:sz w:val="20"/>
          <w:szCs w:val="20"/>
        </w:rPr>
        <w:t xml:space="preserve">wskazany podmiot trzeci przejmie wierzytelności i zobowiązania Wykonawcy, </w:t>
      </w:r>
      <w:r w:rsidRPr="00C002F0">
        <w:rPr>
          <w:rFonts w:cs="Arial"/>
          <w:sz w:val="20"/>
          <w:szCs w:val="20"/>
        </w:rPr>
        <w:br/>
        <w:t>w stosunku do podwykonawców, których umowy zostały zatwierdzone przez Zamawiającego do dnia zmiany Umowy, na warunkach określonych w Umowie;</w:t>
      </w:r>
    </w:p>
    <w:p w:rsidR="00AD04D3" w:rsidRPr="00C002F0" w:rsidRDefault="00AD04D3" w:rsidP="00AD04D3">
      <w:pPr>
        <w:numPr>
          <w:ilvl w:val="0"/>
          <w:numId w:val="145"/>
        </w:numPr>
        <w:tabs>
          <w:tab w:val="clear" w:pos="1440"/>
        </w:tabs>
        <w:spacing w:after="0" w:line="240" w:lineRule="auto"/>
        <w:ind w:left="397" w:hanging="397"/>
        <w:contextualSpacing/>
        <w:rPr>
          <w:rFonts w:cs="Arial"/>
          <w:sz w:val="20"/>
          <w:szCs w:val="20"/>
        </w:rPr>
      </w:pPr>
      <w:r w:rsidRPr="00C002F0">
        <w:rPr>
          <w:rFonts w:cs="Arial"/>
          <w:sz w:val="20"/>
          <w:szCs w:val="20"/>
        </w:rPr>
        <w:t>W przypadku, o którym mowa w ust. 5 podmiot trzeci wskazany przez Wykonawcę jest zobowiązany spełniać warunki udziału w postępowaniu przetargowym, w stopniu nie mniejszym niż Wykonawca.</w:t>
      </w:r>
    </w:p>
    <w:p w:rsidR="00AD04D3" w:rsidRPr="00C002F0" w:rsidRDefault="00AD04D3" w:rsidP="00AD04D3">
      <w:pPr>
        <w:numPr>
          <w:ilvl w:val="0"/>
          <w:numId w:val="145"/>
        </w:numPr>
        <w:tabs>
          <w:tab w:val="clear" w:pos="1440"/>
        </w:tabs>
        <w:spacing w:after="0" w:line="240" w:lineRule="auto"/>
        <w:ind w:left="397" w:hanging="397"/>
        <w:contextualSpacing/>
        <w:rPr>
          <w:rFonts w:cs="Arial"/>
          <w:sz w:val="20"/>
          <w:szCs w:val="20"/>
        </w:rPr>
      </w:pPr>
      <w:r w:rsidRPr="00C002F0">
        <w:rPr>
          <w:rFonts w:cs="Arial"/>
          <w:sz w:val="20"/>
          <w:szCs w:val="20"/>
        </w:rPr>
        <w:t>W przypadku, o którym mowa w ust. 5 Strony mogą rozwiązać Umowę za porozumieniem stron wskazując jednocześnie sposób rozliczenia usług wykonanych przez Wykonawcę do dnia rozwiązania Umowy, w tym rozliczenia podwykonawców.</w:t>
      </w:r>
    </w:p>
    <w:p w:rsidR="00AD04D3" w:rsidRPr="00C002F0" w:rsidRDefault="00AD04D3" w:rsidP="00AD04D3">
      <w:pPr>
        <w:numPr>
          <w:ilvl w:val="0"/>
          <w:numId w:val="145"/>
        </w:numPr>
        <w:tabs>
          <w:tab w:val="clear" w:pos="1440"/>
        </w:tabs>
        <w:spacing w:after="0" w:line="240" w:lineRule="auto"/>
        <w:ind w:left="397" w:hanging="397"/>
        <w:contextualSpacing/>
        <w:rPr>
          <w:rFonts w:cs="Arial"/>
          <w:sz w:val="20"/>
          <w:szCs w:val="20"/>
        </w:rPr>
      </w:pPr>
      <w:r w:rsidRPr="00C002F0">
        <w:rPr>
          <w:rFonts w:cs="Arial"/>
          <w:sz w:val="20"/>
          <w:szCs w:val="20"/>
        </w:rPr>
        <w:t>W przypadku, o którym mowa w ust. 7 Strony nie są uprawnione do żądania kar umownych z tytułu rozwiązania Umowy (odstąpienia od Umowy), a Wykonawcy przysługuje wynagrodzenie jedynie za usługi wykonanie do dnia rozwiązania Umowy.</w:t>
      </w:r>
    </w:p>
    <w:p w:rsidR="00AD04D3" w:rsidRPr="00C002F0" w:rsidRDefault="00AD04D3" w:rsidP="00AD04D3">
      <w:pPr>
        <w:numPr>
          <w:ilvl w:val="0"/>
          <w:numId w:val="145"/>
        </w:numPr>
        <w:tabs>
          <w:tab w:val="clear" w:pos="1440"/>
        </w:tabs>
        <w:spacing w:after="0" w:line="240" w:lineRule="auto"/>
        <w:ind w:left="397" w:hanging="397"/>
        <w:contextualSpacing/>
        <w:rPr>
          <w:rFonts w:cs="Arial"/>
          <w:sz w:val="20"/>
          <w:szCs w:val="20"/>
        </w:rPr>
      </w:pPr>
      <w:r w:rsidRPr="00C002F0">
        <w:rPr>
          <w:rFonts w:cs="Arial"/>
          <w:sz w:val="20"/>
          <w:szCs w:val="20"/>
        </w:rPr>
        <w:t xml:space="preserve">Jeśli nastąpiło ogłoszenie upadłości lub otwarcie postępowania restrukturyzacyjnego Wykonawcy lub Wykonawców wspólnie realizujących umowę stosuje się postanowienia ust. 1-4, z tym zastrzeżeniem, iż podmiot trzeci przejmuje wszystkie zobowiązania i wierzytelności wszystkich Wykonawców wspólnie realizujących umowę wobec Zamawiającego lub zobowiązania i wierzytelności Wykonawcy, </w:t>
      </w:r>
      <w:r w:rsidRPr="00C002F0">
        <w:rPr>
          <w:rFonts w:cs="Arial"/>
          <w:sz w:val="20"/>
          <w:szCs w:val="20"/>
        </w:rPr>
        <w:br/>
        <w:t xml:space="preserve">w stosunku do którego nastąpiło ogłoszenie upadłości lub otwarcie postępowania restrukturyzacyjnego. </w:t>
      </w:r>
    </w:p>
    <w:p w:rsidR="00AD04D3" w:rsidRPr="00C002F0" w:rsidRDefault="00AD04D3" w:rsidP="00AD04D3">
      <w:pPr>
        <w:numPr>
          <w:ilvl w:val="0"/>
          <w:numId w:val="145"/>
        </w:numPr>
        <w:tabs>
          <w:tab w:val="clear" w:pos="1440"/>
        </w:tabs>
        <w:spacing w:after="0" w:line="240" w:lineRule="auto"/>
        <w:ind w:left="397" w:hanging="397"/>
        <w:contextualSpacing/>
        <w:rPr>
          <w:rFonts w:cs="Arial"/>
          <w:sz w:val="20"/>
          <w:szCs w:val="20"/>
        </w:rPr>
      </w:pPr>
      <w:r w:rsidRPr="00C002F0">
        <w:rPr>
          <w:rFonts w:cs="Arial"/>
          <w:sz w:val="20"/>
          <w:szCs w:val="20"/>
        </w:rPr>
        <w:t xml:space="preserve">Wykonawca zapewni w okresie obowiązywania niniejszej umowy pełną ochronę danych osobowych oraz zgodność ze wszelkimi obecnymi oraz przyszłymi przepisami prawa dotyczącymi ochrony danych osobowych i prywatności. </w:t>
      </w:r>
    </w:p>
    <w:p w:rsidR="00AD04D3" w:rsidRPr="00C002F0" w:rsidRDefault="00AD04D3" w:rsidP="00AD04D3">
      <w:pPr>
        <w:numPr>
          <w:ilvl w:val="0"/>
          <w:numId w:val="145"/>
        </w:numPr>
        <w:tabs>
          <w:tab w:val="clear" w:pos="1440"/>
        </w:tabs>
        <w:spacing w:after="0" w:line="240" w:lineRule="auto"/>
        <w:ind w:left="397" w:hanging="397"/>
        <w:contextualSpacing/>
        <w:rPr>
          <w:rFonts w:cs="Arial"/>
          <w:sz w:val="20"/>
          <w:szCs w:val="20"/>
        </w:rPr>
      </w:pPr>
      <w:r w:rsidRPr="00C002F0">
        <w:rPr>
          <w:rFonts w:cs="Arial"/>
          <w:sz w:val="20"/>
          <w:szCs w:val="20"/>
        </w:rPr>
        <w:t>W przypadku zmiany przepisów prawa lub wydania przez odpowiednie organy nowych wytycznych lub interpretacji dotyczących stosowania przepisów dotyczących ochrony i przetwarzania danych osobowych, zamawiający dopuszcza zmiany sposobu realizacji umowy lub zmiany zakresu świadczeń wykonawcy wymuszone takimi zmianami prawa.</w:t>
      </w:r>
    </w:p>
    <w:p w:rsidR="00AD04D3" w:rsidRPr="00C002F0" w:rsidRDefault="00AD04D3" w:rsidP="00AD04D3">
      <w:pPr>
        <w:spacing w:after="0" w:line="240" w:lineRule="auto"/>
        <w:ind w:left="426"/>
        <w:rPr>
          <w:rFonts w:cs="Arial"/>
          <w:sz w:val="20"/>
          <w:szCs w:val="20"/>
        </w:rPr>
      </w:pPr>
    </w:p>
    <w:p w:rsidR="00AD04D3" w:rsidRPr="00C002F0" w:rsidRDefault="00AD04D3" w:rsidP="00AD04D3">
      <w:pPr>
        <w:spacing w:after="120" w:line="240" w:lineRule="auto"/>
        <w:jc w:val="center"/>
        <w:rPr>
          <w:rFonts w:cs="Arial"/>
          <w:b/>
          <w:bCs/>
          <w:sz w:val="20"/>
          <w:szCs w:val="20"/>
        </w:rPr>
      </w:pPr>
      <w:r w:rsidRPr="00C002F0">
        <w:rPr>
          <w:rFonts w:cs="Arial"/>
          <w:b/>
          <w:bCs/>
          <w:sz w:val="20"/>
          <w:szCs w:val="20"/>
        </w:rPr>
        <w:t>§ 1</w:t>
      </w:r>
      <w:r>
        <w:rPr>
          <w:rFonts w:cs="Arial"/>
          <w:b/>
          <w:bCs/>
          <w:sz w:val="20"/>
          <w:szCs w:val="20"/>
        </w:rPr>
        <w:t>7</w:t>
      </w:r>
    </w:p>
    <w:p w:rsidR="00AD04D3" w:rsidRPr="00C002F0" w:rsidRDefault="00AD04D3" w:rsidP="00AD04D3">
      <w:pPr>
        <w:spacing w:after="120" w:line="240" w:lineRule="auto"/>
        <w:jc w:val="center"/>
        <w:rPr>
          <w:rFonts w:cs="Arial"/>
          <w:b/>
          <w:bCs/>
          <w:sz w:val="20"/>
          <w:szCs w:val="20"/>
        </w:rPr>
      </w:pPr>
      <w:r w:rsidRPr="00C002F0">
        <w:rPr>
          <w:rFonts w:cs="Arial"/>
          <w:b/>
          <w:bCs/>
          <w:sz w:val="20"/>
          <w:szCs w:val="20"/>
        </w:rPr>
        <w:t>Ocena realizacji zawartej umowy</w:t>
      </w:r>
    </w:p>
    <w:p w:rsidR="00AD04D3" w:rsidRPr="00C002F0" w:rsidRDefault="00AD04D3" w:rsidP="00AD04D3">
      <w:pPr>
        <w:pStyle w:val="Tekstpodstawowywcity"/>
        <w:widowControl w:val="0"/>
        <w:spacing w:after="0" w:line="240" w:lineRule="auto"/>
        <w:ind w:left="0"/>
        <w:rPr>
          <w:rFonts w:cs="Arial"/>
          <w:sz w:val="20"/>
          <w:szCs w:val="20"/>
        </w:rPr>
      </w:pPr>
      <w:r w:rsidRPr="00C002F0">
        <w:rPr>
          <w:rFonts w:cs="Arial"/>
          <w:sz w:val="20"/>
          <w:szCs w:val="20"/>
        </w:rPr>
        <w:t>Ocena realizacji zawartej umowy będzie prowadzona na zasadach określonych w obowiązującej w Szpitalu Bielańskim procedurze oceny wykonawców, prowadzonej w ramach Zintegrowanego Systemu Zarządzania.</w:t>
      </w:r>
    </w:p>
    <w:p w:rsidR="00AD04D3" w:rsidRPr="00C002F0" w:rsidRDefault="00AD04D3" w:rsidP="00AD04D3">
      <w:pPr>
        <w:pStyle w:val="Akapitzlist"/>
        <w:numPr>
          <w:ilvl w:val="0"/>
          <w:numId w:val="151"/>
        </w:numPr>
        <w:spacing w:after="0" w:line="240" w:lineRule="auto"/>
        <w:ind w:left="426" w:hanging="426"/>
        <w:contextualSpacing/>
        <w:rPr>
          <w:rFonts w:cs="Arial"/>
          <w:sz w:val="20"/>
          <w:szCs w:val="20"/>
        </w:rPr>
      </w:pPr>
      <w:r w:rsidRPr="00C002F0">
        <w:rPr>
          <w:rFonts w:cs="Arial"/>
          <w:sz w:val="20"/>
          <w:szCs w:val="20"/>
        </w:rPr>
        <w:t>Podstawowe założenia procedury oceny wykonawców:</w:t>
      </w:r>
    </w:p>
    <w:p w:rsidR="00AD04D3" w:rsidRPr="00C002F0" w:rsidRDefault="00AD04D3" w:rsidP="00AD04D3">
      <w:pPr>
        <w:pStyle w:val="Akapitzlist"/>
        <w:numPr>
          <w:ilvl w:val="1"/>
          <w:numId w:val="151"/>
        </w:numPr>
        <w:spacing w:after="0" w:line="240" w:lineRule="auto"/>
        <w:ind w:left="709" w:hanging="283"/>
        <w:contextualSpacing/>
        <w:rPr>
          <w:rFonts w:cs="Arial"/>
          <w:sz w:val="20"/>
          <w:szCs w:val="20"/>
        </w:rPr>
      </w:pPr>
      <w:r w:rsidRPr="00C002F0">
        <w:rPr>
          <w:rFonts w:cs="Arial"/>
          <w:sz w:val="20"/>
          <w:szCs w:val="20"/>
        </w:rPr>
        <w:t xml:space="preserve">rozróżnia się dwie kategorie uchybień w realizacji umowy: uchybienie istotne i uchybienie </w:t>
      </w:r>
      <w:r w:rsidRPr="00C002F0">
        <w:rPr>
          <w:rFonts w:cs="Arial"/>
          <w:sz w:val="20"/>
          <w:szCs w:val="20"/>
        </w:rPr>
        <w:br/>
        <w:t>o mniejszej randze (1 uchybienie istotne = 3 uchybienia o mniejszej randze),</w:t>
      </w:r>
    </w:p>
    <w:p w:rsidR="00AD04D3" w:rsidRPr="00C002F0" w:rsidRDefault="00AD04D3" w:rsidP="00AD04D3">
      <w:pPr>
        <w:pStyle w:val="Akapitzlist"/>
        <w:numPr>
          <w:ilvl w:val="1"/>
          <w:numId w:val="151"/>
        </w:numPr>
        <w:spacing w:after="0" w:line="240" w:lineRule="auto"/>
        <w:ind w:left="709" w:hanging="283"/>
        <w:contextualSpacing/>
        <w:rPr>
          <w:rFonts w:cs="Arial"/>
          <w:sz w:val="20"/>
          <w:szCs w:val="20"/>
        </w:rPr>
      </w:pPr>
      <w:r w:rsidRPr="00C002F0">
        <w:rPr>
          <w:rFonts w:cs="Arial"/>
          <w:sz w:val="20"/>
          <w:szCs w:val="20"/>
        </w:rPr>
        <w:t xml:space="preserve">gdy wykonawca dopuści się 1 uchybienia istotnego lub 3 uchybień o mniejszej randze, Zamawiający wezwie go do należytego realizowania zawartej umowy oraz poinformuje o zagrożeniu jej rozwiązaniem, w przypadku popełnienia kolejnych uchybień. </w:t>
      </w:r>
    </w:p>
    <w:p w:rsidR="00AD04D3" w:rsidRPr="00C002F0" w:rsidRDefault="00AD04D3" w:rsidP="00AD04D3">
      <w:pPr>
        <w:pStyle w:val="Akapitzlist"/>
        <w:numPr>
          <w:ilvl w:val="1"/>
          <w:numId w:val="151"/>
        </w:numPr>
        <w:spacing w:after="0" w:line="240" w:lineRule="auto"/>
        <w:ind w:left="709" w:hanging="283"/>
        <w:contextualSpacing/>
        <w:rPr>
          <w:rFonts w:cs="Arial"/>
          <w:sz w:val="20"/>
          <w:szCs w:val="20"/>
        </w:rPr>
      </w:pPr>
      <w:r w:rsidRPr="00C002F0">
        <w:rPr>
          <w:rFonts w:cs="Arial"/>
          <w:sz w:val="20"/>
          <w:szCs w:val="20"/>
        </w:rPr>
        <w:t>gdy wykonawca dopuści się 2 uchybień istotnych lub 6 uchybień o mniejszej randze, Zamawiający może rozwiązać umowę ze skutkiem natychmiastowym, z przyczyn leżących po stronie wykonawcy.</w:t>
      </w:r>
    </w:p>
    <w:p w:rsidR="00AD04D3" w:rsidRPr="00C002F0" w:rsidRDefault="00AD04D3" w:rsidP="00AD04D3">
      <w:pPr>
        <w:pStyle w:val="Akapitzlist"/>
        <w:numPr>
          <w:ilvl w:val="0"/>
          <w:numId w:val="151"/>
        </w:numPr>
        <w:spacing w:after="0" w:line="240" w:lineRule="auto"/>
        <w:ind w:left="426" w:hanging="426"/>
        <w:contextualSpacing/>
        <w:rPr>
          <w:rFonts w:cs="Arial"/>
          <w:sz w:val="20"/>
          <w:szCs w:val="20"/>
        </w:rPr>
      </w:pPr>
      <w:r w:rsidRPr="00C002F0">
        <w:rPr>
          <w:rFonts w:cs="Arial"/>
          <w:sz w:val="20"/>
          <w:szCs w:val="20"/>
        </w:rPr>
        <w:t>W szczególności, za istotne uznane zostaną następujące uchybienia:</w:t>
      </w:r>
    </w:p>
    <w:p w:rsidR="00AD04D3" w:rsidRPr="00C002F0" w:rsidRDefault="00AD04D3" w:rsidP="00AD04D3">
      <w:pPr>
        <w:pStyle w:val="Akapitzlist"/>
        <w:numPr>
          <w:ilvl w:val="1"/>
          <w:numId w:val="151"/>
        </w:numPr>
        <w:spacing w:after="0" w:line="240" w:lineRule="auto"/>
        <w:ind w:left="709" w:hanging="284"/>
        <w:contextualSpacing/>
        <w:rPr>
          <w:rFonts w:cs="Arial"/>
          <w:sz w:val="20"/>
          <w:szCs w:val="20"/>
        </w:rPr>
      </w:pPr>
      <w:r w:rsidRPr="00C002F0">
        <w:rPr>
          <w:rFonts w:cs="Arial"/>
          <w:sz w:val="20"/>
          <w:szCs w:val="20"/>
        </w:rPr>
        <w:t xml:space="preserve">brak wymaganej liczby osób w odniesieniu do wymaganej w SIWZ, dla danej funkcji,  </w:t>
      </w:r>
    </w:p>
    <w:p w:rsidR="00AD04D3" w:rsidRPr="00C002F0" w:rsidRDefault="00AD04D3" w:rsidP="00AD04D3">
      <w:pPr>
        <w:pStyle w:val="Akapitzlist"/>
        <w:numPr>
          <w:ilvl w:val="1"/>
          <w:numId w:val="151"/>
        </w:numPr>
        <w:spacing w:after="0" w:line="240" w:lineRule="auto"/>
        <w:ind w:left="709" w:hanging="284"/>
        <w:contextualSpacing/>
        <w:rPr>
          <w:rFonts w:cs="Arial"/>
          <w:sz w:val="20"/>
          <w:szCs w:val="20"/>
        </w:rPr>
      </w:pPr>
      <w:r w:rsidRPr="00C002F0">
        <w:rPr>
          <w:rFonts w:cs="Arial"/>
          <w:sz w:val="20"/>
          <w:szCs w:val="20"/>
        </w:rPr>
        <w:t>rażące uchybienie w realizacji obowiązków zawodowych,</w:t>
      </w:r>
    </w:p>
    <w:p w:rsidR="00AD04D3" w:rsidRPr="00C002F0" w:rsidRDefault="00AD04D3" w:rsidP="00AD04D3">
      <w:pPr>
        <w:pStyle w:val="Akapitzlist"/>
        <w:numPr>
          <w:ilvl w:val="1"/>
          <w:numId w:val="151"/>
        </w:numPr>
        <w:spacing w:after="0" w:line="240" w:lineRule="auto"/>
        <w:ind w:left="709" w:hanging="284"/>
        <w:contextualSpacing/>
        <w:rPr>
          <w:rFonts w:cs="Arial"/>
          <w:sz w:val="20"/>
          <w:szCs w:val="20"/>
        </w:rPr>
      </w:pPr>
      <w:r w:rsidRPr="00C002F0">
        <w:rPr>
          <w:rFonts w:cs="Arial"/>
          <w:sz w:val="20"/>
          <w:szCs w:val="20"/>
        </w:rPr>
        <w:t>niezapewnienie całodobowego pogotowia technicznego, umożliwiającego realizację przedmiotu umowy przez całą dobę,</w:t>
      </w:r>
    </w:p>
    <w:p w:rsidR="00AD04D3" w:rsidRPr="00C002F0" w:rsidRDefault="00AD04D3" w:rsidP="00AD04D3">
      <w:pPr>
        <w:pStyle w:val="Akapitzlist"/>
        <w:numPr>
          <w:ilvl w:val="1"/>
          <w:numId w:val="151"/>
        </w:numPr>
        <w:spacing w:after="0" w:line="240" w:lineRule="auto"/>
        <w:ind w:left="709" w:hanging="284"/>
        <w:contextualSpacing/>
        <w:rPr>
          <w:rFonts w:cs="Arial"/>
          <w:sz w:val="20"/>
          <w:szCs w:val="20"/>
        </w:rPr>
      </w:pPr>
      <w:r w:rsidRPr="00C002F0">
        <w:rPr>
          <w:rFonts w:cs="Arial"/>
          <w:sz w:val="20"/>
          <w:szCs w:val="20"/>
        </w:rPr>
        <w:t xml:space="preserve">każde inne działanie lub zaniechanie realizacji usługi powodujące bezpośrednie zagrożenia życia, zdrowia lub mienia, </w:t>
      </w:r>
    </w:p>
    <w:p w:rsidR="00AD04D3" w:rsidRPr="00C002F0" w:rsidRDefault="00AD04D3" w:rsidP="00AD04D3">
      <w:pPr>
        <w:pStyle w:val="Akapitzlist"/>
        <w:numPr>
          <w:ilvl w:val="0"/>
          <w:numId w:val="151"/>
        </w:numPr>
        <w:spacing w:after="0" w:line="240" w:lineRule="auto"/>
        <w:ind w:left="426" w:hanging="426"/>
        <w:contextualSpacing/>
        <w:rPr>
          <w:rFonts w:cs="Arial"/>
          <w:sz w:val="20"/>
          <w:szCs w:val="20"/>
        </w:rPr>
      </w:pPr>
      <w:r w:rsidRPr="00C002F0">
        <w:rPr>
          <w:rFonts w:cs="Arial"/>
          <w:sz w:val="20"/>
          <w:szCs w:val="20"/>
        </w:rPr>
        <w:t>W szczególności, za uchybienia o mniejszej randze zostaną uznane następujące uchybienia:</w:t>
      </w:r>
    </w:p>
    <w:p w:rsidR="00AD04D3" w:rsidRPr="00C002F0" w:rsidRDefault="00AD04D3" w:rsidP="00AD04D3">
      <w:pPr>
        <w:pStyle w:val="Akapitzlist"/>
        <w:numPr>
          <w:ilvl w:val="1"/>
          <w:numId w:val="151"/>
        </w:numPr>
        <w:spacing w:after="0" w:line="240" w:lineRule="auto"/>
        <w:ind w:left="709" w:hanging="283"/>
        <w:contextualSpacing/>
        <w:rPr>
          <w:rFonts w:cs="Arial"/>
          <w:sz w:val="20"/>
          <w:szCs w:val="20"/>
        </w:rPr>
      </w:pPr>
      <w:r w:rsidRPr="00C002F0">
        <w:rPr>
          <w:rFonts w:cs="Arial"/>
          <w:sz w:val="20"/>
          <w:szCs w:val="20"/>
        </w:rPr>
        <w:t>realizowanie usługi niezgodnie z umową,</w:t>
      </w:r>
    </w:p>
    <w:p w:rsidR="00AD04D3" w:rsidRPr="00C002F0" w:rsidRDefault="00AD04D3" w:rsidP="00AD04D3">
      <w:pPr>
        <w:pStyle w:val="Akapitzlist"/>
        <w:numPr>
          <w:ilvl w:val="0"/>
          <w:numId w:val="151"/>
        </w:numPr>
        <w:spacing w:after="0" w:line="240" w:lineRule="auto"/>
        <w:ind w:left="426" w:hanging="426"/>
        <w:contextualSpacing/>
        <w:rPr>
          <w:rFonts w:cs="Arial"/>
          <w:sz w:val="20"/>
          <w:szCs w:val="20"/>
        </w:rPr>
      </w:pPr>
      <w:r w:rsidRPr="00C002F0">
        <w:rPr>
          <w:rFonts w:cs="Arial"/>
          <w:sz w:val="20"/>
          <w:szCs w:val="20"/>
        </w:rPr>
        <w:t>W przypadku zmiany w procedurze oceny wykonawców, prowadzonej w ramach Zintegrowanego Systemu Zarządzania w Szpitalu Bielańskim, zastosowanie będą miały zasady obowiązujące w dniu składania ofert, przywołane w niniejszej umowie.</w:t>
      </w:r>
    </w:p>
    <w:p w:rsidR="00AD04D3" w:rsidRPr="00C002F0" w:rsidRDefault="00AD04D3" w:rsidP="00AD04D3">
      <w:pPr>
        <w:spacing w:after="0" w:line="240" w:lineRule="auto"/>
        <w:contextualSpacing/>
        <w:rPr>
          <w:rFonts w:cs="Arial"/>
          <w:sz w:val="20"/>
          <w:szCs w:val="20"/>
        </w:rPr>
      </w:pPr>
    </w:p>
    <w:p w:rsidR="00AD04D3" w:rsidRPr="00C002F0" w:rsidRDefault="00AD04D3" w:rsidP="00AD04D3">
      <w:pPr>
        <w:spacing w:after="0" w:line="240" w:lineRule="auto"/>
        <w:jc w:val="center"/>
        <w:rPr>
          <w:rFonts w:cs="Arial"/>
          <w:b/>
          <w:bCs/>
          <w:sz w:val="20"/>
          <w:szCs w:val="20"/>
        </w:rPr>
      </w:pPr>
    </w:p>
    <w:p w:rsidR="00AD04D3" w:rsidRPr="00C002F0" w:rsidRDefault="00AD04D3" w:rsidP="00AD04D3">
      <w:pPr>
        <w:spacing w:after="0" w:line="240" w:lineRule="auto"/>
        <w:jc w:val="center"/>
        <w:rPr>
          <w:rFonts w:cs="Arial"/>
          <w:b/>
          <w:bCs/>
          <w:sz w:val="20"/>
          <w:szCs w:val="20"/>
        </w:rPr>
      </w:pPr>
      <w:r w:rsidRPr="00C002F0">
        <w:rPr>
          <w:rFonts w:cs="Arial"/>
          <w:b/>
          <w:bCs/>
          <w:sz w:val="20"/>
          <w:szCs w:val="20"/>
        </w:rPr>
        <w:t>§ 1</w:t>
      </w:r>
      <w:r>
        <w:rPr>
          <w:rFonts w:cs="Arial"/>
          <w:b/>
          <w:bCs/>
          <w:sz w:val="20"/>
          <w:szCs w:val="20"/>
        </w:rPr>
        <w:t>8</w:t>
      </w:r>
    </w:p>
    <w:p w:rsidR="00AD04D3" w:rsidRPr="00C002F0" w:rsidRDefault="00AD04D3" w:rsidP="00AD04D3">
      <w:pPr>
        <w:autoSpaceDE w:val="0"/>
        <w:autoSpaceDN w:val="0"/>
        <w:adjustRightInd w:val="0"/>
        <w:spacing w:after="0" w:line="240" w:lineRule="auto"/>
        <w:jc w:val="center"/>
        <w:rPr>
          <w:rFonts w:cs="Arial"/>
          <w:b/>
          <w:sz w:val="20"/>
          <w:szCs w:val="20"/>
        </w:rPr>
      </w:pPr>
      <w:r w:rsidRPr="00C002F0">
        <w:rPr>
          <w:rFonts w:cs="Arial"/>
          <w:b/>
          <w:sz w:val="20"/>
          <w:szCs w:val="20"/>
        </w:rPr>
        <w:t>Informacje wrażliwe</w:t>
      </w:r>
    </w:p>
    <w:p w:rsidR="00AD04D3" w:rsidRPr="00C002F0" w:rsidRDefault="00AD04D3" w:rsidP="00AD04D3">
      <w:pPr>
        <w:pStyle w:val="Akapitzlist"/>
        <w:numPr>
          <w:ilvl w:val="0"/>
          <w:numId w:val="150"/>
        </w:numPr>
        <w:autoSpaceDE w:val="0"/>
        <w:autoSpaceDN w:val="0"/>
        <w:adjustRightInd w:val="0"/>
        <w:spacing w:after="0" w:line="240" w:lineRule="auto"/>
        <w:ind w:left="284" w:hanging="284"/>
        <w:contextualSpacing/>
        <w:rPr>
          <w:rFonts w:cs="Arial"/>
          <w:sz w:val="20"/>
          <w:szCs w:val="20"/>
        </w:rPr>
      </w:pPr>
      <w:r w:rsidRPr="00C002F0">
        <w:rPr>
          <w:rFonts w:cs="Arial"/>
          <w:sz w:val="20"/>
          <w:szCs w:val="20"/>
        </w:rPr>
        <w:t>Strony zobowiązują się do zachowania w tajemnicy wszelkich informacji uzyskanych w tracie wykonywania Umowy, w tym danych osobowych oraz sposobów ich zabezpieczenia.</w:t>
      </w:r>
    </w:p>
    <w:p w:rsidR="00AD04D3" w:rsidRPr="00C002F0" w:rsidRDefault="00AD04D3" w:rsidP="00AD04D3">
      <w:pPr>
        <w:pStyle w:val="Akapitzlist"/>
        <w:numPr>
          <w:ilvl w:val="0"/>
          <w:numId w:val="150"/>
        </w:numPr>
        <w:autoSpaceDE w:val="0"/>
        <w:autoSpaceDN w:val="0"/>
        <w:adjustRightInd w:val="0"/>
        <w:spacing w:after="0" w:line="240" w:lineRule="auto"/>
        <w:ind w:left="284" w:hanging="284"/>
        <w:contextualSpacing/>
        <w:rPr>
          <w:rFonts w:cs="Arial"/>
          <w:sz w:val="20"/>
          <w:szCs w:val="20"/>
        </w:rPr>
      </w:pPr>
      <w:r w:rsidRPr="00C002F0">
        <w:rPr>
          <w:rFonts w:cs="Arial"/>
          <w:sz w:val="20"/>
          <w:szCs w:val="20"/>
        </w:rPr>
        <w:t xml:space="preserve">Strony odpowiadają za zachowanie tajemnicy, o której mowa w ust. 1, przez wszystkie osoby zaangażowane przy wykonywaniu Umowy. </w:t>
      </w:r>
    </w:p>
    <w:p w:rsidR="00AD04D3" w:rsidRPr="00C002F0" w:rsidRDefault="00AD04D3" w:rsidP="00AD04D3">
      <w:pPr>
        <w:pStyle w:val="Akapitzlist"/>
        <w:numPr>
          <w:ilvl w:val="0"/>
          <w:numId w:val="150"/>
        </w:numPr>
        <w:autoSpaceDE w:val="0"/>
        <w:autoSpaceDN w:val="0"/>
        <w:adjustRightInd w:val="0"/>
        <w:spacing w:after="0" w:line="240" w:lineRule="auto"/>
        <w:ind w:left="284" w:hanging="284"/>
        <w:contextualSpacing/>
        <w:rPr>
          <w:rFonts w:cs="Arial"/>
          <w:sz w:val="20"/>
          <w:szCs w:val="20"/>
        </w:rPr>
      </w:pPr>
      <w:r w:rsidRPr="00C002F0">
        <w:rPr>
          <w:rFonts w:cs="Arial"/>
          <w:sz w:val="20"/>
          <w:szCs w:val="20"/>
        </w:rPr>
        <w:t>Wykonawca może przetwarzać dane osobowe wyłącznie w zakresie i celu przewidzianym w Umowie.</w:t>
      </w:r>
    </w:p>
    <w:p w:rsidR="00AD04D3" w:rsidRPr="00C002F0" w:rsidRDefault="00AD04D3" w:rsidP="00AD04D3">
      <w:pPr>
        <w:pStyle w:val="Akapitzlist"/>
        <w:numPr>
          <w:ilvl w:val="0"/>
          <w:numId w:val="150"/>
        </w:numPr>
        <w:autoSpaceDE w:val="0"/>
        <w:autoSpaceDN w:val="0"/>
        <w:adjustRightInd w:val="0"/>
        <w:spacing w:after="0" w:line="240" w:lineRule="auto"/>
        <w:ind w:left="284" w:hanging="284"/>
        <w:contextualSpacing/>
        <w:rPr>
          <w:rFonts w:cs="Arial"/>
          <w:sz w:val="20"/>
          <w:szCs w:val="20"/>
        </w:rPr>
      </w:pPr>
      <w:r w:rsidRPr="00C002F0">
        <w:rPr>
          <w:rFonts w:cs="Arial"/>
          <w:sz w:val="20"/>
          <w:szCs w:val="20"/>
        </w:rPr>
        <w:lastRenderedPageBreak/>
        <w:t xml:space="preserve">Wykonawca zobowiązany jest stosować środki techniczne i organizacyjne zapewniające ochronę przetwarzanych danych, a w szczególności powinien zabezpieczyć dane przed ich udostępnieniem osobom nieupoważnionym, utratą, uszkodzeniem lub zniszczeniem. </w:t>
      </w:r>
    </w:p>
    <w:p w:rsidR="00AD04D3" w:rsidRPr="00C002F0" w:rsidRDefault="00AD04D3" w:rsidP="00AD04D3">
      <w:pPr>
        <w:overflowPunct w:val="0"/>
        <w:autoSpaceDE w:val="0"/>
        <w:autoSpaceDN w:val="0"/>
        <w:adjustRightInd w:val="0"/>
        <w:spacing w:after="0" w:line="240" w:lineRule="auto"/>
        <w:textAlignment w:val="baseline"/>
        <w:rPr>
          <w:rFonts w:cs="Arial"/>
          <w:bCs/>
          <w:sz w:val="20"/>
          <w:szCs w:val="20"/>
          <w:lang w:eastAsia="ar-SA"/>
        </w:rPr>
      </w:pPr>
    </w:p>
    <w:p w:rsidR="00AD04D3" w:rsidRPr="00C002F0" w:rsidRDefault="00AD04D3" w:rsidP="00AD04D3">
      <w:pPr>
        <w:overflowPunct w:val="0"/>
        <w:autoSpaceDE w:val="0"/>
        <w:autoSpaceDN w:val="0"/>
        <w:adjustRightInd w:val="0"/>
        <w:spacing w:after="0" w:line="240" w:lineRule="auto"/>
        <w:textAlignment w:val="baseline"/>
        <w:rPr>
          <w:rFonts w:cs="Arial"/>
          <w:bCs/>
          <w:sz w:val="20"/>
          <w:szCs w:val="20"/>
          <w:lang w:eastAsia="ar-SA"/>
        </w:rPr>
      </w:pPr>
    </w:p>
    <w:p w:rsidR="00AD04D3" w:rsidRPr="00C002F0" w:rsidRDefault="00AD04D3" w:rsidP="00AD04D3">
      <w:pPr>
        <w:spacing w:after="0" w:line="240" w:lineRule="auto"/>
        <w:jc w:val="center"/>
        <w:rPr>
          <w:rFonts w:cs="Arial"/>
          <w:b/>
          <w:bCs/>
          <w:sz w:val="20"/>
          <w:szCs w:val="20"/>
        </w:rPr>
      </w:pPr>
      <w:r w:rsidRPr="00C002F0">
        <w:rPr>
          <w:rFonts w:cs="Arial"/>
          <w:b/>
          <w:bCs/>
          <w:sz w:val="20"/>
          <w:szCs w:val="20"/>
        </w:rPr>
        <w:t>§ 1</w:t>
      </w:r>
      <w:r>
        <w:rPr>
          <w:rFonts w:cs="Arial"/>
          <w:b/>
          <w:bCs/>
          <w:sz w:val="20"/>
          <w:szCs w:val="20"/>
        </w:rPr>
        <w:t>9</w:t>
      </w:r>
    </w:p>
    <w:p w:rsidR="00AD04D3" w:rsidRPr="00C002F0" w:rsidRDefault="00AD04D3" w:rsidP="00AD04D3">
      <w:pPr>
        <w:spacing w:after="120" w:line="240" w:lineRule="auto"/>
        <w:ind w:left="284"/>
        <w:jc w:val="center"/>
        <w:rPr>
          <w:rFonts w:cs="Arial"/>
          <w:b/>
          <w:color w:val="000000"/>
          <w:sz w:val="20"/>
          <w:szCs w:val="20"/>
        </w:rPr>
      </w:pPr>
      <w:r w:rsidRPr="00C002F0">
        <w:rPr>
          <w:rFonts w:cs="Arial"/>
          <w:b/>
          <w:color w:val="000000"/>
          <w:sz w:val="20"/>
          <w:szCs w:val="20"/>
        </w:rPr>
        <w:t>Postanowienia końcowe</w:t>
      </w:r>
    </w:p>
    <w:p w:rsidR="00AD04D3" w:rsidRPr="00C002F0" w:rsidRDefault="00AD04D3" w:rsidP="00AD04D3">
      <w:pPr>
        <w:numPr>
          <w:ilvl w:val="6"/>
          <w:numId w:val="119"/>
        </w:numPr>
        <w:tabs>
          <w:tab w:val="num" w:pos="284"/>
        </w:tabs>
        <w:spacing w:after="0" w:line="240" w:lineRule="auto"/>
        <w:ind w:left="284" w:hanging="284"/>
        <w:rPr>
          <w:rFonts w:cs="Arial"/>
          <w:sz w:val="20"/>
          <w:szCs w:val="20"/>
          <w:lang w:eastAsia="pl-PL"/>
        </w:rPr>
      </w:pPr>
      <w:r w:rsidRPr="00C002F0">
        <w:rPr>
          <w:rFonts w:cs="Arial"/>
          <w:sz w:val="20"/>
          <w:szCs w:val="20"/>
        </w:rPr>
        <w:t>Spory wynikłe na tle niniejszej umowy będzie rozstrzygał sąd właściwy dla siedziby Zamawiającego.</w:t>
      </w:r>
    </w:p>
    <w:p w:rsidR="00AD04D3" w:rsidRPr="00C002F0" w:rsidRDefault="00AD04D3" w:rsidP="00AD04D3">
      <w:pPr>
        <w:numPr>
          <w:ilvl w:val="6"/>
          <w:numId w:val="119"/>
        </w:numPr>
        <w:tabs>
          <w:tab w:val="num" w:pos="284"/>
        </w:tabs>
        <w:spacing w:after="0" w:line="240" w:lineRule="auto"/>
        <w:ind w:left="284" w:hanging="284"/>
        <w:rPr>
          <w:rFonts w:cs="Arial"/>
          <w:sz w:val="20"/>
          <w:szCs w:val="20"/>
          <w:lang w:eastAsia="pl-PL"/>
        </w:rPr>
      </w:pPr>
      <w:r w:rsidRPr="00C002F0">
        <w:rPr>
          <w:rFonts w:cs="Arial"/>
          <w:sz w:val="20"/>
          <w:szCs w:val="20"/>
        </w:rPr>
        <w:t>Wykonawca nie może bez pisemnej zgody Zamawiającego dokonywać cesji zobowiązań Zamawiającego z niniejszej umowy na osoby trzecie.</w:t>
      </w:r>
    </w:p>
    <w:p w:rsidR="00AD04D3" w:rsidRPr="00C002F0" w:rsidRDefault="00AD04D3" w:rsidP="00AD04D3">
      <w:pPr>
        <w:numPr>
          <w:ilvl w:val="6"/>
          <w:numId w:val="119"/>
        </w:numPr>
        <w:tabs>
          <w:tab w:val="num" w:pos="284"/>
        </w:tabs>
        <w:spacing w:after="0" w:line="240" w:lineRule="auto"/>
        <w:ind w:left="284" w:hanging="284"/>
        <w:rPr>
          <w:rFonts w:cs="Arial"/>
          <w:sz w:val="20"/>
          <w:szCs w:val="20"/>
          <w:lang w:eastAsia="pl-PL"/>
        </w:rPr>
      </w:pPr>
      <w:r w:rsidRPr="00C002F0">
        <w:rPr>
          <w:rFonts w:cs="Arial"/>
          <w:sz w:val="20"/>
          <w:szCs w:val="20"/>
        </w:rPr>
        <w:t>W razie wystąpienia istotnej zmiany okoliczności powodującej, że wykonanie umowy nie leży w interesie publicznym, czego nie można było przewidzieć w chwili zawarcia umowy, Zamawiający może odstąpić od umowy w terminie 30 dni od powzięcia wiadomości o tych okolicznościach. W takim wypadku Wykonawca może żądać jedynie wynagrodzenia należnego mu z tytułu wykonania części umowy</w:t>
      </w:r>
    </w:p>
    <w:p w:rsidR="00AD04D3" w:rsidRPr="00C002F0" w:rsidRDefault="00AD04D3" w:rsidP="00AD04D3">
      <w:pPr>
        <w:numPr>
          <w:ilvl w:val="6"/>
          <w:numId w:val="119"/>
        </w:numPr>
        <w:tabs>
          <w:tab w:val="num" w:pos="284"/>
        </w:tabs>
        <w:spacing w:after="0" w:line="240" w:lineRule="auto"/>
        <w:ind w:left="284" w:hanging="284"/>
        <w:rPr>
          <w:rFonts w:cs="Arial"/>
          <w:sz w:val="20"/>
          <w:szCs w:val="20"/>
          <w:lang w:eastAsia="pl-PL"/>
        </w:rPr>
      </w:pPr>
      <w:r w:rsidRPr="00C002F0">
        <w:rPr>
          <w:rFonts w:cs="Arial"/>
          <w:sz w:val="20"/>
          <w:szCs w:val="20"/>
        </w:rPr>
        <w:t>W sprawach nieuregulowanych niniejszą umową stosuje się przepisy ustaw Prawo zamówień publicznych oraz Kodeksu cywilnego.</w:t>
      </w:r>
    </w:p>
    <w:p w:rsidR="00AD04D3" w:rsidRPr="00C002F0" w:rsidRDefault="00AD04D3" w:rsidP="00AD04D3">
      <w:pPr>
        <w:numPr>
          <w:ilvl w:val="6"/>
          <w:numId w:val="119"/>
        </w:numPr>
        <w:tabs>
          <w:tab w:val="num" w:pos="284"/>
        </w:tabs>
        <w:spacing w:after="0" w:line="240" w:lineRule="auto"/>
        <w:ind w:left="284" w:hanging="284"/>
        <w:rPr>
          <w:rFonts w:cs="Arial"/>
          <w:sz w:val="20"/>
          <w:szCs w:val="20"/>
          <w:lang w:eastAsia="pl-PL"/>
        </w:rPr>
      </w:pPr>
      <w:r w:rsidRPr="00C002F0">
        <w:rPr>
          <w:rFonts w:cs="Arial"/>
          <w:sz w:val="20"/>
          <w:szCs w:val="20"/>
        </w:rPr>
        <w:t>Umowa została sporządzona w dwóch jednobrzmiących egzemplarzach po jednym dla każdej ze stron.</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rPr>
          <w:rFonts w:cs="Arial"/>
          <w:b/>
          <w:sz w:val="20"/>
          <w:szCs w:val="20"/>
        </w:rPr>
      </w:pPr>
      <w:r w:rsidRPr="00C002F0">
        <w:rPr>
          <w:rFonts w:cs="Arial"/>
          <w:sz w:val="20"/>
          <w:szCs w:val="20"/>
        </w:rPr>
        <w:t xml:space="preserve">    ZAMAWIAJĄCY</w:t>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t xml:space="preserve">            </w:t>
      </w:r>
      <w:r w:rsidRPr="00C002F0">
        <w:rPr>
          <w:rFonts w:cs="Arial"/>
          <w:sz w:val="20"/>
          <w:szCs w:val="20"/>
        </w:rPr>
        <w:tab/>
        <w:t xml:space="preserve">                                                        WYKONAWCA</w:t>
      </w:r>
    </w:p>
    <w:p w:rsidR="00AD04D3" w:rsidRPr="00C002F0" w:rsidRDefault="00AD04D3" w:rsidP="00AD04D3">
      <w:pPr>
        <w:spacing w:after="200"/>
        <w:jc w:val="left"/>
        <w:rPr>
          <w:rFonts w:cs="Arial"/>
          <w:sz w:val="20"/>
          <w:szCs w:val="20"/>
        </w:rPr>
      </w:pPr>
      <w:r w:rsidRPr="00C002F0">
        <w:rPr>
          <w:rFonts w:cs="Arial"/>
          <w:sz w:val="20"/>
          <w:szCs w:val="20"/>
        </w:rPr>
        <w:br w:type="page"/>
      </w:r>
    </w:p>
    <w:p w:rsidR="00AD04D3" w:rsidRPr="00C002F0" w:rsidRDefault="00AD04D3" w:rsidP="00AD04D3">
      <w:pPr>
        <w:spacing w:after="120"/>
        <w:jc w:val="right"/>
        <w:rPr>
          <w:rFonts w:cs="Arial"/>
          <w:b/>
          <w:sz w:val="20"/>
          <w:szCs w:val="20"/>
        </w:rPr>
      </w:pPr>
      <w:r w:rsidRPr="00C002F0">
        <w:rPr>
          <w:rFonts w:cs="Arial"/>
          <w:b/>
          <w:sz w:val="20"/>
          <w:szCs w:val="20"/>
        </w:rPr>
        <w:lastRenderedPageBreak/>
        <w:t xml:space="preserve">Załącznik Nr </w:t>
      </w:r>
      <w:r w:rsidR="00897225">
        <w:rPr>
          <w:rFonts w:cs="Arial"/>
          <w:b/>
          <w:sz w:val="20"/>
          <w:szCs w:val="20"/>
        </w:rPr>
        <w:t>6</w:t>
      </w:r>
      <w:r w:rsidRPr="00C002F0">
        <w:rPr>
          <w:rFonts w:cs="Arial"/>
          <w:b/>
          <w:sz w:val="20"/>
          <w:szCs w:val="20"/>
        </w:rPr>
        <w:t xml:space="preserve"> do SIWZ </w:t>
      </w:r>
    </w:p>
    <w:p w:rsidR="00AD04D3" w:rsidRPr="00C002F0" w:rsidRDefault="00AD04D3" w:rsidP="00AD04D3">
      <w:pPr>
        <w:spacing w:after="120"/>
        <w:jc w:val="center"/>
        <w:rPr>
          <w:rFonts w:cs="Arial"/>
          <w:b/>
          <w:sz w:val="20"/>
          <w:szCs w:val="20"/>
        </w:rPr>
      </w:pPr>
      <w:r w:rsidRPr="00C002F0">
        <w:rPr>
          <w:rFonts w:cs="Arial"/>
          <w:b/>
          <w:sz w:val="20"/>
          <w:szCs w:val="20"/>
        </w:rPr>
        <w:t xml:space="preserve">UMOWA NAJMU </w:t>
      </w:r>
    </w:p>
    <w:p w:rsidR="00AD04D3" w:rsidRPr="00C002F0" w:rsidRDefault="00AD04D3" w:rsidP="00AD04D3">
      <w:pPr>
        <w:spacing w:after="120"/>
        <w:jc w:val="center"/>
        <w:rPr>
          <w:rFonts w:cs="Arial"/>
          <w:sz w:val="20"/>
          <w:szCs w:val="20"/>
        </w:rPr>
      </w:pPr>
    </w:p>
    <w:p w:rsidR="00AD04D3" w:rsidRPr="00C002F0" w:rsidRDefault="00AD04D3" w:rsidP="00AD04D3">
      <w:pPr>
        <w:spacing w:after="0" w:line="240" w:lineRule="auto"/>
        <w:rPr>
          <w:rFonts w:cs="Arial"/>
          <w:sz w:val="20"/>
          <w:szCs w:val="20"/>
        </w:rPr>
      </w:pPr>
      <w:r w:rsidRPr="00C002F0">
        <w:rPr>
          <w:rFonts w:cs="Arial"/>
          <w:sz w:val="20"/>
          <w:szCs w:val="20"/>
        </w:rPr>
        <w:t>zawarta w dniu ………………2018 r. pomiędzy Szpitalem Bielańskim im. ks. Jerzego Popiełuszki Samodzielnym Publicznym Zakładem Opieki Zdrowotnej z siedzibą w Warszawie, ul. Cegłowska 80, jako podmiotem leczniczym, prowadzącym działalność na podstawie wpisu do rejestru prowadzonego przez Sąd Rejonowy dla m. st. Warszawy w Warszawie, XIII Wydział Gospodarczy Krajowego Rejestru Sądowego pod nr KRS 0000087965 oraz wpisanym do rejestru podmiotów prowadzących działalność leczniczą prowadzonym przez Wojewodę Mazowieckiego pod nr 000000007199, NIP 118-14-17-683, REGON 012298697, zwanym dalej Zamawiającym, reprezentowanym przez:</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rPr>
          <w:rFonts w:cs="Arial"/>
          <w:sz w:val="20"/>
          <w:szCs w:val="20"/>
        </w:rPr>
      </w:pPr>
      <w:r w:rsidRPr="00C002F0">
        <w:rPr>
          <w:rFonts w:cs="Arial"/>
          <w:sz w:val="20"/>
          <w:szCs w:val="20"/>
        </w:rPr>
        <w:t>Dyrektora</w:t>
      </w:r>
      <w:r w:rsidRPr="00C002F0">
        <w:rPr>
          <w:rFonts w:cs="Arial"/>
          <w:sz w:val="20"/>
          <w:szCs w:val="20"/>
        </w:rPr>
        <w:tab/>
      </w:r>
      <w:r w:rsidRPr="00C002F0">
        <w:rPr>
          <w:rFonts w:cs="Arial"/>
          <w:sz w:val="20"/>
          <w:szCs w:val="20"/>
        </w:rPr>
        <w:tab/>
        <w:t>-</w:t>
      </w:r>
      <w:r w:rsidRPr="00C002F0">
        <w:rPr>
          <w:rFonts w:cs="Arial"/>
          <w:sz w:val="20"/>
          <w:szCs w:val="20"/>
        </w:rPr>
        <w:tab/>
        <w:t>Dorotę Gałczyńską – Zych</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rPr>
          <w:rFonts w:cs="Arial"/>
          <w:sz w:val="20"/>
          <w:szCs w:val="20"/>
        </w:rPr>
      </w:pPr>
      <w:r w:rsidRPr="00C002F0">
        <w:rPr>
          <w:rFonts w:cs="Arial"/>
          <w:sz w:val="20"/>
          <w:szCs w:val="20"/>
        </w:rPr>
        <w:t xml:space="preserve">zwanym w dalszej treści WYNAJMUJĄCYM, </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rPr>
          <w:rFonts w:cs="Arial"/>
          <w:sz w:val="20"/>
          <w:szCs w:val="20"/>
        </w:rPr>
      </w:pPr>
      <w:r w:rsidRPr="00C002F0">
        <w:rPr>
          <w:rFonts w:cs="Arial"/>
          <w:sz w:val="20"/>
          <w:szCs w:val="20"/>
        </w:rPr>
        <w:t>a</w:t>
      </w:r>
    </w:p>
    <w:p w:rsidR="00AD04D3" w:rsidRPr="00C002F0" w:rsidRDefault="00AD04D3" w:rsidP="00AD04D3">
      <w:pPr>
        <w:spacing w:after="0" w:line="240" w:lineRule="auto"/>
        <w:rPr>
          <w:rFonts w:cs="Arial"/>
          <w:sz w:val="20"/>
          <w:szCs w:val="20"/>
        </w:rPr>
      </w:pPr>
      <w:r w:rsidRPr="00C002F0">
        <w:rPr>
          <w:rFonts w:cs="Arial"/>
          <w:sz w:val="20"/>
          <w:szCs w:val="20"/>
        </w:rPr>
        <w:t>…………………………………………………………………………………………………...</w:t>
      </w:r>
    </w:p>
    <w:p w:rsidR="00AD04D3" w:rsidRPr="00C002F0" w:rsidRDefault="00AD04D3" w:rsidP="00AD04D3">
      <w:pPr>
        <w:spacing w:after="0" w:line="240" w:lineRule="auto"/>
        <w:rPr>
          <w:rFonts w:cs="Arial"/>
          <w:sz w:val="20"/>
          <w:szCs w:val="20"/>
        </w:rPr>
      </w:pPr>
      <w:r w:rsidRPr="00C002F0">
        <w:rPr>
          <w:rFonts w:cs="Arial"/>
          <w:sz w:val="20"/>
          <w:szCs w:val="20"/>
        </w:rPr>
        <w:t>zwanym w treści umowy NAJEMCĄ, o następującej treści:</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rPr>
          <w:rFonts w:cs="Arial"/>
          <w:sz w:val="20"/>
          <w:szCs w:val="20"/>
        </w:rPr>
      </w:pPr>
      <w:r w:rsidRPr="00C002F0">
        <w:rPr>
          <w:rFonts w:cs="Arial"/>
          <w:sz w:val="20"/>
          <w:szCs w:val="20"/>
        </w:rPr>
        <w:t>W związku z wynikiem postępowania …………………….. z dnia ………….r. dotyczącego zamówienia na ………………………… strony postanowiły co następuje:</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Przedmiot umowy</w:t>
      </w:r>
    </w:p>
    <w:p w:rsidR="00AD04D3" w:rsidRPr="00C002F0" w:rsidRDefault="00AD04D3" w:rsidP="00AD04D3">
      <w:pPr>
        <w:spacing w:after="0" w:line="240" w:lineRule="auto"/>
        <w:jc w:val="center"/>
        <w:rPr>
          <w:rFonts w:cs="Arial"/>
          <w:b/>
          <w:sz w:val="20"/>
          <w:szCs w:val="20"/>
        </w:rPr>
      </w:pPr>
      <w:r w:rsidRPr="00C002F0">
        <w:rPr>
          <w:rFonts w:cs="Arial"/>
          <w:b/>
          <w:sz w:val="20"/>
          <w:szCs w:val="20"/>
        </w:rPr>
        <w:t>§ 1</w:t>
      </w:r>
    </w:p>
    <w:p w:rsidR="00AD04D3" w:rsidRPr="00C002F0" w:rsidRDefault="00AD04D3" w:rsidP="00AD04D3">
      <w:pPr>
        <w:numPr>
          <w:ilvl w:val="0"/>
          <w:numId w:val="120"/>
        </w:numPr>
        <w:spacing w:after="0" w:line="240" w:lineRule="auto"/>
        <w:rPr>
          <w:rFonts w:cs="Arial"/>
          <w:sz w:val="20"/>
          <w:szCs w:val="20"/>
        </w:rPr>
      </w:pPr>
      <w:r w:rsidRPr="00C002F0">
        <w:rPr>
          <w:rFonts w:cs="Arial"/>
          <w:sz w:val="20"/>
          <w:szCs w:val="20"/>
        </w:rPr>
        <w:t xml:space="preserve">Przedmiotem najmu są pomieszczenia, znajdujące się na </w:t>
      </w:r>
      <w:proofErr w:type="spellStart"/>
      <w:r w:rsidRPr="00C002F0">
        <w:rPr>
          <w:rFonts w:cs="Arial"/>
          <w:sz w:val="20"/>
          <w:szCs w:val="20"/>
        </w:rPr>
        <w:t>nieruchomości</w:t>
      </w:r>
      <w:proofErr w:type="spellEnd"/>
      <w:r w:rsidRPr="00C002F0">
        <w:rPr>
          <w:rFonts w:cs="Arial"/>
          <w:sz w:val="20"/>
          <w:szCs w:val="20"/>
        </w:rPr>
        <w:t xml:space="preserve"> położonej </w:t>
      </w:r>
      <w:r w:rsidRPr="00C002F0">
        <w:rPr>
          <w:rFonts w:cs="Arial"/>
          <w:sz w:val="20"/>
          <w:szCs w:val="20"/>
        </w:rPr>
        <w:br/>
        <w:t>w Warszawie przy ul. Cegłowskiej 80 będącej we władaniu Wynajmującego, w bud. D, sutereny (poziom -1).</w:t>
      </w:r>
    </w:p>
    <w:p w:rsidR="00AD04D3" w:rsidRPr="00C002F0" w:rsidRDefault="00AD04D3" w:rsidP="00AD04D3">
      <w:pPr>
        <w:numPr>
          <w:ilvl w:val="0"/>
          <w:numId w:val="120"/>
        </w:numPr>
        <w:spacing w:after="0" w:line="240" w:lineRule="auto"/>
        <w:rPr>
          <w:rFonts w:cs="Arial"/>
          <w:sz w:val="20"/>
          <w:szCs w:val="20"/>
        </w:rPr>
      </w:pPr>
      <w:r w:rsidRPr="00C002F0">
        <w:rPr>
          <w:rFonts w:cs="Arial"/>
          <w:sz w:val="20"/>
          <w:szCs w:val="20"/>
        </w:rPr>
        <w:t xml:space="preserve">Powierzchnia przedmiotu najmu wynosi  </w:t>
      </w:r>
      <w:smartTag w:uri="urn:schemas-microsoft-com:office:smarttags" w:element="metricconverter">
        <w:smartTagPr>
          <w:attr w:name="ProductID" w:val="156,14 m2"/>
        </w:smartTagPr>
        <w:r w:rsidRPr="00C002F0">
          <w:rPr>
            <w:rFonts w:cs="Arial"/>
            <w:sz w:val="20"/>
            <w:szCs w:val="20"/>
          </w:rPr>
          <w:t>156,14 m</w:t>
        </w:r>
        <w:r w:rsidRPr="00C002F0">
          <w:rPr>
            <w:rFonts w:cs="Arial"/>
            <w:sz w:val="20"/>
            <w:szCs w:val="20"/>
            <w:vertAlign w:val="superscript"/>
          </w:rPr>
          <w:t>2</w:t>
        </w:r>
      </w:smartTag>
      <w:r w:rsidRPr="00C002F0">
        <w:rPr>
          <w:rFonts w:cs="Arial"/>
          <w:sz w:val="20"/>
          <w:szCs w:val="20"/>
        </w:rPr>
        <w:t>.</w:t>
      </w:r>
    </w:p>
    <w:p w:rsidR="00AD04D3" w:rsidRPr="00C002F0" w:rsidRDefault="00AD04D3" w:rsidP="00AD04D3">
      <w:pPr>
        <w:numPr>
          <w:ilvl w:val="0"/>
          <w:numId w:val="120"/>
        </w:numPr>
        <w:spacing w:after="0" w:line="240" w:lineRule="auto"/>
        <w:rPr>
          <w:rFonts w:cs="Arial"/>
          <w:sz w:val="20"/>
          <w:szCs w:val="20"/>
        </w:rPr>
      </w:pPr>
      <w:r w:rsidRPr="00C002F0">
        <w:rPr>
          <w:rFonts w:cs="Arial"/>
          <w:sz w:val="20"/>
          <w:szCs w:val="20"/>
        </w:rPr>
        <w:t>Wynajmujący oświadcza, iż posiada upoważnienie właściwego organu do zawarcia niniejszej umowy.</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sz w:val="20"/>
          <w:szCs w:val="20"/>
        </w:rPr>
      </w:pPr>
      <w:r w:rsidRPr="00C002F0">
        <w:rPr>
          <w:rFonts w:cs="Arial"/>
          <w:b/>
          <w:sz w:val="20"/>
          <w:szCs w:val="20"/>
        </w:rPr>
        <w:t>§ 2</w:t>
      </w:r>
    </w:p>
    <w:p w:rsidR="00AD04D3" w:rsidRPr="00C002F0" w:rsidRDefault="00AD04D3" w:rsidP="00AD04D3">
      <w:pPr>
        <w:numPr>
          <w:ilvl w:val="0"/>
          <w:numId w:val="121"/>
        </w:numPr>
        <w:spacing w:after="0" w:line="240" w:lineRule="auto"/>
        <w:rPr>
          <w:rFonts w:cs="Arial"/>
          <w:sz w:val="20"/>
          <w:szCs w:val="20"/>
        </w:rPr>
      </w:pPr>
      <w:r w:rsidRPr="00C002F0">
        <w:rPr>
          <w:rFonts w:cs="Arial"/>
          <w:sz w:val="20"/>
          <w:szCs w:val="20"/>
        </w:rPr>
        <w:t>Wynajmujący wydaje Najemcy przedmiot najmu, co najemca niniejszym potwierdza.</w:t>
      </w:r>
    </w:p>
    <w:p w:rsidR="00AD04D3" w:rsidRPr="00C002F0" w:rsidRDefault="00AD04D3" w:rsidP="00AD04D3">
      <w:pPr>
        <w:numPr>
          <w:ilvl w:val="0"/>
          <w:numId w:val="121"/>
        </w:numPr>
        <w:spacing w:after="0" w:line="240" w:lineRule="auto"/>
        <w:rPr>
          <w:rFonts w:cs="Arial"/>
          <w:sz w:val="20"/>
          <w:szCs w:val="20"/>
        </w:rPr>
      </w:pPr>
      <w:r w:rsidRPr="00C002F0">
        <w:rPr>
          <w:rFonts w:cs="Arial"/>
          <w:b/>
          <w:sz w:val="20"/>
          <w:szCs w:val="20"/>
        </w:rPr>
        <w:t>Załącznik nr 1</w:t>
      </w:r>
      <w:r w:rsidRPr="00C002F0">
        <w:rPr>
          <w:rFonts w:cs="Arial"/>
          <w:sz w:val="20"/>
          <w:szCs w:val="20"/>
        </w:rPr>
        <w:t xml:space="preserve"> do niniejszej umowy stanowi protokół pomiaru przedmiotu najmu wraz z planem przedmiotu najmu oraz oświadczeniem, że przedmiot najmu został przekazany Najemcy na podstawie protokołu zdawczo – odbiorczego zawierającego opis stanu technicznego, w tym instalacji i urządzeń znajdujących się w ww. przedmiocie najmu.</w:t>
      </w:r>
    </w:p>
    <w:p w:rsidR="00AD04D3" w:rsidRPr="00C002F0" w:rsidRDefault="00AD04D3" w:rsidP="00AD04D3">
      <w:pPr>
        <w:numPr>
          <w:ilvl w:val="0"/>
          <w:numId w:val="121"/>
        </w:numPr>
        <w:spacing w:after="0" w:line="240" w:lineRule="auto"/>
        <w:rPr>
          <w:rFonts w:cs="Arial"/>
          <w:sz w:val="20"/>
          <w:szCs w:val="20"/>
        </w:rPr>
      </w:pPr>
      <w:r w:rsidRPr="00C002F0">
        <w:rPr>
          <w:rFonts w:cs="Arial"/>
          <w:sz w:val="20"/>
          <w:szCs w:val="20"/>
        </w:rPr>
        <w:t>Stan przedmiotu najmu opisany w protokole, o którym mowa w ust. 2, będzie stanowił podstawę przy rozliczeniu stron po zakończeniu umowy najmu.</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jc w:val="center"/>
        <w:rPr>
          <w:rFonts w:cs="Arial"/>
          <w:sz w:val="20"/>
          <w:szCs w:val="20"/>
        </w:rPr>
      </w:pPr>
      <w:r w:rsidRPr="00C002F0">
        <w:rPr>
          <w:rFonts w:cs="Arial"/>
          <w:b/>
          <w:sz w:val="20"/>
          <w:szCs w:val="20"/>
        </w:rPr>
        <w:t>§ 3</w:t>
      </w:r>
    </w:p>
    <w:p w:rsidR="00AD04D3" w:rsidRPr="00C002F0" w:rsidRDefault="00AD04D3" w:rsidP="00AD04D3">
      <w:pPr>
        <w:numPr>
          <w:ilvl w:val="0"/>
          <w:numId w:val="122"/>
        </w:numPr>
        <w:spacing w:after="0" w:line="240" w:lineRule="auto"/>
        <w:rPr>
          <w:rFonts w:cs="Arial"/>
          <w:sz w:val="20"/>
          <w:szCs w:val="20"/>
        </w:rPr>
      </w:pPr>
      <w:r w:rsidRPr="00C002F0">
        <w:rPr>
          <w:rFonts w:cs="Arial"/>
          <w:sz w:val="20"/>
          <w:szCs w:val="20"/>
        </w:rPr>
        <w:t>Przedmiot najmu będzie wykorzystywany na prowadzenie działalności w zakresie kompleksowej obsługi technicznej i eksploatacyjnej Szpitala Bielańskiego w Warszawie  na podstawie zawartej umowy z dnia …………..r. z Wynajmującym.</w:t>
      </w:r>
    </w:p>
    <w:p w:rsidR="00AD04D3" w:rsidRPr="00C002F0" w:rsidRDefault="00AD04D3" w:rsidP="00AD04D3">
      <w:pPr>
        <w:numPr>
          <w:ilvl w:val="0"/>
          <w:numId w:val="122"/>
        </w:numPr>
        <w:spacing w:after="0" w:line="240" w:lineRule="auto"/>
        <w:rPr>
          <w:rFonts w:cs="Arial"/>
          <w:sz w:val="20"/>
          <w:szCs w:val="20"/>
        </w:rPr>
      </w:pPr>
      <w:r w:rsidRPr="00C002F0">
        <w:rPr>
          <w:rFonts w:cs="Arial"/>
          <w:sz w:val="20"/>
          <w:szCs w:val="20"/>
        </w:rPr>
        <w:t>Zmiana rodzaju działalności prowadzonej w pomieszczeniach określonych w § 1 każdorazowo wymaga zgody Wynajmującego w formie pisemnej.</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Obowiązki stron</w:t>
      </w:r>
    </w:p>
    <w:p w:rsidR="00AD04D3" w:rsidRPr="00C002F0" w:rsidRDefault="00AD04D3" w:rsidP="00AD04D3">
      <w:pPr>
        <w:spacing w:after="0" w:line="240" w:lineRule="auto"/>
        <w:jc w:val="center"/>
        <w:rPr>
          <w:rFonts w:cs="Arial"/>
          <w:sz w:val="20"/>
          <w:szCs w:val="20"/>
        </w:rPr>
      </w:pPr>
      <w:r w:rsidRPr="00C002F0">
        <w:rPr>
          <w:rFonts w:cs="Arial"/>
          <w:b/>
          <w:sz w:val="20"/>
          <w:szCs w:val="20"/>
        </w:rPr>
        <w:t>§ 4</w:t>
      </w:r>
    </w:p>
    <w:p w:rsidR="00AD04D3" w:rsidRPr="00C002F0" w:rsidRDefault="00AD04D3" w:rsidP="00AD04D3">
      <w:pPr>
        <w:numPr>
          <w:ilvl w:val="0"/>
          <w:numId w:val="123"/>
        </w:numPr>
        <w:spacing w:after="0" w:line="240" w:lineRule="auto"/>
        <w:rPr>
          <w:rFonts w:cs="Arial"/>
          <w:sz w:val="20"/>
          <w:szCs w:val="20"/>
        </w:rPr>
      </w:pPr>
      <w:r w:rsidRPr="00C002F0">
        <w:rPr>
          <w:rFonts w:cs="Arial"/>
          <w:sz w:val="20"/>
          <w:szCs w:val="20"/>
        </w:rPr>
        <w:t xml:space="preserve">Wynajmujący zobowiązuje się do zapewnienia sprawnego działania urządzeń technicznych, umożliwiających najemcy korzystanie z przedmiotu najmu, energii elektrycznej, centralnego ogrzewania, ciepłej i zimnej wody, odprowadzania ścieków </w:t>
      </w:r>
    </w:p>
    <w:p w:rsidR="00AD04D3" w:rsidRPr="00C002F0" w:rsidRDefault="00AD04D3" w:rsidP="00AD04D3">
      <w:pPr>
        <w:spacing w:after="0" w:line="240" w:lineRule="auto"/>
        <w:rPr>
          <w:rFonts w:cs="Arial"/>
          <w:sz w:val="20"/>
          <w:szCs w:val="20"/>
        </w:rPr>
      </w:pPr>
      <w:r w:rsidRPr="00C002F0">
        <w:rPr>
          <w:rFonts w:cs="Arial"/>
          <w:sz w:val="20"/>
          <w:szCs w:val="20"/>
        </w:rPr>
        <w:t xml:space="preserve">       i wywozu nieczystości.</w:t>
      </w:r>
    </w:p>
    <w:p w:rsidR="00AD04D3" w:rsidRPr="00C002F0" w:rsidRDefault="00AD04D3" w:rsidP="00AD04D3">
      <w:pPr>
        <w:numPr>
          <w:ilvl w:val="0"/>
          <w:numId w:val="123"/>
        </w:numPr>
        <w:spacing w:after="0" w:line="240" w:lineRule="auto"/>
        <w:rPr>
          <w:rFonts w:cs="Arial"/>
          <w:sz w:val="20"/>
          <w:szCs w:val="20"/>
        </w:rPr>
      </w:pPr>
      <w:r w:rsidRPr="00C002F0">
        <w:rPr>
          <w:rFonts w:cs="Arial"/>
          <w:sz w:val="20"/>
          <w:szCs w:val="20"/>
        </w:rPr>
        <w:t xml:space="preserve">Wynajmujący nie ponosi odpowiedzialności za szkody powstałe w wyniku awarii instalacji wodno – kanalizacyjnej, gazowej, </w:t>
      </w:r>
      <w:proofErr w:type="spellStart"/>
      <w:r w:rsidRPr="00C002F0">
        <w:rPr>
          <w:rFonts w:cs="Arial"/>
          <w:sz w:val="20"/>
          <w:szCs w:val="20"/>
        </w:rPr>
        <w:t>c.o</w:t>
      </w:r>
      <w:proofErr w:type="spellEnd"/>
      <w:r w:rsidRPr="00C002F0">
        <w:rPr>
          <w:rFonts w:cs="Arial"/>
          <w:sz w:val="20"/>
          <w:szCs w:val="20"/>
        </w:rPr>
        <w:t>. i elektrycznej spowodowanej działaniem Najemcy, osoby trzeciej lub siły wyższej, jak również z brakiem dostaw wymienionych mediów.</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sz w:val="20"/>
          <w:szCs w:val="20"/>
        </w:rPr>
      </w:pPr>
      <w:r w:rsidRPr="00C002F0">
        <w:rPr>
          <w:rFonts w:cs="Arial"/>
          <w:b/>
          <w:sz w:val="20"/>
          <w:szCs w:val="20"/>
        </w:rPr>
        <w:t>§ 5</w:t>
      </w:r>
    </w:p>
    <w:p w:rsidR="00AD04D3" w:rsidRPr="00C002F0" w:rsidRDefault="00AD04D3" w:rsidP="00AD04D3">
      <w:pPr>
        <w:spacing w:after="0" w:line="240" w:lineRule="auto"/>
        <w:rPr>
          <w:rFonts w:cs="Arial"/>
          <w:sz w:val="20"/>
          <w:szCs w:val="20"/>
        </w:rPr>
      </w:pPr>
      <w:r w:rsidRPr="00C002F0">
        <w:rPr>
          <w:rFonts w:cs="Arial"/>
          <w:sz w:val="20"/>
          <w:szCs w:val="20"/>
        </w:rPr>
        <w:lastRenderedPageBreak/>
        <w:t>Najemca zobowiązuje się do:</w:t>
      </w:r>
    </w:p>
    <w:p w:rsidR="00AD04D3" w:rsidRPr="00C002F0" w:rsidRDefault="00AD04D3" w:rsidP="00AD04D3">
      <w:pPr>
        <w:numPr>
          <w:ilvl w:val="0"/>
          <w:numId w:val="124"/>
        </w:numPr>
        <w:spacing w:after="0" w:line="240" w:lineRule="auto"/>
        <w:rPr>
          <w:rFonts w:cs="Arial"/>
          <w:sz w:val="20"/>
          <w:szCs w:val="20"/>
        </w:rPr>
      </w:pPr>
      <w:r w:rsidRPr="00C002F0">
        <w:rPr>
          <w:rFonts w:cs="Arial"/>
          <w:sz w:val="20"/>
          <w:szCs w:val="20"/>
        </w:rPr>
        <w:t>używania wynajętego przedmiotu najmu z należytą starannością, zgodnie z jego przeznaczeniem oraz do prowadzenia w nim działalności określonej w § 3 niniejszej umowy;</w:t>
      </w:r>
    </w:p>
    <w:p w:rsidR="00AD04D3" w:rsidRPr="00C002F0" w:rsidRDefault="00AD04D3" w:rsidP="00AD04D3">
      <w:pPr>
        <w:numPr>
          <w:ilvl w:val="0"/>
          <w:numId w:val="124"/>
        </w:numPr>
        <w:spacing w:after="0" w:line="240" w:lineRule="auto"/>
        <w:rPr>
          <w:rFonts w:cs="Arial"/>
          <w:sz w:val="20"/>
          <w:szCs w:val="20"/>
        </w:rPr>
      </w:pPr>
      <w:r w:rsidRPr="00C002F0">
        <w:rPr>
          <w:rFonts w:cs="Arial"/>
          <w:sz w:val="20"/>
          <w:szCs w:val="20"/>
        </w:rPr>
        <w:t>dbałości o estetykę i wystrój zewnętrzny przedmiotu najmu dostosowany do wymagań właściwych służb architektonicznych;</w:t>
      </w:r>
    </w:p>
    <w:p w:rsidR="00AD04D3" w:rsidRPr="00C002F0" w:rsidRDefault="00AD04D3" w:rsidP="00AD04D3">
      <w:pPr>
        <w:numPr>
          <w:ilvl w:val="0"/>
          <w:numId w:val="124"/>
        </w:numPr>
        <w:spacing w:after="0" w:line="240" w:lineRule="auto"/>
        <w:rPr>
          <w:rFonts w:cs="Arial"/>
          <w:sz w:val="20"/>
          <w:szCs w:val="20"/>
        </w:rPr>
      </w:pPr>
      <w:r w:rsidRPr="00C002F0">
        <w:rPr>
          <w:rFonts w:cs="Arial"/>
          <w:sz w:val="20"/>
          <w:szCs w:val="20"/>
        </w:rPr>
        <w:t>nie dokonywania bez pisemnej zgody Wynajmującego zmian naruszających w sposób trwały strukturę przedmiotu najmu lub budynku, w którym znajduje się przedmiot najmu;</w:t>
      </w:r>
    </w:p>
    <w:p w:rsidR="00AD04D3" w:rsidRPr="00C002F0" w:rsidRDefault="00AD04D3" w:rsidP="00AD04D3">
      <w:pPr>
        <w:numPr>
          <w:ilvl w:val="0"/>
          <w:numId w:val="124"/>
        </w:numPr>
        <w:spacing w:after="0" w:line="240" w:lineRule="auto"/>
        <w:rPr>
          <w:rFonts w:cs="Arial"/>
          <w:sz w:val="20"/>
          <w:szCs w:val="20"/>
        </w:rPr>
      </w:pPr>
      <w:r w:rsidRPr="00C002F0">
        <w:rPr>
          <w:rFonts w:cs="Arial"/>
          <w:sz w:val="20"/>
          <w:szCs w:val="20"/>
        </w:rPr>
        <w:t>nie oddawania przedmiotu najmu w podnajem lub do bezpłatnego używania osobie trzeciej w całości lub w części.</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 6</w:t>
      </w:r>
    </w:p>
    <w:p w:rsidR="00AD04D3" w:rsidRPr="00C002F0" w:rsidRDefault="00AD04D3" w:rsidP="00AD04D3">
      <w:pPr>
        <w:numPr>
          <w:ilvl w:val="0"/>
          <w:numId w:val="125"/>
        </w:numPr>
        <w:spacing w:after="0" w:line="240" w:lineRule="auto"/>
        <w:rPr>
          <w:rFonts w:cs="Arial"/>
          <w:sz w:val="20"/>
          <w:szCs w:val="20"/>
        </w:rPr>
      </w:pPr>
      <w:r w:rsidRPr="00C002F0">
        <w:rPr>
          <w:rFonts w:cs="Arial"/>
          <w:sz w:val="20"/>
          <w:szCs w:val="20"/>
        </w:rPr>
        <w:t>Najemca zobowiązany jest do wykonywania na własny koszt i we własnym zakresie następujących napraw przedmiotu najmu i jego wyposażenia:</w:t>
      </w:r>
    </w:p>
    <w:p w:rsidR="00AD04D3" w:rsidRPr="00C002F0" w:rsidRDefault="00AD04D3" w:rsidP="00AD04D3">
      <w:pPr>
        <w:numPr>
          <w:ilvl w:val="1"/>
          <w:numId w:val="125"/>
        </w:numPr>
        <w:spacing w:after="0" w:line="240" w:lineRule="auto"/>
        <w:rPr>
          <w:rFonts w:cs="Arial"/>
          <w:sz w:val="20"/>
          <w:szCs w:val="20"/>
        </w:rPr>
      </w:pPr>
      <w:r w:rsidRPr="00C002F0">
        <w:rPr>
          <w:rFonts w:cs="Arial"/>
          <w:sz w:val="20"/>
          <w:szCs w:val="20"/>
        </w:rPr>
        <w:t>usuwania niedrożności przepływów odpływowych oraz urządzeń sanitarnych do pionów zbiorczych;</w:t>
      </w:r>
    </w:p>
    <w:p w:rsidR="00AD04D3" w:rsidRPr="00C002F0" w:rsidRDefault="00AD04D3" w:rsidP="00AD04D3">
      <w:pPr>
        <w:numPr>
          <w:ilvl w:val="1"/>
          <w:numId w:val="125"/>
        </w:numPr>
        <w:spacing w:after="0" w:line="240" w:lineRule="auto"/>
        <w:rPr>
          <w:rFonts w:cs="Arial"/>
          <w:sz w:val="20"/>
          <w:szCs w:val="20"/>
        </w:rPr>
      </w:pPr>
      <w:r w:rsidRPr="00C002F0">
        <w:rPr>
          <w:rFonts w:cs="Arial"/>
          <w:sz w:val="20"/>
          <w:szCs w:val="20"/>
        </w:rPr>
        <w:t>naprawy i wymiany sprzętu instalacji elektrycznej;</w:t>
      </w:r>
    </w:p>
    <w:p w:rsidR="00AD04D3" w:rsidRPr="00C002F0" w:rsidRDefault="00AD04D3" w:rsidP="00AD04D3">
      <w:pPr>
        <w:numPr>
          <w:ilvl w:val="1"/>
          <w:numId w:val="125"/>
        </w:numPr>
        <w:spacing w:after="0" w:line="240" w:lineRule="auto"/>
        <w:rPr>
          <w:rFonts w:cs="Arial"/>
          <w:sz w:val="20"/>
          <w:szCs w:val="20"/>
        </w:rPr>
      </w:pPr>
      <w:r w:rsidRPr="00C002F0">
        <w:rPr>
          <w:rFonts w:cs="Arial"/>
          <w:sz w:val="20"/>
          <w:szCs w:val="20"/>
        </w:rPr>
        <w:t>odnawiania przedmiotu najmu w okresach gwarantujących utrzymanie przedmiotu najmu w należytej czystości, malowania całego przedmiotu najmu i naprawy tynków, malowania drzwi i okien.</w:t>
      </w:r>
    </w:p>
    <w:p w:rsidR="00AD04D3" w:rsidRPr="00C002F0" w:rsidRDefault="00AD04D3" w:rsidP="00AD04D3">
      <w:pPr>
        <w:numPr>
          <w:ilvl w:val="2"/>
          <w:numId w:val="125"/>
        </w:numPr>
        <w:spacing w:after="0" w:line="240" w:lineRule="auto"/>
        <w:rPr>
          <w:rFonts w:cs="Arial"/>
          <w:sz w:val="20"/>
          <w:szCs w:val="20"/>
        </w:rPr>
      </w:pPr>
      <w:r w:rsidRPr="00C002F0">
        <w:rPr>
          <w:rFonts w:cs="Arial"/>
          <w:sz w:val="20"/>
          <w:szCs w:val="20"/>
        </w:rPr>
        <w:t>Najemca ponosi odpowiedzialność za zabezpieczenie przeciwpożarowe przedmiotu najmu i przestrzeganie przepisów przeciwpożarowych.</w:t>
      </w:r>
    </w:p>
    <w:p w:rsidR="00AD04D3" w:rsidRPr="00C002F0" w:rsidRDefault="00AD04D3" w:rsidP="00AD04D3">
      <w:pPr>
        <w:numPr>
          <w:ilvl w:val="2"/>
          <w:numId w:val="125"/>
        </w:numPr>
        <w:spacing w:after="0" w:line="240" w:lineRule="auto"/>
        <w:rPr>
          <w:rFonts w:cs="Arial"/>
          <w:sz w:val="20"/>
          <w:szCs w:val="20"/>
        </w:rPr>
      </w:pPr>
      <w:r w:rsidRPr="00C002F0">
        <w:rPr>
          <w:rFonts w:cs="Arial"/>
          <w:sz w:val="20"/>
          <w:szCs w:val="20"/>
        </w:rPr>
        <w:t xml:space="preserve">Najemca zobowiązany jest do przestrzegania wymogów z zakresu ochrony środowiska </w:t>
      </w:r>
    </w:p>
    <w:p w:rsidR="00AD04D3" w:rsidRPr="00C002F0" w:rsidRDefault="00AD04D3" w:rsidP="00AD04D3">
      <w:pPr>
        <w:spacing w:after="0" w:line="240" w:lineRule="auto"/>
        <w:rPr>
          <w:rFonts w:cs="Arial"/>
          <w:sz w:val="20"/>
          <w:szCs w:val="20"/>
        </w:rPr>
      </w:pPr>
      <w:r w:rsidRPr="00C002F0">
        <w:rPr>
          <w:rFonts w:cs="Arial"/>
          <w:sz w:val="20"/>
          <w:szCs w:val="20"/>
        </w:rPr>
        <w:t xml:space="preserve">       i BHP stanowiących </w:t>
      </w:r>
      <w:r w:rsidRPr="00C002F0">
        <w:rPr>
          <w:rFonts w:cs="Arial"/>
          <w:b/>
          <w:sz w:val="20"/>
          <w:szCs w:val="20"/>
        </w:rPr>
        <w:t>załącznik nr 3</w:t>
      </w:r>
      <w:r w:rsidRPr="00C002F0">
        <w:rPr>
          <w:rFonts w:cs="Arial"/>
          <w:sz w:val="20"/>
          <w:szCs w:val="20"/>
        </w:rPr>
        <w:t xml:space="preserve"> do niniejszej umowy.</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sz w:val="20"/>
          <w:szCs w:val="20"/>
        </w:rPr>
      </w:pPr>
      <w:r w:rsidRPr="00C002F0">
        <w:rPr>
          <w:rFonts w:cs="Arial"/>
          <w:b/>
          <w:sz w:val="20"/>
          <w:szCs w:val="20"/>
        </w:rPr>
        <w:t>§ 7</w:t>
      </w:r>
    </w:p>
    <w:p w:rsidR="00AD04D3" w:rsidRPr="00C002F0" w:rsidRDefault="00AD04D3" w:rsidP="00AD04D3">
      <w:pPr>
        <w:numPr>
          <w:ilvl w:val="0"/>
          <w:numId w:val="126"/>
        </w:numPr>
        <w:spacing w:after="0" w:line="240" w:lineRule="auto"/>
        <w:rPr>
          <w:rFonts w:cs="Arial"/>
          <w:sz w:val="20"/>
          <w:szCs w:val="20"/>
        </w:rPr>
      </w:pPr>
      <w:r w:rsidRPr="00C002F0">
        <w:rPr>
          <w:rFonts w:cs="Arial"/>
          <w:sz w:val="20"/>
          <w:szCs w:val="20"/>
        </w:rPr>
        <w:t>Jeżeli w czasie trwania najmu zajdzie potrzeba wykonania napraw obciążających Wynajmującego, Najemca zobowiązany jest:</w:t>
      </w:r>
    </w:p>
    <w:p w:rsidR="00AD04D3" w:rsidRPr="00C002F0" w:rsidRDefault="00AD04D3" w:rsidP="00AD04D3">
      <w:pPr>
        <w:numPr>
          <w:ilvl w:val="0"/>
          <w:numId w:val="127"/>
        </w:numPr>
        <w:spacing w:after="0" w:line="240" w:lineRule="auto"/>
        <w:rPr>
          <w:rFonts w:cs="Arial"/>
          <w:sz w:val="20"/>
          <w:szCs w:val="20"/>
        </w:rPr>
      </w:pPr>
      <w:r w:rsidRPr="00C002F0">
        <w:rPr>
          <w:rFonts w:cs="Arial"/>
          <w:sz w:val="20"/>
          <w:szCs w:val="20"/>
        </w:rPr>
        <w:t>niezwłocznie powiadomić o tym Wynajmującego na piśmie;</w:t>
      </w:r>
    </w:p>
    <w:p w:rsidR="00AD04D3" w:rsidRPr="00C002F0" w:rsidRDefault="00AD04D3" w:rsidP="00AD04D3">
      <w:pPr>
        <w:numPr>
          <w:ilvl w:val="0"/>
          <w:numId w:val="127"/>
        </w:numPr>
        <w:spacing w:after="0" w:line="240" w:lineRule="auto"/>
        <w:rPr>
          <w:rFonts w:cs="Arial"/>
          <w:sz w:val="20"/>
          <w:szCs w:val="20"/>
        </w:rPr>
      </w:pPr>
      <w:r w:rsidRPr="00C002F0">
        <w:rPr>
          <w:rFonts w:cs="Arial"/>
          <w:sz w:val="20"/>
          <w:szCs w:val="20"/>
        </w:rPr>
        <w:t>udostępnić Wynajmującemu swobodny dostęp do lokalu w zakresie umożliwiającym dokonanie napraw lub remontu – najpóźniej 14 dni po zawiadomieniu, a w przypadku awarii niezwłocznie.</w:t>
      </w:r>
    </w:p>
    <w:p w:rsidR="00AD04D3" w:rsidRPr="00C002F0" w:rsidRDefault="00AD04D3" w:rsidP="00AD04D3">
      <w:pPr>
        <w:numPr>
          <w:ilvl w:val="1"/>
          <w:numId w:val="127"/>
        </w:numPr>
        <w:spacing w:after="0" w:line="240" w:lineRule="auto"/>
        <w:rPr>
          <w:rFonts w:cs="Arial"/>
          <w:sz w:val="20"/>
          <w:szCs w:val="20"/>
        </w:rPr>
      </w:pPr>
      <w:r w:rsidRPr="00C002F0">
        <w:rPr>
          <w:rFonts w:cs="Arial"/>
          <w:sz w:val="20"/>
          <w:szCs w:val="20"/>
        </w:rPr>
        <w:t>W przypadku niedopełnienia przez Najemcę obowiązków wynikających z ust. 1, Wynajmujący może żądać naprawienia szkody powstałej wskutek działania lub zaniechania Najemcy.</w:t>
      </w:r>
    </w:p>
    <w:p w:rsidR="00AD04D3" w:rsidRPr="00C002F0" w:rsidRDefault="00AD04D3" w:rsidP="00AD04D3">
      <w:pPr>
        <w:numPr>
          <w:ilvl w:val="1"/>
          <w:numId w:val="127"/>
        </w:numPr>
        <w:spacing w:after="0" w:line="240" w:lineRule="auto"/>
        <w:rPr>
          <w:rFonts w:cs="Arial"/>
          <w:sz w:val="20"/>
          <w:szCs w:val="20"/>
        </w:rPr>
      </w:pPr>
      <w:r w:rsidRPr="00C002F0">
        <w:rPr>
          <w:rFonts w:cs="Arial"/>
          <w:sz w:val="20"/>
          <w:szCs w:val="20"/>
        </w:rPr>
        <w:t>Za czas wyłączenia przedmiotu najmu z używania z przyczyn określonych w niniejszym paragrafie, Najemcy przysługuje zwolnienie z opłat czynszowych lub ich obniżenie w zależności od czasu i zakresu prac remontowych za wyjątkiem niedopełnienia przez</w:t>
      </w:r>
    </w:p>
    <w:p w:rsidR="00AD04D3" w:rsidRPr="00C002F0" w:rsidRDefault="00AD04D3" w:rsidP="00AD04D3">
      <w:pPr>
        <w:spacing w:after="0" w:line="240" w:lineRule="auto"/>
        <w:rPr>
          <w:rFonts w:cs="Arial"/>
          <w:sz w:val="20"/>
          <w:szCs w:val="20"/>
        </w:rPr>
      </w:pPr>
      <w:r w:rsidRPr="00C002F0">
        <w:rPr>
          <w:rFonts w:cs="Arial"/>
          <w:sz w:val="20"/>
          <w:szCs w:val="20"/>
        </w:rPr>
        <w:t xml:space="preserve">       Najemcę obowiązków wynikających, o których mowa w ust. 1</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Czynsz</w:t>
      </w:r>
    </w:p>
    <w:p w:rsidR="00AD04D3" w:rsidRPr="00C002F0" w:rsidRDefault="00AD04D3" w:rsidP="00AD04D3">
      <w:pPr>
        <w:spacing w:after="0" w:line="240" w:lineRule="auto"/>
        <w:jc w:val="center"/>
        <w:rPr>
          <w:rFonts w:cs="Arial"/>
          <w:sz w:val="20"/>
          <w:szCs w:val="20"/>
        </w:rPr>
      </w:pPr>
      <w:r w:rsidRPr="00C002F0">
        <w:rPr>
          <w:rFonts w:cs="Arial"/>
          <w:b/>
          <w:sz w:val="20"/>
          <w:szCs w:val="20"/>
        </w:rPr>
        <w:t>§ 8</w:t>
      </w:r>
    </w:p>
    <w:p w:rsidR="00AD04D3" w:rsidRPr="00C002F0" w:rsidRDefault="00AD04D3" w:rsidP="00AD04D3">
      <w:pPr>
        <w:numPr>
          <w:ilvl w:val="0"/>
          <w:numId w:val="128"/>
        </w:numPr>
        <w:spacing w:after="0" w:line="240" w:lineRule="auto"/>
        <w:rPr>
          <w:rFonts w:cs="Arial"/>
          <w:sz w:val="20"/>
          <w:szCs w:val="20"/>
        </w:rPr>
      </w:pPr>
      <w:r w:rsidRPr="00C002F0">
        <w:rPr>
          <w:rFonts w:cs="Arial"/>
          <w:sz w:val="20"/>
          <w:szCs w:val="20"/>
        </w:rPr>
        <w:t xml:space="preserve">Najemca będzie płacił Wynajmującemu czynsz najmu na podstawie faktury wystawionej przez Wynajmującego w wysokości </w:t>
      </w:r>
      <w:r w:rsidRPr="00C002F0">
        <w:rPr>
          <w:rFonts w:cs="Arial"/>
          <w:b/>
          <w:sz w:val="20"/>
          <w:szCs w:val="20"/>
        </w:rPr>
        <w:t>5,07</w:t>
      </w:r>
      <w:r w:rsidRPr="00C002F0">
        <w:rPr>
          <w:rFonts w:cs="Arial"/>
          <w:sz w:val="20"/>
          <w:szCs w:val="20"/>
        </w:rPr>
        <w:t xml:space="preserve"> zł za 1 m</w:t>
      </w:r>
      <w:r w:rsidRPr="00C002F0">
        <w:rPr>
          <w:rFonts w:cs="Arial"/>
          <w:sz w:val="20"/>
          <w:szCs w:val="20"/>
          <w:vertAlign w:val="superscript"/>
        </w:rPr>
        <w:t>2</w:t>
      </w:r>
      <w:r w:rsidRPr="00C002F0">
        <w:rPr>
          <w:rFonts w:cs="Arial"/>
          <w:sz w:val="20"/>
          <w:szCs w:val="20"/>
        </w:rPr>
        <w:t xml:space="preserve"> (słownie: ……….. zł </w:t>
      </w:r>
      <w:r w:rsidRPr="00C002F0">
        <w:rPr>
          <w:rFonts w:cs="Arial"/>
          <w:b/>
          <w:sz w:val="20"/>
          <w:szCs w:val="20"/>
        </w:rPr>
        <w:t xml:space="preserve">) </w:t>
      </w:r>
      <w:r w:rsidRPr="00C002F0">
        <w:rPr>
          <w:rFonts w:cs="Arial"/>
          <w:sz w:val="20"/>
          <w:szCs w:val="20"/>
        </w:rPr>
        <w:t>Ogółem czynsz najmu</w:t>
      </w:r>
      <w:r w:rsidRPr="00C002F0">
        <w:rPr>
          <w:rFonts w:cs="Arial"/>
          <w:b/>
          <w:sz w:val="20"/>
          <w:szCs w:val="20"/>
        </w:rPr>
        <w:t xml:space="preserve"> miesięcznie netto wynosić będzie …………. zł</w:t>
      </w:r>
      <w:r w:rsidRPr="00C002F0">
        <w:rPr>
          <w:rFonts w:cs="Arial"/>
          <w:sz w:val="20"/>
          <w:szCs w:val="20"/>
        </w:rPr>
        <w:t xml:space="preserve">  (słownie: ……….. 00/100 zł: ).+ należny </w:t>
      </w:r>
      <w:r w:rsidRPr="00C002F0">
        <w:rPr>
          <w:rFonts w:cs="Arial"/>
          <w:b/>
          <w:sz w:val="20"/>
          <w:szCs w:val="20"/>
        </w:rPr>
        <w:t>podatek VAT</w:t>
      </w:r>
      <w:r w:rsidRPr="00C002F0">
        <w:rPr>
          <w:rFonts w:cs="Arial"/>
          <w:sz w:val="20"/>
          <w:szCs w:val="20"/>
        </w:rPr>
        <w:t xml:space="preserve"> w wysokości należnej w dniu wystawienia faktury.</w:t>
      </w:r>
    </w:p>
    <w:p w:rsidR="00AD04D3" w:rsidRPr="00C002F0" w:rsidRDefault="00AD04D3" w:rsidP="00AD04D3">
      <w:pPr>
        <w:numPr>
          <w:ilvl w:val="0"/>
          <w:numId w:val="128"/>
        </w:numPr>
        <w:spacing w:after="0" w:line="240" w:lineRule="auto"/>
        <w:rPr>
          <w:rFonts w:cs="Arial"/>
          <w:sz w:val="20"/>
          <w:szCs w:val="20"/>
        </w:rPr>
      </w:pPr>
      <w:r w:rsidRPr="00C002F0">
        <w:rPr>
          <w:rFonts w:cs="Arial"/>
          <w:sz w:val="20"/>
          <w:szCs w:val="20"/>
        </w:rPr>
        <w:t xml:space="preserve">Oprócz czynszu, o którym mowa w ust. 1 Najemca zobowiązuje się uiszczać Wynajmującemu, jednocześnie z czynszem, miesięczne opłaty z tytułu świadczeń dodatkowych obliczanych na podstawie kalkulacji, określone w </w:t>
      </w:r>
      <w:r w:rsidRPr="00C002F0">
        <w:rPr>
          <w:rFonts w:cs="Arial"/>
          <w:b/>
          <w:sz w:val="20"/>
          <w:szCs w:val="20"/>
        </w:rPr>
        <w:t>załączniku nr 2</w:t>
      </w:r>
      <w:r w:rsidRPr="00C002F0">
        <w:rPr>
          <w:rFonts w:cs="Arial"/>
          <w:sz w:val="20"/>
          <w:szCs w:val="20"/>
        </w:rPr>
        <w:t xml:space="preserve"> do niniejszej umowy</w:t>
      </w:r>
    </w:p>
    <w:p w:rsidR="00AD04D3" w:rsidRPr="00C002F0" w:rsidRDefault="00AD04D3" w:rsidP="00AD04D3">
      <w:pPr>
        <w:numPr>
          <w:ilvl w:val="1"/>
          <w:numId w:val="128"/>
        </w:numPr>
        <w:spacing w:after="0" w:line="240" w:lineRule="auto"/>
        <w:rPr>
          <w:rFonts w:cs="Arial"/>
          <w:sz w:val="20"/>
          <w:szCs w:val="20"/>
        </w:rPr>
      </w:pPr>
      <w:r w:rsidRPr="00C002F0">
        <w:rPr>
          <w:rFonts w:cs="Arial"/>
          <w:sz w:val="20"/>
          <w:szCs w:val="20"/>
        </w:rPr>
        <w:t>centralne ogrzewanie,</w:t>
      </w:r>
    </w:p>
    <w:p w:rsidR="00AD04D3" w:rsidRPr="00C002F0" w:rsidRDefault="00AD04D3" w:rsidP="00AD04D3">
      <w:pPr>
        <w:numPr>
          <w:ilvl w:val="1"/>
          <w:numId w:val="128"/>
        </w:numPr>
        <w:spacing w:after="0" w:line="240" w:lineRule="auto"/>
        <w:rPr>
          <w:rFonts w:cs="Arial"/>
          <w:sz w:val="20"/>
          <w:szCs w:val="20"/>
        </w:rPr>
      </w:pPr>
      <w:r w:rsidRPr="00C002F0">
        <w:rPr>
          <w:rFonts w:cs="Arial"/>
          <w:sz w:val="20"/>
          <w:szCs w:val="20"/>
        </w:rPr>
        <w:t>wywóz odpadów komunalnych,</w:t>
      </w:r>
    </w:p>
    <w:p w:rsidR="00AD04D3" w:rsidRPr="00C002F0" w:rsidRDefault="00AD04D3" w:rsidP="00AD04D3">
      <w:pPr>
        <w:numPr>
          <w:ilvl w:val="1"/>
          <w:numId w:val="128"/>
        </w:numPr>
        <w:spacing w:after="0" w:line="240" w:lineRule="auto"/>
        <w:rPr>
          <w:rFonts w:cs="Arial"/>
          <w:sz w:val="20"/>
          <w:szCs w:val="20"/>
        </w:rPr>
      </w:pPr>
      <w:r w:rsidRPr="00C002F0">
        <w:rPr>
          <w:rFonts w:cs="Arial"/>
          <w:sz w:val="20"/>
          <w:szCs w:val="20"/>
        </w:rPr>
        <w:t>koszt ochrony przedmiotu najmu,</w:t>
      </w:r>
    </w:p>
    <w:p w:rsidR="00AD04D3" w:rsidRPr="00C002F0" w:rsidRDefault="00AD04D3" w:rsidP="00AD04D3">
      <w:pPr>
        <w:numPr>
          <w:ilvl w:val="1"/>
          <w:numId w:val="128"/>
        </w:numPr>
        <w:spacing w:after="0" w:line="240" w:lineRule="auto"/>
        <w:rPr>
          <w:rFonts w:cs="Arial"/>
          <w:sz w:val="20"/>
          <w:szCs w:val="20"/>
        </w:rPr>
      </w:pPr>
      <w:r w:rsidRPr="00C002F0">
        <w:rPr>
          <w:rFonts w:cs="Arial"/>
          <w:sz w:val="20"/>
          <w:szCs w:val="20"/>
        </w:rPr>
        <w:t xml:space="preserve">podatek od </w:t>
      </w:r>
      <w:proofErr w:type="spellStart"/>
      <w:r w:rsidRPr="00C002F0">
        <w:rPr>
          <w:rFonts w:cs="Arial"/>
          <w:sz w:val="20"/>
          <w:szCs w:val="20"/>
        </w:rPr>
        <w:t>nieruchomości</w:t>
      </w:r>
      <w:proofErr w:type="spellEnd"/>
      <w:r w:rsidRPr="00C002F0">
        <w:rPr>
          <w:rFonts w:cs="Arial"/>
          <w:sz w:val="20"/>
          <w:szCs w:val="20"/>
        </w:rPr>
        <w:t>,</w:t>
      </w:r>
    </w:p>
    <w:p w:rsidR="00AD04D3" w:rsidRPr="00C002F0" w:rsidRDefault="00AD04D3" w:rsidP="00AD04D3">
      <w:pPr>
        <w:numPr>
          <w:ilvl w:val="1"/>
          <w:numId w:val="128"/>
        </w:numPr>
        <w:spacing w:after="0" w:line="240" w:lineRule="auto"/>
        <w:rPr>
          <w:rFonts w:cs="Arial"/>
          <w:sz w:val="20"/>
          <w:szCs w:val="20"/>
        </w:rPr>
      </w:pPr>
      <w:r w:rsidRPr="00C002F0">
        <w:rPr>
          <w:rFonts w:cs="Arial"/>
          <w:sz w:val="20"/>
          <w:szCs w:val="20"/>
        </w:rPr>
        <w:t>koszty sprzątania przejść do pomieszczeń stanowiących przedmiot najmu,</w:t>
      </w:r>
    </w:p>
    <w:p w:rsidR="00AD04D3" w:rsidRPr="00C002F0" w:rsidRDefault="00AD04D3" w:rsidP="00AD04D3">
      <w:pPr>
        <w:numPr>
          <w:ilvl w:val="1"/>
          <w:numId w:val="128"/>
        </w:numPr>
        <w:spacing w:after="0" w:line="240" w:lineRule="auto"/>
        <w:rPr>
          <w:rFonts w:cs="Arial"/>
          <w:sz w:val="20"/>
          <w:szCs w:val="20"/>
        </w:rPr>
      </w:pPr>
      <w:r w:rsidRPr="00C002F0">
        <w:rPr>
          <w:rFonts w:cs="Arial"/>
          <w:sz w:val="20"/>
          <w:szCs w:val="20"/>
        </w:rPr>
        <w:t xml:space="preserve">telefony udostępnione przez wynajmującego, których numery wymienione zostaną w </w:t>
      </w:r>
      <w:r w:rsidRPr="00C002F0">
        <w:rPr>
          <w:rFonts w:cs="Arial"/>
          <w:b/>
          <w:sz w:val="20"/>
          <w:szCs w:val="20"/>
        </w:rPr>
        <w:t>załączniku nr 4.</w:t>
      </w:r>
    </w:p>
    <w:p w:rsidR="00AD04D3" w:rsidRPr="00C002F0" w:rsidRDefault="00AD04D3" w:rsidP="00AD04D3">
      <w:pPr>
        <w:numPr>
          <w:ilvl w:val="0"/>
          <w:numId w:val="129"/>
        </w:numPr>
        <w:spacing w:after="0" w:line="240" w:lineRule="auto"/>
        <w:rPr>
          <w:rFonts w:cs="Arial"/>
          <w:sz w:val="20"/>
          <w:szCs w:val="20"/>
        </w:rPr>
      </w:pPr>
      <w:r w:rsidRPr="00C002F0">
        <w:rPr>
          <w:rFonts w:cs="Arial"/>
          <w:sz w:val="20"/>
          <w:szCs w:val="20"/>
        </w:rPr>
        <w:t xml:space="preserve">Za świadczenia wynikające z pkt. 2 </w:t>
      </w:r>
      <w:proofErr w:type="spellStart"/>
      <w:r w:rsidRPr="00C002F0">
        <w:rPr>
          <w:rFonts w:cs="Arial"/>
          <w:sz w:val="20"/>
          <w:szCs w:val="20"/>
        </w:rPr>
        <w:t>lit</w:t>
      </w:r>
      <w:proofErr w:type="spellEnd"/>
      <w:r w:rsidRPr="00C002F0">
        <w:rPr>
          <w:rFonts w:cs="Arial"/>
          <w:sz w:val="20"/>
          <w:szCs w:val="20"/>
        </w:rPr>
        <w:t xml:space="preserve">. </w:t>
      </w:r>
      <w:proofErr w:type="spellStart"/>
      <w:r w:rsidRPr="00C002F0">
        <w:rPr>
          <w:rFonts w:cs="Arial"/>
          <w:sz w:val="20"/>
          <w:szCs w:val="20"/>
        </w:rPr>
        <w:t>a,b,c,d,e</w:t>
      </w:r>
      <w:proofErr w:type="spellEnd"/>
      <w:r w:rsidRPr="00C002F0">
        <w:rPr>
          <w:rFonts w:cs="Arial"/>
          <w:sz w:val="20"/>
          <w:szCs w:val="20"/>
        </w:rPr>
        <w:t xml:space="preserve"> niniejszego paragrafu Najemca ponosić będzie opłaty proporcjonalnie do zajmowanej powierzchni pomieszczeń będących przedmiotem najmu.</w:t>
      </w:r>
    </w:p>
    <w:p w:rsidR="00AD04D3" w:rsidRPr="00C002F0" w:rsidRDefault="00AD04D3" w:rsidP="00AD04D3">
      <w:pPr>
        <w:numPr>
          <w:ilvl w:val="0"/>
          <w:numId w:val="129"/>
        </w:numPr>
        <w:spacing w:after="0" w:line="240" w:lineRule="auto"/>
        <w:rPr>
          <w:rFonts w:cs="Arial"/>
          <w:sz w:val="20"/>
          <w:szCs w:val="20"/>
        </w:rPr>
      </w:pPr>
      <w:r w:rsidRPr="00C002F0">
        <w:rPr>
          <w:rFonts w:cs="Arial"/>
          <w:sz w:val="20"/>
          <w:szCs w:val="20"/>
        </w:rPr>
        <w:t xml:space="preserve">W okresie od dnia zawarcia umowy do dnia zainstalowania </w:t>
      </w:r>
      <w:proofErr w:type="spellStart"/>
      <w:r w:rsidRPr="00C002F0">
        <w:rPr>
          <w:rFonts w:cs="Arial"/>
          <w:sz w:val="20"/>
          <w:szCs w:val="20"/>
        </w:rPr>
        <w:t>podliczników</w:t>
      </w:r>
      <w:proofErr w:type="spellEnd"/>
      <w:r w:rsidRPr="00C002F0">
        <w:rPr>
          <w:rFonts w:cs="Arial"/>
          <w:sz w:val="20"/>
          <w:szCs w:val="20"/>
        </w:rPr>
        <w:t xml:space="preserve"> energii elektrycznej, wody zimnej i wody ciepłej Najemca ponosić będzie opłaty proporcjonalnie do zajmowanej powierzchni pomieszczeń będących przedmiotem najmu.</w:t>
      </w:r>
    </w:p>
    <w:p w:rsidR="00AD04D3" w:rsidRPr="00C002F0" w:rsidRDefault="00AD04D3" w:rsidP="00AD04D3">
      <w:pPr>
        <w:numPr>
          <w:ilvl w:val="0"/>
          <w:numId w:val="129"/>
        </w:numPr>
        <w:spacing w:after="0" w:line="240" w:lineRule="auto"/>
        <w:rPr>
          <w:rFonts w:cs="Arial"/>
          <w:sz w:val="20"/>
          <w:szCs w:val="20"/>
        </w:rPr>
      </w:pPr>
      <w:r w:rsidRPr="00C002F0">
        <w:rPr>
          <w:rFonts w:cs="Arial"/>
          <w:sz w:val="20"/>
          <w:szCs w:val="20"/>
        </w:rPr>
        <w:lastRenderedPageBreak/>
        <w:t xml:space="preserve">Najemca zobowiązuje się do zainstalowania </w:t>
      </w:r>
      <w:proofErr w:type="spellStart"/>
      <w:r w:rsidRPr="00C002F0">
        <w:rPr>
          <w:rFonts w:cs="Arial"/>
          <w:sz w:val="20"/>
          <w:szCs w:val="20"/>
        </w:rPr>
        <w:t>podliczników</w:t>
      </w:r>
      <w:proofErr w:type="spellEnd"/>
      <w:r w:rsidRPr="00C002F0">
        <w:rPr>
          <w:rFonts w:cs="Arial"/>
          <w:sz w:val="20"/>
          <w:szCs w:val="20"/>
        </w:rPr>
        <w:t xml:space="preserve">  poboru energii elektrycznej, wody zimnej i ciepłej nie później niż w terminie 2 miesięcy od dnia zawarcia niniejszej umowy.</w:t>
      </w:r>
    </w:p>
    <w:p w:rsidR="00AD04D3" w:rsidRPr="00C002F0" w:rsidRDefault="00AD04D3" w:rsidP="00AD04D3">
      <w:pPr>
        <w:numPr>
          <w:ilvl w:val="0"/>
          <w:numId w:val="129"/>
        </w:numPr>
        <w:spacing w:after="0" w:line="240" w:lineRule="auto"/>
        <w:rPr>
          <w:rFonts w:cs="Arial"/>
          <w:sz w:val="20"/>
          <w:szCs w:val="20"/>
        </w:rPr>
      </w:pPr>
      <w:r w:rsidRPr="00C002F0">
        <w:rPr>
          <w:rFonts w:cs="Arial"/>
          <w:sz w:val="20"/>
          <w:szCs w:val="20"/>
        </w:rPr>
        <w:t>Oprócz opłat dodatkowych wskazanych w ust. 2, Najemca zobowiązuje się uiszczać opłaty z tytułu:</w:t>
      </w:r>
    </w:p>
    <w:p w:rsidR="00AD04D3" w:rsidRPr="00C002F0" w:rsidRDefault="00AD04D3" w:rsidP="00AD04D3">
      <w:pPr>
        <w:spacing w:after="0" w:line="240" w:lineRule="auto"/>
        <w:rPr>
          <w:rFonts w:cs="Arial"/>
          <w:sz w:val="20"/>
          <w:szCs w:val="20"/>
        </w:rPr>
      </w:pPr>
      <w:r w:rsidRPr="00C002F0">
        <w:rPr>
          <w:rFonts w:cs="Arial"/>
          <w:sz w:val="20"/>
          <w:szCs w:val="20"/>
        </w:rPr>
        <w:t xml:space="preserve">        a) energia elektryczna wg wskazań </w:t>
      </w:r>
      <w:proofErr w:type="spellStart"/>
      <w:r w:rsidRPr="00C002F0">
        <w:rPr>
          <w:rFonts w:cs="Arial"/>
          <w:sz w:val="20"/>
          <w:szCs w:val="20"/>
        </w:rPr>
        <w:t>podliczników</w:t>
      </w:r>
      <w:proofErr w:type="spellEnd"/>
      <w:r w:rsidRPr="00C002F0">
        <w:rPr>
          <w:rFonts w:cs="Arial"/>
          <w:sz w:val="20"/>
          <w:szCs w:val="20"/>
        </w:rPr>
        <w:t>,</w:t>
      </w:r>
    </w:p>
    <w:p w:rsidR="00AD04D3" w:rsidRPr="00C002F0" w:rsidRDefault="00AD04D3" w:rsidP="00AD04D3">
      <w:pPr>
        <w:spacing w:after="0" w:line="240" w:lineRule="auto"/>
        <w:rPr>
          <w:rFonts w:cs="Arial"/>
          <w:sz w:val="20"/>
          <w:szCs w:val="20"/>
        </w:rPr>
      </w:pPr>
      <w:r w:rsidRPr="00C002F0">
        <w:rPr>
          <w:rFonts w:cs="Arial"/>
          <w:sz w:val="20"/>
          <w:szCs w:val="20"/>
        </w:rPr>
        <w:t xml:space="preserve">        b) zimną wodę i odprowadzenie ścieków wg wskazań </w:t>
      </w:r>
      <w:proofErr w:type="spellStart"/>
      <w:r w:rsidRPr="00C002F0">
        <w:rPr>
          <w:rFonts w:cs="Arial"/>
          <w:sz w:val="20"/>
          <w:szCs w:val="20"/>
        </w:rPr>
        <w:t>podliczników</w:t>
      </w:r>
      <w:proofErr w:type="spellEnd"/>
      <w:r w:rsidRPr="00C002F0">
        <w:rPr>
          <w:rFonts w:cs="Arial"/>
          <w:sz w:val="20"/>
          <w:szCs w:val="20"/>
        </w:rPr>
        <w:t>,</w:t>
      </w:r>
    </w:p>
    <w:p w:rsidR="00AD04D3" w:rsidRPr="00C002F0" w:rsidRDefault="00AD04D3" w:rsidP="00AD04D3">
      <w:pPr>
        <w:spacing w:after="0" w:line="240" w:lineRule="auto"/>
        <w:rPr>
          <w:rFonts w:cs="Arial"/>
          <w:sz w:val="20"/>
          <w:szCs w:val="20"/>
        </w:rPr>
      </w:pPr>
      <w:r w:rsidRPr="00C002F0">
        <w:rPr>
          <w:rFonts w:cs="Arial"/>
          <w:sz w:val="20"/>
          <w:szCs w:val="20"/>
        </w:rPr>
        <w:t xml:space="preserve">        c) ciepłą wodę wg wskazań </w:t>
      </w:r>
      <w:proofErr w:type="spellStart"/>
      <w:r w:rsidRPr="00C002F0">
        <w:rPr>
          <w:rFonts w:cs="Arial"/>
          <w:sz w:val="20"/>
          <w:szCs w:val="20"/>
        </w:rPr>
        <w:t>podliczników</w:t>
      </w:r>
      <w:proofErr w:type="spellEnd"/>
      <w:r w:rsidRPr="00C002F0">
        <w:rPr>
          <w:rFonts w:cs="Arial"/>
          <w:sz w:val="20"/>
          <w:szCs w:val="20"/>
        </w:rPr>
        <w:t>,</w:t>
      </w:r>
    </w:p>
    <w:p w:rsidR="00AD04D3" w:rsidRPr="00C002F0" w:rsidRDefault="00AD04D3" w:rsidP="00AD04D3">
      <w:pPr>
        <w:spacing w:after="0" w:line="240" w:lineRule="auto"/>
        <w:rPr>
          <w:rFonts w:cs="Arial"/>
          <w:sz w:val="20"/>
          <w:szCs w:val="20"/>
        </w:rPr>
      </w:pPr>
      <w:r w:rsidRPr="00C002F0">
        <w:rPr>
          <w:rFonts w:cs="Arial"/>
          <w:sz w:val="20"/>
          <w:szCs w:val="20"/>
        </w:rPr>
        <w:t xml:space="preserve">        d) telefony udostępnione przez Wynajmującego zgodnie z </w:t>
      </w:r>
      <w:r w:rsidRPr="00C002F0">
        <w:rPr>
          <w:rFonts w:cs="Arial"/>
          <w:b/>
          <w:sz w:val="20"/>
          <w:szCs w:val="20"/>
        </w:rPr>
        <w:t xml:space="preserve">załącznikiem nr 4 </w:t>
      </w:r>
      <w:r w:rsidRPr="00C002F0">
        <w:rPr>
          <w:rFonts w:cs="Arial"/>
          <w:sz w:val="20"/>
          <w:szCs w:val="20"/>
        </w:rPr>
        <w:t>– według</w:t>
      </w:r>
    </w:p>
    <w:p w:rsidR="00AD04D3" w:rsidRPr="00C002F0" w:rsidRDefault="00AD04D3" w:rsidP="00AD04D3">
      <w:pPr>
        <w:spacing w:after="0" w:line="240" w:lineRule="auto"/>
        <w:rPr>
          <w:rFonts w:cs="Arial"/>
          <w:sz w:val="20"/>
          <w:szCs w:val="20"/>
        </w:rPr>
      </w:pPr>
      <w:r w:rsidRPr="00C002F0">
        <w:rPr>
          <w:rFonts w:cs="Arial"/>
          <w:sz w:val="20"/>
          <w:szCs w:val="20"/>
        </w:rPr>
        <w:t xml:space="preserve">            faktur wystawionych przez dostawcę tych usług.</w:t>
      </w:r>
    </w:p>
    <w:p w:rsidR="00AD04D3" w:rsidRPr="00C002F0" w:rsidRDefault="00AD04D3" w:rsidP="00AD04D3">
      <w:pPr>
        <w:numPr>
          <w:ilvl w:val="0"/>
          <w:numId w:val="129"/>
        </w:numPr>
        <w:spacing w:after="0" w:line="240" w:lineRule="auto"/>
        <w:rPr>
          <w:rFonts w:cs="Arial"/>
          <w:sz w:val="20"/>
          <w:szCs w:val="20"/>
        </w:rPr>
      </w:pPr>
      <w:r w:rsidRPr="00C002F0">
        <w:rPr>
          <w:rFonts w:cs="Arial"/>
          <w:sz w:val="20"/>
          <w:szCs w:val="20"/>
        </w:rPr>
        <w:t>Zmiana stawek za świadczenia dodatkowe nie stanowi zmiany niniejszej umowy. Wynajmujący o każdej zmianie poinformuje Najemcę w formie pisemnej niezwłocznie, nie później niż w terminie 14 dni od podjęcia o nich wiedzy.</w:t>
      </w:r>
    </w:p>
    <w:p w:rsidR="00AD04D3" w:rsidRPr="00C002F0" w:rsidRDefault="00AD04D3" w:rsidP="00AD04D3">
      <w:pPr>
        <w:numPr>
          <w:ilvl w:val="0"/>
          <w:numId w:val="129"/>
        </w:numPr>
        <w:spacing w:after="0" w:line="240" w:lineRule="auto"/>
        <w:rPr>
          <w:rFonts w:cs="Arial"/>
          <w:sz w:val="20"/>
          <w:szCs w:val="20"/>
        </w:rPr>
      </w:pPr>
      <w:r w:rsidRPr="00C002F0">
        <w:rPr>
          <w:rFonts w:cs="Arial"/>
          <w:sz w:val="20"/>
          <w:szCs w:val="20"/>
        </w:rPr>
        <w:t>Za okres bezumownego korzystania z przedmiotu umowy Wynajmujący nalicza odszkodowanie w wysokości 300% ostatnio obowiązującej stawki czynszu wraz z opłatą za świadczenia dodatkowe za każdy rozpoczęty miesiąc.</w:t>
      </w:r>
    </w:p>
    <w:p w:rsidR="00AD04D3" w:rsidRPr="00C002F0" w:rsidRDefault="00AD04D3" w:rsidP="00AD04D3">
      <w:pPr>
        <w:spacing w:after="0" w:line="240" w:lineRule="auto"/>
        <w:ind w:left="454"/>
        <w:rPr>
          <w:rFonts w:cs="Arial"/>
          <w:sz w:val="20"/>
          <w:szCs w:val="20"/>
        </w:rPr>
      </w:pPr>
    </w:p>
    <w:p w:rsidR="00AD04D3" w:rsidRPr="00C002F0" w:rsidRDefault="00AD04D3" w:rsidP="00AD04D3">
      <w:pPr>
        <w:spacing w:after="0" w:line="240" w:lineRule="auto"/>
        <w:jc w:val="center"/>
        <w:rPr>
          <w:rFonts w:cs="Arial"/>
          <w:sz w:val="20"/>
          <w:szCs w:val="20"/>
        </w:rPr>
      </w:pPr>
      <w:r w:rsidRPr="00C002F0">
        <w:rPr>
          <w:rFonts w:cs="Arial"/>
          <w:b/>
          <w:sz w:val="20"/>
          <w:szCs w:val="20"/>
        </w:rPr>
        <w:t>§ 9</w:t>
      </w:r>
    </w:p>
    <w:p w:rsidR="00AD04D3" w:rsidRPr="00C002F0" w:rsidRDefault="00AD04D3" w:rsidP="00AD04D3">
      <w:pPr>
        <w:numPr>
          <w:ilvl w:val="0"/>
          <w:numId w:val="130"/>
        </w:numPr>
        <w:spacing w:after="0" w:line="240" w:lineRule="auto"/>
        <w:rPr>
          <w:rFonts w:cs="Arial"/>
          <w:sz w:val="20"/>
          <w:szCs w:val="20"/>
        </w:rPr>
      </w:pPr>
      <w:r w:rsidRPr="00C002F0">
        <w:rPr>
          <w:rFonts w:cs="Arial"/>
          <w:sz w:val="20"/>
          <w:szCs w:val="20"/>
        </w:rPr>
        <w:t>Czynsz najmu i opłaty za świadczenia dodatkowe płatne są z góry do 14 dni od daty doręczenia faktury przez Wynajmującego za wyjątkiem opłat określonych w § 8 ust. 4. Opłaty te będą  płatne w terminie 14 dni od doręczenia Najemcy faktury przez Wynajmującego.</w:t>
      </w:r>
    </w:p>
    <w:p w:rsidR="00AD04D3" w:rsidRPr="00C002F0" w:rsidRDefault="00AD04D3" w:rsidP="00AD04D3">
      <w:pPr>
        <w:numPr>
          <w:ilvl w:val="0"/>
          <w:numId w:val="130"/>
        </w:numPr>
        <w:spacing w:after="0" w:line="240" w:lineRule="auto"/>
        <w:rPr>
          <w:rFonts w:cs="Arial"/>
          <w:sz w:val="20"/>
          <w:szCs w:val="20"/>
        </w:rPr>
      </w:pPr>
      <w:r w:rsidRPr="00C002F0">
        <w:rPr>
          <w:rFonts w:cs="Arial"/>
          <w:sz w:val="20"/>
          <w:szCs w:val="20"/>
        </w:rPr>
        <w:t>Udzielenie przez Wynajmującego dodatkowych terminów płatności na raty nie stanowi zmiany niniejszej umowy.</w:t>
      </w:r>
    </w:p>
    <w:p w:rsidR="00AD04D3" w:rsidRPr="00C002F0" w:rsidRDefault="00AD04D3" w:rsidP="00AD04D3">
      <w:pPr>
        <w:numPr>
          <w:ilvl w:val="0"/>
          <w:numId w:val="130"/>
        </w:numPr>
        <w:spacing w:after="0" w:line="240" w:lineRule="auto"/>
        <w:rPr>
          <w:rFonts w:cs="Arial"/>
          <w:sz w:val="20"/>
          <w:szCs w:val="20"/>
        </w:rPr>
      </w:pPr>
      <w:r w:rsidRPr="00C002F0">
        <w:rPr>
          <w:rFonts w:cs="Arial"/>
          <w:sz w:val="20"/>
          <w:szCs w:val="20"/>
        </w:rPr>
        <w:t>W przypadku nieuregulowania należności w terminie Wynajmujący będzie naliczał ustawowe odsetki za opóźnienie.</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sz w:val="20"/>
          <w:szCs w:val="20"/>
        </w:rPr>
      </w:pPr>
      <w:r w:rsidRPr="00C002F0">
        <w:rPr>
          <w:rFonts w:cs="Arial"/>
          <w:b/>
          <w:sz w:val="20"/>
          <w:szCs w:val="20"/>
        </w:rPr>
        <w:t>§ 10</w:t>
      </w:r>
    </w:p>
    <w:p w:rsidR="00AD04D3" w:rsidRPr="00C002F0" w:rsidRDefault="00AD04D3" w:rsidP="00AD04D3">
      <w:pPr>
        <w:spacing w:after="0" w:line="240" w:lineRule="auto"/>
        <w:rPr>
          <w:rFonts w:cs="Arial"/>
          <w:sz w:val="20"/>
          <w:szCs w:val="20"/>
        </w:rPr>
      </w:pPr>
      <w:r w:rsidRPr="00C002F0">
        <w:rPr>
          <w:rFonts w:cs="Arial"/>
          <w:sz w:val="20"/>
          <w:szCs w:val="20"/>
        </w:rPr>
        <w:t xml:space="preserve">Wynajmujący jest uprawniony do zmiany wysokości stawki czynszu określonej w § 8 ust. 1 za jednostronnym pisemnym powiadomieniem bez konieczności wypowiadania warunków umowy, nie więcej niż o wskaźnik wzrostu cen towarów i usług konsumpcyjnych ogłoszony przez Główny Urząd Statystyczny za rok poprzedni. Waloryzacja obowiązuje od pierwszego dnia miesiąca następującego po miesiącu, w którym dokonano ogłoszenia a najemca oświadcza, że wyraża na powyższe zgodę. </w:t>
      </w:r>
    </w:p>
    <w:p w:rsidR="00AD04D3" w:rsidRPr="00C002F0" w:rsidRDefault="00AD04D3" w:rsidP="00AD04D3">
      <w:pPr>
        <w:spacing w:after="0" w:line="240" w:lineRule="auto"/>
        <w:rPr>
          <w:rFonts w:cs="Arial"/>
          <w:sz w:val="20"/>
          <w:szCs w:val="20"/>
        </w:rPr>
      </w:pPr>
      <w:r w:rsidRPr="00C002F0">
        <w:rPr>
          <w:rFonts w:cs="Arial"/>
          <w:sz w:val="20"/>
          <w:szCs w:val="20"/>
        </w:rPr>
        <w:t>Pierwsza waloryzacja czynszu nastąpi od dnia  ………2019r.</w:t>
      </w:r>
    </w:p>
    <w:p w:rsidR="00AD04D3" w:rsidRPr="00C002F0" w:rsidRDefault="00AD04D3" w:rsidP="00AD04D3">
      <w:pPr>
        <w:spacing w:after="0" w:line="240" w:lineRule="auto"/>
        <w:jc w:val="center"/>
        <w:rPr>
          <w:rFonts w:cs="Arial"/>
          <w:sz w:val="20"/>
          <w:szCs w:val="20"/>
        </w:rPr>
      </w:pPr>
    </w:p>
    <w:p w:rsidR="00AD04D3" w:rsidRPr="00C002F0" w:rsidRDefault="00AD04D3" w:rsidP="00AD04D3">
      <w:pPr>
        <w:spacing w:after="0" w:line="240" w:lineRule="auto"/>
        <w:jc w:val="center"/>
        <w:rPr>
          <w:rFonts w:cs="Arial"/>
          <w:sz w:val="20"/>
          <w:szCs w:val="20"/>
        </w:rPr>
      </w:pPr>
      <w:r w:rsidRPr="00C002F0">
        <w:rPr>
          <w:rFonts w:cs="Arial"/>
          <w:b/>
          <w:sz w:val="20"/>
          <w:szCs w:val="20"/>
        </w:rPr>
        <w:t>Kaucja gwarancyjna</w:t>
      </w:r>
    </w:p>
    <w:p w:rsidR="00AD04D3" w:rsidRPr="00C002F0" w:rsidRDefault="00AD04D3" w:rsidP="00AD04D3">
      <w:pPr>
        <w:spacing w:after="0" w:line="240" w:lineRule="auto"/>
        <w:jc w:val="center"/>
        <w:rPr>
          <w:rFonts w:cs="Arial"/>
          <w:sz w:val="20"/>
          <w:szCs w:val="20"/>
        </w:rPr>
      </w:pPr>
      <w:r w:rsidRPr="00C002F0">
        <w:rPr>
          <w:rFonts w:cs="Arial"/>
          <w:b/>
          <w:sz w:val="20"/>
          <w:szCs w:val="20"/>
        </w:rPr>
        <w:t>§ 11</w:t>
      </w:r>
    </w:p>
    <w:p w:rsidR="00AD04D3" w:rsidRPr="00C002F0" w:rsidRDefault="00AD04D3" w:rsidP="00AD04D3">
      <w:pPr>
        <w:numPr>
          <w:ilvl w:val="0"/>
          <w:numId w:val="131"/>
        </w:numPr>
        <w:spacing w:after="0" w:line="240" w:lineRule="auto"/>
        <w:rPr>
          <w:rFonts w:cs="Arial"/>
          <w:sz w:val="20"/>
          <w:szCs w:val="20"/>
        </w:rPr>
      </w:pPr>
      <w:r w:rsidRPr="00C002F0">
        <w:rPr>
          <w:rFonts w:cs="Arial"/>
          <w:sz w:val="20"/>
          <w:szCs w:val="20"/>
        </w:rPr>
        <w:t xml:space="preserve">Przed przyjęciem do używania przedmiotu najmu Najemca zobowiązuje się wpłacić </w:t>
      </w:r>
      <w:r w:rsidRPr="00C002F0">
        <w:rPr>
          <w:rFonts w:cs="Arial"/>
          <w:sz w:val="20"/>
          <w:szCs w:val="20"/>
        </w:rPr>
        <w:br/>
        <w:t xml:space="preserve">na konto Wynajmującego kaucję w wysokości:  </w:t>
      </w:r>
      <w:r w:rsidRPr="00C002F0">
        <w:rPr>
          <w:rFonts w:cs="Arial"/>
          <w:b/>
          <w:sz w:val="20"/>
          <w:szCs w:val="20"/>
        </w:rPr>
        <w:t>……… zł</w:t>
      </w:r>
      <w:r w:rsidRPr="00C002F0">
        <w:rPr>
          <w:rFonts w:cs="Arial"/>
          <w:sz w:val="20"/>
          <w:szCs w:val="20"/>
        </w:rPr>
        <w:t xml:space="preserve">  (słownie:  ……..złotych 00/100).</w:t>
      </w:r>
    </w:p>
    <w:p w:rsidR="00AD04D3" w:rsidRPr="00C002F0" w:rsidRDefault="00AD04D3" w:rsidP="00AD04D3">
      <w:pPr>
        <w:numPr>
          <w:ilvl w:val="0"/>
          <w:numId w:val="131"/>
        </w:numPr>
        <w:spacing w:after="0" w:line="240" w:lineRule="auto"/>
        <w:rPr>
          <w:rFonts w:cs="Arial"/>
          <w:sz w:val="20"/>
          <w:szCs w:val="20"/>
        </w:rPr>
      </w:pPr>
      <w:r w:rsidRPr="00C002F0">
        <w:rPr>
          <w:rFonts w:cs="Arial"/>
          <w:sz w:val="20"/>
          <w:szCs w:val="20"/>
        </w:rPr>
        <w:t>Wysokość kaucji obejmuje dwumiesięczny czynsz oraz opłaty  dodatkowe brutto.</w:t>
      </w:r>
    </w:p>
    <w:p w:rsidR="00AD04D3" w:rsidRPr="00C002F0" w:rsidRDefault="00AD04D3" w:rsidP="00AD04D3">
      <w:pPr>
        <w:numPr>
          <w:ilvl w:val="0"/>
          <w:numId w:val="131"/>
        </w:numPr>
        <w:spacing w:after="0" w:line="240" w:lineRule="auto"/>
        <w:rPr>
          <w:rFonts w:cs="Arial"/>
          <w:sz w:val="20"/>
          <w:szCs w:val="20"/>
        </w:rPr>
      </w:pPr>
      <w:r w:rsidRPr="00C002F0">
        <w:rPr>
          <w:rFonts w:cs="Arial"/>
          <w:sz w:val="20"/>
          <w:szCs w:val="20"/>
        </w:rPr>
        <w:t xml:space="preserve">Kaucja, o której mowa w ust.1 przeznaczona jest na pokrycie szkód wynikających </w:t>
      </w:r>
      <w:r w:rsidRPr="00C002F0">
        <w:rPr>
          <w:rFonts w:cs="Arial"/>
          <w:sz w:val="20"/>
          <w:szCs w:val="20"/>
        </w:rPr>
        <w:br/>
        <w:t>z niewłaściwego używania przedmiotu najmu oraz na pokrycie nieuregulowanego czynszu i opłat za świadczenia dodatkowe.</w:t>
      </w:r>
    </w:p>
    <w:p w:rsidR="00AD04D3" w:rsidRPr="00C002F0" w:rsidRDefault="00AD04D3" w:rsidP="00AD04D3">
      <w:pPr>
        <w:numPr>
          <w:ilvl w:val="0"/>
          <w:numId w:val="131"/>
        </w:numPr>
        <w:spacing w:after="0" w:line="240" w:lineRule="auto"/>
        <w:rPr>
          <w:rFonts w:cs="Arial"/>
          <w:sz w:val="20"/>
          <w:szCs w:val="20"/>
        </w:rPr>
      </w:pPr>
      <w:r w:rsidRPr="00C002F0">
        <w:rPr>
          <w:rFonts w:cs="Arial"/>
          <w:sz w:val="20"/>
          <w:szCs w:val="20"/>
        </w:rPr>
        <w:t xml:space="preserve">W przypadku, gdy Wynajmujący nie ma w stosunku do Najemcy żadnych roszczeń </w:t>
      </w:r>
      <w:r w:rsidRPr="00C002F0">
        <w:rPr>
          <w:rFonts w:cs="Arial"/>
          <w:sz w:val="20"/>
          <w:szCs w:val="20"/>
        </w:rPr>
        <w:br/>
        <w:t>w dacie zwrotu lokalu, kaucja podlega zwrotowi w terminie 14 dni od daty zwrotu przedmiotu najmu.</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Czas trwania umowy</w:t>
      </w:r>
    </w:p>
    <w:p w:rsidR="00AD04D3" w:rsidRPr="00C002F0" w:rsidRDefault="00AD04D3" w:rsidP="00AD04D3">
      <w:pPr>
        <w:spacing w:after="0" w:line="240" w:lineRule="auto"/>
        <w:jc w:val="center"/>
        <w:rPr>
          <w:rFonts w:cs="Arial"/>
          <w:sz w:val="20"/>
          <w:szCs w:val="20"/>
        </w:rPr>
      </w:pPr>
      <w:r w:rsidRPr="00C002F0">
        <w:rPr>
          <w:rFonts w:cs="Arial"/>
          <w:b/>
          <w:sz w:val="20"/>
          <w:szCs w:val="20"/>
        </w:rPr>
        <w:t>§ 12</w:t>
      </w:r>
    </w:p>
    <w:p w:rsidR="00AD04D3" w:rsidRPr="00C002F0" w:rsidRDefault="00AD04D3" w:rsidP="00AD04D3">
      <w:pPr>
        <w:numPr>
          <w:ilvl w:val="0"/>
          <w:numId w:val="132"/>
        </w:numPr>
        <w:spacing w:after="0" w:line="240" w:lineRule="auto"/>
        <w:rPr>
          <w:rFonts w:cs="Arial"/>
          <w:sz w:val="20"/>
          <w:szCs w:val="20"/>
        </w:rPr>
      </w:pPr>
      <w:r w:rsidRPr="00C002F0">
        <w:rPr>
          <w:rFonts w:cs="Arial"/>
          <w:sz w:val="20"/>
          <w:szCs w:val="20"/>
        </w:rPr>
        <w:t>Umowa zostaje zawarta na okres oznaczony od dnia ………..2018.r. do dnia …….2021r.</w:t>
      </w:r>
    </w:p>
    <w:p w:rsidR="00AD04D3" w:rsidRPr="00C002F0" w:rsidRDefault="00AD04D3" w:rsidP="00AD04D3">
      <w:pPr>
        <w:numPr>
          <w:ilvl w:val="0"/>
          <w:numId w:val="132"/>
        </w:numPr>
        <w:spacing w:after="0" w:line="240" w:lineRule="auto"/>
        <w:rPr>
          <w:rFonts w:cs="Arial"/>
          <w:sz w:val="20"/>
          <w:szCs w:val="20"/>
        </w:rPr>
      </w:pPr>
      <w:r w:rsidRPr="00C002F0">
        <w:rPr>
          <w:rFonts w:cs="Arial"/>
          <w:sz w:val="20"/>
          <w:szCs w:val="20"/>
        </w:rPr>
        <w:t>Umowa może być wypowiedziana z zachowaniem miesięcznego okresu wypowiedzenia przez każdą ze stron.</w:t>
      </w:r>
    </w:p>
    <w:p w:rsidR="00AD04D3" w:rsidRPr="00C002F0" w:rsidRDefault="00AD04D3" w:rsidP="00AD04D3">
      <w:pPr>
        <w:numPr>
          <w:ilvl w:val="0"/>
          <w:numId w:val="132"/>
        </w:numPr>
        <w:spacing w:after="0" w:line="240" w:lineRule="auto"/>
        <w:rPr>
          <w:rFonts w:cs="Arial"/>
          <w:sz w:val="20"/>
          <w:szCs w:val="20"/>
        </w:rPr>
      </w:pPr>
      <w:r w:rsidRPr="00C002F0">
        <w:rPr>
          <w:rFonts w:cs="Arial"/>
          <w:sz w:val="20"/>
          <w:szCs w:val="20"/>
        </w:rPr>
        <w:t xml:space="preserve">Niniejsza umowa, niezależnie od postanowień § 12 i 13 ulega rozwiązaniu, w dniu, </w:t>
      </w:r>
    </w:p>
    <w:p w:rsidR="00AD04D3" w:rsidRPr="00C002F0" w:rsidRDefault="00AD04D3" w:rsidP="00AD04D3">
      <w:pPr>
        <w:spacing w:after="0" w:line="240" w:lineRule="auto"/>
        <w:rPr>
          <w:rFonts w:cs="Arial"/>
          <w:sz w:val="20"/>
          <w:szCs w:val="20"/>
        </w:rPr>
      </w:pPr>
      <w:r w:rsidRPr="00C002F0">
        <w:rPr>
          <w:rFonts w:cs="Arial"/>
          <w:sz w:val="20"/>
          <w:szCs w:val="20"/>
        </w:rPr>
        <w:t xml:space="preserve">        w którym następuje zakończenie umowy na kompleksową obsługę techniczną i </w:t>
      </w:r>
      <w:r w:rsidRPr="00C002F0">
        <w:rPr>
          <w:rFonts w:cs="Arial"/>
          <w:sz w:val="20"/>
          <w:szCs w:val="20"/>
        </w:rPr>
        <w:br/>
        <w:t xml:space="preserve">        eksploatacyjną Szpitala, wykonywanych na podstawie odrębnej umowy zgodnie  z § 3</w:t>
      </w:r>
    </w:p>
    <w:p w:rsidR="00AD04D3" w:rsidRPr="00C002F0" w:rsidRDefault="00AD04D3" w:rsidP="00AD04D3">
      <w:pPr>
        <w:spacing w:after="0" w:line="240" w:lineRule="auto"/>
        <w:rPr>
          <w:rFonts w:cs="Arial"/>
          <w:sz w:val="20"/>
          <w:szCs w:val="20"/>
        </w:rPr>
      </w:pPr>
      <w:r w:rsidRPr="00C002F0">
        <w:rPr>
          <w:rFonts w:cs="Arial"/>
          <w:sz w:val="20"/>
          <w:szCs w:val="20"/>
        </w:rPr>
        <w:t xml:space="preserve">        ust. 1.</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Rozwiązanie umowy</w:t>
      </w:r>
    </w:p>
    <w:p w:rsidR="00AD04D3" w:rsidRPr="00C002F0" w:rsidRDefault="00AD04D3" w:rsidP="00AD04D3">
      <w:pPr>
        <w:spacing w:after="0" w:line="240" w:lineRule="auto"/>
        <w:jc w:val="center"/>
        <w:rPr>
          <w:rFonts w:cs="Arial"/>
          <w:sz w:val="20"/>
          <w:szCs w:val="20"/>
        </w:rPr>
      </w:pPr>
      <w:r w:rsidRPr="00C002F0">
        <w:rPr>
          <w:rFonts w:cs="Arial"/>
          <w:b/>
          <w:sz w:val="20"/>
          <w:szCs w:val="20"/>
        </w:rPr>
        <w:t>§ 13</w:t>
      </w:r>
    </w:p>
    <w:p w:rsidR="00AD04D3" w:rsidRPr="00C002F0" w:rsidRDefault="00AD04D3" w:rsidP="00AD04D3">
      <w:pPr>
        <w:numPr>
          <w:ilvl w:val="0"/>
          <w:numId w:val="133"/>
        </w:numPr>
        <w:spacing w:after="0" w:line="240" w:lineRule="auto"/>
        <w:rPr>
          <w:rFonts w:cs="Arial"/>
          <w:sz w:val="20"/>
          <w:szCs w:val="20"/>
        </w:rPr>
      </w:pPr>
      <w:r w:rsidRPr="00C002F0">
        <w:rPr>
          <w:rFonts w:cs="Arial"/>
          <w:sz w:val="20"/>
          <w:szCs w:val="20"/>
        </w:rPr>
        <w:t>Wynajmujący może rozwiązać umowę ze skutkiem natychmiastowym, z winy Najemcy w przypadku:</w:t>
      </w:r>
    </w:p>
    <w:p w:rsidR="00AD04D3" w:rsidRPr="00C002F0" w:rsidRDefault="00AD04D3" w:rsidP="00AD04D3">
      <w:pPr>
        <w:numPr>
          <w:ilvl w:val="1"/>
          <w:numId w:val="133"/>
        </w:numPr>
        <w:spacing w:after="0" w:line="240" w:lineRule="auto"/>
        <w:rPr>
          <w:rFonts w:cs="Arial"/>
          <w:sz w:val="20"/>
          <w:szCs w:val="20"/>
        </w:rPr>
      </w:pPr>
      <w:r w:rsidRPr="00C002F0">
        <w:rPr>
          <w:rFonts w:cs="Arial"/>
          <w:sz w:val="20"/>
          <w:szCs w:val="20"/>
        </w:rPr>
        <w:t>naruszania przez najemcę warunków umowy, a w szczególności:</w:t>
      </w:r>
    </w:p>
    <w:p w:rsidR="00AD04D3" w:rsidRPr="00C002F0" w:rsidRDefault="00AD04D3" w:rsidP="00AD04D3">
      <w:pPr>
        <w:numPr>
          <w:ilvl w:val="2"/>
          <w:numId w:val="133"/>
        </w:numPr>
        <w:spacing w:after="0" w:line="240" w:lineRule="auto"/>
        <w:rPr>
          <w:rFonts w:cs="Arial"/>
          <w:sz w:val="20"/>
          <w:szCs w:val="20"/>
        </w:rPr>
      </w:pPr>
      <w:r w:rsidRPr="00C002F0">
        <w:rPr>
          <w:rFonts w:cs="Arial"/>
          <w:sz w:val="20"/>
          <w:szCs w:val="20"/>
        </w:rPr>
        <w:t>zwłoki za jeden okres płatności czynszu lub świadczeń dodatkowych;</w:t>
      </w:r>
    </w:p>
    <w:p w:rsidR="00AD04D3" w:rsidRPr="00C002F0" w:rsidRDefault="00AD04D3" w:rsidP="00AD04D3">
      <w:pPr>
        <w:numPr>
          <w:ilvl w:val="2"/>
          <w:numId w:val="133"/>
        </w:numPr>
        <w:spacing w:after="0" w:line="240" w:lineRule="auto"/>
        <w:rPr>
          <w:rFonts w:cs="Arial"/>
          <w:sz w:val="20"/>
          <w:szCs w:val="20"/>
        </w:rPr>
      </w:pPr>
      <w:r w:rsidRPr="00C002F0">
        <w:rPr>
          <w:rFonts w:cs="Arial"/>
          <w:sz w:val="20"/>
          <w:szCs w:val="20"/>
        </w:rPr>
        <w:t>dopuszczania się samowoli budowlanej;</w:t>
      </w:r>
    </w:p>
    <w:p w:rsidR="00AD04D3" w:rsidRPr="00C002F0" w:rsidRDefault="00AD04D3" w:rsidP="00AD04D3">
      <w:pPr>
        <w:numPr>
          <w:ilvl w:val="2"/>
          <w:numId w:val="133"/>
        </w:numPr>
        <w:spacing w:after="0" w:line="240" w:lineRule="auto"/>
        <w:rPr>
          <w:rFonts w:cs="Arial"/>
          <w:sz w:val="20"/>
          <w:szCs w:val="20"/>
        </w:rPr>
      </w:pPr>
      <w:r w:rsidRPr="00C002F0">
        <w:rPr>
          <w:rFonts w:cs="Arial"/>
          <w:sz w:val="20"/>
          <w:szCs w:val="20"/>
        </w:rPr>
        <w:lastRenderedPageBreak/>
        <w:t>oddania wynajętego przedmiotu najmu w podnajem lub do bezpłatnego używania w całości lub części;</w:t>
      </w:r>
    </w:p>
    <w:p w:rsidR="00AD04D3" w:rsidRPr="00C002F0" w:rsidRDefault="00AD04D3" w:rsidP="00AD04D3">
      <w:pPr>
        <w:numPr>
          <w:ilvl w:val="2"/>
          <w:numId w:val="133"/>
        </w:numPr>
        <w:spacing w:after="0" w:line="240" w:lineRule="auto"/>
        <w:rPr>
          <w:rFonts w:cs="Arial"/>
          <w:sz w:val="20"/>
          <w:szCs w:val="20"/>
        </w:rPr>
      </w:pPr>
      <w:r w:rsidRPr="00C002F0">
        <w:rPr>
          <w:rFonts w:cs="Arial"/>
          <w:sz w:val="20"/>
          <w:szCs w:val="20"/>
        </w:rPr>
        <w:t>używania przedmiotu najmu będącego przedmiotem niniejszej umowy niezgodnie z jego przeznaczeniem oraz przepisami prawa (ochrona środowiska, przepisy przeciwpożarowe itd.), a także prowadzenia w nim działalności innej niż określona w § 3;</w:t>
      </w:r>
    </w:p>
    <w:p w:rsidR="00AD04D3" w:rsidRPr="00C002F0" w:rsidRDefault="00AD04D3" w:rsidP="00AD04D3">
      <w:pPr>
        <w:numPr>
          <w:ilvl w:val="1"/>
          <w:numId w:val="134"/>
        </w:numPr>
        <w:spacing w:after="0" w:line="240" w:lineRule="auto"/>
        <w:rPr>
          <w:rFonts w:cs="Arial"/>
          <w:sz w:val="20"/>
          <w:szCs w:val="20"/>
        </w:rPr>
      </w:pPr>
      <w:r w:rsidRPr="00C002F0">
        <w:rPr>
          <w:rFonts w:cs="Arial"/>
          <w:sz w:val="20"/>
          <w:szCs w:val="20"/>
        </w:rPr>
        <w:t>złożenia przez Najemcę fałszywego oświadczenia lub innych dokumentów poświadczających nieprawdę, bądź zatajenia okoliczności, mających wpływ na zawarcie stosunku najmu;</w:t>
      </w:r>
    </w:p>
    <w:p w:rsidR="00AD04D3" w:rsidRPr="00C002F0" w:rsidRDefault="00AD04D3" w:rsidP="00AD04D3">
      <w:pPr>
        <w:numPr>
          <w:ilvl w:val="1"/>
          <w:numId w:val="134"/>
        </w:numPr>
        <w:spacing w:after="0" w:line="240" w:lineRule="auto"/>
        <w:rPr>
          <w:rFonts w:cs="Arial"/>
          <w:sz w:val="20"/>
          <w:szCs w:val="20"/>
        </w:rPr>
      </w:pPr>
      <w:r w:rsidRPr="00C002F0">
        <w:rPr>
          <w:rFonts w:cs="Arial"/>
          <w:sz w:val="20"/>
          <w:szCs w:val="20"/>
        </w:rPr>
        <w:t>skazania Najemcy prawomocnym wyrokiem sądowym w związku z prowadzoną działalnością gospodarczą;</w:t>
      </w:r>
    </w:p>
    <w:p w:rsidR="00AD04D3" w:rsidRPr="00C002F0" w:rsidRDefault="00AD04D3" w:rsidP="00AD04D3">
      <w:pPr>
        <w:numPr>
          <w:ilvl w:val="1"/>
          <w:numId w:val="134"/>
        </w:numPr>
        <w:spacing w:after="0" w:line="240" w:lineRule="auto"/>
        <w:rPr>
          <w:rFonts w:cs="Arial"/>
          <w:sz w:val="20"/>
          <w:szCs w:val="20"/>
        </w:rPr>
      </w:pPr>
      <w:r w:rsidRPr="00C002F0">
        <w:rPr>
          <w:rFonts w:cs="Arial"/>
          <w:sz w:val="20"/>
          <w:szCs w:val="20"/>
        </w:rPr>
        <w:t>postawienia najemcy w stan likwidacji lub upadłości.</w:t>
      </w:r>
    </w:p>
    <w:p w:rsidR="00AD04D3" w:rsidRPr="00C002F0" w:rsidRDefault="00AD04D3" w:rsidP="00AD04D3">
      <w:pPr>
        <w:numPr>
          <w:ilvl w:val="2"/>
          <w:numId w:val="134"/>
        </w:numPr>
        <w:spacing w:after="0" w:line="240" w:lineRule="auto"/>
        <w:rPr>
          <w:rFonts w:cs="Arial"/>
          <w:sz w:val="20"/>
          <w:szCs w:val="20"/>
        </w:rPr>
      </w:pPr>
      <w:r w:rsidRPr="00C002F0">
        <w:rPr>
          <w:rFonts w:cs="Arial"/>
          <w:sz w:val="20"/>
          <w:szCs w:val="20"/>
        </w:rPr>
        <w:t>Wynajmujący może udzielić Najemcy miesięcznego terminu na usunięcie skutków naruszenia warunków umowy.</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Obowiązki stron po wygaśnięciu lub rozwiązaniu umowy</w:t>
      </w:r>
    </w:p>
    <w:p w:rsidR="00AD04D3" w:rsidRPr="00C002F0" w:rsidRDefault="00AD04D3" w:rsidP="00AD04D3">
      <w:pPr>
        <w:spacing w:after="0" w:line="240" w:lineRule="auto"/>
        <w:jc w:val="center"/>
        <w:rPr>
          <w:rFonts w:cs="Arial"/>
          <w:sz w:val="20"/>
          <w:szCs w:val="20"/>
        </w:rPr>
      </w:pPr>
      <w:r w:rsidRPr="00C002F0">
        <w:rPr>
          <w:rFonts w:cs="Arial"/>
          <w:b/>
          <w:sz w:val="20"/>
          <w:szCs w:val="20"/>
        </w:rPr>
        <w:t>§ 14</w:t>
      </w:r>
    </w:p>
    <w:p w:rsidR="00AD04D3" w:rsidRPr="00C002F0" w:rsidRDefault="00AD04D3" w:rsidP="00AD04D3">
      <w:pPr>
        <w:numPr>
          <w:ilvl w:val="0"/>
          <w:numId w:val="135"/>
        </w:numPr>
        <w:spacing w:after="0" w:line="240" w:lineRule="auto"/>
        <w:rPr>
          <w:rFonts w:cs="Arial"/>
          <w:sz w:val="20"/>
          <w:szCs w:val="20"/>
        </w:rPr>
      </w:pPr>
      <w:r w:rsidRPr="00C002F0">
        <w:rPr>
          <w:rFonts w:cs="Arial"/>
          <w:sz w:val="20"/>
          <w:szCs w:val="20"/>
        </w:rPr>
        <w:t xml:space="preserve">Najemca zobowiązuje się do wydania Wynajmującemu przedmiotu najmu w terminie </w:t>
      </w:r>
    </w:p>
    <w:p w:rsidR="00AD04D3" w:rsidRPr="00C002F0" w:rsidRDefault="00AD04D3" w:rsidP="00AD04D3">
      <w:pPr>
        <w:spacing w:after="0" w:line="240" w:lineRule="auto"/>
        <w:rPr>
          <w:rFonts w:cs="Arial"/>
          <w:sz w:val="20"/>
          <w:szCs w:val="20"/>
        </w:rPr>
      </w:pPr>
      <w:r w:rsidRPr="00C002F0">
        <w:rPr>
          <w:rFonts w:cs="Arial"/>
          <w:sz w:val="20"/>
          <w:szCs w:val="20"/>
        </w:rPr>
        <w:t xml:space="preserve">       14 dni od wygaśnięcia lub rozwiązania umowy najmu.</w:t>
      </w:r>
    </w:p>
    <w:p w:rsidR="00AD04D3" w:rsidRPr="00C002F0" w:rsidRDefault="00AD04D3" w:rsidP="00AD04D3">
      <w:pPr>
        <w:numPr>
          <w:ilvl w:val="0"/>
          <w:numId w:val="135"/>
        </w:numPr>
        <w:spacing w:after="0" w:line="240" w:lineRule="auto"/>
        <w:rPr>
          <w:rFonts w:cs="Arial"/>
          <w:sz w:val="20"/>
          <w:szCs w:val="20"/>
        </w:rPr>
      </w:pPr>
      <w:r w:rsidRPr="00C002F0">
        <w:rPr>
          <w:rFonts w:cs="Arial"/>
          <w:sz w:val="20"/>
          <w:szCs w:val="20"/>
        </w:rPr>
        <w:t>Jeżeli po opuszczeniu przedmiotu najmu przez Najemcę w pomieszczeniu tym pozostaną rzeczy wniesione przez Najemcę, Wynajmujący ma prawo przenieść je w inne miejsce na koszt i ryzyko Najemcy.</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sz w:val="20"/>
          <w:szCs w:val="20"/>
        </w:rPr>
      </w:pPr>
      <w:r w:rsidRPr="00C002F0">
        <w:rPr>
          <w:rFonts w:cs="Arial"/>
          <w:b/>
          <w:sz w:val="20"/>
          <w:szCs w:val="20"/>
        </w:rPr>
        <w:t>§ 15</w:t>
      </w:r>
    </w:p>
    <w:p w:rsidR="00AD04D3" w:rsidRPr="00C002F0" w:rsidRDefault="00AD04D3" w:rsidP="00AD04D3">
      <w:pPr>
        <w:numPr>
          <w:ilvl w:val="0"/>
          <w:numId w:val="136"/>
        </w:numPr>
        <w:spacing w:after="0" w:line="240" w:lineRule="auto"/>
        <w:rPr>
          <w:rFonts w:cs="Arial"/>
          <w:sz w:val="20"/>
          <w:szCs w:val="20"/>
        </w:rPr>
      </w:pPr>
      <w:r w:rsidRPr="00C002F0">
        <w:rPr>
          <w:rFonts w:cs="Arial"/>
          <w:sz w:val="20"/>
          <w:szCs w:val="20"/>
        </w:rPr>
        <w:t>Po rozwiązaniu lub wygaśnięciu umowy najmu Najemca zobowiązuje się do wydania  Wynajmującemu przedmiotu najmu w stanie nie pogorszonym. Koszt remontu przedmiotu najmu obciąża Najemcę. Podstawą do ustalenia stanu technicznego przedmiotu najmu stanowić będzie protokół zdawczo – odbiorczy.</w:t>
      </w:r>
    </w:p>
    <w:p w:rsidR="00AD04D3" w:rsidRPr="00C002F0" w:rsidRDefault="00AD04D3" w:rsidP="00AD04D3">
      <w:pPr>
        <w:numPr>
          <w:ilvl w:val="0"/>
          <w:numId w:val="136"/>
        </w:numPr>
        <w:spacing w:after="0" w:line="240" w:lineRule="auto"/>
        <w:rPr>
          <w:rFonts w:cs="Arial"/>
          <w:sz w:val="20"/>
          <w:szCs w:val="20"/>
        </w:rPr>
      </w:pPr>
      <w:r w:rsidRPr="00C002F0">
        <w:rPr>
          <w:rFonts w:cs="Arial"/>
          <w:sz w:val="20"/>
          <w:szCs w:val="20"/>
        </w:rPr>
        <w:t>Wynajmujący może żądać przywrócenia przedmiotu najmu do stanu poprzedniego, jeżeli najemca poczynił w nim zmiany bez pisemnej zgody Wynajmującego.</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Doręczenia</w:t>
      </w:r>
    </w:p>
    <w:p w:rsidR="00AD04D3" w:rsidRPr="00C002F0" w:rsidRDefault="00AD04D3" w:rsidP="00AD04D3">
      <w:pPr>
        <w:spacing w:after="0" w:line="240" w:lineRule="auto"/>
        <w:jc w:val="center"/>
        <w:rPr>
          <w:rFonts w:cs="Arial"/>
          <w:b/>
          <w:sz w:val="20"/>
          <w:szCs w:val="20"/>
        </w:rPr>
      </w:pPr>
      <w:r w:rsidRPr="00C002F0">
        <w:rPr>
          <w:rFonts w:cs="Arial"/>
          <w:b/>
          <w:sz w:val="20"/>
          <w:szCs w:val="20"/>
        </w:rPr>
        <w:t>§ 16</w:t>
      </w:r>
    </w:p>
    <w:p w:rsidR="00AD04D3" w:rsidRPr="00C002F0" w:rsidRDefault="00AD04D3" w:rsidP="00AD04D3">
      <w:pPr>
        <w:numPr>
          <w:ilvl w:val="0"/>
          <w:numId w:val="137"/>
        </w:numPr>
        <w:spacing w:after="0" w:line="240" w:lineRule="auto"/>
        <w:rPr>
          <w:rFonts w:cs="Arial"/>
          <w:sz w:val="20"/>
          <w:szCs w:val="20"/>
        </w:rPr>
      </w:pPr>
      <w:r w:rsidRPr="00C002F0">
        <w:rPr>
          <w:rFonts w:cs="Arial"/>
          <w:sz w:val="20"/>
          <w:szCs w:val="20"/>
        </w:rPr>
        <w:t>Faktury VAT oraz wszelkie pisma doręczane będą stronom pod adres:</w:t>
      </w:r>
    </w:p>
    <w:p w:rsidR="00AD04D3" w:rsidRPr="00C002F0" w:rsidRDefault="00AD04D3" w:rsidP="00AD04D3">
      <w:pPr>
        <w:numPr>
          <w:ilvl w:val="1"/>
          <w:numId w:val="137"/>
        </w:numPr>
        <w:spacing w:after="0" w:line="240" w:lineRule="auto"/>
        <w:rPr>
          <w:rFonts w:cs="Arial"/>
          <w:sz w:val="20"/>
          <w:szCs w:val="20"/>
        </w:rPr>
      </w:pPr>
      <w:r w:rsidRPr="00C002F0">
        <w:rPr>
          <w:rFonts w:cs="Arial"/>
          <w:sz w:val="20"/>
          <w:szCs w:val="20"/>
        </w:rPr>
        <w:t xml:space="preserve">Wynajmujący – Szpital Bielański im. ks. J. Popiełuszki, 01-809 Warszawa, </w:t>
      </w:r>
    </w:p>
    <w:p w:rsidR="00AD04D3" w:rsidRPr="00C002F0" w:rsidRDefault="00AD04D3" w:rsidP="00AD04D3">
      <w:pPr>
        <w:spacing w:after="0" w:line="240" w:lineRule="auto"/>
        <w:ind w:left="680"/>
        <w:rPr>
          <w:rFonts w:cs="Arial"/>
          <w:sz w:val="20"/>
          <w:szCs w:val="20"/>
        </w:rPr>
      </w:pPr>
      <w:r w:rsidRPr="00C002F0">
        <w:rPr>
          <w:rFonts w:cs="Arial"/>
          <w:sz w:val="20"/>
          <w:szCs w:val="20"/>
        </w:rPr>
        <w:t xml:space="preserve">      ul Cegłowska 80;</w:t>
      </w:r>
    </w:p>
    <w:p w:rsidR="00AD04D3" w:rsidRPr="00C002F0" w:rsidRDefault="00AD04D3" w:rsidP="00AD04D3">
      <w:pPr>
        <w:numPr>
          <w:ilvl w:val="1"/>
          <w:numId w:val="137"/>
        </w:numPr>
        <w:spacing w:after="0" w:line="240" w:lineRule="auto"/>
        <w:rPr>
          <w:rFonts w:cs="Arial"/>
          <w:sz w:val="20"/>
          <w:szCs w:val="20"/>
        </w:rPr>
      </w:pPr>
      <w:r w:rsidRPr="00C002F0">
        <w:rPr>
          <w:rFonts w:cs="Arial"/>
          <w:sz w:val="20"/>
          <w:szCs w:val="20"/>
        </w:rPr>
        <w:t>Najemca – ………………………………………………………………………..</w:t>
      </w:r>
    </w:p>
    <w:p w:rsidR="00AD04D3" w:rsidRPr="00C002F0" w:rsidRDefault="00AD04D3" w:rsidP="00AD04D3">
      <w:pPr>
        <w:spacing w:after="0" w:line="240" w:lineRule="auto"/>
        <w:rPr>
          <w:rFonts w:cs="Arial"/>
          <w:sz w:val="20"/>
          <w:szCs w:val="20"/>
        </w:rPr>
      </w:pPr>
      <w:r w:rsidRPr="00C002F0">
        <w:rPr>
          <w:rFonts w:cs="Arial"/>
          <w:sz w:val="20"/>
          <w:szCs w:val="20"/>
        </w:rPr>
        <w:t>Strony są zobowiązane do wzajemnego powiadamiania się na piśmie o każdej zmianie adresu. Powiadomienie jest skuteczne od chwili jego doręczenia stronie, do której jest zaadresowane.</w:t>
      </w:r>
    </w:p>
    <w:p w:rsidR="00AD04D3" w:rsidRPr="00C002F0" w:rsidRDefault="00AD04D3" w:rsidP="00AD04D3">
      <w:pPr>
        <w:numPr>
          <w:ilvl w:val="0"/>
          <w:numId w:val="137"/>
        </w:numPr>
        <w:spacing w:after="0" w:line="240" w:lineRule="auto"/>
        <w:rPr>
          <w:rFonts w:cs="Arial"/>
          <w:sz w:val="20"/>
          <w:szCs w:val="20"/>
        </w:rPr>
      </w:pPr>
      <w:r w:rsidRPr="00C002F0">
        <w:rPr>
          <w:rFonts w:cs="Arial"/>
          <w:sz w:val="20"/>
          <w:szCs w:val="20"/>
        </w:rPr>
        <w:t>Niedopełnienie obowiązku, o którym mowa w ust. 2 powoduje, że pismo wysyłane pod adres określony w ust. 1 uznaje się za doręczone.</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Postanowienia końcowe</w:t>
      </w:r>
    </w:p>
    <w:p w:rsidR="00AD04D3" w:rsidRPr="00C002F0" w:rsidRDefault="00AD04D3" w:rsidP="00AD04D3">
      <w:pPr>
        <w:spacing w:after="0" w:line="240" w:lineRule="auto"/>
        <w:jc w:val="center"/>
        <w:rPr>
          <w:rFonts w:cs="Arial"/>
          <w:b/>
          <w:sz w:val="20"/>
          <w:szCs w:val="20"/>
        </w:rPr>
      </w:pPr>
      <w:r w:rsidRPr="00C002F0">
        <w:rPr>
          <w:rFonts w:cs="Arial"/>
          <w:b/>
          <w:sz w:val="20"/>
          <w:szCs w:val="20"/>
        </w:rPr>
        <w:t>§ 17</w:t>
      </w:r>
    </w:p>
    <w:p w:rsidR="00AD04D3" w:rsidRPr="00C002F0" w:rsidRDefault="00AD04D3" w:rsidP="00AD04D3">
      <w:pPr>
        <w:numPr>
          <w:ilvl w:val="0"/>
          <w:numId w:val="138"/>
        </w:numPr>
        <w:tabs>
          <w:tab w:val="left" w:pos="567"/>
          <w:tab w:val="left" w:pos="6171"/>
        </w:tabs>
        <w:spacing w:after="0" w:line="240" w:lineRule="auto"/>
        <w:rPr>
          <w:rFonts w:cs="Arial"/>
          <w:sz w:val="20"/>
          <w:szCs w:val="20"/>
        </w:rPr>
      </w:pPr>
      <w:r w:rsidRPr="00C002F0">
        <w:rPr>
          <w:rFonts w:cs="Arial"/>
          <w:sz w:val="20"/>
          <w:szCs w:val="20"/>
        </w:rPr>
        <w:t xml:space="preserve">Najemca uprawniony jest do wykonania w wynajmowanych pomieszczeniach prac adaptacyjnych, niezbędnych dla prawidłowego wykonywania działalności wymienionej w §3 umowy, na swój koszt i ryzyko oraz po uzyskaniu pisemnej zgody Wynajmującego. </w:t>
      </w:r>
    </w:p>
    <w:p w:rsidR="00AD04D3" w:rsidRPr="00C002F0" w:rsidRDefault="00AD04D3" w:rsidP="00AD04D3">
      <w:pPr>
        <w:numPr>
          <w:ilvl w:val="0"/>
          <w:numId w:val="138"/>
        </w:numPr>
        <w:tabs>
          <w:tab w:val="left" w:pos="6171"/>
        </w:tabs>
        <w:spacing w:after="0" w:line="240" w:lineRule="auto"/>
        <w:rPr>
          <w:rFonts w:cs="Arial"/>
          <w:sz w:val="20"/>
          <w:szCs w:val="20"/>
        </w:rPr>
      </w:pPr>
      <w:r w:rsidRPr="00C002F0">
        <w:rPr>
          <w:rFonts w:cs="Arial"/>
          <w:sz w:val="20"/>
          <w:szCs w:val="20"/>
        </w:rPr>
        <w:t>Najemca zobowiązany jest w trakcie ewentualnych prac remontowych, instalacyjnych itp. do nienaruszania w sposób trwały przedmiotu najmu.</w:t>
      </w:r>
    </w:p>
    <w:p w:rsidR="00AD04D3" w:rsidRPr="00C002F0" w:rsidRDefault="00AD04D3" w:rsidP="00AD04D3">
      <w:pPr>
        <w:numPr>
          <w:ilvl w:val="0"/>
          <w:numId w:val="138"/>
        </w:numPr>
        <w:tabs>
          <w:tab w:val="left" w:pos="567"/>
          <w:tab w:val="left" w:pos="6171"/>
        </w:tabs>
        <w:spacing w:after="0" w:line="240" w:lineRule="auto"/>
        <w:rPr>
          <w:rFonts w:cs="Arial"/>
          <w:sz w:val="20"/>
          <w:szCs w:val="20"/>
        </w:rPr>
      </w:pPr>
      <w:r w:rsidRPr="00C002F0">
        <w:rPr>
          <w:rFonts w:cs="Arial"/>
          <w:sz w:val="20"/>
          <w:szCs w:val="20"/>
        </w:rPr>
        <w:t>Wszelkie prace  remontowo - budowlane, instalacyjne, wodno-kanalizacyjne, sanitarne, itp., podjęte przez NAJEMCĘ, muszą być wykonane zgodnie z obowiązującymi w tym zakresie przepisami.</w:t>
      </w:r>
    </w:p>
    <w:p w:rsidR="00AD04D3" w:rsidRPr="00C002F0" w:rsidRDefault="00AD04D3" w:rsidP="00AD04D3">
      <w:pPr>
        <w:tabs>
          <w:tab w:val="left" w:pos="567"/>
          <w:tab w:val="left" w:pos="6171"/>
        </w:tabs>
        <w:spacing w:after="0" w:line="240" w:lineRule="auto"/>
        <w:rPr>
          <w:rFonts w:cs="Arial"/>
          <w:sz w:val="20"/>
          <w:szCs w:val="20"/>
        </w:rPr>
      </w:pP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 18</w:t>
      </w:r>
    </w:p>
    <w:p w:rsidR="00AD04D3" w:rsidRPr="00C002F0" w:rsidRDefault="00AD04D3" w:rsidP="00AD04D3">
      <w:pPr>
        <w:spacing w:after="0" w:line="240" w:lineRule="auto"/>
        <w:rPr>
          <w:rFonts w:cs="Arial"/>
          <w:sz w:val="20"/>
          <w:szCs w:val="20"/>
        </w:rPr>
      </w:pPr>
      <w:r w:rsidRPr="00C002F0">
        <w:rPr>
          <w:rFonts w:cs="Arial"/>
          <w:sz w:val="20"/>
          <w:szCs w:val="20"/>
        </w:rPr>
        <w:t>Umowa nie uprawnia do dysponowania nieruchomością na cele budowlane w rozumieniu przepisów ustawy prawo budowlane.</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 19</w:t>
      </w:r>
    </w:p>
    <w:p w:rsidR="00AD04D3" w:rsidRPr="00C002F0" w:rsidRDefault="00AD04D3" w:rsidP="00AD04D3">
      <w:pPr>
        <w:spacing w:after="0" w:line="240" w:lineRule="auto"/>
        <w:rPr>
          <w:rFonts w:cs="Arial"/>
          <w:sz w:val="20"/>
          <w:szCs w:val="20"/>
        </w:rPr>
      </w:pPr>
      <w:r w:rsidRPr="00C002F0">
        <w:rPr>
          <w:rFonts w:cs="Arial"/>
          <w:sz w:val="20"/>
          <w:szCs w:val="20"/>
        </w:rPr>
        <w:t>Wszystkie zmiany warunków niniejszej umowy wymagają formy pisemnej pod rygorem nieważności.</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r w:rsidRPr="00C002F0">
        <w:rPr>
          <w:rFonts w:cs="Arial"/>
          <w:b/>
          <w:sz w:val="20"/>
          <w:szCs w:val="20"/>
        </w:rPr>
        <w:t>§ 20</w:t>
      </w:r>
    </w:p>
    <w:p w:rsidR="00AD04D3" w:rsidRPr="00C002F0" w:rsidRDefault="00AD04D3" w:rsidP="00AD04D3">
      <w:pPr>
        <w:spacing w:after="0" w:line="240" w:lineRule="auto"/>
        <w:rPr>
          <w:rFonts w:cs="Arial"/>
          <w:sz w:val="20"/>
          <w:szCs w:val="20"/>
        </w:rPr>
      </w:pPr>
      <w:r w:rsidRPr="00C002F0">
        <w:rPr>
          <w:rFonts w:cs="Arial"/>
          <w:sz w:val="20"/>
          <w:szCs w:val="20"/>
        </w:rPr>
        <w:lastRenderedPageBreak/>
        <w:t>W sprawach nieuregulowanych niniejszą umową stosuje się odpowiednie przepisy kodeksu cywilnego.</w:t>
      </w: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sz w:val="20"/>
          <w:szCs w:val="20"/>
        </w:rPr>
      </w:pPr>
      <w:r w:rsidRPr="00C002F0">
        <w:rPr>
          <w:rFonts w:cs="Arial"/>
          <w:b/>
          <w:sz w:val="20"/>
          <w:szCs w:val="20"/>
        </w:rPr>
        <w:t>§ 21</w:t>
      </w:r>
    </w:p>
    <w:p w:rsidR="00AD04D3" w:rsidRPr="00C002F0" w:rsidRDefault="00AD04D3" w:rsidP="00AD04D3">
      <w:pPr>
        <w:spacing w:after="0" w:line="240" w:lineRule="auto"/>
        <w:rPr>
          <w:rFonts w:cs="Arial"/>
          <w:sz w:val="20"/>
          <w:szCs w:val="20"/>
        </w:rPr>
      </w:pPr>
      <w:r w:rsidRPr="00C002F0">
        <w:rPr>
          <w:rFonts w:cs="Arial"/>
          <w:sz w:val="20"/>
          <w:szCs w:val="20"/>
        </w:rPr>
        <w:t>Umowę sporządzono w dwóch egzemplarzach, po jednym dla każdej ze stron.</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jc w:val="center"/>
        <w:rPr>
          <w:rFonts w:cs="Arial"/>
          <w:b/>
          <w:sz w:val="20"/>
          <w:szCs w:val="20"/>
        </w:rPr>
      </w:pPr>
    </w:p>
    <w:p w:rsidR="00AD04D3" w:rsidRPr="00C002F0" w:rsidRDefault="00AD04D3" w:rsidP="00AD04D3">
      <w:pPr>
        <w:spacing w:after="0" w:line="240" w:lineRule="auto"/>
        <w:jc w:val="center"/>
        <w:rPr>
          <w:rFonts w:cs="Arial"/>
          <w:sz w:val="20"/>
          <w:szCs w:val="20"/>
        </w:rPr>
      </w:pPr>
      <w:r w:rsidRPr="00C002F0">
        <w:rPr>
          <w:rFonts w:cs="Arial"/>
          <w:b/>
          <w:sz w:val="20"/>
          <w:szCs w:val="20"/>
        </w:rPr>
        <w:t>§ 22</w:t>
      </w:r>
    </w:p>
    <w:p w:rsidR="00AD04D3" w:rsidRPr="00C002F0" w:rsidRDefault="00AD04D3" w:rsidP="00AD04D3">
      <w:pPr>
        <w:spacing w:after="0" w:line="240" w:lineRule="auto"/>
        <w:rPr>
          <w:rFonts w:cs="Arial"/>
          <w:sz w:val="20"/>
          <w:szCs w:val="20"/>
        </w:rPr>
      </w:pPr>
      <w:r w:rsidRPr="00C002F0">
        <w:rPr>
          <w:rFonts w:cs="Arial"/>
          <w:sz w:val="20"/>
          <w:szCs w:val="20"/>
        </w:rPr>
        <w:t>Umowa wchodzi w życie z dniem zawarcia.</w:t>
      </w: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rPr>
          <w:rFonts w:cs="Arial"/>
          <w:sz w:val="20"/>
          <w:szCs w:val="20"/>
        </w:rPr>
      </w:pPr>
    </w:p>
    <w:p w:rsidR="00AD04D3" w:rsidRPr="00C002F0" w:rsidRDefault="00AD04D3" w:rsidP="00AD04D3">
      <w:pPr>
        <w:spacing w:after="0" w:line="240" w:lineRule="auto"/>
        <w:rPr>
          <w:rFonts w:cs="Arial"/>
          <w:b/>
          <w:sz w:val="20"/>
          <w:szCs w:val="20"/>
        </w:rPr>
      </w:pPr>
      <w:r w:rsidRPr="00C002F0">
        <w:rPr>
          <w:rFonts w:cs="Arial"/>
          <w:sz w:val="20"/>
          <w:szCs w:val="20"/>
        </w:rPr>
        <w:tab/>
      </w:r>
      <w:r w:rsidRPr="00C002F0">
        <w:rPr>
          <w:rFonts w:cs="Arial"/>
          <w:sz w:val="20"/>
          <w:szCs w:val="20"/>
        </w:rPr>
        <w:tab/>
      </w:r>
      <w:r w:rsidRPr="00C002F0">
        <w:rPr>
          <w:rFonts w:cs="Arial"/>
          <w:b/>
          <w:sz w:val="20"/>
          <w:szCs w:val="20"/>
        </w:rPr>
        <w:t>NAJEMCA</w:t>
      </w:r>
      <w:r w:rsidRPr="00C002F0">
        <w:rPr>
          <w:rFonts w:cs="Arial"/>
          <w:b/>
          <w:sz w:val="20"/>
          <w:szCs w:val="20"/>
        </w:rPr>
        <w:tab/>
      </w:r>
      <w:r w:rsidRPr="00C002F0">
        <w:rPr>
          <w:rFonts w:cs="Arial"/>
          <w:b/>
          <w:sz w:val="20"/>
          <w:szCs w:val="20"/>
        </w:rPr>
        <w:tab/>
      </w:r>
      <w:r w:rsidRPr="00C002F0">
        <w:rPr>
          <w:rFonts w:cs="Arial"/>
          <w:b/>
          <w:sz w:val="20"/>
          <w:szCs w:val="20"/>
        </w:rPr>
        <w:tab/>
      </w:r>
      <w:r w:rsidRPr="00C002F0">
        <w:rPr>
          <w:rFonts w:cs="Arial"/>
          <w:b/>
          <w:sz w:val="20"/>
          <w:szCs w:val="20"/>
        </w:rPr>
        <w:tab/>
      </w:r>
      <w:r w:rsidRPr="00C002F0">
        <w:rPr>
          <w:rFonts w:cs="Arial"/>
          <w:b/>
          <w:sz w:val="20"/>
          <w:szCs w:val="20"/>
        </w:rPr>
        <w:tab/>
        <w:t xml:space="preserve">     WYNAJMUJĄCY</w:t>
      </w:r>
    </w:p>
    <w:p w:rsidR="00AD04D3" w:rsidRPr="00C002F0" w:rsidRDefault="00AD04D3" w:rsidP="00AD04D3">
      <w:pPr>
        <w:tabs>
          <w:tab w:val="left" w:pos="1134"/>
        </w:tabs>
        <w:jc w:val="right"/>
        <w:rPr>
          <w:rFonts w:cs="Arial"/>
          <w:sz w:val="20"/>
          <w:szCs w:val="20"/>
        </w:rPr>
      </w:pPr>
    </w:p>
    <w:p w:rsidR="00AD04D3" w:rsidRPr="00C002F0" w:rsidRDefault="00AD04D3" w:rsidP="00AD04D3">
      <w:pPr>
        <w:spacing w:after="200"/>
        <w:jc w:val="left"/>
        <w:rPr>
          <w:rFonts w:cs="Arial"/>
          <w:sz w:val="20"/>
          <w:szCs w:val="20"/>
        </w:rPr>
      </w:pPr>
      <w:r w:rsidRPr="00C002F0">
        <w:rPr>
          <w:rFonts w:cs="Arial"/>
          <w:sz w:val="20"/>
          <w:szCs w:val="20"/>
        </w:rPr>
        <w:br w:type="page"/>
      </w:r>
    </w:p>
    <w:p w:rsidR="00AD04D3" w:rsidRPr="00C002F0" w:rsidRDefault="00AD04D3" w:rsidP="00AD04D3">
      <w:pPr>
        <w:tabs>
          <w:tab w:val="left" w:pos="1134"/>
        </w:tabs>
        <w:jc w:val="right"/>
        <w:rPr>
          <w:rFonts w:cs="Arial"/>
          <w:sz w:val="20"/>
          <w:szCs w:val="20"/>
        </w:rPr>
      </w:pPr>
      <w:r w:rsidRPr="00C002F0">
        <w:rPr>
          <w:rFonts w:cs="Arial"/>
          <w:sz w:val="20"/>
          <w:szCs w:val="20"/>
        </w:rPr>
        <w:lastRenderedPageBreak/>
        <w:t>Załącznik  nr ...</w:t>
      </w:r>
    </w:p>
    <w:p w:rsidR="00AD04D3" w:rsidRPr="00C002F0" w:rsidRDefault="00AD04D3" w:rsidP="00AD04D3">
      <w:pPr>
        <w:jc w:val="right"/>
        <w:rPr>
          <w:rFonts w:cs="Arial"/>
          <w:sz w:val="20"/>
          <w:szCs w:val="20"/>
        </w:rPr>
      </w:pP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t>do mowy najmu</w:t>
      </w:r>
    </w:p>
    <w:p w:rsidR="00AD04D3" w:rsidRPr="00C002F0" w:rsidRDefault="00AD04D3" w:rsidP="00AD04D3">
      <w:pPr>
        <w:jc w:val="right"/>
        <w:rPr>
          <w:rFonts w:cs="Arial"/>
          <w:sz w:val="20"/>
          <w:szCs w:val="20"/>
        </w:rPr>
      </w:pP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r>
      <w:r w:rsidRPr="00C002F0">
        <w:rPr>
          <w:rFonts w:cs="Arial"/>
          <w:sz w:val="20"/>
          <w:szCs w:val="20"/>
        </w:rPr>
        <w:tab/>
        <w:t>z dnia ……….r.</w:t>
      </w:r>
    </w:p>
    <w:p w:rsidR="00AD04D3" w:rsidRPr="00C002F0" w:rsidRDefault="00AD04D3" w:rsidP="00AD04D3">
      <w:pPr>
        <w:rPr>
          <w:rFonts w:cs="Arial"/>
          <w:sz w:val="20"/>
          <w:szCs w:val="20"/>
        </w:rPr>
      </w:pPr>
    </w:p>
    <w:p w:rsidR="00AD04D3" w:rsidRPr="00C002F0" w:rsidRDefault="00AD04D3" w:rsidP="00AD04D3">
      <w:pPr>
        <w:rPr>
          <w:rFonts w:cs="Arial"/>
          <w:sz w:val="20"/>
          <w:szCs w:val="20"/>
        </w:rPr>
      </w:pPr>
    </w:p>
    <w:p w:rsidR="00AD04D3" w:rsidRPr="00C002F0" w:rsidRDefault="00AD04D3" w:rsidP="00AD04D3">
      <w:pPr>
        <w:rPr>
          <w:rFonts w:cs="Arial"/>
          <w:sz w:val="20"/>
          <w:szCs w:val="20"/>
        </w:rPr>
      </w:pPr>
    </w:p>
    <w:p w:rsidR="00AD04D3" w:rsidRPr="00C002F0" w:rsidRDefault="00AD04D3" w:rsidP="00AD04D3">
      <w:pPr>
        <w:rPr>
          <w:rFonts w:cs="Arial"/>
          <w:sz w:val="20"/>
          <w:szCs w:val="20"/>
        </w:rPr>
      </w:pPr>
    </w:p>
    <w:p w:rsidR="00AD04D3" w:rsidRPr="00C002F0" w:rsidRDefault="00AD04D3" w:rsidP="00AD04D3">
      <w:pPr>
        <w:rPr>
          <w:rFonts w:cs="Arial"/>
          <w:sz w:val="20"/>
          <w:szCs w:val="20"/>
        </w:rPr>
      </w:pPr>
    </w:p>
    <w:p w:rsidR="00AD04D3" w:rsidRPr="00C002F0" w:rsidRDefault="00AD04D3" w:rsidP="00AD04D3">
      <w:pPr>
        <w:rPr>
          <w:rFonts w:cs="Arial"/>
          <w:sz w:val="20"/>
          <w:szCs w:val="20"/>
        </w:rPr>
      </w:pPr>
    </w:p>
    <w:p w:rsidR="00AD04D3" w:rsidRPr="00C002F0" w:rsidRDefault="00AD04D3" w:rsidP="00AD04D3">
      <w:pPr>
        <w:rPr>
          <w:rFonts w:cs="Arial"/>
          <w:sz w:val="20"/>
          <w:szCs w:val="20"/>
        </w:rPr>
      </w:pPr>
    </w:p>
    <w:p w:rsidR="00AD04D3" w:rsidRPr="00C002F0" w:rsidRDefault="00AD04D3" w:rsidP="00AD04D3">
      <w:pPr>
        <w:rPr>
          <w:rFonts w:cs="Arial"/>
          <w:sz w:val="20"/>
          <w:szCs w:val="20"/>
        </w:rPr>
      </w:pPr>
    </w:p>
    <w:p w:rsidR="00AD04D3" w:rsidRPr="00C002F0" w:rsidRDefault="00AD04D3" w:rsidP="00AD04D3">
      <w:pPr>
        <w:rPr>
          <w:rFonts w:cs="Arial"/>
          <w:sz w:val="20"/>
          <w:szCs w:val="20"/>
        </w:rPr>
      </w:pPr>
    </w:p>
    <w:p w:rsidR="00AD04D3" w:rsidRPr="00C002F0" w:rsidRDefault="00AD04D3" w:rsidP="00AD04D3">
      <w:pPr>
        <w:rPr>
          <w:rFonts w:cs="Arial"/>
          <w:sz w:val="20"/>
          <w:szCs w:val="20"/>
        </w:rPr>
      </w:pPr>
    </w:p>
    <w:p w:rsidR="00AD04D3" w:rsidRPr="00C002F0" w:rsidRDefault="00AD04D3" w:rsidP="00AD04D3">
      <w:pPr>
        <w:pStyle w:val="Nagwek1"/>
        <w:jc w:val="center"/>
        <w:rPr>
          <w:rFonts w:cs="Arial"/>
          <w:sz w:val="20"/>
          <w:szCs w:val="20"/>
        </w:rPr>
      </w:pPr>
      <w:r w:rsidRPr="00C002F0">
        <w:rPr>
          <w:rFonts w:cs="Arial"/>
          <w:sz w:val="20"/>
          <w:szCs w:val="20"/>
        </w:rPr>
        <w:t>WYKAZ  UDOSTĘPNIONYCH  TELEFONÓW</w:t>
      </w:r>
    </w:p>
    <w:p w:rsidR="00AD04D3" w:rsidRPr="00C002F0" w:rsidRDefault="00AD04D3" w:rsidP="00AD04D3">
      <w:pPr>
        <w:jc w:val="center"/>
        <w:rPr>
          <w:rFonts w:cs="Arial"/>
          <w:sz w:val="20"/>
          <w:szCs w:val="20"/>
        </w:rPr>
      </w:pPr>
    </w:p>
    <w:p w:rsidR="00AD04D3" w:rsidRPr="00C002F0" w:rsidRDefault="00AD04D3" w:rsidP="00AD04D3">
      <w:pPr>
        <w:jc w:val="center"/>
        <w:rPr>
          <w:rFonts w:cs="Arial"/>
          <w:sz w:val="20"/>
          <w:szCs w:val="20"/>
        </w:rPr>
      </w:pPr>
    </w:p>
    <w:p w:rsidR="00AD04D3" w:rsidRPr="00C002F0" w:rsidRDefault="00AD04D3" w:rsidP="00AD04D3">
      <w:pPr>
        <w:pStyle w:val="Nagwek2"/>
        <w:spacing w:line="360" w:lineRule="auto"/>
        <w:jc w:val="center"/>
        <w:rPr>
          <w:rFonts w:cs="Arial"/>
          <w:b/>
          <w:sz w:val="20"/>
          <w:szCs w:val="20"/>
        </w:rPr>
      </w:pPr>
      <w:r w:rsidRPr="00C002F0">
        <w:rPr>
          <w:rFonts w:cs="Arial"/>
          <w:sz w:val="20"/>
          <w:szCs w:val="20"/>
        </w:rPr>
        <w:t>22-56-90-383</w:t>
      </w:r>
    </w:p>
    <w:p w:rsidR="00AD04D3" w:rsidRPr="00C002F0" w:rsidRDefault="00AD04D3" w:rsidP="00AD04D3">
      <w:pPr>
        <w:jc w:val="center"/>
        <w:rPr>
          <w:rFonts w:cs="Arial"/>
          <w:b/>
          <w:sz w:val="20"/>
          <w:szCs w:val="20"/>
        </w:rPr>
      </w:pPr>
    </w:p>
    <w:p w:rsidR="00AD04D3" w:rsidRPr="00C002F0" w:rsidRDefault="00AD04D3" w:rsidP="00AD04D3">
      <w:pPr>
        <w:pStyle w:val="Zwykytekst"/>
        <w:spacing w:line="360" w:lineRule="auto"/>
        <w:jc w:val="right"/>
        <w:rPr>
          <w:rFonts w:ascii="Arial" w:hAnsi="Arial" w:cs="Arial"/>
          <w:b/>
          <w:color w:val="000000"/>
        </w:rPr>
      </w:pPr>
    </w:p>
    <w:p w:rsidR="00AD04D3" w:rsidRPr="00C002F0" w:rsidRDefault="00AD04D3" w:rsidP="00AD04D3">
      <w:pPr>
        <w:pStyle w:val="Numeracja"/>
        <w:spacing w:before="0" w:after="0" w:line="240" w:lineRule="auto"/>
        <w:ind w:left="0" w:firstLine="0"/>
        <w:rPr>
          <w:rFonts w:cs="Arial"/>
          <w:sz w:val="20"/>
          <w:szCs w:val="20"/>
        </w:rPr>
      </w:pPr>
    </w:p>
    <w:p w:rsidR="00AD04D3" w:rsidRPr="00C002F0" w:rsidRDefault="00AD04D3" w:rsidP="00AD04D3">
      <w:pPr>
        <w:pStyle w:val="Numeracja"/>
        <w:spacing w:before="0" w:after="0" w:line="240" w:lineRule="auto"/>
        <w:ind w:left="0" w:firstLine="0"/>
        <w:rPr>
          <w:rFonts w:cs="Arial"/>
          <w:sz w:val="20"/>
          <w:szCs w:val="20"/>
        </w:rPr>
      </w:pPr>
    </w:p>
    <w:p w:rsidR="00AD04D3" w:rsidRPr="00C002F0" w:rsidRDefault="00AD04D3" w:rsidP="00AD04D3">
      <w:pPr>
        <w:spacing w:after="200"/>
        <w:jc w:val="left"/>
        <w:rPr>
          <w:rFonts w:cs="Arial"/>
          <w:b/>
          <w:sz w:val="20"/>
          <w:szCs w:val="20"/>
        </w:rPr>
      </w:pPr>
      <w:r w:rsidRPr="00C002F0">
        <w:rPr>
          <w:rFonts w:cs="Arial"/>
          <w:b/>
          <w:sz w:val="20"/>
          <w:szCs w:val="20"/>
        </w:rPr>
        <w:br w:type="page"/>
      </w:r>
    </w:p>
    <w:p w:rsidR="00AD04D3" w:rsidRPr="00C002F0" w:rsidRDefault="00AD04D3" w:rsidP="00AD04D3">
      <w:pPr>
        <w:spacing w:after="120"/>
        <w:ind w:right="-142"/>
        <w:jc w:val="right"/>
        <w:rPr>
          <w:rFonts w:cs="Arial"/>
          <w:b/>
          <w:sz w:val="20"/>
          <w:szCs w:val="20"/>
        </w:rPr>
      </w:pPr>
      <w:r w:rsidRPr="00C002F0">
        <w:rPr>
          <w:rFonts w:cs="Arial"/>
          <w:b/>
          <w:sz w:val="20"/>
          <w:szCs w:val="20"/>
        </w:rPr>
        <w:lastRenderedPageBreak/>
        <w:t>Załącznik nr … do umowy ZP-</w:t>
      </w:r>
      <w:r w:rsidR="00897225">
        <w:rPr>
          <w:rFonts w:cs="Arial"/>
          <w:b/>
          <w:sz w:val="20"/>
          <w:szCs w:val="20"/>
        </w:rPr>
        <w:t>49</w:t>
      </w:r>
      <w:r w:rsidRPr="00C002F0">
        <w:rPr>
          <w:rFonts w:cs="Arial"/>
          <w:b/>
          <w:sz w:val="20"/>
          <w:szCs w:val="20"/>
        </w:rPr>
        <w:t>/2018</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688"/>
        <w:gridCol w:w="3927"/>
        <w:gridCol w:w="3007"/>
        <w:gridCol w:w="11"/>
      </w:tblGrid>
      <w:tr w:rsidR="00AD04D3" w:rsidRPr="00C002F0" w:rsidTr="006446F5">
        <w:trPr>
          <w:trHeight w:val="450"/>
          <w:jc w:val="center"/>
        </w:trPr>
        <w:tc>
          <w:tcPr>
            <w:tcW w:w="2688" w:type="dxa"/>
            <w:vMerge w:val="restart"/>
            <w:tcBorders>
              <w:top w:val="single" w:sz="4" w:space="0" w:color="auto"/>
              <w:left w:val="single" w:sz="4" w:space="0" w:color="auto"/>
              <w:bottom w:val="single" w:sz="4" w:space="0" w:color="auto"/>
              <w:right w:val="single" w:sz="4" w:space="0" w:color="auto"/>
            </w:tcBorders>
          </w:tcPr>
          <w:p w:rsidR="00AD04D3" w:rsidRPr="00C002F0" w:rsidRDefault="00AD04D3" w:rsidP="006446F5">
            <w:pPr>
              <w:tabs>
                <w:tab w:val="right" w:pos="9639"/>
              </w:tabs>
              <w:jc w:val="center"/>
              <w:rPr>
                <w:rFonts w:cs="Arial"/>
                <w:color w:val="0000FF"/>
                <w:sz w:val="20"/>
                <w:szCs w:val="20"/>
              </w:rPr>
            </w:pPr>
          </w:p>
          <w:p w:rsidR="00AD04D3" w:rsidRPr="00C002F0" w:rsidRDefault="00AD04D3" w:rsidP="006446F5">
            <w:pPr>
              <w:tabs>
                <w:tab w:val="right" w:pos="9639"/>
              </w:tabs>
              <w:jc w:val="center"/>
              <w:rPr>
                <w:rFonts w:cs="Arial"/>
                <w:sz w:val="20"/>
                <w:szCs w:val="20"/>
              </w:rPr>
            </w:pPr>
            <w:r w:rsidRPr="00C002F0">
              <w:rPr>
                <w:rFonts w:cs="Arial"/>
                <w:noProof/>
                <w:sz w:val="20"/>
                <w:szCs w:val="20"/>
                <w:lang w:eastAsia="pl-PL"/>
              </w:rPr>
              <w:drawing>
                <wp:inline distT="0" distB="0" distL="0" distR="0">
                  <wp:extent cx="1619250" cy="533400"/>
                  <wp:effectExtent l="19050" t="0" r="0" b="0"/>
                  <wp:docPr id="20" name="Obraz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3"/>
                          <pic:cNvPicPr>
                            <a:picLocks noChangeAspect="1" noChangeArrowheads="1"/>
                          </pic:cNvPicPr>
                        </pic:nvPicPr>
                        <pic:blipFill>
                          <a:blip r:embed="rId29" cstate="print"/>
                          <a:srcRect/>
                          <a:stretch>
                            <a:fillRect/>
                          </a:stretch>
                        </pic:blipFill>
                        <pic:spPr bwMode="auto">
                          <a:xfrm>
                            <a:off x="0" y="0"/>
                            <a:ext cx="1619250" cy="533400"/>
                          </a:xfrm>
                          <a:prstGeom prst="rect">
                            <a:avLst/>
                          </a:prstGeom>
                          <a:noFill/>
                          <a:ln w="9525">
                            <a:noFill/>
                            <a:miter lim="800000"/>
                            <a:headEnd/>
                            <a:tailEnd/>
                          </a:ln>
                        </pic:spPr>
                      </pic:pic>
                    </a:graphicData>
                  </a:graphic>
                </wp:inline>
              </w:drawing>
            </w:r>
          </w:p>
        </w:tc>
        <w:tc>
          <w:tcPr>
            <w:tcW w:w="3927" w:type="dxa"/>
            <w:vMerge w:val="restart"/>
            <w:tcBorders>
              <w:top w:val="single" w:sz="4" w:space="0" w:color="auto"/>
              <w:left w:val="single" w:sz="4" w:space="0" w:color="auto"/>
              <w:bottom w:val="single" w:sz="4" w:space="0" w:color="auto"/>
              <w:right w:val="single" w:sz="4" w:space="0" w:color="auto"/>
            </w:tcBorders>
          </w:tcPr>
          <w:p w:rsidR="00AD04D3" w:rsidRPr="00C002F0" w:rsidRDefault="00AD04D3" w:rsidP="006446F5">
            <w:pPr>
              <w:pStyle w:val="Bezodstpw"/>
              <w:rPr>
                <w:rFonts w:ascii="Arial" w:hAnsi="Arial" w:cs="Arial"/>
                <w:b/>
                <w:i/>
                <w:sz w:val="20"/>
                <w:szCs w:val="20"/>
              </w:rPr>
            </w:pPr>
          </w:p>
          <w:p w:rsidR="00AD04D3" w:rsidRPr="00C002F0" w:rsidRDefault="00AD04D3" w:rsidP="006446F5">
            <w:pPr>
              <w:pStyle w:val="Bezodstpw"/>
              <w:jc w:val="center"/>
              <w:rPr>
                <w:rFonts w:ascii="Arial" w:hAnsi="Arial" w:cs="Arial"/>
                <w:b/>
                <w:sz w:val="20"/>
                <w:szCs w:val="20"/>
                <w:lang w:val="pl-PL"/>
              </w:rPr>
            </w:pPr>
            <w:r w:rsidRPr="00C002F0">
              <w:rPr>
                <w:rFonts w:ascii="Arial" w:hAnsi="Arial" w:cs="Arial"/>
                <w:b/>
                <w:i/>
                <w:sz w:val="20"/>
                <w:szCs w:val="20"/>
                <w:lang w:val="pl-PL"/>
              </w:rPr>
              <w:t>INFORMACJA O ZAGROŻENIACH WYSTĘPUJĄCYCH NA TERENIE SZPITALA BIELAŃSKIEGO</w:t>
            </w:r>
          </w:p>
        </w:tc>
        <w:tc>
          <w:tcPr>
            <w:tcW w:w="3018" w:type="dxa"/>
            <w:gridSpan w:val="2"/>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tabs>
                <w:tab w:val="right" w:pos="9639"/>
              </w:tabs>
              <w:jc w:val="center"/>
              <w:rPr>
                <w:rFonts w:cs="Arial"/>
                <w:sz w:val="20"/>
                <w:szCs w:val="20"/>
              </w:rPr>
            </w:pPr>
            <w:r w:rsidRPr="00C002F0">
              <w:rPr>
                <w:rFonts w:cs="Arial"/>
                <w:sz w:val="20"/>
                <w:szCs w:val="20"/>
              </w:rPr>
              <w:t>Obowiązuje od  16.04.2012</w:t>
            </w:r>
          </w:p>
        </w:tc>
      </w:tr>
      <w:tr w:rsidR="00AD04D3" w:rsidRPr="00C002F0" w:rsidTr="006446F5">
        <w:trPr>
          <w:gridAfter w:val="1"/>
          <w:wAfter w:w="11" w:type="dxa"/>
          <w:trHeight w:val="496"/>
          <w:jc w:val="center"/>
        </w:trPr>
        <w:tc>
          <w:tcPr>
            <w:tcW w:w="2688" w:type="dxa"/>
            <w:vMerge/>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rPr>
                <w:rFonts w:cs="Arial"/>
                <w:sz w:val="20"/>
                <w:szCs w:val="20"/>
              </w:rPr>
            </w:pPr>
          </w:p>
        </w:tc>
        <w:tc>
          <w:tcPr>
            <w:tcW w:w="3927" w:type="dxa"/>
            <w:vMerge/>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rPr>
                <w:rFonts w:cs="Arial"/>
                <w:b/>
                <w:sz w:val="20"/>
                <w:szCs w:val="20"/>
              </w:rPr>
            </w:pPr>
          </w:p>
        </w:tc>
        <w:tc>
          <w:tcPr>
            <w:tcW w:w="3007" w:type="dxa"/>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tabs>
                <w:tab w:val="right" w:pos="9639"/>
              </w:tabs>
              <w:jc w:val="center"/>
              <w:rPr>
                <w:rFonts w:cs="Arial"/>
                <w:sz w:val="20"/>
                <w:szCs w:val="20"/>
              </w:rPr>
            </w:pPr>
            <w:r w:rsidRPr="00C002F0">
              <w:rPr>
                <w:rFonts w:cs="Arial"/>
                <w:sz w:val="20"/>
                <w:szCs w:val="20"/>
              </w:rPr>
              <w:t>Wydanie 2</w:t>
            </w:r>
          </w:p>
        </w:tc>
      </w:tr>
      <w:tr w:rsidR="00AD04D3" w:rsidRPr="00C002F0" w:rsidTr="006446F5">
        <w:trPr>
          <w:trHeight w:val="267"/>
          <w:jc w:val="center"/>
        </w:trPr>
        <w:tc>
          <w:tcPr>
            <w:tcW w:w="2688" w:type="dxa"/>
            <w:vMerge/>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rPr>
                <w:rFonts w:cs="Arial"/>
                <w:sz w:val="20"/>
                <w:szCs w:val="20"/>
              </w:rPr>
            </w:pPr>
          </w:p>
        </w:tc>
        <w:tc>
          <w:tcPr>
            <w:tcW w:w="3927" w:type="dxa"/>
            <w:vMerge/>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rPr>
                <w:rFonts w:cs="Arial"/>
                <w:b/>
                <w:sz w:val="20"/>
                <w:szCs w:val="20"/>
              </w:rPr>
            </w:pPr>
          </w:p>
        </w:tc>
        <w:tc>
          <w:tcPr>
            <w:tcW w:w="3018" w:type="dxa"/>
            <w:gridSpan w:val="2"/>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tabs>
                <w:tab w:val="right" w:pos="9639"/>
              </w:tabs>
              <w:ind w:left="360"/>
              <w:jc w:val="center"/>
              <w:rPr>
                <w:rFonts w:cs="Arial"/>
                <w:sz w:val="20"/>
                <w:szCs w:val="20"/>
              </w:rPr>
            </w:pPr>
            <w:r w:rsidRPr="00C002F0">
              <w:rPr>
                <w:rFonts w:cs="Arial"/>
                <w:sz w:val="20"/>
                <w:szCs w:val="20"/>
              </w:rPr>
              <w:t>str. 1 z 2</w:t>
            </w:r>
          </w:p>
        </w:tc>
      </w:tr>
    </w:tbl>
    <w:p w:rsidR="00AD04D3" w:rsidRPr="00C002F0" w:rsidRDefault="00AD04D3" w:rsidP="00AD04D3">
      <w:pPr>
        <w:rPr>
          <w:rFonts w:cs="Arial"/>
          <w:b/>
          <w:sz w:val="20"/>
          <w:szCs w:val="20"/>
        </w:rPr>
      </w:pP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 xml:space="preserve">Osoby wykonujące pracę na terenie Szpitala narażone są na oddziaływanie różnorodnych czynników niebezpiecznych i szkodliwych zagrażających zdrowiu i życiu. Praca w warunkach narażenia na czynniki niebezpieczne i szkodliwe stwarza możliwość wystąpienia niepożądanych skutków zdrowotnych w wyniku zagrożeń zawodowych występujących w środowisku pracy lub sposobu wykonywania pracy. </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W celu zapewnienia bezpieczeństwa i ochrony zdrowia pracowników niezbędna jest identyfikacja występujących zagrożeń.</w:t>
      </w: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 xml:space="preserve">Czynnik </w:t>
      </w:r>
      <w:r w:rsidRPr="00C002F0">
        <w:rPr>
          <w:rFonts w:ascii="Arial" w:hAnsi="Arial" w:cs="Arial"/>
          <w:b/>
          <w:sz w:val="20"/>
          <w:szCs w:val="20"/>
          <w:u w:val="single"/>
          <w:lang w:val="pl-PL"/>
        </w:rPr>
        <w:t>niebezpieczny</w:t>
      </w:r>
      <w:r w:rsidRPr="00C002F0">
        <w:rPr>
          <w:rFonts w:ascii="Arial" w:hAnsi="Arial" w:cs="Arial"/>
          <w:b/>
          <w:sz w:val="20"/>
          <w:szCs w:val="20"/>
          <w:lang w:val="pl-PL"/>
        </w:rPr>
        <w:t xml:space="preserve"> </w:t>
      </w:r>
      <w:r w:rsidRPr="00C002F0">
        <w:rPr>
          <w:rFonts w:ascii="Arial" w:hAnsi="Arial" w:cs="Arial"/>
          <w:sz w:val="20"/>
          <w:szCs w:val="20"/>
          <w:lang w:val="pl-PL"/>
        </w:rPr>
        <w:t xml:space="preserve">występujący w środowisku pracy jest to czynnik, którego oddziaływanie na pracującego może prowadzić do urazu, natomiast czynnik </w:t>
      </w:r>
      <w:r w:rsidRPr="00C002F0">
        <w:rPr>
          <w:rFonts w:ascii="Arial" w:hAnsi="Arial" w:cs="Arial"/>
          <w:b/>
          <w:sz w:val="20"/>
          <w:szCs w:val="20"/>
          <w:u w:val="single"/>
          <w:lang w:val="pl-PL"/>
        </w:rPr>
        <w:t>szkodliwy</w:t>
      </w:r>
      <w:r w:rsidRPr="00C002F0">
        <w:rPr>
          <w:rFonts w:ascii="Arial" w:hAnsi="Arial" w:cs="Arial"/>
          <w:b/>
          <w:sz w:val="20"/>
          <w:szCs w:val="20"/>
          <w:lang w:val="pl-PL"/>
        </w:rPr>
        <w:t xml:space="preserve"> </w:t>
      </w:r>
      <w:r w:rsidRPr="00C002F0">
        <w:rPr>
          <w:rFonts w:ascii="Arial" w:hAnsi="Arial" w:cs="Arial"/>
          <w:sz w:val="20"/>
          <w:szCs w:val="20"/>
          <w:lang w:val="pl-PL"/>
        </w:rPr>
        <w:t>jest to czynnik, którego oddziaływanie na pracującego może prowadzić do zachorowania.</w:t>
      </w: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Na stanowiskach pracy w Szpitalu mogą wystąpić zagrożenia spowodowane przez następujące czynniki niebezpieczne i szkodliwe występujące w procesie pracy :</w:t>
      </w:r>
    </w:p>
    <w:p w:rsidR="00AD04D3" w:rsidRPr="00C002F0" w:rsidRDefault="00AD04D3" w:rsidP="00AD04D3">
      <w:pPr>
        <w:pStyle w:val="Bezodstpw"/>
        <w:jc w:val="both"/>
        <w:rPr>
          <w:rFonts w:ascii="Arial" w:hAnsi="Arial" w:cs="Arial"/>
          <w:b/>
          <w:sz w:val="20"/>
          <w:szCs w:val="20"/>
          <w:lang w:val="pl-PL"/>
        </w:rPr>
      </w:pPr>
    </w:p>
    <w:p w:rsidR="00AD04D3" w:rsidRPr="00C002F0" w:rsidRDefault="00AD04D3" w:rsidP="00AD04D3">
      <w:pPr>
        <w:pStyle w:val="Bezodstpw"/>
        <w:jc w:val="both"/>
        <w:rPr>
          <w:rFonts w:ascii="Arial" w:hAnsi="Arial" w:cs="Arial"/>
          <w:b/>
          <w:sz w:val="20"/>
          <w:szCs w:val="20"/>
          <w:lang w:val="pl-PL"/>
        </w:rPr>
      </w:pPr>
      <w:r w:rsidRPr="00C002F0">
        <w:rPr>
          <w:rFonts w:ascii="Arial" w:hAnsi="Arial" w:cs="Arial"/>
          <w:b/>
          <w:sz w:val="20"/>
          <w:szCs w:val="20"/>
          <w:lang w:val="pl-PL"/>
        </w:rPr>
        <w:t>- czynniki biologiczne</w:t>
      </w:r>
    </w:p>
    <w:p w:rsidR="00AD04D3" w:rsidRPr="00C002F0" w:rsidRDefault="00AD04D3" w:rsidP="00AD04D3">
      <w:pPr>
        <w:pStyle w:val="Bezodstpw"/>
        <w:jc w:val="both"/>
        <w:rPr>
          <w:rFonts w:ascii="Arial" w:hAnsi="Arial" w:cs="Arial"/>
          <w:b/>
          <w:sz w:val="20"/>
          <w:szCs w:val="20"/>
          <w:lang w:val="pl-PL"/>
        </w:rPr>
      </w:pPr>
      <w:r w:rsidRPr="00C002F0">
        <w:rPr>
          <w:rFonts w:ascii="Arial" w:hAnsi="Arial" w:cs="Arial"/>
          <w:b/>
          <w:sz w:val="20"/>
          <w:szCs w:val="20"/>
          <w:lang w:val="pl-PL"/>
        </w:rPr>
        <w:t>- czynniki chemiczne</w:t>
      </w:r>
    </w:p>
    <w:p w:rsidR="00AD04D3" w:rsidRPr="00C002F0" w:rsidRDefault="00AD04D3" w:rsidP="00AD04D3">
      <w:pPr>
        <w:pStyle w:val="Bezodstpw"/>
        <w:jc w:val="both"/>
        <w:rPr>
          <w:rFonts w:ascii="Arial" w:hAnsi="Arial" w:cs="Arial"/>
          <w:b/>
          <w:sz w:val="20"/>
          <w:szCs w:val="20"/>
          <w:lang w:val="pl-PL"/>
        </w:rPr>
      </w:pPr>
      <w:r w:rsidRPr="00C002F0">
        <w:rPr>
          <w:rFonts w:ascii="Arial" w:hAnsi="Arial" w:cs="Arial"/>
          <w:b/>
          <w:sz w:val="20"/>
          <w:szCs w:val="20"/>
          <w:lang w:val="pl-PL"/>
        </w:rPr>
        <w:t xml:space="preserve">- czynniki fizyczne </w:t>
      </w: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b/>
          <w:sz w:val="20"/>
          <w:szCs w:val="20"/>
          <w:u w:val="single"/>
          <w:lang w:val="pl-PL"/>
        </w:rPr>
      </w:pPr>
      <w:r w:rsidRPr="00C002F0">
        <w:rPr>
          <w:rFonts w:ascii="Arial" w:hAnsi="Arial" w:cs="Arial"/>
          <w:b/>
          <w:sz w:val="20"/>
          <w:szCs w:val="20"/>
          <w:u w:val="single"/>
          <w:lang w:val="pl-PL"/>
        </w:rPr>
        <w:t>ZAGROŻENIA BIOLOGICZNE</w:t>
      </w: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W Szpitalu skala narażenia na czynniki biologiczne jest duża.</w:t>
      </w:r>
      <w:r w:rsidRPr="00C002F0">
        <w:rPr>
          <w:rFonts w:ascii="Arial" w:hAnsi="Arial" w:cs="Arial"/>
          <w:b/>
          <w:sz w:val="20"/>
          <w:szCs w:val="20"/>
          <w:lang w:val="pl-PL"/>
        </w:rPr>
        <w:t xml:space="preserve">  </w:t>
      </w:r>
      <w:r w:rsidRPr="00C002F0">
        <w:rPr>
          <w:rFonts w:ascii="Arial" w:hAnsi="Arial" w:cs="Arial"/>
          <w:sz w:val="20"/>
          <w:szCs w:val="20"/>
          <w:lang w:val="pl-PL"/>
        </w:rPr>
        <w:t>Zakażenia następują m.in. przez : bezpośrednie skaleczenie, wszczepienie, kontakt z pacjentem lub materiałem biologicznym. Do tych czynników zaliczamy:</w:t>
      </w: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wirusy</w:t>
      </w:r>
      <w:r w:rsidRPr="00C002F0">
        <w:rPr>
          <w:rFonts w:ascii="Arial" w:hAnsi="Arial" w:cs="Arial"/>
          <w:b/>
          <w:sz w:val="20"/>
          <w:szCs w:val="20"/>
          <w:lang w:val="pl-PL"/>
        </w:rPr>
        <w:t xml:space="preserve"> – </w:t>
      </w:r>
      <w:r w:rsidRPr="00C002F0">
        <w:rPr>
          <w:rFonts w:ascii="Arial" w:hAnsi="Arial" w:cs="Arial"/>
          <w:sz w:val="20"/>
          <w:szCs w:val="20"/>
          <w:lang w:val="pl-PL"/>
        </w:rPr>
        <w:t>najniebezpieczniejszymi chorobami spowodowanymi wirusami są np. : wirusowe zapalenie wątroby typu B, C ; AIDS, HIV.</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bakterie</w:t>
      </w:r>
      <w:r w:rsidRPr="00C002F0">
        <w:rPr>
          <w:rFonts w:ascii="Arial" w:hAnsi="Arial" w:cs="Arial"/>
          <w:b/>
          <w:sz w:val="20"/>
          <w:szCs w:val="20"/>
          <w:lang w:val="pl-PL"/>
        </w:rPr>
        <w:t xml:space="preserve"> – </w:t>
      </w:r>
      <w:r w:rsidRPr="00C002F0">
        <w:rPr>
          <w:rFonts w:ascii="Arial" w:hAnsi="Arial" w:cs="Arial"/>
          <w:sz w:val="20"/>
          <w:szCs w:val="20"/>
          <w:lang w:val="pl-PL"/>
        </w:rPr>
        <w:t>gronkowce, paciorkowce, prątki gruźlicy.</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grzyby</w:t>
      </w:r>
      <w:r w:rsidRPr="00C002F0">
        <w:rPr>
          <w:rFonts w:ascii="Arial" w:hAnsi="Arial" w:cs="Arial"/>
          <w:sz w:val="20"/>
          <w:szCs w:val="20"/>
          <w:lang w:val="pl-PL"/>
        </w:rPr>
        <w:t xml:space="preserve"> – zagrożenie powodujące choroby skóry i błon śluzowych.</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pasożyty</w:t>
      </w:r>
      <w:r w:rsidRPr="00C002F0">
        <w:rPr>
          <w:rFonts w:ascii="Arial" w:hAnsi="Arial" w:cs="Arial"/>
          <w:b/>
          <w:sz w:val="20"/>
          <w:szCs w:val="20"/>
          <w:lang w:val="pl-PL"/>
        </w:rPr>
        <w:t xml:space="preserve"> – (</w:t>
      </w:r>
      <w:r w:rsidRPr="00C002F0">
        <w:rPr>
          <w:rFonts w:ascii="Arial" w:hAnsi="Arial" w:cs="Arial"/>
          <w:sz w:val="20"/>
          <w:szCs w:val="20"/>
          <w:lang w:val="pl-PL"/>
        </w:rPr>
        <w:t>mikro-) organizmy żyjące na lub w innym organizmie.</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 xml:space="preserve">      </w:t>
      </w:r>
    </w:p>
    <w:p w:rsidR="00AD04D3" w:rsidRPr="00C002F0" w:rsidRDefault="00AD04D3" w:rsidP="00AD04D3">
      <w:pPr>
        <w:pStyle w:val="Bezodstpw"/>
        <w:jc w:val="both"/>
        <w:rPr>
          <w:rFonts w:ascii="Arial" w:hAnsi="Arial" w:cs="Arial"/>
          <w:b/>
          <w:sz w:val="20"/>
          <w:szCs w:val="20"/>
          <w:u w:val="single"/>
          <w:lang w:val="pl-PL"/>
        </w:rPr>
      </w:pPr>
    </w:p>
    <w:p w:rsidR="00AD04D3" w:rsidRPr="00C002F0" w:rsidRDefault="00AD04D3" w:rsidP="00AD04D3">
      <w:pPr>
        <w:pStyle w:val="Bezodstpw"/>
        <w:jc w:val="both"/>
        <w:rPr>
          <w:rFonts w:ascii="Arial" w:hAnsi="Arial" w:cs="Arial"/>
          <w:b/>
          <w:sz w:val="20"/>
          <w:szCs w:val="20"/>
          <w:u w:val="single"/>
          <w:lang w:val="pl-PL"/>
        </w:rPr>
      </w:pPr>
      <w:r w:rsidRPr="00C002F0">
        <w:rPr>
          <w:rFonts w:ascii="Arial" w:hAnsi="Arial" w:cs="Arial"/>
          <w:b/>
          <w:sz w:val="20"/>
          <w:szCs w:val="20"/>
          <w:u w:val="single"/>
          <w:lang w:val="pl-PL"/>
        </w:rPr>
        <w:t>ZAGROŻENIA CHEMICZNE</w:t>
      </w:r>
    </w:p>
    <w:p w:rsidR="00AD04D3" w:rsidRPr="00C002F0" w:rsidRDefault="00AD04D3" w:rsidP="00AD04D3">
      <w:pPr>
        <w:pStyle w:val="Bezodstpw"/>
        <w:jc w:val="both"/>
        <w:rPr>
          <w:rFonts w:ascii="Arial" w:hAnsi="Arial" w:cs="Arial"/>
          <w:b/>
          <w:sz w:val="20"/>
          <w:szCs w:val="20"/>
          <w:lang w:val="pl-PL"/>
        </w:rPr>
      </w:pP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Skutki działania substancji chemicznych mogą być ogólne (zmiany w układzie nerwowym, wątrobie, nerkach, układzie sercowo-naczyniowym, układzie immunologicznym itd.) lub miejscowe (działanie drażniące i uczulające skórę i błony śluzowe).</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 xml:space="preserve"> W zależności od skutków oddziaływania na organizm substancje chemiczne dzielimy na:</w:t>
      </w: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toksyczne</w:t>
      </w:r>
      <w:r w:rsidRPr="00C002F0">
        <w:rPr>
          <w:rFonts w:ascii="Arial" w:hAnsi="Arial" w:cs="Arial"/>
          <w:b/>
          <w:sz w:val="20"/>
          <w:szCs w:val="20"/>
          <w:lang w:val="pl-PL"/>
        </w:rPr>
        <w:t xml:space="preserve"> – </w:t>
      </w:r>
      <w:r w:rsidRPr="00C002F0">
        <w:rPr>
          <w:rFonts w:ascii="Arial" w:hAnsi="Arial" w:cs="Arial"/>
          <w:sz w:val="20"/>
          <w:szCs w:val="20"/>
          <w:lang w:val="pl-PL"/>
        </w:rPr>
        <w:t xml:space="preserve">po wchłonięciu przez organizm powodujące zatrucie, zatrucie ostre przewlekłe  lub śmierć. Substancją toksyczną używaną w Szpitalu jest np. formaldehyd. </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 xml:space="preserve">drażniące </w:t>
      </w:r>
      <w:r w:rsidRPr="00C002F0">
        <w:rPr>
          <w:rFonts w:ascii="Arial" w:hAnsi="Arial" w:cs="Arial"/>
          <w:b/>
          <w:sz w:val="20"/>
          <w:szCs w:val="20"/>
          <w:lang w:val="pl-PL"/>
        </w:rPr>
        <w:t>–</w:t>
      </w:r>
      <w:r w:rsidRPr="00C002F0">
        <w:rPr>
          <w:rFonts w:ascii="Arial" w:hAnsi="Arial" w:cs="Arial"/>
          <w:sz w:val="20"/>
          <w:szCs w:val="20"/>
          <w:lang w:val="pl-PL"/>
        </w:rPr>
        <w:t xml:space="preserve"> do substancji drażniących zaliczamy kwasy, zasady, rozpuszczalniki, chlor. Kontakt                          z substancją drażniącą powoduje działanie : narkotyczne, duszące, żrące, drażniące. </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 xml:space="preserve">uczulające </w:t>
      </w:r>
      <w:r w:rsidRPr="00C002F0">
        <w:rPr>
          <w:rFonts w:ascii="Arial" w:hAnsi="Arial" w:cs="Arial"/>
          <w:b/>
          <w:sz w:val="20"/>
          <w:szCs w:val="20"/>
          <w:lang w:val="pl-PL"/>
        </w:rPr>
        <w:t xml:space="preserve">– </w:t>
      </w:r>
      <w:r w:rsidRPr="00C002F0">
        <w:rPr>
          <w:rFonts w:ascii="Arial" w:hAnsi="Arial" w:cs="Arial"/>
          <w:sz w:val="20"/>
          <w:szCs w:val="20"/>
          <w:lang w:val="pl-PL"/>
        </w:rPr>
        <w:t>są to substancje wywołujące uczulenia (alergie). Przykładem substancji uczulających używanych w Szpitalu są np. detergenty lub środki dezynfekujące.</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 xml:space="preserve">rakotwórcze i mutagenne </w:t>
      </w:r>
      <w:r w:rsidRPr="00C002F0">
        <w:rPr>
          <w:rFonts w:ascii="Arial" w:hAnsi="Arial" w:cs="Arial"/>
          <w:b/>
          <w:sz w:val="20"/>
          <w:szCs w:val="20"/>
          <w:lang w:val="pl-PL"/>
        </w:rPr>
        <w:t>–</w:t>
      </w:r>
      <w:r w:rsidRPr="00C002F0">
        <w:rPr>
          <w:rFonts w:ascii="Arial" w:hAnsi="Arial" w:cs="Arial"/>
          <w:sz w:val="20"/>
          <w:szCs w:val="20"/>
          <w:lang w:val="pl-PL"/>
        </w:rPr>
        <w:t xml:space="preserve"> substancje skutkujące chorobami nowotworowymi  </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lub zmianami w genach przekazywanych na następne pokolenie np.: tlenek etylenu.</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 xml:space="preserve">upośledzające funkcje rozrodcze </w:t>
      </w:r>
      <w:r w:rsidRPr="00C002F0">
        <w:rPr>
          <w:rFonts w:ascii="Arial" w:hAnsi="Arial" w:cs="Arial"/>
          <w:b/>
          <w:sz w:val="20"/>
          <w:szCs w:val="20"/>
          <w:lang w:val="pl-PL"/>
        </w:rPr>
        <w:t xml:space="preserve">– </w:t>
      </w:r>
      <w:r w:rsidRPr="00C002F0">
        <w:rPr>
          <w:rFonts w:ascii="Arial" w:hAnsi="Arial" w:cs="Arial"/>
          <w:sz w:val="20"/>
          <w:szCs w:val="20"/>
          <w:lang w:val="pl-PL"/>
        </w:rPr>
        <w:t>substancje wpływające szkodliwie na płód - mogące doprowadzić do poronienia np. : alkohol etylowy, formaldehyd</w:t>
      </w: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b/>
          <w:sz w:val="20"/>
          <w:szCs w:val="20"/>
          <w:u w:val="single"/>
          <w:lang w:val="pl-PL"/>
        </w:rPr>
      </w:pPr>
    </w:p>
    <w:p w:rsidR="00AD04D3" w:rsidRPr="00C002F0" w:rsidRDefault="00AD04D3" w:rsidP="00AD04D3">
      <w:pPr>
        <w:pStyle w:val="Bezodstpw"/>
        <w:jc w:val="both"/>
        <w:rPr>
          <w:rFonts w:ascii="Arial" w:hAnsi="Arial" w:cs="Arial"/>
          <w:b/>
          <w:sz w:val="20"/>
          <w:szCs w:val="20"/>
          <w:u w:val="single"/>
          <w:lang w:val="pl-PL"/>
        </w:rPr>
      </w:pPr>
      <w:r w:rsidRPr="00C002F0">
        <w:rPr>
          <w:rFonts w:ascii="Arial" w:hAnsi="Arial" w:cs="Arial"/>
          <w:b/>
          <w:sz w:val="20"/>
          <w:szCs w:val="20"/>
          <w:u w:val="single"/>
          <w:lang w:val="pl-PL"/>
        </w:rPr>
        <w:t>ZAGROŻENIA CZYNNIKAMI FIZYCZNYMI</w:t>
      </w:r>
    </w:p>
    <w:p w:rsidR="00AD04D3" w:rsidRPr="00C002F0" w:rsidRDefault="00AD04D3" w:rsidP="00AD04D3">
      <w:pPr>
        <w:pStyle w:val="Bezodstpw"/>
        <w:jc w:val="both"/>
        <w:rPr>
          <w:rFonts w:ascii="Arial" w:hAnsi="Arial" w:cs="Arial"/>
          <w:b/>
          <w:sz w:val="20"/>
          <w:szCs w:val="20"/>
          <w:lang w:val="pl-PL"/>
        </w:rPr>
      </w:pP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Do zagrożeń czynnikami fizycznymi zaliczamy:</w:t>
      </w: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hałas</w:t>
      </w:r>
      <w:r w:rsidRPr="00C002F0">
        <w:rPr>
          <w:rFonts w:ascii="Arial" w:hAnsi="Arial" w:cs="Arial"/>
          <w:b/>
          <w:i/>
          <w:sz w:val="20"/>
          <w:szCs w:val="20"/>
          <w:lang w:val="pl-PL"/>
        </w:rPr>
        <w:t xml:space="preserve"> – </w:t>
      </w:r>
      <w:r w:rsidRPr="00C002F0">
        <w:rPr>
          <w:rFonts w:ascii="Arial" w:hAnsi="Arial" w:cs="Arial"/>
          <w:sz w:val="20"/>
          <w:szCs w:val="20"/>
          <w:lang w:val="pl-PL"/>
        </w:rPr>
        <w:t>jest to dźwięk szkodliwy, dokuczliwy i niepożądany, oddziaływujący na narząd słuchu oraz inne części organizmu człowieka</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drgania mechaniczne</w:t>
      </w:r>
      <w:r w:rsidRPr="00C002F0">
        <w:rPr>
          <w:rFonts w:ascii="Arial" w:hAnsi="Arial" w:cs="Arial"/>
          <w:b/>
          <w:i/>
          <w:sz w:val="20"/>
          <w:szCs w:val="20"/>
          <w:lang w:val="pl-PL"/>
        </w:rPr>
        <w:t xml:space="preserve"> – </w:t>
      </w:r>
      <w:r w:rsidRPr="00C002F0">
        <w:rPr>
          <w:rFonts w:ascii="Arial" w:hAnsi="Arial" w:cs="Arial"/>
          <w:sz w:val="20"/>
          <w:szCs w:val="20"/>
          <w:lang w:val="pl-PL"/>
        </w:rPr>
        <w:t>jest to proces polegający na przenikaniu energii za źródła drgań do organizmu człowieka przez określoną część organizmu będącą w bezpośrednim kontakcie ze źródłem drgań.</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mikroklimat</w:t>
      </w:r>
      <w:r w:rsidRPr="00C002F0">
        <w:rPr>
          <w:rFonts w:ascii="Arial" w:hAnsi="Arial" w:cs="Arial"/>
          <w:b/>
          <w:i/>
          <w:sz w:val="20"/>
          <w:szCs w:val="20"/>
          <w:lang w:val="pl-PL"/>
        </w:rPr>
        <w:t xml:space="preserve"> – </w:t>
      </w:r>
      <w:r w:rsidRPr="00C002F0">
        <w:rPr>
          <w:rFonts w:ascii="Arial" w:hAnsi="Arial" w:cs="Arial"/>
          <w:sz w:val="20"/>
          <w:szCs w:val="20"/>
          <w:lang w:val="pl-PL"/>
        </w:rPr>
        <w:t>do tej szkodliwości zalicza się: temperaturę, wilgotność i ruch powietrza oraz promieniowanie cieplne.</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promieniowanie widzialne (oświetlenie)</w:t>
      </w:r>
      <w:r w:rsidRPr="00C002F0">
        <w:rPr>
          <w:rFonts w:ascii="Arial" w:hAnsi="Arial" w:cs="Arial"/>
          <w:b/>
          <w:i/>
          <w:sz w:val="20"/>
          <w:szCs w:val="20"/>
          <w:lang w:val="pl-PL"/>
        </w:rPr>
        <w:t xml:space="preserve"> – </w:t>
      </w:r>
      <w:r w:rsidRPr="00C002F0">
        <w:rPr>
          <w:rFonts w:ascii="Arial" w:hAnsi="Arial" w:cs="Arial"/>
          <w:sz w:val="20"/>
          <w:szCs w:val="20"/>
          <w:lang w:val="pl-PL"/>
        </w:rPr>
        <w:t>nieodpowiednie oświetlenie może być przyczyną zmęczenia wzroku i zmęczenia nerwowego.</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promieniowanie podczerwone</w:t>
      </w:r>
      <w:r w:rsidRPr="00C002F0">
        <w:rPr>
          <w:rFonts w:ascii="Arial" w:hAnsi="Arial" w:cs="Arial"/>
          <w:b/>
          <w:i/>
          <w:sz w:val="20"/>
          <w:szCs w:val="20"/>
          <w:lang w:val="pl-PL"/>
        </w:rPr>
        <w:t xml:space="preserve"> – </w:t>
      </w:r>
      <w:r w:rsidRPr="00C002F0">
        <w:rPr>
          <w:rFonts w:ascii="Arial" w:hAnsi="Arial" w:cs="Arial"/>
          <w:sz w:val="20"/>
          <w:szCs w:val="20"/>
          <w:lang w:val="pl-PL"/>
        </w:rPr>
        <w:t xml:space="preserve">nazywamy promieniowanie optyczne (IR) </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 xml:space="preserve">o długości fali w zakresie 780 </w:t>
      </w:r>
      <w:proofErr w:type="spellStart"/>
      <w:r w:rsidRPr="00C002F0">
        <w:rPr>
          <w:rFonts w:ascii="Arial" w:hAnsi="Arial" w:cs="Arial"/>
          <w:sz w:val="20"/>
          <w:szCs w:val="20"/>
          <w:lang w:val="pl-PL"/>
        </w:rPr>
        <w:t>nm</w:t>
      </w:r>
      <w:proofErr w:type="spellEnd"/>
      <w:r w:rsidRPr="00C002F0">
        <w:rPr>
          <w:rFonts w:ascii="Arial" w:hAnsi="Arial" w:cs="Arial"/>
          <w:sz w:val="20"/>
          <w:szCs w:val="20"/>
          <w:lang w:val="pl-PL"/>
        </w:rPr>
        <w:t xml:space="preserve"> do </w:t>
      </w:r>
      <w:smartTag w:uri="urn:schemas-microsoft-com:office:smarttags" w:element="metricconverter">
        <w:smartTagPr>
          <w:attr w:name="ProductID" w:val="1 mm"/>
        </w:smartTagPr>
        <w:r w:rsidRPr="00C002F0">
          <w:rPr>
            <w:rFonts w:ascii="Arial" w:hAnsi="Arial" w:cs="Arial"/>
            <w:sz w:val="20"/>
            <w:szCs w:val="20"/>
            <w:lang w:val="pl-PL"/>
          </w:rPr>
          <w:t>1 mm</w:t>
        </w:r>
      </w:smartTag>
      <w:r w:rsidRPr="00C002F0">
        <w:rPr>
          <w:rFonts w:ascii="Arial" w:hAnsi="Arial" w:cs="Arial"/>
          <w:sz w:val="20"/>
          <w:szCs w:val="20"/>
          <w:lang w:val="pl-PL"/>
        </w:rPr>
        <w:t xml:space="preserve"> i dzieli się na trzy zakresy.</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promieniowanie nadfioletowe</w:t>
      </w:r>
      <w:r w:rsidRPr="00C002F0">
        <w:rPr>
          <w:rFonts w:ascii="Arial" w:hAnsi="Arial" w:cs="Arial"/>
          <w:b/>
          <w:i/>
          <w:sz w:val="20"/>
          <w:szCs w:val="20"/>
          <w:lang w:val="pl-PL"/>
        </w:rPr>
        <w:t xml:space="preserve"> – </w:t>
      </w:r>
      <w:r w:rsidRPr="00C002F0">
        <w:rPr>
          <w:rFonts w:ascii="Arial" w:hAnsi="Arial" w:cs="Arial"/>
          <w:sz w:val="20"/>
          <w:szCs w:val="20"/>
          <w:lang w:val="pl-PL"/>
        </w:rPr>
        <w:t>nazywamy promieniowanie optyczne o długości fali od 100 do 400 nm.</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promieniowanie laserowe</w:t>
      </w:r>
      <w:r w:rsidRPr="00C002F0">
        <w:rPr>
          <w:rFonts w:ascii="Arial" w:hAnsi="Arial" w:cs="Arial"/>
          <w:b/>
          <w:i/>
          <w:sz w:val="20"/>
          <w:szCs w:val="20"/>
          <w:lang w:val="pl-PL"/>
        </w:rPr>
        <w:t xml:space="preserve"> – </w:t>
      </w:r>
      <w:r w:rsidRPr="00C002F0">
        <w:rPr>
          <w:rFonts w:ascii="Arial" w:hAnsi="Arial" w:cs="Arial"/>
          <w:sz w:val="20"/>
          <w:szCs w:val="20"/>
          <w:lang w:val="pl-PL"/>
        </w:rPr>
        <w:t xml:space="preserve">jest to promieniowanie obejmujące </w:t>
      </w:r>
      <w:proofErr w:type="spellStart"/>
      <w:r w:rsidRPr="00C002F0">
        <w:rPr>
          <w:rFonts w:ascii="Arial" w:hAnsi="Arial" w:cs="Arial"/>
          <w:sz w:val="20"/>
          <w:szCs w:val="20"/>
          <w:lang w:val="pl-PL"/>
        </w:rPr>
        <w:t>dlugość</w:t>
      </w:r>
      <w:proofErr w:type="spellEnd"/>
      <w:r w:rsidRPr="00C002F0">
        <w:rPr>
          <w:rFonts w:ascii="Arial" w:hAnsi="Arial" w:cs="Arial"/>
          <w:sz w:val="20"/>
          <w:szCs w:val="20"/>
          <w:lang w:val="pl-PL"/>
        </w:rPr>
        <w:t xml:space="preserve"> fali od 180 </w:t>
      </w:r>
      <w:proofErr w:type="spellStart"/>
      <w:r w:rsidRPr="00C002F0">
        <w:rPr>
          <w:rFonts w:ascii="Arial" w:hAnsi="Arial" w:cs="Arial"/>
          <w:sz w:val="20"/>
          <w:szCs w:val="20"/>
          <w:lang w:val="pl-PL"/>
        </w:rPr>
        <w:t>nm</w:t>
      </w:r>
      <w:proofErr w:type="spellEnd"/>
      <w:r w:rsidRPr="00C002F0">
        <w:rPr>
          <w:rFonts w:ascii="Arial" w:hAnsi="Arial" w:cs="Arial"/>
          <w:sz w:val="20"/>
          <w:szCs w:val="20"/>
          <w:lang w:val="pl-PL"/>
        </w:rPr>
        <w:t xml:space="preserve"> do 1mm.</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promieniowanie elektromagnetyczne</w:t>
      </w:r>
      <w:r w:rsidRPr="00C002F0">
        <w:rPr>
          <w:rFonts w:ascii="Arial" w:hAnsi="Arial" w:cs="Arial"/>
          <w:b/>
          <w:i/>
          <w:sz w:val="20"/>
          <w:szCs w:val="20"/>
          <w:lang w:val="pl-PL"/>
        </w:rPr>
        <w:t xml:space="preserve"> – </w:t>
      </w:r>
      <w:r w:rsidRPr="00C002F0">
        <w:rPr>
          <w:rFonts w:ascii="Arial" w:hAnsi="Arial" w:cs="Arial"/>
          <w:sz w:val="20"/>
          <w:szCs w:val="20"/>
          <w:lang w:val="pl-PL"/>
        </w:rPr>
        <w:t>nazywamy emisję lub przenoszenie energii w postaci fal elektromagnetycznych i przyporządkowanym im jonom.</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 xml:space="preserve">promieniowanie jonizujące </w:t>
      </w:r>
      <w:r w:rsidRPr="00C002F0">
        <w:rPr>
          <w:rFonts w:ascii="Arial" w:hAnsi="Arial" w:cs="Arial"/>
          <w:b/>
          <w:i/>
          <w:sz w:val="20"/>
          <w:szCs w:val="20"/>
          <w:lang w:val="pl-PL"/>
        </w:rPr>
        <w:t xml:space="preserve">– </w:t>
      </w:r>
      <w:r w:rsidRPr="00C002F0">
        <w:rPr>
          <w:rFonts w:ascii="Arial" w:hAnsi="Arial" w:cs="Arial"/>
          <w:sz w:val="20"/>
          <w:szCs w:val="20"/>
          <w:lang w:val="pl-PL"/>
        </w:rPr>
        <w:t>promieniowanie składające się z cząstek bezpośrednio lub pośrednio jonizujących albo z obu rodzajów tych cząstek lub fal elektromagnetycznych o długości do 100 nm.</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 xml:space="preserve">Emitowane jest przez </w:t>
      </w:r>
      <w:r w:rsidRPr="00C002F0">
        <w:rPr>
          <w:rFonts w:ascii="Arial" w:hAnsi="Arial" w:cs="Arial"/>
          <w:sz w:val="20"/>
          <w:szCs w:val="20"/>
          <w:u w:val="single"/>
          <w:lang w:val="pl-PL"/>
        </w:rPr>
        <w:t xml:space="preserve">włączony </w:t>
      </w:r>
      <w:r w:rsidRPr="00C002F0">
        <w:rPr>
          <w:rFonts w:ascii="Arial" w:hAnsi="Arial" w:cs="Arial"/>
          <w:sz w:val="20"/>
          <w:szCs w:val="20"/>
          <w:lang w:val="pl-PL"/>
        </w:rPr>
        <w:t>aparat RTG lub przez pierwiastki promieniotwórcze</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np. : Jod – 123 lub Jod – 131.</w:t>
      </w: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 xml:space="preserve"> </w:t>
      </w:r>
      <w:r w:rsidRPr="00C002F0">
        <w:rPr>
          <w:rFonts w:ascii="Arial" w:hAnsi="Arial" w:cs="Arial"/>
          <w:sz w:val="20"/>
          <w:szCs w:val="20"/>
        </w:rPr>
        <w:sym w:font="Wingdings" w:char="006E"/>
      </w:r>
      <w:r w:rsidRPr="00C002F0">
        <w:rPr>
          <w:rFonts w:ascii="Arial" w:hAnsi="Arial" w:cs="Arial"/>
          <w:sz w:val="20"/>
          <w:szCs w:val="20"/>
          <w:lang w:val="pl-PL"/>
        </w:rPr>
        <w:t xml:space="preserve"> </w:t>
      </w:r>
      <w:r w:rsidRPr="00C002F0">
        <w:rPr>
          <w:rFonts w:ascii="Arial" w:hAnsi="Arial" w:cs="Arial"/>
          <w:b/>
          <w:i/>
          <w:sz w:val="20"/>
          <w:szCs w:val="20"/>
          <w:u w:val="single"/>
          <w:lang w:val="pl-PL"/>
        </w:rPr>
        <w:t xml:space="preserve">prąd elektryczny </w:t>
      </w:r>
      <w:r w:rsidRPr="00C002F0">
        <w:rPr>
          <w:rFonts w:ascii="Arial" w:hAnsi="Arial" w:cs="Arial"/>
          <w:b/>
          <w:i/>
          <w:sz w:val="20"/>
          <w:szCs w:val="20"/>
          <w:lang w:val="pl-PL"/>
        </w:rPr>
        <w:t xml:space="preserve">– </w:t>
      </w:r>
      <w:r w:rsidRPr="00C002F0">
        <w:rPr>
          <w:rFonts w:ascii="Arial" w:hAnsi="Arial" w:cs="Arial"/>
          <w:sz w:val="20"/>
          <w:szCs w:val="20"/>
          <w:lang w:val="pl-PL"/>
        </w:rPr>
        <w:t>zagrożeniem jest przepływ prądu przez ciało człowieka.</w:t>
      </w: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sz w:val="20"/>
          <w:szCs w:val="20"/>
          <w:lang w:val="pl-PL"/>
        </w:rPr>
      </w:pPr>
      <w:r w:rsidRPr="00C002F0">
        <w:rPr>
          <w:rFonts w:ascii="Arial" w:hAnsi="Arial" w:cs="Arial"/>
          <w:sz w:val="20"/>
          <w:szCs w:val="20"/>
          <w:lang w:val="pl-PL"/>
        </w:rPr>
        <w:t>Skutki działania ww. czynników są bardzo złożone i różnorodne.</w:t>
      </w: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sz w:val="20"/>
          <w:szCs w:val="20"/>
          <w:lang w:val="pl-PL"/>
        </w:rPr>
      </w:pPr>
    </w:p>
    <w:p w:rsidR="00AD04D3" w:rsidRPr="00C002F0" w:rsidRDefault="00AD04D3" w:rsidP="00AD04D3">
      <w:pPr>
        <w:pStyle w:val="Bezodstpw"/>
        <w:jc w:val="both"/>
        <w:rPr>
          <w:rFonts w:ascii="Arial" w:hAnsi="Arial" w:cs="Arial"/>
          <w:b/>
          <w:sz w:val="20"/>
          <w:szCs w:val="20"/>
          <w:lang w:val="pl-PL"/>
        </w:rPr>
      </w:pPr>
      <w:r w:rsidRPr="00C002F0">
        <w:rPr>
          <w:rFonts w:ascii="Arial" w:hAnsi="Arial" w:cs="Arial"/>
          <w:b/>
          <w:sz w:val="20"/>
          <w:szCs w:val="20"/>
          <w:lang w:val="pl-PL"/>
        </w:rPr>
        <w:t xml:space="preserve">W związku z powyższym zobowiązujemy do przestrzegania przepisów i zasad bezpieczeństwa i higieny pracy.  </w:t>
      </w:r>
    </w:p>
    <w:p w:rsidR="00AD04D3" w:rsidRPr="00C002F0" w:rsidRDefault="00AD04D3" w:rsidP="00AD04D3">
      <w:pPr>
        <w:rPr>
          <w:rFonts w:cs="Arial"/>
          <w:sz w:val="20"/>
          <w:szCs w:val="20"/>
        </w:rPr>
      </w:pPr>
    </w:p>
    <w:p w:rsidR="00AD04D3" w:rsidRPr="00C002F0" w:rsidRDefault="00AD04D3" w:rsidP="00AD04D3">
      <w:pPr>
        <w:rPr>
          <w:rFonts w:cs="Arial"/>
          <w:sz w:val="20"/>
          <w:szCs w:val="20"/>
        </w:rPr>
      </w:pPr>
    </w:p>
    <w:p w:rsidR="00AD04D3" w:rsidRPr="00C002F0" w:rsidRDefault="00AD04D3" w:rsidP="00AD04D3">
      <w:pPr>
        <w:tabs>
          <w:tab w:val="center" w:pos="7380"/>
        </w:tabs>
        <w:rPr>
          <w:rFonts w:cs="Arial"/>
          <w:b/>
          <w:sz w:val="20"/>
          <w:szCs w:val="20"/>
        </w:rPr>
      </w:pPr>
      <w:r w:rsidRPr="00C002F0">
        <w:rPr>
          <w:rFonts w:cs="Arial"/>
          <w:sz w:val="20"/>
          <w:szCs w:val="20"/>
        </w:rPr>
        <w:tab/>
      </w:r>
      <w:r w:rsidRPr="00C002F0">
        <w:rPr>
          <w:rFonts w:cs="Arial"/>
          <w:b/>
          <w:sz w:val="20"/>
          <w:szCs w:val="20"/>
        </w:rPr>
        <w:t>WYKONAWCA</w:t>
      </w:r>
      <w:r w:rsidRPr="00C002F0">
        <w:rPr>
          <w:rFonts w:cs="Arial"/>
          <w:b/>
          <w:sz w:val="20"/>
          <w:szCs w:val="20"/>
        </w:rPr>
        <w:tab/>
        <w:t xml:space="preserve">    </w:t>
      </w:r>
      <w:r w:rsidRPr="00C002F0">
        <w:rPr>
          <w:rFonts w:cs="Arial"/>
          <w:b/>
          <w:sz w:val="20"/>
          <w:szCs w:val="20"/>
        </w:rPr>
        <w:tab/>
      </w:r>
      <w:r w:rsidRPr="00C002F0">
        <w:rPr>
          <w:rFonts w:cs="Arial"/>
          <w:b/>
          <w:sz w:val="20"/>
          <w:szCs w:val="20"/>
        </w:rPr>
        <w:tab/>
        <w:t xml:space="preserve">    </w:t>
      </w:r>
      <w:r w:rsidRPr="00C002F0">
        <w:rPr>
          <w:rFonts w:cs="Arial"/>
          <w:b/>
          <w:sz w:val="20"/>
          <w:szCs w:val="20"/>
        </w:rPr>
        <w:tab/>
      </w:r>
      <w:r w:rsidRPr="00C002F0">
        <w:rPr>
          <w:rFonts w:cs="Arial"/>
          <w:b/>
          <w:sz w:val="20"/>
          <w:szCs w:val="20"/>
        </w:rPr>
        <w:tab/>
      </w:r>
      <w:r w:rsidRPr="00C002F0">
        <w:rPr>
          <w:rFonts w:cs="Arial"/>
          <w:b/>
          <w:sz w:val="20"/>
          <w:szCs w:val="20"/>
        </w:rPr>
        <w:tab/>
        <w:t xml:space="preserve">                        </w:t>
      </w:r>
    </w:p>
    <w:p w:rsidR="00AD04D3" w:rsidRPr="00C002F0" w:rsidRDefault="00AD04D3" w:rsidP="00AD04D3">
      <w:pPr>
        <w:jc w:val="center"/>
        <w:rPr>
          <w:rFonts w:cs="Arial"/>
          <w:sz w:val="20"/>
          <w:szCs w:val="20"/>
        </w:rPr>
      </w:pPr>
    </w:p>
    <w:p w:rsidR="00AD04D3" w:rsidRPr="00C002F0" w:rsidRDefault="00AD04D3" w:rsidP="00AD04D3">
      <w:pPr>
        <w:jc w:val="center"/>
        <w:rPr>
          <w:rFonts w:cs="Arial"/>
          <w:sz w:val="20"/>
          <w:szCs w:val="20"/>
        </w:rPr>
      </w:pPr>
    </w:p>
    <w:p w:rsidR="00AD04D3" w:rsidRPr="00C002F0" w:rsidRDefault="00AD04D3" w:rsidP="00AD04D3">
      <w:pPr>
        <w:jc w:val="center"/>
        <w:rPr>
          <w:rFonts w:cs="Arial"/>
          <w:sz w:val="20"/>
          <w:szCs w:val="20"/>
        </w:rPr>
      </w:pPr>
    </w:p>
    <w:p w:rsidR="00AD04D3" w:rsidRPr="00C002F0" w:rsidRDefault="00AD04D3" w:rsidP="00AD04D3">
      <w:pPr>
        <w:jc w:val="center"/>
        <w:rPr>
          <w:rFonts w:cs="Arial"/>
          <w:sz w:val="20"/>
          <w:szCs w:val="20"/>
        </w:rPr>
      </w:pPr>
    </w:p>
    <w:p w:rsidR="00AD04D3" w:rsidRPr="00C002F0" w:rsidRDefault="00AD04D3" w:rsidP="00AD04D3">
      <w:pPr>
        <w:jc w:val="center"/>
        <w:rPr>
          <w:rFonts w:cs="Arial"/>
          <w:sz w:val="20"/>
          <w:szCs w:val="20"/>
        </w:rPr>
      </w:pPr>
    </w:p>
    <w:p w:rsidR="00AD04D3" w:rsidRPr="00C002F0" w:rsidRDefault="00AD04D3" w:rsidP="00AD04D3">
      <w:pPr>
        <w:jc w:val="center"/>
        <w:rPr>
          <w:rFonts w:cs="Arial"/>
          <w:sz w:val="20"/>
          <w:szCs w:val="20"/>
        </w:rPr>
      </w:pPr>
    </w:p>
    <w:p w:rsidR="00AD04D3" w:rsidRPr="00C002F0" w:rsidRDefault="00AD04D3" w:rsidP="00AD04D3">
      <w:pPr>
        <w:spacing w:after="200"/>
        <w:jc w:val="left"/>
        <w:rPr>
          <w:rFonts w:cs="Arial"/>
          <w:sz w:val="20"/>
          <w:szCs w:val="20"/>
        </w:rPr>
      </w:pPr>
      <w:r w:rsidRPr="00C002F0">
        <w:rPr>
          <w:rFonts w:cs="Arial"/>
          <w:sz w:val="20"/>
          <w:szCs w:val="20"/>
        </w:rPr>
        <w:br w:type="page"/>
      </w:r>
    </w:p>
    <w:p w:rsidR="00AD04D3" w:rsidRPr="00C002F0" w:rsidRDefault="00AD04D3" w:rsidP="00AD04D3">
      <w:pPr>
        <w:spacing w:after="240"/>
        <w:jc w:val="right"/>
        <w:rPr>
          <w:rFonts w:cs="Arial"/>
          <w:b/>
          <w:sz w:val="20"/>
          <w:szCs w:val="20"/>
        </w:rPr>
      </w:pPr>
      <w:r w:rsidRPr="00C002F0">
        <w:rPr>
          <w:rFonts w:cs="Arial"/>
          <w:b/>
          <w:sz w:val="20"/>
          <w:szCs w:val="20"/>
        </w:rPr>
        <w:lastRenderedPageBreak/>
        <w:t>Załącznik nr … do umowy ZP-</w:t>
      </w:r>
      <w:r w:rsidR="00897225">
        <w:rPr>
          <w:rFonts w:cs="Arial"/>
          <w:b/>
          <w:sz w:val="20"/>
          <w:szCs w:val="20"/>
        </w:rPr>
        <w:t>49/</w:t>
      </w:r>
      <w:r w:rsidRPr="00C002F0">
        <w:rPr>
          <w:rFonts w:cs="Arial"/>
          <w:b/>
          <w:sz w:val="20"/>
          <w:szCs w:val="20"/>
        </w:rPr>
        <w:t>2018</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680"/>
        <w:gridCol w:w="2903"/>
      </w:tblGrid>
      <w:tr w:rsidR="00AD04D3" w:rsidRPr="00C002F0" w:rsidTr="006446F5">
        <w:trPr>
          <w:trHeight w:val="360"/>
        </w:trPr>
        <w:tc>
          <w:tcPr>
            <w:tcW w:w="2448" w:type="dxa"/>
            <w:vMerge w:val="restart"/>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spacing w:before="120" w:after="120"/>
              <w:jc w:val="center"/>
              <w:rPr>
                <w:rFonts w:cs="Arial"/>
                <w:b/>
                <w:sz w:val="20"/>
                <w:szCs w:val="20"/>
              </w:rPr>
            </w:pPr>
            <w:r w:rsidRPr="00C002F0">
              <w:rPr>
                <w:rFonts w:cs="Arial"/>
                <w:noProof/>
                <w:sz w:val="20"/>
                <w:szCs w:val="20"/>
                <w:lang w:eastAsia="pl-PL"/>
              </w:rPr>
              <w:drawing>
                <wp:inline distT="0" distB="0" distL="0" distR="0">
                  <wp:extent cx="1257300" cy="466725"/>
                  <wp:effectExtent l="19050" t="0" r="0" b="0"/>
                  <wp:docPr id="21" name="Obraz 1" descr="logo_sz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_szpital"/>
                          <pic:cNvPicPr>
                            <a:picLocks noChangeAspect="1" noChangeArrowheads="1"/>
                          </pic:cNvPicPr>
                        </pic:nvPicPr>
                        <pic:blipFill>
                          <a:blip r:embed="rId30" cstate="print"/>
                          <a:srcRect/>
                          <a:stretch>
                            <a:fillRect/>
                          </a:stretch>
                        </pic:blipFill>
                        <pic:spPr bwMode="auto">
                          <a:xfrm>
                            <a:off x="0" y="0"/>
                            <a:ext cx="1257300" cy="466725"/>
                          </a:xfrm>
                          <a:prstGeom prst="rect">
                            <a:avLst/>
                          </a:prstGeom>
                          <a:noFill/>
                          <a:ln w="9525">
                            <a:noFill/>
                            <a:miter lim="800000"/>
                            <a:headEnd/>
                            <a:tailEnd/>
                          </a:ln>
                        </pic:spPr>
                      </pic:pic>
                    </a:graphicData>
                  </a:graphic>
                </wp:inline>
              </w:drawing>
            </w:r>
          </w:p>
        </w:tc>
        <w:tc>
          <w:tcPr>
            <w:tcW w:w="4680" w:type="dxa"/>
            <w:vMerge w:val="restart"/>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spacing w:before="120" w:after="120"/>
              <w:jc w:val="center"/>
              <w:rPr>
                <w:rFonts w:cs="Arial"/>
                <w:sz w:val="20"/>
                <w:szCs w:val="20"/>
              </w:rPr>
            </w:pPr>
            <w:r w:rsidRPr="00C002F0">
              <w:rPr>
                <w:rFonts w:cs="Arial"/>
                <w:sz w:val="20"/>
                <w:szCs w:val="20"/>
              </w:rPr>
              <w:t>WYMAGANIA  BHP I OCHRONY ŚRODOWISKA DLA PODWYKONAWCÓW</w:t>
            </w:r>
          </w:p>
        </w:tc>
        <w:tc>
          <w:tcPr>
            <w:tcW w:w="2903" w:type="dxa"/>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rPr>
                <w:rFonts w:cs="Arial"/>
                <w:sz w:val="20"/>
                <w:szCs w:val="20"/>
              </w:rPr>
            </w:pPr>
            <w:r w:rsidRPr="00C002F0">
              <w:rPr>
                <w:rFonts w:cs="Arial"/>
                <w:sz w:val="20"/>
                <w:szCs w:val="20"/>
              </w:rPr>
              <w:t>Obowiązuje od  16.04.2012</w:t>
            </w:r>
          </w:p>
        </w:tc>
      </w:tr>
      <w:tr w:rsidR="00AD04D3" w:rsidRPr="00C002F0" w:rsidTr="006446F5">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rPr>
                <w:rFonts w:cs="Arial"/>
                <w:sz w:val="20"/>
                <w:szCs w:val="20"/>
              </w:rPr>
            </w:pPr>
          </w:p>
        </w:tc>
        <w:tc>
          <w:tcPr>
            <w:tcW w:w="2903" w:type="dxa"/>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spacing w:before="120" w:after="120"/>
              <w:jc w:val="center"/>
              <w:rPr>
                <w:rFonts w:cs="Arial"/>
                <w:sz w:val="20"/>
                <w:szCs w:val="20"/>
              </w:rPr>
            </w:pPr>
            <w:r w:rsidRPr="00C002F0">
              <w:rPr>
                <w:rFonts w:cs="Arial"/>
                <w:sz w:val="20"/>
                <w:szCs w:val="20"/>
              </w:rPr>
              <w:t>Wydanie 2</w:t>
            </w:r>
          </w:p>
        </w:tc>
      </w:tr>
      <w:tr w:rsidR="00AD04D3" w:rsidRPr="00C002F0" w:rsidTr="006446F5">
        <w:trPr>
          <w:trHeight w:val="299"/>
        </w:trPr>
        <w:tc>
          <w:tcPr>
            <w:tcW w:w="0" w:type="auto"/>
            <w:vMerge/>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rPr>
                <w:rFonts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rPr>
                <w:rFonts w:cs="Arial"/>
                <w:sz w:val="20"/>
                <w:szCs w:val="20"/>
              </w:rPr>
            </w:pPr>
          </w:p>
        </w:tc>
        <w:tc>
          <w:tcPr>
            <w:tcW w:w="2903" w:type="dxa"/>
            <w:tcBorders>
              <w:top w:val="single" w:sz="4" w:space="0" w:color="auto"/>
              <w:left w:val="single" w:sz="4" w:space="0" w:color="auto"/>
              <w:bottom w:val="single" w:sz="4" w:space="0" w:color="auto"/>
              <w:right w:val="single" w:sz="4" w:space="0" w:color="auto"/>
            </w:tcBorders>
            <w:vAlign w:val="center"/>
          </w:tcPr>
          <w:p w:rsidR="00AD04D3" w:rsidRPr="00C002F0" w:rsidRDefault="00AD04D3" w:rsidP="006446F5">
            <w:pPr>
              <w:spacing w:before="120" w:after="120"/>
              <w:jc w:val="center"/>
              <w:rPr>
                <w:rFonts w:cs="Arial"/>
                <w:sz w:val="20"/>
                <w:szCs w:val="20"/>
              </w:rPr>
            </w:pPr>
            <w:r w:rsidRPr="00C002F0">
              <w:rPr>
                <w:rFonts w:cs="Arial"/>
                <w:sz w:val="20"/>
                <w:szCs w:val="20"/>
              </w:rPr>
              <w:t>Str. 1 z 1</w:t>
            </w:r>
          </w:p>
        </w:tc>
      </w:tr>
    </w:tbl>
    <w:p w:rsidR="00AD04D3" w:rsidRPr="00C002F0" w:rsidRDefault="00AD04D3" w:rsidP="00AD04D3">
      <w:pPr>
        <w:spacing w:before="120" w:after="120"/>
        <w:rPr>
          <w:rFonts w:cs="Arial"/>
          <w:sz w:val="20"/>
          <w:szCs w:val="20"/>
        </w:rPr>
      </w:pPr>
    </w:p>
    <w:p w:rsidR="00AD04D3" w:rsidRPr="00C002F0" w:rsidRDefault="00AD04D3" w:rsidP="00AD04D3">
      <w:pPr>
        <w:numPr>
          <w:ilvl w:val="0"/>
          <w:numId w:val="153"/>
        </w:numPr>
        <w:spacing w:after="0" w:line="240" w:lineRule="auto"/>
        <w:rPr>
          <w:rFonts w:cs="Arial"/>
          <w:sz w:val="20"/>
          <w:szCs w:val="20"/>
        </w:rPr>
      </w:pPr>
      <w:r w:rsidRPr="00C002F0">
        <w:rPr>
          <w:rFonts w:cs="Arial"/>
          <w:sz w:val="20"/>
          <w:szCs w:val="20"/>
        </w:rPr>
        <w:t xml:space="preserve">Przed przystąpieniem do realizacji zadania na terenie Szpitala Bielańskiego im. ks. Jerzego Popiełuszki,  Wykonawca/Dostawca ma obowiązek zapoznania się oraz zapoznania pracowników z </w:t>
      </w:r>
      <w:r w:rsidRPr="00C002F0">
        <w:rPr>
          <w:rFonts w:cs="Arial"/>
          <w:i/>
          <w:sz w:val="20"/>
          <w:szCs w:val="20"/>
        </w:rPr>
        <w:t>informacją o zagrożeniach występujących na terenie Szpitala Bielańskiego..</w:t>
      </w:r>
    </w:p>
    <w:p w:rsidR="00AD04D3" w:rsidRPr="00C002F0" w:rsidRDefault="00AD04D3" w:rsidP="00AD04D3">
      <w:pPr>
        <w:numPr>
          <w:ilvl w:val="0"/>
          <w:numId w:val="153"/>
        </w:numPr>
        <w:spacing w:after="0" w:line="240" w:lineRule="auto"/>
        <w:rPr>
          <w:rFonts w:cs="Arial"/>
          <w:sz w:val="20"/>
          <w:szCs w:val="20"/>
        </w:rPr>
      </w:pPr>
      <w:r w:rsidRPr="00C002F0">
        <w:rPr>
          <w:rFonts w:cs="Arial"/>
          <w:sz w:val="20"/>
          <w:szCs w:val="20"/>
        </w:rPr>
        <w:t>Wykonawca/Dostawca zobowiązuje się do przestrzegania wymagań wdrożonego w Szpitalu Bielańskim im. ks. J. Popiełuszki Zintegrowanego Systemu Zarządzania, a w szczególności do:</w:t>
      </w:r>
    </w:p>
    <w:p w:rsidR="00AD04D3" w:rsidRPr="00C002F0" w:rsidRDefault="00AD04D3" w:rsidP="00AD04D3">
      <w:pPr>
        <w:numPr>
          <w:ilvl w:val="1"/>
          <w:numId w:val="154"/>
        </w:numPr>
        <w:tabs>
          <w:tab w:val="num" w:pos="720"/>
        </w:tabs>
        <w:spacing w:after="0" w:line="240" w:lineRule="auto"/>
        <w:ind w:left="720"/>
        <w:rPr>
          <w:rFonts w:cs="Arial"/>
          <w:sz w:val="20"/>
          <w:szCs w:val="20"/>
        </w:rPr>
      </w:pPr>
      <w:r w:rsidRPr="00C002F0">
        <w:rPr>
          <w:rFonts w:cs="Arial"/>
          <w:sz w:val="20"/>
          <w:szCs w:val="20"/>
        </w:rPr>
        <w:t xml:space="preserve">organizowania pracy na terenie Szpitala Bielańskiego zgodnie z obowiązującymi przepisami </w:t>
      </w:r>
      <w:r w:rsidRPr="00C002F0">
        <w:rPr>
          <w:rFonts w:cs="Arial"/>
          <w:sz w:val="20"/>
          <w:szCs w:val="20"/>
        </w:rPr>
        <w:br/>
        <w:t>i zasadami BHP oraz z przepisami z zakresu ochrony środowiska,</w:t>
      </w:r>
    </w:p>
    <w:p w:rsidR="00AD04D3" w:rsidRPr="00C002F0" w:rsidRDefault="00AD04D3" w:rsidP="00AD04D3">
      <w:pPr>
        <w:numPr>
          <w:ilvl w:val="1"/>
          <w:numId w:val="154"/>
        </w:numPr>
        <w:tabs>
          <w:tab w:val="num" w:pos="720"/>
        </w:tabs>
        <w:spacing w:after="0" w:line="240" w:lineRule="auto"/>
        <w:ind w:left="720"/>
        <w:rPr>
          <w:rFonts w:cs="Arial"/>
          <w:sz w:val="20"/>
          <w:szCs w:val="20"/>
        </w:rPr>
      </w:pPr>
      <w:r w:rsidRPr="00C002F0">
        <w:rPr>
          <w:rFonts w:cs="Arial"/>
          <w:sz w:val="20"/>
          <w:szCs w:val="20"/>
        </w:rPr>
        <w:t>informowania Zakładowy Inspektorat BHP o wypadkach przy pracy i zdarzeniach potencjalnie wypadkowych zaistniałych wśród pracowników podwykonawcy  podczas wykonywania pracy na terenie szpitala,</w:t>
      </w:r>
    </w:p>
    <w:p w:rsidR="00AD04D3" w:rsidRPr="00C002F0" w:rsidRDefault="00AD04D3" w:rsidP="00AD04D3">
      <w:pPr>
        <w:numPr>
          <w:ilvl w:val="1"/>
          <w:numId w:val="154"/>
        </w:numPr>
        <w:tabs>
          <w:tab w:val="num" w:pos="720"/>
        </w:tabs>
        <w:spacing w:after="0" w:line="240" w:lineRule="auto"/>
        <w:ind w:left="720"/>
        <w:rPr>
          <w:rFonts w:cs="Arial"/>
          <w:sz w:val="20"/>
          <w:szCs w:val="20"/>
        </w:rPr>
      </w:pPr>
      <w:r w:rsidRPr="00C002F0">
        <w:rPr>
          <w:rFonts w:cs="Arial"/>
          <w:sz w:val="20"/>
          <w:szCs w:val="20"/>
        </w:rPr>
        <w:t>realizacji zadania w sposób najmniej uciążliwy dla środowiska w tym: racjonalnego korzystania z wody, energii elektrycznej, zapobiegania zanieczyszczeniom oraz ochrony terenów zielonych,</w:t>
      </w:r>
    </w:p>
    <w:p w:rsidR="00AD04D3" w:rsidRPr="00C002F0" w:rsidRDefault="00AD04D3" w:rsidP="00AD04D3">
      <w:pPr>
        <w:numPr>
          <w:ilvl w:val="0"/>
          <w:numId w:val="156"/>
        </w:numPr>
        <w:spacing w:after="0" w:line="240" w:lineRule="auto"/>
        <w:rPr>
          <w:rFonts w:cs="Arial"/>
          <w:sz w:val="20"/>
          <w:szCs w:val="20"/>
        </w:rPr>
      </w:pPr>
      <w:r w:rsidRPr="00C002F0">
        <w:rPr>
          <w:rFonts w:cs="Arial"/>
          <w:sz w:val="20"/>
          <w:szCs w:val="20"/>
        </w:rPr>
        <w:t xml:space="preserve">Za wszelkie odpady wytworzone podczas realizacji umowy przez pracowników Wykonawcy oraz za systematyczne usuwanie wytworzonych przez siebie odpadów (w celu zachowania porządku i estetyki budynków oraz terenów przyległych do Szpitala Bielańskiego im. ks. Jerzego Popiełuszki) odpowiada Wykonawca. </w:t>
      </w:r>
    </w:p>
    <w:p w:rsidR="00AD04D3" w:rsidRPr="00C002F0" w:rsidRDefault="00AD04D3" w:rsidP="00AD04D3">
      <w:pPr>
        <w:numPr>
          <w:ilvl w:val="0"/>
          <w:numId w:val="156"/>
        </w:numPr>
        <w:spacing w:after="0" w:line="240" w:lineRule="auto"/>
        <w:rPr>
          <w:rFonts w:cs="Arial"/>
          <w:sz w:val="20"/>
          <w:szCs w:val="20"/>
        </w:rPr>
      </w:pPr>
      <w:r w:rsidRPr="00C002F0">
        <w:rPr>
          <w:rFonts w:cs="Arial"/>
          <w:sz w:val="20"/>
          <w:szCs w:val="20"/>
        </w:rPr>
        <w:t>Wykonawca zobowiązuje się do:</w:t>
      </w:r>
    </w:p>
    <w:p w:rsidR="00AD04D3" w:rsidRPr="00C002F0" w:rsidRDefault="00AD04D3" w:rsidP="00AD04D3">
      <w:pPr>
        <w:numPr>
          <w:ilvl w:val="1"/>
          <w:numId w:val="155"/>
        </w:numPr>
        <w:tabs>
          <w:tab w:val="num" w:pos="720"/>
        </w:tabs>
        <w:spacing w:after="0" w:line="240" w:lineRule="auto"/>
        <w:ind w:left="720"/>
        <w:rPr>
          <w:rFonts w:cs="Arial"/>
          <w:sz w:val="20"/>
          <w:szCs w:val="20"/>
        </w:rPr>
      </w:pPr>
      <w:r w:rsidRPr="00C002F0">
        <w:rPr>
          <w:rFonts w:cs="Arial"/>
          <w:sz w:val="20"/>
          <w:szCs w:val="20"/>
        </w:rPr>
        <w:t>stosowania sprzętu sprawnego technicznie oraz spełniającego wymogi BHP, Prawa Ruchu Drogowego i UDT,</w:t>
      </w:r>
    </w:p>
    <w:p w:rsidR="00AD04D3" w:rsidRPr="00C002F0" w:rsidRDefault="00AD04D3" w:rsidP="00AD04D3">
      <w:pPr>
        <w:numPr>
          <w:ilvl w:val="1"/>
          <w:numId w:val="155"/>
        </w:numPr>
        <w:tabs>
          <w:tab w:val="num" w:pos="720"/>
        </w:tabs>
        <w:spacing w:after="0" w:line="240" w:lineRule="auto"/>
        <w:ind w:left="720"/>
        <w:rPr>
          <w:rFonts w:cs="Arial"/>
          <w:sz w:val="20"/>
          <w:szCs w:val="20"/>
        </w:rPr>
      </w:pPr>
      <w:r w:rsidRPr="00C002F0">
        <w:rPr>
          <w:rFonts w:cs="Arial"/>
          <w:sz w:val="20"/>
          <w:szCs w:val="20"/>
        </w:rPr>
        <w:t>zachowania szczególnych środków ostrożności oraz czystości w czasie transportu materiałów lub odpadów na zewnętrznych i wewnętrznych drogach transportowych (korytarze, windy),</w:t>
      </w:r>
    </w:p>
    <w:p w:rsidR="00AD04D3" w:rsidRPr="00C002F0" w:rsidRDefault="00AD04D3" w:rsidP="00AD04D3">
      <w:pPr>
        <w:numPr>
          <w:ilvl w:val="1"/>
          <w:numId w:val="155"/>
        </w:numPr>
        <w:tabs>
          <w:tab w:val="num" w:pos="720"/>
        </w:tabs>
        <w:spacing w:after="0" w:line="240" w:lineRule="auto"/>
        <w:ind w:left="720"/>
        <w:rPr>
          <w:rFonts w:cs="Arial"/>
          <w:sz w:val="20"/>
          <w:szCs w:val="20"/>
        </w:rPr>
      </w:pPr>
      <w:r w:rsidRPr="00C002F0">
        <w:rPr>
          <w:rFonts w:cs="Arial"/>
          <w:sz w:val="20"/>
          <w:szCs w:val="20"/>
        </w:rPr>
        <w:t xml:space="preserve">zabezpieczenia przed dostępem osób postronnych i odpowiedniego oznakowania miejsca prowadzenia prac </w:t>
      </w:r>
    </w:p>
    <w:p w:rsidR="00AD04D3" w:rsidRPr="00C002F0" w:rsidRDefault="00AD04D3" w:rsidP="00AD04D3">
      <w:pPr>
        <w:numPr>
          <w:ilvl w:val="1"/>
          <w:numId w:val="155"/>
        </w:numPr>
        <w:tabs>
          <w:tab w:val="num" w:pos="720"/>
        </w:tabs>
        <w:spacing w:after="0" w:line="240" w:lineRule="auto"/>
        <w:ind w:left="720"/>
        <w:rPr>
          <w:rFonts w:cs="Arial"/>
          <w:sz w:val="20"/>
          <w:szCs w:val="20"/>
        </w:rPr>
      </w:pPr>
      <w:r w:rsidRPr="00C002F0">
        <w:rPr>
          <w:rFonts w:cs="Arial"/>
          <w:sz w:val="20"/>
          <w:szCs w:val="20"/>
        </w:rPr>
        <w:t>eliminowania ryzyka i zagrożenia personelu, pacjentów, osób odwiedzających,</w:t>
      </w:r>
    </w:p>
    <w:p w:rsidR="00AD04D3" w:rsidRPr="00C002F0" w:rsidRDefault="00AD04D3" w:rsidP="00AD04D3">
      <w:pPr>
        <w:numPr>
          <w:ilvl w:val="1"/>
          <w:numId w:val="155"/>
        </w:numPr>
        <w:tabs>
          <w:tab w:val="num" w:pos="720"/>
          <w:tab w:val="num" w:pos="1440"/>
        </w:tabs>
        <w:spacing w:after="0" w:line="240" w:lineRule="auto"/>
        <w:ind w:left="720"/>
        <w:rPr>
          <w:rFonts w:cs="Arial"/>
          <w:sz w:val="20"/>
          <w:szCs w:val="20"/>
        </w:rPr>
      </w:pPr>
      <w:r w:rsidRPr="00C002F0">
        <w:rPr>
          <w:rFonts w:cs="Arial"/>
          <w:sz w:val="20"/>
          <w:szCs w:val="20"/>
        </w:rPr>
        <w:t>utrzymania w trakcie realizacji umowy porządku w obszarze swojej działalności,</w:t>
      </w:r>
    </w:p>
    <w:p w:rsidR="00AD04D3" w:rsidRPr="00C002F0" w:rsidRDefault="00AD04D3" w:rsidP="00AD04D3">
      <w:pPr>
        <w:numPr>
          <w:ilvl w:val="1"/>
          <w:numId w:val="155"/>
        </w:numPr>
        <w:tabs>
          <w:tab w:val="num" w:pos="720"/>
        </w:tabs>
        <w:spacing w:after="0" w:line="240" w:lineRule="auto"/>
        <w:ind w:left="720"/>
        <w:rPr>
          <w:rFonts w:cs="Arial"/>
          <w:sz w:val="20"/>
          <w:szCs w:val="20"/>
        </w:rPr>
      </w:pPr>
      <w:r w:rsidRPr="00C002F0">
        <w:rPr>
          <w:rFonts w:cs="Arial"/>
          <w:sz w:val="20"/>
          <w:szCs w:val="20"/>
        </w:rPr>
        <w:t xml:space="preserve">przestrzegania obowiązującego w Szpitalu Bielańskim im. ks. Jerzego Popiełuszki zakazu palenia tytoniu </w:t>
      </w:r>
      <w:r w:rsidRPr="00C002F0">
        <w:rPr>
          <w:rFonts w:cs="Arial"/>
          <w:sz w:val="20"/>
          <w:szCs w:val="20"/>
        </w:rPr>
        <w:br/>
        <w:t>i spożywania alkoholu.</w:t>
      </w:r>
    </w:p>
    <w:p w:rsidR="00AD04D3" w:rsidRPr="00C002F0" w:rsidRDefault="00AD04D3" w:rsidP="00AD04D3">
      <w:pPr>
        <w:numPr>
          <w:ilvl w:val="0"/>
          <w:numId w:val="157"/>
        </w:numPr>
        <w:tabs>
          <w:tab w:val="num" w:pos="360"/>
        </w:tabs>
        <w:spacing w:after="0" w:line="240" w:lineRule="auto"/>
        <w:ind w:left="360"/>
        <w:rPr>
          <w:rFonts w:cs="Arial"/>
          <w:sz w:val="20"/>
          <w:szCs w:val="20"/>
        </w:rPr>
      </w:pPr>
      <w:r w:rsidRPr="00C002F0">
        <w:rPr>
          <w:rFonts w:cs="Arial"/>
          <w:sz w:val="20"/>
          <w:szCs w:val="20"/>
        </w:rPr>
        <w:t>Na terenie Szpitala Bielańskiego im. ks. Jerzego Popiełuszki, Wykonawca/Dostawca ponosi całkowitą odpowiedzialność za:</w:t>
      </w:r>
    </w:p>
    <w:p w:rsidR="00AD04D3" w:rsidRPr="00C002F0" w:rsidRDefault="00AD04D3" w:rsidP="00AD04D3">
      <w:pPr>
        <w:numPr>
          <w:ilvl w:val="1"/>
          <w:numId w:val="152"/>
        </w:numPr>
        <w:tabs>
          <w:tab w:val="num" w:pos="720"/>
        </w:tabs>
        <w:spacing w:after="0" w:line="240" w:lineRule="auto"/>
        <w:ind w:left="720"/>
        <w:rPr>
          <w:rFonts w:cs="Arial"/>
          <w:sz w:val="20"/>
          <w:szCs w:val="20"/>
        </w:rPr>
      </w:pPr>
      <w:r w:rsidRPr="00C002F0">
        <w:rPr>
          <w:rFonts w:cs="Arial"/>
          <w:sz w:val="20"/>
          <w:szCs w:val="20"/>
        </w:rPr>
        <w:t>bezpieczeństwo swoich pracowników,</w:t>
      </w:r>
    </w:p>
    <w:p w:rsidR="00AD04D3" w:rsidRPr="00C002F0" w:rsidRDefault="00AD04D3" w:rsidP="00AD04D3">
      <w:pPr>
        <w:numPr>
          <w:ilvl w:val="1"/>
          <w:numId w:val="152"/>
        </w:numPr>
        <w:tabs>
          <w:tab w:val="num" w:pos="720"/>
        </w:tabs>
        <w:spacing w:after="0" w:line="240" w:lineRule="auto"/>
        <w:ind w:left="720"/>
        <w:rPr>
          <w:rFonts w:cs="Arial"/>
          <w:sz w:val="20"/>
          <w:szCs w:val="20"/>
        </w:rPr>
      </w:pPr>
      <w:r w:rsidRPr="00C002F0">
        <w:rPr>
          <w:rFonts w:cs="Arial"/>
          <w:sz w:val="20"/>
          <w:szCs w:val="20"/>
        </w:rPr>
        <w:t xml:space="preserve">skutki zdarzeń zaistniałych w czasie realizacji umowy w stosunku do osób trzecich, urządzeń </w:t>
      </w:r>
      <w:r w:rsidRPr="00C002F0">
        <w:rPr>
          <w:rFonts w:cs="Arial"/>
          <w:sz w:val="20"/>
          <w:szCs w:val="20"/>
        </w:rPr>
        <w:br/>
        <w:t>i materiałów  oraz  środowiska.</w:t>
      </w:r>
    </w:p>
    <w:p w:rsidR="00AD04D3" w:rsidRPr="00C002F0" w:rsidRDefault="00AD04D3" w:rsidP="00AD04D3">
      <w:pPr>
        <w:numPr>
          <w:ilvl w:val="0"/>
          <w:numId w:val="158"/>
        </w:numPr>
        <w:tabs>
          <w:tab w:val="num" w:pos="360"/>
        </w:tabs>
        <w:spacing w:after="0" w:line="240" w:lineRule="auto"/>
        <w:ind w:left="360" w:hanging="360"/>
        <w:rPr>
          <w:rFonts w:cs="Arial"/>
          <w:color w:val="000000"/>
          <w:sz w:val="20"/>
          <w:szCs w:val="20"/>
        </w:rPr>
      </w:pPr>
      <w:r w:rsidRPr="00C002F0">
        <w:rPr>
          <w:rFonts w:cs="Arial"/>
          <w:color w:val="000000"/>
          <w:sz w:val="20"/>
          <w:szCs w:val="20"/>
        </w:rPr>
        <w:t xml:space="preserve">W przypadku zaistnienia wypadku, zdarzenia lub awarii środowiskowej należy natychmiast powiadomić osobę odpowiedzialną za realizację umowy. </w:t>
      </w:r>
    </w:p>
    <w:p w:rsidR="00AD04D3" w:rsidRPr="00C002F0" w:rsidRDefault="00AD04D3" w:rsidP="00AD04D3">
      <w:pPr>
        <w:numPr>
          <w:ilvl w:val="0"/>
          <w:numId w:val="158"/>
        </w:numPr>
        <w:tabs>
          <w:tab w:val="num" w:pos="360"/>
        </w:tabs>
        <w:spacing w:after="0" w:line="240" w:lineRule="auto"/>
        <w:ind w:left="360" w:hanging="360"/>
        <w:rPr>
          <w:rFonts w:cs="Arial"/>
          <w:sz w:val="20"/>
          <w:szCs w:val="20"/>
        </w:rPr>
      </w:pPr>
      <w:r w:rsidRPr="00C002F0">
        <w:rPr>
          <w:rFonts w:cs="Arial"/>
          <w:sz w:val="20"/>
          <w:szCs w:val="20"/>
        </w:rPr>
        <w:t>Wszelkie działania przy zaistnieniu wypadków, zdarzeń lub awarii środowiskowych z winy Wykonawcy/Dostawcy, przeprowadzane są przez Wykonawcę/Dostawcę i na jego koszt.</w:t>
      </w:r>
    </w:p>
    <w:p w:rsidR="00AD04D3" w:rsidRPr="00C002F0" w:rsidRDefault="00AD04D3" w:rsidP="00AD04D3">
      <w:pPr>
        <w:numPr>
          <w:ilvl w:val="0"/>
          <w:numId w:val="158"/>
        </w:numPr>
        <w:tabs>
          <w:tab w:val="num" w:pos="360"/>
        </w:tabs>
        <w:spacing w:after="0" w:line="240" w:lineRule="auto"/>
        <w:ind w:left="360" w:hanging="360"/>
        <w:rPr>
          <w:rFonts w:cs="Arial"/>
          <w:sz w:val="20"/>
          <w:szCs w:val="20"/>
        </w:rPr>
      </w:pPr>
      <w:r w:rsidRPr="00C002F0">
        <w:rPr>
          <w:rFonts w:cs="Arial"/>
          <w:sz w:val="20"/>
          <w:szCs w:val="20"/>
        </w:rPr>
        <w:t>Uprawnieni pracownicy szpitala mają prawo do kontroli prawidłowości postępowania Wykonawcy/ Dostawcy oraz oceny warunków pracy Wykonawcy/Dostawcy na terenie szpitala oraz posiadania stosownych umów i decyzji w zakresie wymaganym prawem.</w:t>
      </w:r>
    </w:p>
    <w:p w:rsidR="00AD04D3" w:rsidRPr="00C002F0" w:rsidRDefault="00AD04D3" w:rsidP="00AD04D3">
      <w:pPr>
        <w:numPr>
          <w:ilvl w:val="0"/>
          <w:numId w:val="158"/>
        </w:numPr>
        <w:tabs>
          <w:tab w:val="num" w:pos="360"/>
        </w:tabs>
        <w:spacing w:after="0" w:line="240" w:lineRule="auto"/>
        <w:ind w:left="360" w:hanging="360"/>
        <w:rPr>
          <w:rFonts w:cs="Arial"/>
          <w:sz w:val="20"/>
          <w:szCs w:val="20"/>
        </w:rPr>
      </w:pPr>
      <w:r w:rsidRPr="00C002F0">
        <w:rPr>
          <w:rFonts w:cs="Arial"/>
          <w:sz w:val="20"/>
          <w:szCs w:val="20"/>
        </w:rPr>
        <w:t>Kontrole przeprowadzane są w obecności wyznaczonego pracownika Wykonawcy/Dostawcy.</w:t>
      </w:r>
    </w:p>
    <w:p w:rsidR="00AD04D3" w:rsidRPr="00C002F0" w:rsidRDefault="00AD04D3" w:rsidP="00AD04D3">
      <w:pPr>
        <w:tabs>
          <w:tab w:val="center" w:pos="7380"/>
        </w:tabs>
        <w:rPr>
          <w:rFonts w:cs="Arial"/>
          <w:sz w:val="20"/>
          <w:szCs w:val="20"/>
        </w:rPr>
      </w:pPr>
      <w:r w:rsidRPr="00C002F0">
        <w:rPr>
          <w:rFonts w:cs="Arial"/>
          <w:sz w:val="20"/>
          <w:szCs w:val="20"/>
        </w:rPr>
        <w:tab/>
      </w:r>
    </w:p>
    <w:p w:rsidR="00AD04D3" w:rsidRPr="00C002F0" w:rsidRDefault="00AD04D3" w:rsidP="00AD04D3">
      <w:pPr>
        <w:tabs>
          <w:tab w:val="center" w:pos="7380"/>
        </w:tabs>
        <w:rPr>
          <w:rFonts w:cs="Arial"/>
          <w:sz w:val="20"/>
          <w:szCs w:val="20"/>
        </w:rPr>
      </w:pPr>
      <w:r w:rsidRPr="00C002F0">
        <w:rPr>
          <w:rFonts w:cs="Arial"/>
          <w:b/>
          <w:sz w:val="20"/>
          <w:szCs w:val="20"/>
        </w:rPr>
        <w:t>WYKONAWCA</w:t>
      </w:r>
    </w:p>
    <w:p w:rsidR="00AD04D3" w:rsidRPr="00C002F0" w:rsidRDefault="00AD04D3" w:rsidP="00AD04D3">
      <w:pPr>
        <w:rPr>
          <w:rFonts w:cs="Arial"/>
          <w:sz w:val="20"/>
          <w:szCs w:val="20"/>
        </w:rPr>
      </w:pPr>
    </w:p>
    <w:p w:rsidR="00AD04D3" w:rsidRPr="00C002F0" w:rsidRDefault="00AD04D3" w:rsidP="00AD04D3">
      <w:pPr>
        <w:pStyle w:val="Numeracja"/>
        <w:spacing w:before="0" w:after="0" w:line="240" w:lineRule="auto"/>
        <w:ind w:left="0" w:firstLine="0"/>
        <w:rPr>
          <w:rFonts w:cs="Arial"/>
          <w:sz w:val="20"/>
          <w:szCs w:val="20"/>
        </w:rPr>
      </w:pPr>
    </w:p>
    <w:p w:rsidR="00571545" w:rsidRPr="00AF46FA" w:rsidRDefault="00571545" w:rsidP="00AF46FA">
      <w:pPr>
        <w:spacing w:after="120" w:line="240" w:lineRule="auto"/>
        <w:rPr>
          <w:rFonts w:cs="Arial"/>
          <w:sz w:val="20"/>
          <w:szCs w:val="20"/>
        </w:rPr>
      </w:pPr>
    </w:p>
    <w:sectPr w:rsidR="00571545" w:rsidRPr="00AF46FA" w:rsidSect="00020A4B">
      <w:headerReference w:type="first" r:id="rId31"/>
      <w:pgSz w:w="11907" w:h="16840" w:code="9"/>
      <w:pgMar w:top="1418"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057" w:rsidRDefault="00BD0057" w:rsidP="002C5D46">
      <w:pPr>
        <w:spacing w:after="0" w:line="240" w:lineRule="auto"/>
      </w:pPr>
      <w:r>
        <w:separator/>
      </w:r>
    </w:p>
  </w:endnote>
  <w:endnote w:type="continuationSeparator" w:id="0">
    <w:p w:rsidR="00BD0057" w:rsidRDefault="00BD0057" w:rsidP="002C5D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iemens Sans">
    <w:altName w:val="Times New Roman"/>
    <w:charset w:val="EE"/>
    <w:family w:val="auto"/>
    <w:pitch w:val="variable"/>
    <w:sig w:usb0="00000001" w:usb1="0000204B" w:usb2="00000000" w:usb3="00000000" w:csb0="00000093" w:csb1="00000000"/>
  </w:font>
  <w:font w:name="Times">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imesNewRoman">
    <w:altName w:val="MS Gothic"/>
    <w:charset w:val="80"/>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FrankfurtGothic">
    <w:altName w:val="Times New Roman"/>
    <w:charset w:val="00"/>
    <w:family w:val="auto"/>
    <w:pitch w:val="variable"/>
    <w:sig w:usb0="00000000" w:usb1="00000000" w:usb2="00000000" w:usb3="00000000" w:csb0="00000000" w:csb1="00000000"/>
  </w:font>
  <w:font w:name="MS Outlook">
    <w:panose1 w:val="0501010001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Corbel">
    <w:panose1 w:val="020B0503020204020204"/>
    <w:charset w:val="EE"/>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ldface 12pt">
    <w:altName w:val="Times New Roman"/>
    <w:charset w:val="00"/>
    <w:family w:val="auto"/>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emens Serif Semibold">
    <w:altName w:val="Times New Roman"/>
    <w:charset w:val="EE"/>
    <w:family w:val="auto"/>
    <w:pitch w:val="variable"/>
    <w:sig w:usb0="00000001" w:usb1="0000204B" w:usb2="00000000" w:usb3="00000000" w:csb0="00000093" w:csb1="00000000"/>
  </w:font>
  <w:font w:name="Arial (W1)">
    <w:altName w:val="Arial"/>
    <w:charset w:val="EE"/>
    <w:family w:val="swiss"/>
    <w:pitch w:val="variable"/>
    <w:sig w:usb0="00000000" w:usb1="80000000" w:usb2="00000008"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Arial,Bold">
    <w:altName w:val="Arial"/>
    <w:panose1 w:val="00000000000000000000"/>
    <w:charset w:val="00"/>
    <w:family w:val="swiss"/>
    <w:notTrueType/>
    <w:pitch w:val="default"/>
    <w:sig w:usb0="00000007" w:usb1="00000000" w:usb2="00000000" w:usb3="00000000" w:csb0="00000003" w:csb1="00000000"/>
  </w:font>
  <w:font w:name="SwitzerlandBlac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Arial CE">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Franklin Gothic Book">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AngsanaUPC">
    <w:panose1 w:val="02020603050405020304"/>
    <w:charset w:val="DE"/>
    <w:family w:val="roman"/>
    <w:pitch w:val="variable"/>
    <w:sig w:usb0="81000003" w:usb1="00000000" w:usb2="00000000" w:usb3="00000000" w:csb0="00010001" w:csb1="00000000"/>
  </w:font>
  <w:font w:name="OpenSymbol">
    <w:panose1 w:val="05010000000000000000"/>
    <w:charset w:val="00"/>
    <w:family w:val="auto"/>
    <w:pitch w:val="variable"/>
    <w:sig w:usb0="800000AF" w:usb1="1001ECEA" w:usb2="00000000" w:usb3="00000000" w:csb0="00000001" w:csb1="00000000"/>
  </w:font>
  <w:font w:name="FreeSans">
    <w:altName w:val="Times New Roman"/>
    <w:panose1 w:val="00000000000000000000"/>
    <w:charset w:val="00"/>
    <w:family w:val="roman"/>
    <w:notTrueType/>
    <w:pitch w:val="default"/>
    <w:sig w:usb0="00000000" w:usb1="00000000" w:usb2="00000000" w:usb3="00000000" w:csb0="00000000" w:csb1="00000000"/>
  </w:font>
  <w:font w:name="Optima">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charset w:val="EE"/>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057" w:rsidRDefault="005726D7">
    <w:pPr>
      <w:pStyle w:val="Stopka"/>
      <w:framePr w:wrap="around" w:vAnchor="text" w:hAnchor="margin" w:xAlign="right" w:y="1"/>
      <w:rPr>
        <w:rStyle w:val="Numerstrony"/>
      </w:rPr>
    </w:pPr>
    <w:r>
      <w:rPr>
        <w:rStyle w:val="Numerstrony"/>
      </w:rPr>
      <w:fldChar w:fldCharType="begin"/>
    </w:r>
    <w:r w:rsidR="00BD0057">
      <w:rPr>
        <w:rStyle w:val="Numerstrony"/>
      </w:rPr>
      <w:instrText xml:space="preserve">PAGE  </w:instrText>
    </w:r>
    <w:r>
      <w:rPr>
        <w:rStyle w:val="Numerstrony"/>
      </w:rPr>
      <w:fldChar w:fldCharType="end"/>
    </w:r>
  </w:p>
  <w:p w:rsidR="00BD0057" w:rsidRDefault="00BD0057">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057" w:rsidRPr="006427A5" w:rsidRDefault="005726D7">
    <w:pPr>
      <w:pStyle w:val="Stopka"/>
      <w:framePr w:wrap="around" w:vAnchor="text" w:hAnchor="margin" w:xAlign="right" w:y="1"/>
      <w:rPr>
        <w:rStyle w:val="Numerstrony"/>
        <w:sz w:val="18"/>
        <w:szCs w:val="18"/>
      </w:rPr>
    </w:pPr>
    <w:r w:rsidRPr="006427A5">
      <w:rPr>
        <w:rStyle w:val="Numerstrony"/>
        <w:sz w:val="18"/>
        <w:szCs w:val="18"/>
      </w:rPr>
      <w:fldChar w:fldCharType="begin"/>
    </w:r>
    <w:r w:rsidR="00BD0057" w:rsidRPr="006427A5">
      <w:rPr>
        <w:rStyle w:val="Numerstrony"/>
        <w:sz w:val="18"/>
        <w:szCs w:val="18"/>
      </w:rPr>
      <w:instrText xml:space="preserve">PAGE  </w:instrText>
    </w:r>
    <w:r w:rsidRPr="006427A5">
      <w:rPr>
        <w:rStyle w:val="Numerstrony"/>
        <w:sz w:val="18"/>
        <w:szCs w:val="18"/>
      </w:rPr>
      <w:fldChar w:fldCharType="separate"/>
    </w:r>
    <w:r w:rsidR="00102102">
      <w:rPr>
        <w:rStyle w:val="Numerstrony"/>
        <w:noProof/>
        <w:sz w:val="18"/>
        <w:szCs w:val="18"/>
      </w:rPr>
      <w:t>47</w:t>
    </w:r>
    <w:r w:rsidRPr="006427A5">
      <w:rPr>
        <w:rStyle w:val="Numerstrony"/>
        <w:sz w:val="18"/>
        <w:szCs w:val="18"/>
      </w:rPr>
      <w:fldChar w:fldCharType="end"/>
    </w:r>
  </w:p>
  <w:p w:rsidR="00BD0057" w:rsidRDefault="00BD0057" w:rsidP="002370CF">
    <w:pPr>
      <w:pStyle w:val="Stopka"/>
    </w:pPr>
    <w:r>
      <w:t xml:space="preserve">                                              </w:t>
    </w:r>
  </w:p>
  <w:p w:rsidR="00BD0057" w:rsidRDefault="00BD0057" w:rsidP="002370CF">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057" w:rsidRDefault="00BD0057" w:rsidP="002C5D46">
      <w:pPr>
        <w:spacing w:after="0" w:line="240" w:lineRule="auto"/>
      </w:pPr>
      <w:r>
        <w:separator/>
      </w:r>
    </w:p>
  </w:footnote>
  <w:footnote w:type="continuationSeparator" w:id="0">
    <w:p w:rsidR="00BD0057" w:rsidRDefault="00BD0057" w:rsidP="002C5D46">
      <w:pPr>
        <w:spacing w:after="0" w:line="240" w:lineRule="auto"/>
      </w:pPr>
      <w:r>
        <w:continuationSeparator/>
      </w:r>
    </w:p>
  </w:footnote>
  <w:footnote w:id="1">
    <w:p w:rsidR="00BD0057" w:rsidRPr="00617475" w:rsidRDefault="00BD0057" w:rsidP="00BD0057">
      <w:pPr>
        <w:pStyle w:val="Tekstprzypisudolnego"/>
        <w:rPr>
          <w:lang w:val="pl-PL"/>
        </w:rPr>
      </w:pPr>
      <w:r w:rsidRPr="00122E43">
        <w:rPr>
          <w:rStyle w:val="Odwoanieprzypisudolnego"/>
          <w:rFonts w:cs="Arial"/>
          <w:sz w:val="16"/>
          <w:szCs w:val="16"/>
        </w:rPr>
        <w:footnoteRef/>
      </w:r>
      <w:r w:rsidRPr="00617475">
        <w:rPr>
          <w:rFonts w:ascii="Arial" w:hAnsi="Arial" w:cs="Arial"/>
          <w:sz w:val="16"/>
          <w:szCs w:val="16"/>
          <w:lang w:val="pl-PL"/>
        </w:rPr>
        <w:t xml:space="preserve"> Wyliczenie ma charakter przykładowy. Umowa o pracę może zawierać również inne dane, które podlegają </w:t>
      </w:r>
      <w:proofErr w:type="spellStart"/>
      <w:r w:rsidRPr="00617475">
        <w:rPr>
          <w:rFonts w:ascii="Arial" w:hAnsi="Arial" w:cs="Arial"/>
          <w:sz w:val="16"/>
          <w:szCs w:val="16"/>
          <w:lang w:val="pl-PL"/>
        </w:rPr>
        <w:t>anonimizacji</w:t>
      </w:r>
      <w:proofErr w:type="spellEnd"/>
      <w:r w:rsidRPr="00617475">
        <w:rPr>
          <w:rFonts w:ascii="Arial" w:hAnsi="Arial" w:cs="Arial"/>
          <w:sz w:val="16"/>
          <w:szCs w:val="16"/>
          <w:lang w:val="pl-PL"/>
        </w:rPr>
        <w:t>. Każda umowa powinna zostać przeanalizowana przez składającego pod kątem przepisów ustawy z dnia 29 sierpnia 1997 r</w:t>
      </w:r>
      <w:r w:rsidRPr="00617475">
        <w:rPr>
          <w:rFonts w:ascii="Arial" w:hAnsi="Arial" w:cs="Arial"/>
          <w:i/>
          <w:sz w:val="16"/>
          <w:szCs w:val="16"/>
          <w:lang w:val="pl-PL"/>
        </w:rPr>
        <w:t>. o ochronie danych osobowych</w:t>
      </w:r>
      <w:r w:rsidRPr="00617475">
        <w:rPr>
          <w:rFonts w:ascii="Arial" w:hAnsi="Arial" w:cs="Arial"/>
          <w:sz w:val="16"/>
          <w:szCs w:val="16"/>
          <w:lang w:val="pl-PL"/>
        </w:rPr>
        <w:t xml:space="preserve">; zakres </w:t>
      </w:r>
      <w:proofErr w:type="spellStart"/>
      <w:r w:rsidRPr="00617475">
        <w:rPr>
          <w:rFonts w:ascii="Arial" w:hAnsi="Arial" w:cs="Arial"/>
          <w:sz w:val="16"/>
          <w:szCs w:val="16"/>
          <w:lang w:val="pl-PL"/>
        </w:rPr>
        <w:t>anonimizacji</w:t>
      </w:r>
      <w:proofErr w:type="spellEnd"/>
      <w:r w:rsidRPr="00617475">
        <w:rPr>
          <w:rFonts w:ascii="Arial" w:hAnsi="Arial" w:cs="Arial"/>
          <w:sz w:val="16"/>
          <w:szCs w:val="16"/>
          <w:lang w:val="pl-PL"/>
        </w:rPr>
        <w:t xml:space="preserve"> umowy musi być zgodny z przepisami ww. ustawy.</w:t>
      </w:r>
      <w:r w:rsidRPr="00617475">
        <w:rPr>
          <w:lang w:val="pl-P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057" w:rsidRPr="007D66BD" w:rsidRDefault="00102102" w:rsidP="005E1855">
    <w:pPr>
      <w:pStyle w:val="Nagwek"/>
      <w:tabs>
        <w:tab w:val="center" w:pos="4819"/>
        <w:tab w:val="left" w:pos="6975"/>
      </w:tab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34.45pt">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057" w:rsidRDefault="00BD0057">
    <w:pPr>
      <w:pStyle w:val="Nagwek"/>
    </w:pPr>
    <w:r>
      <w:rPr>
        <w:rFonts w:cs="Arial"/>
        <w:b/>
        <w:noProof/>
        <w:sz w:val="24"/>
        <w:szCs w:val="24"/>
        <w:lang w:eastAsia="pl-PL"/>
      </w:rPr>
      <w:drawing>
        <wp:anchor distT="0" distB="0" distL="114300" distR="114300" simplePos="0" relativeHeight="251662336" behindDoc="0" locked="0" layoutInCell="1" allowOverlap="1">
          <wp:simplePos x="0" y="0"/>
          <wp:positionH relativeFrom="margin">
            <wp:posOffset>5853568</wp:posOffset>
          </wp:positionH>
          <wp:positionV relativeFrom="paragraph">
            <wp:posOffset>17145</wp:posOffset>
          </wp:positionV>
          <wp:extent cx="619125" cy="1028700"/>
          <wp:effectExtent l="0" t="0" r="9525"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1028700"/>
                  </a:xfrm>
                  <a:prstGeom prst="rect">
                    <a:avLst/>
                  </a:prstGeom>
                  <a:noFill/>
                  <a:ln>
                    <a:noFill/>
                  </a:ln>
                </pic:spPr>
              </pic:pic>
            </a:graphicData>
          </a:graphic>
        </wp:anchor>
      </w:drawing>
    </w:r>
    <w:r w:rsidR="005726D7">
      <w:rPr>
        <w:noProof/>
        <w:lang w:eastAsia="pl-PL"/>
      </w:rPr>
      <w:pict>
        <v:shapetype id="_x0000_t202" coordsize="21600,21600" o:spt="202" path="m,l,21600r21600,l21600,xe">
          <v:stroke joinstyle="miter"/>
          <v:path gradientshapeok="t" o:connecttype="rect"/>
        </v:shapetype>
        <v:shape id="Pole tekstowe 10" o:spid="_x0000_s4097" type="#_x0000_t202" style="position:absolute;left:0;text-align:left;margin-left:136.6pt;margin-top:11.9pt;width:297.4pt;height:82.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" stroked="f">
          <v:textbox>
            <w:txbxContent>
              <w:p w:rsidR="00BD0057" w:rsidRPr="00E449D7" w:rsidRDefault="00BD0057" w:rsidP="00E449D7">
                <w:pPr>
                  <w:spacing w:after="0" w:line="240" w:lineRule="auto"/>
                  <w:jc w:val="left"/>
                  <w:rPr>
                    <w:rFonts w:ascii="Times New Roman" w:hAnsi="Times New Roman"/>
                    <w:sz w:val="20"/>
                    <w:szCs w:val="20"/>
                  </w:rPr>
                </w:pPr>
                <w:r w:rsidRPr="00E449D7">
                  <w:rPr>
                    <w:rFonts w:ascii="Times New Roman" w:hAnsi="Times New Roman"/>
                    <w:b/>
                    <w:sz w:val="20"/>
                    <w:szCs w:val="20"/>
                  </w:rPr>
                  <w:t>Szpital Bielański</w:t>
                </w:r>
                <w:r w:rsidRPr="00E449D7">
                  <w:rPr>
                    <w:rFonts w:ascii="Times New Roman" w:hAnsi="Times New Roman"/>
                    <w:sz w:val="20"/>
                    <w:szCs w:val="20"/>
                  </w:rPr>
                  <w:tab/>
                </w:r>
                <w:r w:rsidRPr="00E449D7">
                  <w:rPr>
                    <w:rFonts w:ascii="Times New Roman" w:hAnsi="Times New Roman"/>
                    <w:sz w:val="20"/>
                    <w:szCs w:val="20"/>
                  </w:rPr>
                  <w:tab/>
                  <w:t>kancelaria</w:t>
                </w:r>
                <w:r w:rsidRPr="00E449D7">
                  <w:rPr>
                    <w:rFonts w:ascii="Times New Roman" w:hAnsi="Times New Roman"/>
                    <w:sz w:val="20"/>
                    <w:szCs w:val="20"/>
                  </w:rPr>
                  <w:tab/>
                  <w:t>(22) 569 04 13</w:t>
                </w:r>
              </w:p>
              <w:p w:rsidR="00BD0057" w:rsidRPr="00E449D7" w:rsidRDefault="00BD0057" w:rsidP="00E449D7">
                <w:pPr>
                  <w:spacing w:after="0" w:line="240" w:lineRule="auto"/>
                  <w:jc w:val="left"/>
                  <w:rPr>
                    <w:rFonts w:ascii="Times New Roman" w:hAnsi="Times New Roman"/>
                    <w:sz w:val="20"/>
                    <w:szCs w:val="20"/>
                  </w:rPr>
                </w:pPr>
                <w:r w:rsidRPr="00E449D7">
                  <w:rPr>
                    <w:rFonts w:ascii="Times New Roman" w:hAnsi="Times New Roman"/>
                    <w:b/>
                    <w:sz w:val="20"/>
                    <w:szCs w:val="20"/>
                  </w:rPr>
                  <w:t>im. ks. Jerzego Popiełuszki</w:t>
                </w:r>
                <w:r w:rsidRPr="00E449D7">
                  <w:rPr>
                    <w:rFonts w:ascii="Times New Roman" w:hAnsi="Times New Roman"/>
                    <w:sz w:val="20"/>
                    <w:szCs w:val="20"/>
                  </w:rPr>
                  <w:tab/>
                  <w:t>sekr.dyr.</w:t>
                </w:r>
                <w:r w:rsidRPr="00E449D7">
                  <w:rPr>
                    <w:rFonts w:ascii="Times New Roman" w:hAnsi="Times New Roman"/>
                    <w:sz w:val="20"/>
                    <w:szCs w:val="20"/>
                  </w:rPr>
                  <w:tab/>
                </w:r>
                <w:r w:rsidRPr="00E449D7">
                  <w:rPr>
                    <w:rFonts w:ascii="Times New Roman" w:hAnsi="Times New Roman"/>
                    <w:sz w:val="20"/>
                    <w:szCs w:val="20"/>
                  </w:rPr>
                  <w:tab/>
                  <w:t>(22) 569 03 53</w:t>
                </w:r>
              </w:p>
              <w:p w:rsidR="00BD0057" w:rsidRPr="00E449D7" w:rsidRDefault="00BD0057" w:rsidP="00E449D7">
                <w:pPr>
                  <w:spacing w:after="0" w:line="240" w:lineRule="auto"/>
                  <w:jc w:val="left"/>
                  <w:rPr>
                    <w:rFonts w:ascii="Times New Roman" w:hAnsi="Times New Roman"/>
                    <w:sz w:val="20"/>
                    <w:szCs w:val="20"/>
                  </w:rPr>
                </w:pPr>
                <w:r w:rsidRPr="00E449D7">
                  <w:rPr>
                    <w:rFonts w:ascii="Times New Roman" w:hAnsi="Times New Roman"/>
                    <w:sz w:val="20"/>
                    <w:szCs w:val="20"/>
                  </w:rPr>
                  <w:t>Samodzielny Publiczny</w:t>
                </w:r>
                <w:r w:rsidRPr="00E449D7">
                  <w:rPr>
                    <w:rFonts w:ascii="Times New Roman" w:hAnsi="Times New Roman"/>
                    <w:sz w:val="20"/>
                    <w:szCs w:val="20"/>
                  </w:rPr>
                  <w:tab/>
                </w:r>
                <w:r w:rsidRPr="00E449D7">
                  <w:rPr>
                    <w:rFonts w:ascii="Times New Roman" w:hAnsi="Times New Roman"/>
                    <w:sz w:val="20"/>
                    <w:szCs w:val="20"/>
                  </w:rPr>
                  <w:tab/>
                  <w:t>fax.</w:t>
                </w:r>
                <w:r w:rsidRPr="00E449D7">
                  <w:rPr>
                    <w:rFonts w:ascii="Times New Roman" w:hAnsi="Times New Roman"/>
                    <w:sz w:val="20"/>
                    <w:szCs w:val="20"/>
                  </w:rPr>
                  <w:tab/>
                </w:r>
                <w:r>
                  <w:rPr>
                    <w:rFonts w:ascii="Times New Roman" w:hAnsi="Times New Roman"/>
                    <w:sz w:val="20"/>
                    <w:szCs w:val="20"/>
                  </w:rPr>
                  <w:t xml:space="preserve">              </w:t>
                </w:r>
                <w:r w:rsidRPr="00E449D7">
                  <w:rPr>
                    <w:rFonts w:ascii="Times New Roman" w:hAnsi="Times New Roman"/>
                    <w:sz w:val="20"/>
                    <w:szCs w:val="20"/>
                  </w:rPr>
                  <w:t>(22) 834 18 20</w:t>
                </w:r>
              </w:p>
              <w:p w:rsidR="00BD0057" w:rsidRPr="00E449D7" w:rsidRDefault="00BD0057" w:rsidP="00E449D7">
                <w:pPr>
                  <w:spacing w:after="0" w:line="240" w:lineRule="auto"/>
                  <w:jc w:val="left"/>
                  <w:rPr>
                    <w:rFonts w:ascii="Times New Roman" w:hAnsi="Times New Roman"/>
                    <w:sz w:val="20"/>
                    <w:szCs w:val="20"/>
                  </w:rPr>
                </w:pPr>
                <w:r w:rsidRPr="00E449D7">
                  <w:rPr>
                    <w:rFonts w:ascii="Times New Roman" w:hAnsi="Times New Roman"/>
                    <w:sz w:val="20"/>
                    <w:szCs w:val="20"/>
                  </w:rPr>
                  <w:t>Zakład Opieki Zdrowotnej</w:t>
                </w:r>
                <w:r w:rsidRPr="00E449D7">
                  <w:rPr>
                    <w:rFonts w:ascii="Times New Roman" w:hAnsi="Times New Roman"/>
                    <w:sz w:val="20"/>
                    <w:szCs w:val="20"/>
                  </w:rPr>
                  <w:tab/>
                  <w:t>centrala</w:t>
                </w:r>
                <w:r w:rsidRPr="00E449D7">
                  <w:rPr>
                    <w:rFonts w:ascii="Times New Roman" w:hAnsi="Times New Roman"/>
                    <w:sz w:val="20"/>
                    <w:szCs w:val="20"/>
                  </w:rPr>
                  <w:tab/>
                </w:r>
                <w:r w:rsidRPr="00E449D7">
                  <w:rPr>
                    <w:rFonts w:ascii="Times New Roman" w:hAnsi="Times New Roman"/>
                    <w:sz w:val="20"/>
                    <w:szCs w:val="20"/>
                  </w:rPr>
                  <w:tab/>
                  <w:t>(22) 569 05 00</w:t>
                </w:r>
              </w:p>
              <w:p w:rsidR="00BD0057" w:rsidRPr="00E449D7" w:rsidRDefault="00BD0057" w:rsidP="00E449D7">
                <w:pPr>
                  <w:spacing w:after="0" w:line="240" w:lineRule="auto"/>
                  <w:jc w:val="left"/>
                  <w:rPr>
                    <w:rFonts w:ascii="Times New Roman" w:hAnsi="Times New Roman"/>
                    <w:sz w:val="20"/>
                    <w:szCs w:val="20"/>
                  </w:rPr>
                </w:pPr>
                <w:r w:rsidRPr="00E449D7">
                  <w:rPr>
                    <w:rFonts w:ascii="Times New Roman" w:hAnsi="Times New Roman"/>
                    <w:sz w:val="20"/>
                    <w:szCs w:val="20"/>
                  </w:rPr>
                  <w:t>ul. Cegłowska 80</w:t>
                </w:r>
                <w:r w:rsidRPr="00E449D7">
                  <w:rPr>
                    <w:rFonts w:ascii="Times New Roman" w:hAnsi="Times New Roman"/>
                    <w:sz w:val="20"/>
                    <w:szCs w:val="20"/>
                  </w:rPr>
                  <w:tab/>
                </w:r>
                <w:r w:rsidRPr="00E449D7">
                  <w:rPr>
                    <w:rFonts w:ascii="Times New Roman" w:hAnsi="Times New Roman"/>
                    <w:sz w:val="20"/>
                    <w:szCs w:val="20"/>
                  </w:rPr>
                  <w:tab/>
                </w:r>
                <w:r w:rsidRPr="00E449D7">
                  <w:rPr>
                    <w:rFonts w:ascii="Times New Roman" w:hAnsi="Times New Roman"/>
                    <w:sz w:val="20"/>
                    <w:szCs w:val="20"/>
                  </w:rPr>
                  <w:tab/>
                  <w:t>e-mail:</w:t>
                </w:r>
                <w:r>
                  <w:rPr>
                    <w:rFonts w:ascii="Times New Roman" w:hAnsi="Times New Roman"/>
                    <w:sz w:val="20"/>
                    <w:szCs w:val="20"/>
                  </w:rPr>
                  <w:t xml:space="preserve"> d</w:t>
                </w:r>
                <w:r w:rsidRPr="00E449D7">
                  <w:rPr>
                    <w:rFonts w:ascii="Times New Roman" w:hAnsi="Times New Roman"/>
                    <w:sz w:val="20"/>
                    <w:szCs w:val="20"/>
                  </w:rPr>
                  <w:t>yrektor@bielanski.med.pl</w:t>
                </w:r>
              </w:p>
              <w:p w:rsidR="00BD0057" w:rsidRPr="00E524B6" w:rsidRDefault="00BD0057" w:rsidP="00E449D7">
                <w:pPr>
                  <w:spacing w:after="0" w:line="240" w:lineRule="auto"/>
                  <w:rPr>
                    <w:sz w:val="18"/>
                    <w:szCs w:val="18"/>
                  </w:rPr>
                </w:pPr>
                <w:r w:rsidRPr="00E449D7">
                  <w:rPr>
                    <w:rFonts w:ascii="Times New Roman" w:hAnsi="Times New Roman"/>
                    <w:sz w:val="20"/>
                    <w:szCs w:val="20"/>
                  </w:rPr>
                  <w:t>01-809 Warszawa</w:t>
                </w:r>
                <w:r w:rsidRPr="00E449D7">
                  <w:rPr>
                    <w:rFonts w:ascii="Times New Roman" w:hAnsi="Times New Roman"/>
                    <w:sz w:val="20"/>
                    <w:szCs w:val="20"/>
                  </w:rPr>
                  <w:tab/>
                </w:r>
                <w:r w:rsidRPr="00E449D7">
                  <w:rPr>
                    <w:rFonts w:ascii="Times New Roman" w:hAnsi="Times New Roman"/>
                    <w:sz w:val="20"/>
                    <w:szCs w:val="20"/>
                  </w:rPr>
                  <w:tab/>
                </w:r>
                <w:r w:rsidRPr="00C90468">
                  <w:rPr>
                    <w:rFonts w:ascii="Times New Roman" w:hAnsi="Times New Roman"/>
                    <w:sz w:val="20"/>
                    <w:szCs w:val="20"/>
                  </w:rPr>
                  <w:t>www.bielanski.med.pl</w:t>
                </w:r>
              </w:p>
              <w:p w:rsidR="00BD0057" w:rsidRPr="00E524B6" w:rsidRDefault="00BD0057" w:rsidP="00E449D7"/>
            </w:txbxContent>
          </v:textbox>
          <w10:wrap anchorx="margin"/>
        </v:shape>
      </w:pict>
    </w:r>
    <w:r>
      <w:rPr>
        <w:noProof/>
        <w:lang w:eastAsia="pl-PL"/>
      </w:rPr>
      <w:drawing>
        <wp:anchor distT="0" distB="0" distL="114300" distR="114300" simplePos="0" relativeHeight="251658240" behindDoc="0" locked="0" layoutInCell="1" allowOverlap="1">
          <wp:simplePos x="0" y="0"/>
          <wp:positionH relativeFrom="column">
            <wp:posOffset>-436134</wp:posOffset>
          </wp:positionH>
          <wp:positionV relativeFrom="paragraph">
            <wp:posOffset>242957</wp:posOffset>
          </wp:positionV>
          <wp:extent cx="2057400" cy="809625"/>
          <wp:effectExtent l="0" t="0" r="0" b="9525"/>
          <wp:wrapNone/>
          <wp:docPr id="37" name="Obraz 37" descr="Strona Główna Szpitala Bielańskiego w Warszawie">
            <a:hlinkClick xmlns:a="http://schemas.openxmlformats.org/drawingml/2006/main" r:id="rId2" tooltip="Szpital Bielanski - Strona Głów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rona Główna Szpitala Bielańskiego w Warszawie">
                    <a:hlinkClick r:id="rId2" tooltip="Szpital Bielanski - Strona Główna"/>
                  </pic:cNvPr>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809625"/>
                  </a:xfrm>
                  <a:prstGeom prst="rect">
                    <a:avLst/>
                  </a:prstGeom>
                  <a:noFill/>
                  <a:ln>
                    <a:noFill/>
                  </a:ln>
                </pic:spPr>
              </pic:pic>
            </a:graphicData>
          </a:graphic>
        </wp:anchor>
      </w:drawing>
    </w:r>
  </w:p>
  <w:p w:rsidR="00BD0057" w:rsidRDefault="00BD0057">
    <w:pPr>
      <w:pStyle w:val="Nagwek"/>
    </w:pPr>
  </w:p>
  <w:p w:rsidR="00BD0057" w:rsidRDefault="00BD0057" w:rsidP="00C90468">
    <w:pPr>
      <w:pStyle w:val="Nagwek"/>
      <w:jc w:val="right"/>
    </w:pPr>
    <w:r>
      <w:rPr>
        <w:noProof/>
        <w:lang w:eastAsia="pl-PL"/>
      </w:rPr>
      <w:drawing>
        <wp:anchor distT="0" distB="0" distL="114300" distR="114300" simplePos="0" relativeHeight="251660288" behindDoc="0" locked="0" layoutInCell="1" allowOverlap="1">
          <wp:simplePos x="0" y="0"/>
          <wp:positionH relativeFrom="column">
            <wp:posOffset>6941820</wp:posOffset>
          </wp:positionH>
          <wp:positionV relativeFrom="paragraph">
            <wp:posOffset>447675</wp:posOffset>
          </wp:positionV>
          <wp:extent cx="619125" cy="1028700"/>
          <wp:effectExtent l="0" t="0" r="9525" b="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1028700"/>
                  </a:xfrm>
                  <a:prstGeom prst="rect">
                    <a:avLst/>
                  </a:prstGeom>
                  <a:noFill/>
                  <a:ln>
                    <a:noFill/>
                  </a:ln>
                </pic:spPr>
              </pic:pic>
            </a:graphicData>
          </a:graphic>
        </wp:anchor>
      </w:drawing>
    </w:r>
  </w:p>
  <w:p w:rsidR="00BD0057" w:rsidRDefault="00BD0057">
    <w:pPr>
      <w:pStyle w:val="Nagwek"/>
    </w:pPr>
  </w:p>
  <w:p w:rsidR="00BD0057" w:rsidRDefault="00BD0057">
    <w:pPr>
      <w:pStyle w:val="Nagwek"/>
    </w:pPr>
  </w:p>
  <w:p w:rsidR="00BD0057" w:rsidRDefault="00BD0057" w:rsidP="00C90468">
    <w:pPr>
      <w:jc w:val="center"/>
      <w:rPr>
        <w:b/>
        <w:color w:val="970303"/>
        <w:sz w:val="16"/>
        <w:szCs w:val="16"/>
      </w:rPr>
    </w:pPr>
  </w:p>
  <w:p w:rsidR="00BD0057" w:rsidRDefault="00BD0057" w:rsidP="00C90468">
    <w:pPr>
      <w:jc w:val="center"/>
    </w:pPr>
    <w:r w:rsidRPr="00E524B6">
      <w:rPr>
        <w:b/>
        <w:color w:val="970303"/>
        <w:sz w:val="16"/>
        <w:szCs w:val="16"/>
      </w:rPr>
      <w:t xml:space="preserve">T R A D Y C Y J N I E   P R O F E S J O N A L N I   </w:t>
    </w:r>
    <w:r w:rsidRPr="00E524B6">
      <w:rPr>
        <w:b/>
        <w:color w:val="970303"/>
      </w:rPr>
      <w:t xml:space="preserve">- </w:t>
    </w:r>
    <w:r w:rsidRPr="00E524B6">
      <w:rPr>
        <w:b/>
        <w:color w:val="970303"/>
        <w:sz w:val="16"/>
        <w:szCs w:val="16"/>
      </w:rPr>
      <w:t xml:space="preserve"> L E C Z Y M Y  Z  P A S J Ą  </w:t>
    </w:r>
    <w:r w:rsidRPr="00E524B6">
      <w:rPr>
        <w:b/>
        <w:color w:val="970303"/>
      </w:rPr>
      <w:t xml:space="preserve"> -</w:t>
    </w:r>
    <w:r w:rsidRPr="00E524B6">
      <w:rPr>
        <w:b/>
        <w:color w:val="970303"/>
        <w:sz w:val="16"/>
        <w:szCs w:val="16"/>
      </w:rPr>
      <w:t xml:space="preserve">   O P I E K U J E M Y   S I Ę   Z   T R O S K Ą</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59A" w:rsidRDefault="009C559A" w:rsidP="009C559A">
    <w:pPr>
      <w:pStyle w:val="Nagwek"/>
      <w:tabs>
        <w:tab w:val="left" w:pos="4289"/>
        <w:tab w:val="right" w:pos="9639"/>
      </w:tabs>
      <w:jc w:val="center"/>
    </w:pPr>
    <w:r>
      <w:rPr>
        <w:noProof/>
        <w:lang w:eastAsia="pl-PL"/>
      </w:rPr>
      <w:drawing>
        <wp:anchor distT="0" distB="0" distL="114300" distR="114300" simplePos="0" relativeHeight="251666432" behindDoc="0" locked="0" layoutInCell="1" allowOverlap="1">
          <wp:simplePos x="0" y="0"/>
          <wp:positionH relativeFrom="column">
            <wp:posOffset>6941820</wp:posOffset>
          </wp:positionH>
          <wp:positionV relativeFrom="paragraph">
            <wp:posOffset>447675</wp:posOffset>
          </wp:positionV>
          <wp:extent cx="619125" cy="1028700"/>
          <wp:effectExtent l="0" t="0" r="9525" b="0"/>
          <wp:wrapNone/>
          <wp:docPr id="3"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1028700"/>
                  </a:xfrm>
                  <a:prstGeom prst="rect">
                    <a:avLst/>
                  </a:prstGeom>
                  <a:noFill/>
                  <a:ln>
                    <a:noFill/>
                  </a:ln>
                </pic:spPr>
              </pic:pic>
            </a:graphicData>
          </a:graphic>
        </wp:anchor>
      </w:drawing>
    </w:r>
    <w:r>
      <w:rPr>
        <w:noProof/>
        <w:lang w:eastAsia="pl-PL"/>
      </w:rPr>
      <w:drawing>
        <wp:inline distT="0" distB="0" distL="0" distR="0">
          <wp:extent cx="1600200" cy="438150"/>
          <wp:effectExtent l="1905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600200" cy="438150"/>
                  </a:xfrm>
                  <a:prstGeom prst="rect">
                    <a:avLst/>
                  </a:prstGeom>
                  <a:noFill/>
                  <a:ln w="9525">
                    <a:noFill/>
                    <a:miter lim="800000"/>
                    <a:headEnd/>
                    <a:tailEnd/>
                  </a:ln>
                </pic:spPr>
              </pic:pic>
            </a:graphicData>
          </a:graphic>
        </wp:inline>
      </w:drawing>
    </w:r>
  </w:p>
  <w:p w:rsidR="009C559A" w:rsidRDefault="009C559A" w:rsidP="00C90468">
    <w:pPr>
      <w:jc w:val="center"/>
      <w:rPr>
        <w:b/>
        <w:color w:val="970303"/>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3B4DD2E"/>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00000001"/>
    <w:multiLevelType w:val="multilevel"/>
    <w:tmpl w:val="A9FCC4AC"/>
    <w:name w:val="WWNum2"/>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1485" w:hanging="360"/>
      </w:pPr>
      <w:rPr>
        <w:rFonts w:ascii="Symbol" w:hAnsi="Symbol" w:cs="Symbol"/>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lvlText w:val="%1)"/>
      <w:lvlJc w:val="left"/>
      <w:pPr>
        <w:tabs>
          <w:tab w:val="num" w:pos="360"/>
        </w:tabs>
        <w:ind w:left="360" w:hanging="360"/>
      </w:pPr>
      <w:rPr>
        <w:b/>
        <w:i w:val="0"/>
      </w:rPr>
    </w:lvl>
    <w:lvl w:ilvl="1">
      <w:start w:val="1"/>
      <w:numFmt w:val="decimal"/>
      <w:lvlText w:val="%2)"/>
      <w:lvlJc w:val="left"/>
      <w:pPr>
        <w:tabs>
          <w:tab w:val="num" w:pos="708"/>
        </w:tabs>
        <w:ind w:left="720" w:hanging="360"/>
      </w:pPr>
      <w:rPr>
        <w:spacing w:val="-3"/>
        <w:sz w:val="28"/>
        <w:szCs w:val="28"/>
        <w:lang w:val="pl-PL"/>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0000006"/>
    <w:multiLevelType w:val="multilevel"/>
    <w:tmpl w:val="00000006"/>
    <w:name w:val="WW8Num6"/>
    <w:lvl w:ilvl="0">
      <w:start w:val="1"/>
      <w:numFmt w:val="decimal"/>
      <w:lvlText w:val="%1."/>
      <w:lvlJc w:val="left"/>
      <w:pPr>
        <w:tabs>
          <w:tab w:val="num" w:pos="851"/>
        </w:tabs>
        <w:ind w:left="851" w:hanging="567"/>
      </w:pPr>
      <w:rPr>
        <w:b/>
        <w:i w:val="0"/>
        <w:spacing w:val="-3"/>
        <w:sz w:val="28"/>
        <w:szCs w:val="28"/>
        <w:lang w:val="pl-PL"/>
      </w:rPr>
    </w:lvl>
    <w:lvl w:ilv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nsid w:val="00000007"/>
    <w:multiLevelType w:val="multilevel"/>
    <w:tmpl w:val="00000007"/>
    <w:name w:val="WW8Num7"/>
    <w:lvl w:ilvl="0">
      <w:start w:val="1"/>
      <w:numFmt w:val="decimal"/>
      <w:lvlText w:val="%1."/>
      <w:lvlJc w:val="left"/>
      <w:pPr>
        <w:tabs>
          <w:tab w:val="num" w:pos="-711"/>
        </w:tabs>
        <w:ind w:left="-711" w:hanging="360"/>
      </w:pPr>
    </w:lvl>
    <w:lvl w:ilvl="1">
      <w:start w:val="1"/>
      <w:numFmt w:val="decimal"/>
      <w:lvlText w:val="%1.%2."/>
      <w:lvlJc w:val="left"/>
      <w:pPr>
        <w:tabs>
          <w:tab w:val="num" w:pos="-279"/>
        </w:tabs>
        <w:ind w:left="-279" w:hanging="432"/>
      </w:pPr>
    </w:lvl>
    <w:lvl w:ilvl="2">
      <w:start w:val="1"/>
      <w:numFmt w:val="decimal"/>
      <w:lvlText w:val="%1.%2.%3."/>
      <w:lvlJc w:val="left"/>
      <w:pPr>
        <w:tabs>
          <w:tab w:val="num" w:pos="369"/>
        </w:tabs>
        <w:ind w:left="153" w:hanging="504"/>
      </w:pPr>
    </w:lvl>
    <w:lvl w:ilvl="3">
      <w:start w:val="1"/>
      <w:numFmt w:val="decimal"/>
      <w:lvlText w:val="%1.%2.%3.%4."/>
      <w:lvlJc w:val="left"/>
      <w:pPr>
        <w:tabs>
          <w:tab w:val="num" w:pos="729"/>
        </w:tabs>
        <w:ind w:left="657" w:hanging="648"/>
      </w:pPr>
    </w:lvl>
    <w:lvl w:ilvl="4">
      <w:start w:val="1"/>
      <w:numFmt w:val="decimal"/>
      <w:lvlText w:val="%1.%2.%3.%4.%5."/>
      <w:lvlJc w:val="left"/>
      <w:pPr>
        <w:tabs>
          <w:tab w:val="num" w:pos="1449"/>
        </w:tabs>
        <w:ind w:left="1161" w:hanging="792"/>
      </w:pPr>
    </w:lvl>
    <w:lvl w:ilvl="5">
      <w:start w:val="1"/>
      <w:numFmt w:val="decimal"/>
      <w:lvlText w:val="%1.%2.%3.%4.%5.%6."/>
      <w:lvlJc w:val="left"/>
      <w:pPr>
        <w:tabs>
          <w:tab w:val="num" w:pos="1809"/>
        </w:tabs>
        <w:ind w:left="1665" w:hanging="936"/>
      </w:pPr>
    </w:lvl>
    <w:lvl w:ilvl="6">
      <w:start w:val="1"/>
      <w:numFmt w:val="decimal"/>
      <w:lvlText w:val="%1.%2.%3.%4.%5.%6.%7."/>
      <w:lvlJc w:val="left"/>
      <w:pPr>
        <w:tabs>
          <w:tab w:val="num" w:pos="2529"/>
        </w:tabs>
        <w:ind w:left="2169" w:hanging="1080"/>
      </w:pPr>
    </w:lvl>
    <w:lvl w:ilvl="7">
      <w:start w:val="1"/>
      <w:numFmt w:val="decimal"/>
      <w:lvlText w:val="%1.%2.%3.%4.%5.%6.%7.%8."/>
      <w:lvlJc w:val="left"/>
      <w:pPr>
        <w:tabs>
          <w:tab w:val="num" w:pos="2889"/>
        </w:tabs>
        <w:ind w:left="2673" w:hanging="1224"/>
      </w:pPr>
    </w:lvl>
    <w:lvl w:ilvl="8">
      <w:start w:val="1"/>
      <w:numFmt w:val="decimal"/>
      <w:lvlText w:val="%1.%2.%3.%4.%5.%6.%7.%8.%9."/>
      <w:lvlJc w:val="left"/>
      <w:pPr>
        <w:tabs>
          <w:tab w:val="num" w:pos="3609"/>
        </w:tabs>
        <w:ind w:left="3249" w:hanging="1440"/>
      </w:pPr>
    </w:lvl>
  </w:abstractNum>
  <w:abstractNum w:abstractNumId="8">
    <w:nsid w:val="00000008"/>
    <w:multiLevelType w:val="multilevel"/>
    <w:tmpl w:val="00000008"/>
    <w:name w:val="WW8Num8"/>
    <w:lvl w:ilvl="0">
      <w:start w:val="1"/>
      <w:numFmt w:val="decimal"/>
      <w:lvlText w:val="%1."/>
      <w:lvlJc w:val="left"/>
      <w:pPr>
        <w:tabs>
          <w:tab w:val="num" w:pos="587"/>
        </w:tabs>
        <w:ind w:left="567" w:hanging="340"/>
      </w:pPr>
      <w:rPr>
        <w:b/>
        <w:i w:val="0"/>
        <w:spacing w:val="-3"/>
        <w:sz w:val="28"/>
        <w:szCs w:val="28"/>
        <w:lang w:val="pl-PL"/>
      </w:rPr>
    </w:lvl>
    <w:lvl w:ilvl="1">
      <w:start w:val="1"/>
      <w:numFmt w:val="lowerLetter"/>
      <w:lvlText w:val="%2)"/>
      <w:lvlJc w:val="left"/>
      <w:pPr>
        <w:tabs>
          <w:tab w:val="num" w:pos="1440"/>
        </w:tabs>
        <w:ind w:left="1420" w:hanging="340"/>
      </w:pPr>
      <w:rPr>
        <w:rFonts w:ascii="Times New Roman" w:eastAsia="Times New Roman" w:hAnsi="Times New Roman"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00000013"/>
    <w:multiLevelType w:val="multilevel"/>
    <w:tmpl w:val="F3106D50"/>
    <w:name w:val="WW8Num19"/>
    <w:lvl w:ilvl="0">
      <w:start w:val="1"/>
      <w:numFmt w:val="decimal"/>
      <w:lvlText w:val="%1."/>
      <w:lvlJc w:val="left"/>
      <w:pPr>
        <w:tabs>
          <w:tab w:val="num" w:pos="360"/>
        </w:tabs>
        <w:ind w:left="360" w:hanging="360"/>
      </w:pPr>
      <w:rPr>
        <w:strike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0000015"/>
    <w:multiLevelType w:val="multilevel"/>
    <w:tmpl w:val="00000015"/>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1F"/>
    <w:multiLevelType w:val="multilevel"/>
    <w:tmpl w:val="64B2945C"/>
    <w:name w:val="WW8Num34"/>
    <w:lvl w:ilvl="0">
      <w:start w:val="1"/>
      <w:numFmt w:val="decimal"/>
      <w:lvlText w:val="%1."/>
      <w:lvlJc w:val="left"/>
      <w:pPr>
        <w:tabs>
          <w:tab w:val="num" w:pos="360"/>
        </w:tabs>
        <w:ind w:left="360" w:hanging="360"/>
      </w:pPr>
      <w:rPr>
        <w:sz w:val="24"/>
        <w:szCs w:val="22"/>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1A534BF"/>
    <w:multiLevelType w:val="singleLevel"/>
    <w:tmpl w:val="C720AD7A"/>
    <w:lvl w:ilvl="0">
      <w:start w:val="1"/>
      <w:numFmt w:val="decimal"/>
      <w:lvlText w:val="%1."/>
      <w:legacy w:legacy="1" w:legacySpace="0" w:legacyIndent="283"/>
      <w:lvlJc w:val="left"/>
      <w:pPr>
        <w:ind w:left="283" w:hanging="283"/>
      </w:pPr>
      <w:rPr>
        <w:b w:val="0"/>
      </w:rPr>
    </w:lvl>
  </w:abstractNum>
  <w:abstractNum w:abstractNumId="13">
    <w:nsid w:val="01FB1EE7"/>
    <w:multiLevelType w:val="hybridMultilevel"/>
    <w:tmpl w:val="66AEB3A2"/>
    <w:lvl w:ilvl="0" w:tplc="8A627482">
      <w:start w:val="5"/>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2995072"/>
    <w:multiLevelType w:val="hybridMultilevel"/>
    <w:tmpl w:val="1D8E3316"/>
    <w:lvl w:ilvl="0" w:tplc="4524DA58">
      <w:start w:val="1"/>
      <w:numFmt w:val="decimal"/>
      <w:lvlText w:val="%1)"/>
      <w:lvlJc w:val="left"/>
      <w:pPr>
        <w:ind w:left="1069" w:hanging="360"/>
      </w:pPr>
      <w:rPr>
        <w:rFonts w:eastAsiaTheme="minorHAnsi" w:cs="Arial" w:hint="default"/>
        <w:i w:val="0"/>
        <w:color w:val="00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nsid w:val="02F52EC7"/>
    <w:multiLevelType w:val="hybridMultilevel"/>
    <w:tmpl w:val="7EBC86BA"/>
    <w:lvl w:ilvl="0" w:tplc="183AF020">
      <w:start w:val="1"/>
      <w:numFmt w:val="bullet"/>
      <w:pStyle w:val="Aufzhlungblau"/>
      <w:lvlText w:val=""/>
      <w:lvlJc w:val="left"/>
      <w:pPr>
        <w:tabs>
          <w:tab w:val="num" w:pos="170"/>
        </w:tabs>
        <w:ind w:left="170" w:hanging="170"/>
      </w:pPr>
      <w:rPr>
        <w:rFonts w:ascii="Wingdings" w:hAnsi="Wingdings" w:hint="default"/>
        <w:caps w:val="0"/>
        <w:strike w:val="0"/>
        <w:dstrike w:val="0"/>
        <w:vanish w:val="0"/>
        <w:color w:val="000000"/>
        <w:position w:val="2"/>
        <w:sz w:val="12"/>
        <w:vertAlign w:val="baseline"/>
      </w:rPr>
    </w:lvl>
    <w:lvl w:ilvl="1" w:tplc="9E8CABC8">
      <w:start w:val="1"/>
      <w:numFmt w:val="bullet"/>
      <w:lvlText w:val="–"/>
      <w:lvlJc w:val="left"/>
      <w:pPr>
        <w:tabs>
          <w:tab w:val="num" w:pos="340"/>
        </w:tabs>
        <w:ind w:left="340" w:hanging="170"/>
      </w:pPr>
      <w:rPr>
        <w:rFonts w:ascii="Siemens Sans" w:hAnsi="Siemens Sans" w:hint="default"/>
        <w:b w:val="0"/>
        <w:i w:val="0"/>
        <w:caps w:val="0"/>
        <w:strike w:val="0"/>
        <w:dstrike w:val="0"/>
        <w:vanish w:val="0"/>
        <w:color w:val="auto"/>
        <w:position w:val="2"/>
        <w:sz w:val="12"/>
        <w:vertAlign w:val="baseline"/>
      </w:rPr>
    </w:lvl>
    <w:lvl w:ilvl="2" w:tplc="171AAF92">
      <w:numFmt w:val="bullet"/>
      <w:lvlText w:val="-"/>
      <w:lvlJc w:val="left"/>
      <w:pPr>
        <w:tabs>
          <w:tab w:val="num" w:pos="2500"/>
        </w:tabs>
        <w:ind w:left="2500" w:hanging="700"/>
      </w:pPr>
      <w:rPr>
        <w:rFonts w:ascii="Siemens Sans" w:eastAsia="Times New Roman" w:hAnsi="Siemens San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6">
    <w:nsid w:val="0363134C"/>
    <w:multiLevelType w:val="hybridMultilevel"/>
    <w:tmpl w:val="B8147C66"/>
    <w:lvl w:ilvl="0" w:tplc="EC60B172">
      <w:start w:val="1"/>
      <w:numFmt w:val="decimal"/>
      <w:lvlText w:val="%1. "/>
      <w:lvlJc w:val="left"/>
      <w:pPr>
        <w:tabs>
          <w:tab w:val="num" w:pos="454"/>
        </w:tabs>
        <w:ind w:left="454" w:hanging="454"/>
      </w:pPr>
      <w:rPr>
        <w:rFonts w:ascii="Arial" w:hAnsi="Arial" w:cs="Arial" w:hint="default"/>
        <w:b w:val="0"/>
        <w:i w:val="0"/>
        <w:sz w:val="20"/>
        <w:szCs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041D7A2C"/>
    <w:multiLevelType w:val="hybridMultilevel"/>
    <w:tmpl w:val="F1D873F2"/>
    <w:lvl w:ilvl="0" w:tplc="A4BA1ADC">
      <w:start w:val="1"/>
      <w:numFmt w:val="decimal"/>
      <w:lvlText w:val="%1."/>
      <w:lvlJc w:val="left"/>
      <w:pPr>
        <w:ind w:left="720" w:hanging="360"/>
      </w:pPr>
      <w:rPr>
        <w:rFonts w:ascii="Times New Roman" w:hAnsi="Times New Roman" w:cs="Times New Roman" w:hint="default"/>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06A92CDC"/>
    <w:multiLevelType w:val="hybridMultilevel"/>
    <w:tmpl w:val="981010E0"/>
    <w:lvl w:ilvl="0" w:tplc="A888E2F8">
      <w:start w:val="1"/>
      <w:numFmt w:val="decimal"/>
      <w:pStyle w:val="Paragraf"/>
      <w:lvlText w:val="§  %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771"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76D7EBA"/>
    <w:multiLevelType w:val="hybridMultilevel"/>
    <w:tmpl w:val="9A9A8AF8"/>
    <w:lvl w:ilvl="0" w:tplc="F3F45E38">
      <w:start w:val="1"/>
      <w:numFmt w:val="decimal"/>
      <w:pStyle w:val="Rozdzia"/>
      <w:lvlText w:val="Rozdział %1. "/>
      <w:lvlJc w:val="left"/>
      <w:pPr>
        <w:ind w:left="713" w:hanging="360"/>
      </w:pPr>
      <w:rPr>
        <w:rFonts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tplc="04150019" w:tentative="1">
      <w:start w:val="1"/>
      <w:numFmt w:val="lowerLetter"/>
      <w:lvlText w:val="%2."/>
      <w:lvlJc w:val="left"/>
      <w:pPr>
        <w:ind w:left="1433" w:hanging="360"/>
      </w:pPr>
    </w:lvl>
    <w:lvl w:ilvl="2" w:tplc="0415001B" w:tentative="1">
      <w:start w:val="1"/>
      <w:numFmt w:val="lowerRoman"/>
      <w:lvlText w:val="%3."/>
      <w:lvlJc w:val="right"/>
      <w:pPr>
        <w:ind w:left="2153" w:hanging="180"/>
      </w:pPr>
    </w:lvl>
    <w:lvl w:ilvl="3" w:tplc="0415000F" w:tentative="1">
      <w:start w:val="1"/>
      <w:numFmt w:val="decimal"/>
      <w:lvlText w:val="%4."/>
      <w:lvlJc w:val="left"/>
      <w:pPr>
        <w:ind w:left="2873" w:hanging="360"/>
      </w:pPr>
    </w:lvl>
    <w:lvl w:ilvl="4" w:tplc="04150019" w:tentative="1">
      <w:start w:val="1"/>
      <w:numFmt w:val="lowerLetter"/>
      <w:lvlText w:val="%5."/>
      <w:lvlJc w:val="left"/>
      <w:pPr>
        <w:ind w:left="3593" w:hanging="360"/>
      </w:pPr>
    </w:lvl>
    <w:lvl w:ilvl="5" w:tplc="0415001B" w:tentative="1">
      <w:start w:val="1"/>
      <w:numFmt w:val="lowerRoman"/>
      <w:lvlText w:val="%6."/>
      <w:lvlJc w:val="right"/>
      <w:pPr>
        <w:ind w:left="4313" w:hanging="180"/>
      </w:pPr>
    </w:lvl>
    <w:lvl w:ilvl="6" w:tplc="0415000F" w:tentative="1">
      <w:start w:val="1"/>
      <w:numFmt w:val="decimal"/>
      <w:lvlText w:val="%7."/>
      <w:lvlJc w:val="left"/>
      <w:pPr>
        <w:ind w:left="5033" w:hanging="360"/>
      </w:pPr>
    </w:lvl>
    <w:lvl w:ilvl="7" w:tplc="04150019" w:tentative="1">
      <w:start w:val="1"/>
      <w:numFmt w:val="lowerLetter"/>
      <w:lvlText w:val="%8."/>
      <w:lvlJc w:val="left"/>
      <w:pPr>
        <w:ind w:left="5753" w:hanging="360"/>
      </w:pPr>
    </w:lvl>
    <w:lvl w:ilvl="8" w:tplc="0415001B" w:tentative="1">
      <w:start w:val="1"/>
      <w:numFmt w:val="lowerRoman"/>
      <w:lvlText w:val="%9."/>
      <w:lvlJc w:val="right"/>
      <w:pPr>
        <w:ind w:left="6473" w:hanging="180"/>
      </w:pPr>
    </w:lvl>
  </w:abstractNum>
  <w:abstractNum w:abstractNumId="20">
    <w:nsid w:val="0A3F3E22"/>
    <w:multiLevelType w:val="hybridMultilevel"/>
    <w:tmpl w:val="515ED674"/>
    <w:lvl w:ilvl="0" w:tplc="9A44C70C">
      <w:start w:val="1"/>
      <w:numFmt w:val="decimal"/>
      <w:lvlText w:val="%1. "/>
      <w:lvlJc w:val="left"/>
      <w:pPr>
        <w:tabs>
          <w:tab w:val="num" w:pos="454"/>
        </w:tabs>
        <w:ind w:left="454" w:hanging="454"/>
      </w:pPr>
      <w:rPr>
        <w:rFonts w:ascii="Arial" w:hAnsi="Arial" w:cs="Arial" w:hint="default"/>
        <w:b w:val="0"/>
        <w:i w:val="0"/>
        <w:sz w:val="20"/>
        <w:szCs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0A8125AA"/>
    <w:multiLevelType w:val="hybridMultilevel"/>
    <w:tmpl w:val="A36AAED0"/>
    <w:lvl w:ilvl="0" w:tplc="0FD268CE">
      <w:start w:val="1"/>
      <w:numFmt w:val="lowerLetter"/>
      <w:lvlText w:val="%1)"/>
      <w:lvlJc w:val="left"/>
      <w:pPr>
        <w:ind w:left="11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0CFC507A"/>
    <w:multiLevelType w:val="hybridMultilevel"/>
    <w:tmpl w:val="FF60CB84"/>
    <w:lvl w:ilvl="0" w:tplc="56AA2EDE">
      <w:start w:val="1"/>
      <w:numFmt w:val="decimal"/>
      <w:lvlText w:val="%1."/>
      <w:lvlJc w:val="left"/>
      <w:pPr>
        <w:ind w:left="720" w:hanging="360"/>
      </w:pPr>
      <w:rPr>
        <w:rFonts w:cs="Times New Roman" w:hint="default"/>
        <w:sz w:val="20"/>
        <w:szCs w:val="20"/>
      </w:rPr>
    </w:lvl>
    <w:lvl w:ilvl="1" w:tplc="7FAED25A" w:tentative="1">
      <w:start w:val="1"/>
      <w:numFmt w:val="lowerLetter"/>
      <w:lvlText w:val="%2."/>
      <w:lvlJc w:val="left"/>
      <w:pPr>
        <w:ind w:left="1440" w:hanging="360"/>
      </w:pPr>
    </w:lvl>
    <w:lvl w:ilvl="2" w:tplc="801C1CC0" w:tentative="1">
      <w:start w:val="1"/>
      <w:numFmt w:val="lowerRoman"/>
      <w:lvlText w:val="%3."/>
      <w:lvlJc w:val="right"/>
      <w:pPr>
        <w:ind w:left="2160" w:hanging="180"/>
      </w:pPr>
    </w:lvl>
    <w:lvl w:ilvl="3" w:tplc="638A1582" w:tentative="1">
      <w:start w:val="1"/>
      <w:numFmt w:val="decimal"/>
      <w:lvlText w:val="%4."/>
      <w:lvlJc w:val="left"/>
      <w:pPr>
        <w:ind w:left="2880" w:hanging="360"/>
      </w:pPr>
    </w:lvl>
    <w:lvl w:ilvl="4" w:tplc="6B168FA4" w:tentative="1">
      <w:start w:val="1"/>
      <w:numFmt w:val="lowerLetter"/>
      <w:lvlText w:val="%5."/>
      <w:lvlJc w:val="left"/>
      <w:pPr>
        <w:ind w:left="3600" w:hanging="360"/>
      </w:pPr>
    </w:lvl>
    <w:lvl w:ilvl="5" w:tplc="1D7690EA" w:tentative="1">
      <w:start w:val="1"/>
      <w:numFmt w:val="lowerRoman"/>
      <w:lvlText w:val="%6."/>
      <w:lvlJc w:val="right"/>
      <w:pPr>
        <w:ind w:left="4320" w:hanging="180"/>
      </w:pPr>
    </w:lvl>
    <w:lvl w:ilvl="6" w:tplc="FC804D0A" w:tentative="1">
      <w:start w:val="1"/>
      <w:numFmt w:val="decimal"/>
      <w:lvlText w:val="%7."/>
      <w:lvlJc w:val="left"/>
      <w:pPr>
        <w:ind w:left="5040" w:hanging="360"/>
      </w:pPr>
    </w:lvl>
    <w:lvl w:ilvl="7" w:tplc="D0943702" w:tentative="1">
      <w:start w:val="1"/>
      <w:numFmt w:val="lowerLetter"/>
      <w:lvlText w:val="%8."/>
      <w:lvlJc w:val="left"/>
      <w:pPr>
        <w:ind w:left="5760" w:hanging="360"/>
      </w:pPr>
    </w:lvl>
    <w:lvl w:ilvl="8" w:tplc="AB242E62" w:tentative="1">
      <w:start w:val="1"/>
      <w:numFmt w:val="lowerRoman"/>
      <w:lvlText w:val="%9."/>
      <w:lvlJc w:val="right"/>
      <w:pPr>
        <w:ind w:left="6480" w:hanging="180"/>
      </w:pPr>
    </w:lvl>
  </w:abstractNum>
  <w:abstractNum w:abstractNumId="23">
    <w:nsid w:val="0E11610F"/>
    <w:multiLevelType w:val="multilevel"/>
    <w:tmpl w:val="9D009BCA"/>
    <w:lvl w:ilvl="0">
      <w:start w:val="16"/>
      <w:numFmt w:val="decimal"/>
      <w:lvlText w:val="%1"/>
      <w:lvlJc w:val="left"/>
      <w:pPr>
        <w:ind w:left="375" w:hanging="375"/>
      </w:pPr>
      <w:rPr>
        <w:rFonts w:hint="default"/>
        <w:b w:val="0"/>
        <w:i w:val="0"/>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24">
    <w:nsid w:val="0E29656D"/>
    <w:multiLevelType w:val="multilevel"/>
    <w:tmpl w:val="83E8F456"/>
    <w:styleLink w:val="Dash"/>
    <w:lvl w:ilvl="0">
      <w:numFmt w:val="bullet"/>
      <w:lvlText w:val="-"/>
      <w:lvlJc w:val="left"/>
      <w:pPr>
        <w:tabs>
          <w:tab w:val="num" w:pos="218"/>
        </w:tabs>
        <w:ind w:left="218" w:hanging="218"/>
      </w:pPr>
      <w:rPr>
        <w:rFonts w:ascii="Times" w:eastAsia="Times" w:hAnsi="Times" w:cs="Times"/>
        <w:color w:val="000000"/>
        <w:position w:val="4"/>
        <w:sz w:val="29"/>
        <w:szCs w:val="29"/>
      </w:rPr>
    </w:lvl>
    <w:lvl w:ilvl="1">
      <w:start w:val="1"/>
      <w:numFmt w:val="bullet"/>
      <w:lvlText w:val="-"/>
      <w:lvlJc w:val="left"/>
      <w:pPr>
        <w:tabs>
          <w:tab w:val="num" w:pos="458"/>
        </w:tabs>
        <w:ind w:left="458" w:hanging="218"/>
      </w:pPr>
      <w:rPr>
        <w:rFonts w:ascii="Arial Unicode MS" w:eastAsia="Arial Unicode MS" w:hAnsi="Arial Unicode MS" w:cs="Arial Unicode MS"/>
        <w:color w:val="000000"/>
        <w:position w:val="4"/>
        <w:sz w:val="24"/>
        <w:szCs w:val="24"/>
      </w:rPr>
    </w:lvl>
    <w:lvl w:ilvl="2">
      <w:start w:val="1"/>
      <w:numFmt w:val="bullet"/>
      <w:lvlText w:val="-"/>
      <w:lvlJc w:val="left"/>
      <w:pPr>
        <w:tabs>
          <w:tab w:val="num" w:pos="698"/>
        </w:tabs>
        <w:ind w:left="698" w:hanging="218"/>
      </w:pPr>
      <w:rPr>
        <w:rFonts w:ascii="Arial Unicode MS" w:eastAsia="Arial Unicode MS" w:hAnsi="Arial Unicode MS" w:cs="Arial Unicode MS"/>
        <w:color w:val="000000"/>
        <w:position w:val="4"/>
        <w:sz w:val="24"/>
        <w:szCs w:val="24"/>
      </w:rPr>
    </w:lvl>
    <w:lvl w:ilvl="3">
      <w:start w:val="1"/>
      <w:numFmt w:val="bullet"/>
      <w:lvlText w:val="-"/>
      <w:lvlJc w:val="left"/>
      <w:pPr>
        <w:tabs>
          <w:tab w:val="num" w:pos="938"/>
        </w:tabs>
        <w:ind w:left="938" w:hanging="218"/>
      </w:pPr>
      <w:rPr>
        <w:rFonts w:ascii="Arial Unicode MS" w:eastAsia="Arial Unicode MS" w:hAnsi="Arial Unicode MS" w:cs="Arial Unicode MS"/>
        <w:color w:val="000000"/>
        <w:position w:val="4"/>
        <w:sz w:val="24"/>
        <w:szCs w:val="24"/>
      </w:rPr>
    </w:lvl>
    <w:lvl w:ilvl="4">
      <w:start w:val="1"/>
      <w:numFmt w:val="bullet"/>
      <w:lvlText w:val="-"/>
      <w:lvlJc w:val="left"/>
      <w:pPr>
        <w:tabs>
          <w:tab w:val="num" w:pos="1178"/>
        </w:tabs>
        <w:ind w:left="1178" w:hanging="218"/>
      </w:pPr>
      <w:rPr>
        <w:rFonts w:ascii="Arial Unicode MS" w:eastAsia="Arial Unicode MS" w:hAnsi="Arial Unicode MS" w:cs="Arial Unicode MS"/>
        <w:color w:val="000000"/>
        <w:position w:val="4"/>
        <w:sz w:val="24"/>
        <w:szCs w:val="24"/>
      </w:rPr>
    </w:lvl>
    <w:lvl w:ilvl="5">
      <w:start w:val="1"/>
      <w:numFmt w:val="bullet"/>
      <w:lvlText w:val="-"/>
      <w:lvlJc w:val="left"/>
      <w:pPr>
        <w:tabs>
          <w:tab w:val="num" w:pos="1418"/>
        </w:tabs>
        <w:ind w:left="1418" w:hanging="218"/>
      </w:pPr>
      <w:rPr>
        <w:rFonts w:ascii="Arial Unicode MS" w:eastAsia="Arial Unicode MS" w:hAnsi="Arial Unicode MS" w:cs="Arial Unicode MS"/>
        <w:color w:val="000000"/>
        <w:position w:val="4"/>
        <w:sz w:val="24"/>
        <w:szCs w:val="24"/>
      </w:rPr>
    </w:lvl>
    <w:lvl w:ilvl="6">
      <w:start w:val="1"/>
      <w:numFmt w:val="bullet"/>
      <w:lvlText w:val="-"/>
      <w:lvlJc w:val="left"/>
      <w:pPr>
        <w:tabs>
          <w:tab w:val="num" w:pos="1658"/>
        </w:tabs>
        <w:ind w:left="1658" w:hanging="218"/>
      </w:pPr>
      <w:rPr>
        <w:rFonts w:ascii="Arial Unicode MS" w:eastAsia="Arial Unicode MS" w:hAnsi="Arial Unicode MS" w:cs="Arial Unicode MS"/>
        <w:color w:val="000000"/>
        <w:position w:val="4"/>
        <w:sz w:val="24"/>
        <w:szCs w:val="24"/>
      </w:rPr>
    </w:lvl>
    <w:lvl w:ilvl="7">
      <w:start w:val="1"/>
      <w:numFmt w:val="bullet"/>
      <w:lvlText w:val="-"/>
      <w:lvlJc w:val="left"/>
      <w:pPr>
        <w:tabs>
          <w:tab w:val="num" w:pos="1898"/>
        </w:tabs>
        <w:ind w:left="1898" w:hanging="218"/>
      </w:pPr>
      <w:rPr>
        <w:rFonts w:ascii="Arial Unicode MS" w:eastAsia="Arial Unicode MS" w:hAnsi="Arial Unicode MS" w:cs="Arial Unicode MS"/>
        <w:color w:val="000000"/>
        <w:position w:val="4"/>
        <w:sz w:val="24"/>
        <w:szCs w:val="24"/>
      </w:rPr>
    </w:lvl>
    <w:lvl w:ilvl="8">
      <w:start w:val="1"/>
      <w:numFmt w:val="bullet"/>
      <w:lvlText w:val="-"/>
      <w:lvlJc w:val="left"/>
      <w:pPr>
        <w:tabs>
          <w:tab w:val="num" w:pos="2138"/>
        </w:tabs>
        <w:ind w:left="2138" w:hanging="218"/>
      </w:pPr>
      <w:rPr>
        <w:rFonts w:ascii="Arial Unicode MS" w:eastAsia="Arial Unicode MS" w:hAnsi="Arial Unicode MS" w:cs="Arial Unicode MS"/>
        <w:color w:val="000000"/>
        <w:position w:val="4"/>
        <w:sz w:val="24"/>
        <w:szCs w:val="24"/>
      </w:rPr>
    </w:lvl>
  </w:abstractNum>
  <w:abstractNum w:abstractNumId="25">
    <w:nsid w:val="0F222DB6"/>
    <w:multiLevelType w:val="multilevel"/>
    <w:tmpl w:val="C30080A2"/>
    <w:lvl w:ilvl="0">
      <w:start w:val="7"/>
      <w:numFmt w:val="decimal"/>
      <w:lvlText w:val="%1"/>
      <w:lvlJc w:val="left"/>
      <w:pPr>
        <w:ind w:left="360" w:hanging="360"/>
      </w:pPr>
      <w:rPr>
        <w:rFonts w:eastAsiaTheme="minorHAnsi" w:hint="default"/>
        <w:b w:val="0"/>
        <w:i w:val="0"/>
        <w:color w:val="000000"/>
      </w:rPr>
    </w:lvl>
    <w:lvl w:ilvl="1">
      <w:start w:val="1"/>
      <w:numFmt w:val="decimal"/>
      <w:lvlText w:val="%1.%2"/>
      <w:lvlJc w:val="left"/>
      <w:pPr>
        <w:ind w:left="360" w:hanging="360"/>
      </w:pPr>
      <w:rPr>
        <w:rFonts w:eastAsiaTheme="minorHAnsi" w:hint="default"/>
        <w:b w:val="0"/>
        <w:i w:val="0"/>
        <w:color w:val="000000"/>
      </w:rPr>
    </w:lvl>
    <w:lvl w:ilvl="2">
      <w:start w:val="1"/>
      <w:numFmt w:val="decimal"/>
      <w:lvlText w:val="%1.%2.%3"/>
      <w:lvlJc w:val="left"/>
      <w:pPr>
        <w:ind w:left="720" w:hanging="720"/>
      </w:pPr>
      <w:rPr>
        <w:rFonts w:eastAsiaTheme="minorHAnsi" w:hint="default"/>
        <w:b w:val="0"/>
        <w:i w:val="0"/>
        <w:color w:val="000000"/>
      </w:rPr>
    </w:lvl>
    <w:lvl w:ilvl="3">
      <w:start w:val="1"/>
      <w:numFmt w:val="decimal"/>
      <w:lvlText w:val="%1.%2.%3.%4"/>
      <w:lvlJc w:val="left"/>
      <w:pPr>
        <w:ind w:left="720" w:hanging="720"/>
      </w:pPr>
      <w:rPr>
        <w:rFonts w:eastAsiaTheme="minorHAnsi" w:hint="default"/>
        <w:b w:val="0"/>
        <w:i w:val="0"/>
        <w:color w:val="000000"/>
      </w:rPr>
    </w:lvl>
    <w:lvl w:ilvl="4">
      <w:start w:val="1"/>
      <w:numFmt w:val="decimal"/>
      <w:lvlText w:val="%1.%2.%3.%4.%5"/>
      <w:lvlJc w:val="left"/>
      <w:pPr>
        <w:ind w:left="1080" w:hanging="1080"/>
      </w:pPr>
      <w:rPr>
        <w:rFonts w:eastAsiaTheme="minorHAnsi" w:hint="default"/>
        <w:b w:val="0"/>
        <w:i w:val="0"/>
        <w:color w:val="000000"/>
      </w:rPr>
    </w:lvl>
    <w:lvl w:ilvl="5">
      <w:start w:val="1"/>
      <w:numFmt w:val="decimal"/>
      <w:lvlText w:val="%1.%2.%3.%4.%5.%6"/>
      <w:lvlJc w:val="left"/>
      <w:pPr>
        <w:ind w:left="1080" w:hanging="1080"/>
      </w:pPr>
      <w:rPr>
        <w:rFonts w:eastAsiaTheme="minorHAnsi" w:hint="default"/>
        <w:b w:val="0"/>
        <w:i w:val="0"/>
        <w:color w:val="000000"/>
      </w:rPr>
    </w:lvl>
    <w:lvl w:ilvl="6">
      <w:start w:val="1"/>
      <w:numFmt w:val="decimal"/>
      <w:lvlText w:val="%1.%2.%3.%4.%5.%6.%7"/>
      <w:lvlJc w:val="left"/>
      <w:pPr>
        <w:ind w:left="1440" w:hanging="1440"/>
      </w:pPr>
      <w:rPr>
        <w:rFonts w:eastAsiaTheme="minorHAnsi" w:hint="default"/>
        <w:b w:val="0"/>
        <w:i w:val="0"/>
        <w:color w:val="000000"/>
      </w:rPr>
    </w:lvl>
    <w:lvl w:ilvl="7">
      <w:start w:val="1"/>
      <w:numFmt w:val="decimal"/>
      <w:lvlText w:val="%1.%2.%3.%4.%5.%6.%7.%8"/>
      <w:lvlJc w:val="left"/>
      <w:pPr>
        <w:ind w:left="1440" w:hanging="1440"/>
      </w:pPr>
      <w:rPr>
        <w:rFonts w:eastAsiaTheme="minorHAnsi" w:hint="default"/>
        <w:b w:val="0"/>
        <w:i w:val="0"/>
        <w:color w:val="000000"/>
      </w:rPr>
    </w:lvl>
    <w:lvl w:ilvl="8">
      <w:start w:val="1"/>
      <w:numFmt w:val="decimal"/>
      <w:lvlText w:val="%1.%2.%3.%4.%5.%6.%7.%8.%9"/>
      <w:lvlJc w:val="left"/>
      <w:pPr>
        <w:ind w:left="1800" w:hanging="1800"/>
      </w:pPr>
      <w:rPr>
        <w:rFonts w:eastAsiaTheme="minorHAnsi" w:hint="default"/>
        <w:b w:val="0"/>
        <w:i w:val="0"/>
        <w:color w:val="000000"/>
      </w:rPr>
    </w:lvl>
  </w:abstractNum>
  <w:abstractNum w:abstractNumId="26">
    <w:nsid w:val="0F5021D6"/>
    <w:multiLevelType w:val="hybridMultilevel"/>
    <w:tmpl w:val="CDB2BB4C"/>
    <w:lvl w:ilvl="0" w:tplc="5F6C1E52">
      <w:start w:val="1"/>
      <w:numFmt w:val="decimal"/>
      <w:pStyle w:val="ZadoUmowy"/>
      <w:lvlText w:val="Załącznik Nr %1. do Umowy"/>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F5B5502"/>
    <w:multiLevelType w:val="hybridMultilevel"/>
    <w:tmpl w:val="968AB5DA"/>
    <w:lvl w:ilvl="0" w:tplc="5F6C1E5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8">
    <w:nsid w:val="106F34F4"/>
    <w:multiLevelType w:val="hybridMultilevel"/>
    <w:tmpl w:val="B99C1EF2"/>
    <w:lvl w:ilvl="0" w:tplc="9EE06736">
      <w:start w:val="3"/>
      <w:numFmt w:val="decimal"/>
      <w:lvlText w:val="%1. "/>
      <w:lvlJc w:val="left"/>
      <w:pPr>
        <w:tabs>
          <w:tab w:val="num" w:pos="454"/>
        </w:tabs>
        <w:ind w:left="454" w:hanging="454"/>
      </w:pPr>
      <w:rPr>
        <w:rFonts w:ascii="Arial" w:hAnsi="Arial" w:cs="Arial" w:hint="default"/>
        <w:b w:val="0"/>
        <w:i w:val="0"/>
        <w:sz w:val="20"/>
        <w:szCs w:val="20"/>
        <w:u w:val="none"/>
      </w:rPr>
    </w:lvl>
    <w:lvl w:ilvl="1" w:tplc="EA487C7C">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10C04A24"/>
    <w:multiLevelType w:val="multilevel"/>
    <w:tmpl w:val="C50AC32C"/>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1797"/>
        </w:tabs>
        <w:ind w:left="1797" w:hanging="360"/>
      </w:pPr>
      <w:rPr>
        <w:rFonts w:hint="default"/>
      </w:rPr>
    </w:lvl>
    <w:lvl w:ilvl="2">
      <w:start w:val="1"/>
      <w:numFmt w:val="lowerRoman"/>
      <w:lvlText w:val="%3."/>
      <w:lvlJc w:val="right"/>
      <w:pPr>
        <w:tabs>
          <w:tab w:val="num" w:pos="2517"/>
        </w:tabs>
        <w:ind w:left="2517" w:hanging="180"/>
      </w:pPr>
      <w:rPr>
        <w:rFonts w:hint="default"/>
      </w:rPr>
    </w:lvl>
    <w:lvl w:ilvl="3">
      <w:start w:val="3"/>
      <w:numFmt w:val="decimal"/>
      <w:lvlText w:val="%4."/>
      <w:lvlJc w:val="left"/>
      <w:pPr>
        <w:tabs>
          <w:tab w:val="num" w:pos="3237"/>
        </w:tabs>
        <w:ind w:left="3237" w:hanging="360"/>
      </w:pPr>
      <w:rPr>
        <w:rFonts w:hint="default"/>
      </w:rPr>
    </w:lvl>
    <w:lvl w:ilvl="4">
      <w:start w:val="1"/>
      <w:numFmt w:val="lowerLetter"/>
      <w:lvlText w:val="%5."/>
      <w:lvlJc w:val="left"/>
      <w:pPr>
        <w:tabs>
          <w:tab w:val="num" w:pos="3957"/>
        </w:tabs>
        <w:ind w:left="3957" w:hanging="360"/>
      </w:pPr>
      <w:rPr>
        <w:rFonts w:hint="default"/>
      </w:rPr>
    </w:lvl>
    <w:lvl w:ilvl="5">
      <w:start w:val="1"/>
      <w:numFmt w:val="lowerRoman"/>
      <w:lvlText w:val="%6."/>
      <w:lvlJc w:val="right"/>
      <w:pPr>
        <w:tabs>
          <w:tab w:val="num" w:pos="4677"/>
        </w:tabs>
        <w:ind w:left="4677" w:hanging="180"/>
      </w:pPr>
      <w:rPr>
        <w:rFonts w:hint="default"/>
      </w:rPr>
    </w:lvl>
    <w:lvl w:ilvl="6">
      <w:start w:val="1"/>
      <w:numFmt w:val="decimal"/>
      <w:lvlText w:val="%7."/>
      <w:lvlJc w:val="left"/>
      <w:pPr>
        <w:tabs>
          <w:tab w:val="num" w:pos="5397"/>
        </w:tabs>
        <w:ind w:left="5397" w:hanging="360"/>
      </w:pPr>
      <w:rPr>
        <w:rFonts w:hint="default"/>
      </w:rPr>
    </w:lvl>
    <w:lvl w:ilvl="7">
      <w:start w:val="1"/>
      <w:numFmt w:val="lowerLetter"/>
      <w:lvlText w:val="%8."/>
      <w:lvlJc w:val="left"/>
      <w:pPr>
        <w:tabs>
          <w:tab w:val="num" w:pos="6117"/>
        </w:tabs>
        <w:ind w:left="6117" w:hanging="360"/>
      </w:pPr>
      <w:rPr>
        <w:rFonts w:hint="default"/>
      </w:rPr>
    </w:lvl>
    <w:lvl w:ilvl="8">
      <w:start w:val="1"/>
      <w:numFmt w:val="lowerRoman"/>
      <w:lvlText w:val="%9."/>
      <w:lvlJc w:val="right"/>
      <w:pPr>
        <w:tabs>
          <w:tab w:val="num" w:pos="6837"/>
        </w:tabs>
        <w:ind w:left="6837" w:hanging="180"/>
      </w:pPr>
      <w:rPr>
        <w:rFonts w:hint="default"/>
      </w:rPr>
    </w:lvl>
  </w:abstractNum>
  <w:abstractNum w:abstractNumId="30">
    <w:nsid w:val="13333A29"/>
    <w:multiLevelType w:val="hybridMultilevel"/>
    <w:tmpl w:val="010A4FBE"/>
    <w:lvl w:ilvl="0" w:tplc="D1D096CE">
      <w:start w:val="1"/>
      <w:numFmt w:val="decimal"/>
      <w:lvlText w:val="%1)"/>
      <w:lvlJc w:val="left"/>
      <w:pPr>
        <w:ind w:left="1069" w:hanging="360"/>
      </w:pPr>
      <w:rPr>
        <w:rFonts w:hint="default"/>
        <w:b w:val="0"/>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
    <w:nsid w:val="152B3965"/>
    <w:multiLevelType w:val="multilevel"/>
    <w:tmpl w:val="15629F82"/>
    <w:styleLink w:val="List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2">
    <w:nsid w:val="155A640E"/>
    <w:multiLevelType w:val="hybridMultilevel"/>
    <w:tmpl w:val="10BA0FE6"/>
    <w:lvl w:ilvl="0" w:tplc="6AD84B72">
      <w:start w:val="1"/>
      <w:numFmt w:val="decimal"/>
      <w:lvlText w:val="%1)"/>
      <w:lvlJc w:val="left"/>
      <w:pPr>
        <w:ind w:left="1069" w:hanging="360"/>
      </w:pPr>
      <w:rPr>
        <w:rFonts w:hint="default"/>
        <w:b w:val="0"/>
        <w:i w:val="0"/>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nsid w:val="15B164FB"/>
    <w:multiLevelType w:val="hybridMultilevel"/>
    <w:tmpl w:val="66BCCFB8"/>
    <w:lvl w:ilvl="0" w:tplc="1CA64D22">
      <w:start w:val="1"/>
      <w:numFmt w:val="lowerLetter"/>
      <w:lvlText w:val="%1)"/>
      <w:lvlJc w:val="left"/>
      <w:pPr>
        <w:ind w:left="644" w:hanging="360"/>
      </w:pPr>
      <w:rPr>
        <w:rFonts w:hint="default"/>
      </w:r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34">
    <w:nsid w:val="16E57D3A"/>
    <w:multiLevelType w:val="hybridMultilevel"/>
    <w:tmpl w:val="F656D804"/>
    <w:lvl w:ilvl="0" w:tplc="C7E2DCA0">
      <w:start w:val="1"/>
      <w:numFmt w:val="decimal"/>
      <w:lvlText w:val="%1. "/>
      <w:lvlJc w:val="left"/>
      <w:pPr>
        <w:tabs>
          <w:tab w:val="num" w:pos="454"/>
        </w:tabs>
        <w:ind w:left="454" w:hanging="454"/>
      </w:pPr>
      <w:rPr>
        <w:rFonts w:ascii="Arial" w:hAnsi="Arial" w:cs="Arial" w:hint="default"/>
        <w:b w:val="0"/>
        <w:i w:val="0"/>
        <w:sz w:val="20"/>
        <w:szCs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172C29EC"/>
    <w:multiLevelType w:val="multilevel"/>
    <w:tmpl w:val="0394BD06"/>
    <w:lvl w:ilvl="0">
      <w:start w:val="8"/>
      <w:numFmt w:val="decimal"/>
      <w:lvlText w:val="%1"/>
      <w:lvlJc w:val="left"/>
      <w:pPr>
        <w:ind w:left="360" w:hanging="360"/>
      </w:pPr>
      <w:rPr>
        <w:rFonts w:cs="Times New Roman" w:hint="default"/>
        <w:b w:val="0"/>
        <w:i w:val="0"/>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720" w:hanging="720"/>
      </w:pPr>
      <w:rPr>
        <w:rFonts w:cs="Times New Roman" w:hint="default"/>
        <w:b w:val="0"/>
        <w:i w:val="0"/>
      </w:rPr>
    </w:lvl>
    <w:lvl w:ilvl="4">
      <w:start w:val="1"/>
      <w:numFmt w:val="decimal"/>
      <w:lvlText w:val="%1.%2.%3.%4.%5"/>
      <w:lvlJc w:val="left"/>
      <w:pPr>
        <w:ind w:left="1080" w:hanging="1080"/>
      </w:pPr>
      <w:rPr>
        <w:rFonts w:cs="Times New Roman" w:hint="default"/>
        <w:b w:val="0"/>
        <w:i w:val="0"/>
      </w:rPr>
    </w:lvl>
    <w:lvl w:ilvl="5">
      <w:start w:val="1"/>
      <w:numFmt w:val="decimal"/>
      <w:lvlText w:val="%1.%2.%3.%4.%5.%6"/>
      <w:lvlJc w:val="left"/>
      <w:pPr>
        <w:ind w:left="1080" w:hanging="1080"/>
      </w:pPr>
      <w:rPr>
        <w:rFonts w:cs="Times New Roman" w:hint="default"/>
        <w:b w:val="0"/>
        <w:i w:val="0"/>
      </w:rPr>
    </w:lvl>
    <w:lvl w:ilvl="6">
      <w:start w:val="1"/>
      <w:numFmt w:val="decimal"/>
      <w:lvlText w:val="%1.%2.%3.%4.%5.%6.%7"/>
      <w:lvlJc w:val="left"/>
      <w:pPr>
        <w:ind w:left="1440" w:hanging="1440"/>
      </w:pPr>
      <w:rPr>
        <w:rFonts w:cs="Times New Roman" w:hint="default"/>
        <w:b w:val="0"/>
        <w:i w:val="0"/>
      </w:rPr>
    </w:lvl>
    <w:lvl w:ilvl="7">
      <w:start w:val="1"/>
      <w:numFmt w:val="decimal"/>
      <w:lvlText w:val="%1.%2.%3.%4.%5.%6.%7.%8"/>
      <w:lvlJc w:val="left"/>
      <w:pPr>
        <w:ind w:left="1440" w:hanging="1440"/>
      </w:pPr>
      <w:rPr>
        <w:rFonts w:cs="Times New Roman" w:hint="default"/>
        <w:b w:val="0"/>
        <w:i w:val="0"/>
      </w:rPr>
    </w:lvl>
    <w:lvl w:ilvl="8">
      <w:start w:val="1"/>
      <w:numFmt w:val="decimal"/>
      <w:lvlText w:val="%1.%2.%3.%4.%5.%6.%7.%8.%9"/>
      <w:lvlJc w:val="left"/>
      <w:pPr>
        <w:ind w:left="1800" w:hanging="1800"/>
      </w:pPr>
      <w:rPr>
        <w:rFonts w:cs="Times New Roman" w:hint="default"/>
        <w:b w:val="0"/>
        <w:i w:val="0"/>
      </w:rPr>
    </w:lvl>
  </w:abstractNum>
  <w:abstractNum w:abstractNumId="36">
    <w:nsid w:val="17B5332B"/>
    <w:multiLevelType w:val="multilevel"/>
    <w:tmpl w:val="A732AE04"/>
    <w:lvl w:ilvl="0">
      <w:start w:val="12"/>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37">
    <w:nsid w:val="17F83A52"/>
    <w:multiLevelType w:val="hybridMultilevel"/>
    <w:tmpl w:val="1D129C8C"/>
    <w:lvl w:ilvl="0" w:tplc="206EFE4A">
      <w:start w:val="1"/>
      <w:numFmt w:val="bullet"/>
      <w:lvlText w:val=""/>
      <w:lvlJc w:val="left"/>
      <w:pPr>
        <w:tabs>
          <w:tab w:val="num" w:pos="170"/>
        </w:tabs>
        <w:ind w:left="170" w:hanging="170"/>
      </w:pPr>
      <w:rPr>
        <w:rFonts w:ascii="Wingdings" w:hAnsi="Wingdings" w:hint="default"/>
        <w:caps w:val="0"/>
        <w:strike w:val="0"/>
        <w:dstrike w:val="0"/>
        <w:vanish w:val="0"/>
        <w:color w:val="003399"/>
        <w:position w:val="2"/>
        <w:sz w:val="12"/>
        <w:vertAlign w:val="baseline"/>
      </w:rPr>
    </w:lvl>
    <w:lvl w:ilvl="1" w:tplc="9E8CABC8">
      <w:start w:val="1"/>
      <w:numFmt w:val="bullet"/>
      <w:pStyle w:val="Aufzhlung"/>
      <w:lvlText w:val="–"/>
      <w:lvlJc w:val="left"/>
      <w:pPr>
        <w:tabs>
          <w:tab w:val="num" w:pos="340"/>
        </w:tabs>
        <w:ind w:left="340" w:hanging="170"/>
      </w:pPr>
      <w:rPr>
        <w:rFonts w:ascii="Siemens Sans" w:hAnsi="Siemens Sans" w:hint="default"/>
        <w:b w:val="0"/>
        <w:i w:val="0"/>
        <w:caps w:val="0"/>
        <w:strike w:val="0"/>
        <w:dstrike w:val="0"/>
        <w:vanish w:val="0"/>
        <w:color w:val="auto"/>
        <w:position w:val="2"/>
        <w:sz w:val="12"/>
        <w:vertAlign w:val="baseline"/>
      </w:rPr>
    </w:lvl>
    <w:lvl w:ilvl="2" w:tplc="171AAF92">
      <w:numFmt w:val="bullet"/>
      <w:lvlText w:val="-"/>
      <w:lvlJc w:val="left"/>
      <w:pPr>
        <w:tabs>
          <w:tab w:val="num" w:pos="2500"/>
        </w:tabs>
        <w:ind w:left="2500" w:hanging="700"/>
      </w:pPr>
      <w:rPr>
        <w:rFonts w:ascii="Siemens Sans" w:eastAsia="Times New Roman" w:hAnsi="Siemens San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8">
    <w:nsid w:val="1889081B"/>
    <w:multiLevelType w:val="multilevel"/>
    <w:tmpl w:val="7EA60D64"/>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1797"/>
        </w:tabs>
        <w:ind w:left="1797" w:hanging="360"/>
      </w:pPr>
      <w:rPr>
        <w:rFonts w:hint="default"/>
      </w:rPr>
    </w:lvl>
    <w:lvl w:ilvl="2">
      <w:start w:val="1"/>
      <w:numFmt w:val="lowerRoman"/>
      <w:lvlText w:val="%3."/>
      <w:lvlJc w:val="right"/>
      <w:pPr>
        <w:tabs>
          <w:tab w:val="num" w:pos="2517"/>
        </w:tabs>
        <w:ind w:left="2517" w:hanging="180"/>
      </w:pPr>
      <w:rPr>
        <w:rFonts w:hint="default"/>
      </w:rPr>
    </w:lvl>
    <w:lvl w:ilvl="3">
      <w:start w:val="3"/>
      <w:numFmt w:val="decimal"/>
      <w:lvlText w:val="%4."/>
      <w:lvlJc w:val="left"/>
      <w:pPr>
        <w:tabs>
          <w:tab w:val="num" w:pos="3237"/>
        </w:tabs>
        <w:ind w:left="3237" w:hanging="360"/>
      </w:pPr>
      <w:rPr>
        <w:rFonts w:hint="default"/>
      </w:rPr>
    </w:lvl>
    <w:lvl w:ilvl="4">
      <w:start w:val="1"/>
      <w:numFmt w:val="lowerLetter"/>
      <w:lvlText w:val="%5."/>
      <w:lvlJc w:val="left"/>
      <w:pPr>
        <w:tabs>
          <w:tab w:val="num" w:pos="3957"/>
        </w:tabs>
        <w:ind w:left="3957" w:hanging="360"/>
      </w:pPr>
      <w:rPr>
        <w:rFonts w:hint="default"/>
      </w:rPr>
    </w:lvl>
    <w:lvl w:ilvl="5">
      <w:start w:val="1"/>
      <w:numFmt w:val="lowerRoman"/>
      <w:lvlText w:val="%6."/>
      <w:lvlJc w:val="right"/>
      <w:pPr>
        <w:tabs>
          <w:tab w:val="num" w:pos="4677"/>
        </w:tabs>
        <w:ind w:left="4677" w:hanging="180"/>
      </w:pPr>
      <w:rPr>
        <w:rFonts w:hint="default"/>
      </w:rPr>
    </w:lvl>
    <w:lvl w:ilvl="6">
      <w:start w:val="1"/>
      <w:numFmt w:val="decimal"/>
      <w:lvlText w:val="%7."/>
      <w:lvlJc w:val="left"/>
      <w:pPr>
        <w:tabs>
          <w:tab w:val="num" w:pos="5397"/>
        </w:tabs>
        <w:ind w:left="5397" w:hanging="360"/>
      </w:pPr>
      <w:rPr>
        <w:rFonts w:hint="default"/>
      </w:rPr>
    </w:lvl>
    <w:lvl w:ilvl="7">
      <w:start w:val="1"/>
      <w:numFmt w:val="lowerLetter"/>
      <w:lvlText w:val="%8."/>
      <w:lvlJc w:val="left"/>
      <w:pPr>
        <w:tabs>
          <w:tab w:val="num" w:pos="6117"/>
        </w:tabs>
        <w:ind w:left="6117" w:hanging="360"/>
      </w:pPr>
      <w:rPr>
        <w:rFonts w:hint="default"/>
      </w:rPr>
    </w:lvl>
    <w:lvl w:ilvl="8">
      <w:start w:val="1"/>
      <w:numFmt w:val="lowerRoman"/>
      <w:lvlText w:val="%9."/>
      <w:lvlJc w:val="right"/>
      <w:pPr>
        <w:tabs>
          <w:tab w:val="num" w:pos="6837"/>
        </w:tabs>
        <w:ind w:left="6837" w:hanging="180"/>
      </w:pPr>
      <w:rPr>
        <w:rFonts w:hint="default"/>
      </w:rPr>
    </w:lvl>
  </w:abstractNum>
  <w:abstractNum w:abstractNumId="39">
    <w:nsid w:val="18F234D6"/>
    <w:multiLevelType w:val="multilevel"/>
    <w:tmpl w:val="4720F962"/>
    <w:lvl w:ilvl="0">
      <w:start w:val="15"/>
      <w:numFmt w:val="decimal"/>
      <w:lvlText w:val="%1"/>
      <w:lvlJc w:val="left"/>
      <w:pPr>
        <w:ind w:left="375" w:hanging="375"/>
      </w:pPr>
      <w:rPr>
        <w:rFonts w:hint="default"/>
        <w:b w:val="0"/>
        <w:i w:val="0"/>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0">
    <w:nsid w:val="19296610"/>
    <w:multiLevelType w:val="multilevel"/>
    <w:tmpl w:val="677450F0"/>
    <w:lvl w:ilvl="0">
      <w:start w:val="14"/>
      <w:numFmt w:val="decimal"/>
      <w:lvlText w:val="%1"/>
      <w:lvlJc w:val="left"/>
      <w:pPr>
        <w:ind w:left="375" w:hanging="375"/>
      </w:pPr>
      <w:rPr>
        <w:rFonts w:hint="default"/>
        <w:i w:val="0"/>
        <w:color w:val="000000"/>
      </w:rPr>
    </w:lvl>
    <w:lvl w:ilvl="1">
      <w:start w:val="1"/>
      <w:numFmt w:val="decimal"/>
      <w:lvlText w:val="%1.%2"/>
      <w:lvlJc w:val="left"/>
      <w:pPr>
        <w:ind w:left="375" w:hanging="375"/>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720" w:hanging="720"/>
      </w:pPr>
      <w:rPr>
        <w:rFonts w:hint="default"/>
        <w:i w:val="0"/>
        <w:color w:val="000000"/>
      </w:rPr>
    </w:lvl>
    <w:lvl w:ilvl="4">
      <w:start w:val="1"/>
      <w:numFmt w:val="decimal"/>
      <w:lvlText w:val="%1.%2.%3.%4.%5"/>
      <w:lvlJc w:val="left"/>
      <w:pPr>
        <w:ind w:left="108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41">
    <w:nsid w:val="19465559"/>
    <w:multiLevelType w:val="hybridMultilevel"/>
    <w:tmpl w:val="BB04FDDE"/>
    <w:lvl w:ilvl="0" w:tplc="C6BEF928">
      <w:start w:val="1"/>
      <w:numFmt w:val="decimal"/>
      <w:lvlText w:val="%1)"/>
      <w:lvlJc w:val="left"/>
      <w:pPr>
        <w:ind w:left="1789" w:hanging="360"/>
      </w:pPr>
      <w:rPr>
        <w:rFonts w:eastAsiaTheme="minorHAnsi" w:cs="Arial" w:hint="default"/>
        <w:color w:val="000000"/>
      </w:rPr>
    </w:lvl>
    <w:lvl w:ilvl="1" w:tplc="220EDD46">
      <w:start w:val="1"/>
      <w:numFmt w:val="lowerLetter"/>
      <w:lvlText w:val="%2."/>
      <w:lvlJc w:val="left"/>
      <w:pPr>
        <w:ind w:left="2509" w:hanging="360"/>
      </w:pPr>
    </w:lvl>
    <w:lvl w:ilvl="2" w:tplc="755841EC" w:tentative="1">
      <w:start w:val="1"/>
      <w:numFmt w:val="lowerRoman"/>
      <w:lvlText w:val="%3."/>
      <w:lvlJc w:val="right"/>
      <w:pPr>
        <w:ind w:left="3229" w:hanging="180"/>
      </w:pPr>
    </w:lvl>
    <w:lvl w:ilvl="3" w:tplc="761CB5E2" w:tentative="1">
      <w:start w:val="1"/>
      <w:numFmt w:val="decimal"/>
      <w:lvlText w:val="%4."/>
      <w:lvlJc w:val="left"/>
      <w:pPr>
        <w:ind w:left="3949" w:hanging="360"/>
      </w:pPr>
    </w:lvl>
    <w:lvl w:ilvl="4" w:tplc="3AFAE59A" w:tentative="1">
      <w:start w:val="1"/>
      <w:numFmt w:val="lowerLetter"/>
      <w:lvlText w:val="%5."/>
      <w:lvlJc w:val="left"/>
      <w:pPr>
        <w:ind w:left="4669" w:hanging="360"/>
      </w:pPr>
    </w:lvl>
    <w:lvl w:ilvl="5" w:tplc="F40025FC" w:tentative="1">
      <w:start w:val="1"/>
      <w:numFmt w:val="lowerRoman"/>
      <w:lvlText w:val="%6."/>
      <w:lvlJc w:val="right"/>
      <w:pPr>
        <w:ind w:left="5389" w:hanging="180"/>
      </w:pPr>
    </w:lvl>
    <w:lvl w:ilvl="6" w:tplc="77D6BA60" w:tentative="1">
      <w:start w:val="1"/>
      <w:numFmt w:val="decimal"/>
      <w:lvlText w:val="%7."/>
      <w:lvlJc w:val="left"/>
      <w:pPr>
        <w:ind w:left="6109" w:hanging="360"/>
      </w:pPr>
    </w:lvl>
    <w:lvl w:ilvl="7" w:tplc="951CD41C" w:tentative="1">
      <w:start w:val="1"/>
      <w:numFmt w:val="lowerLetter"/>
      <w:lvlText w:val="%8."/>
      <w:lvlJc w:val="left"/>
      <w:pPr>
        <w:ind w:left="6829" w:hanging="360"/>
      </w:pPr>
    </w:lvl>
    <w:lvl w:ilvl="8" w:tplc="E1DEAD60" w:tentative="1">
      <w:start w:val="1"/>
      <w:numFmt w:val="lowerRoman"/>
      <w:lvlText w:val="%9."/>
      <w:lvlJc w:val="right"/>
      <w:pPr>
        <w:ind w:left="7549" w:hanging="180"/>
      </w:pPr>
    </w:lvl>
  </w:abstractNum>
  <w:abstractNum w:abstractNumId="42">
    <w:nsid w:val="1A58669E"/>
    <w:multiLevelType w:val="hybridMultilevel"/>
    <w:tmpl w:val="B442E414"/>
    <w:lvl w:ilvl="0" w:tplc="04150011">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43">
    <w:nsid w:val="1BD33557"/>
    <w:multiLevelType w:val="multilevel"/>
    <w:tmpl w:val="8CE80496"/>
    <w:lvl w:ilvl="0">
      <w:start w:val="1"/>
      <w:numFmt w:val="decimal"/>
      <w:lvlText w:val="%1."/>
      <w:lvlJc w:val="left"/>
      <w:pPr>
        <w:tabs>
          <w:tab w:val="num" w:pos="360"/>
        </w:tabs>
        <w:ind w:left="360" w:hanging="360"/>
      </w:pPr>
    </w:lvl>
    <w:lvl w:ilvl="1">
      <w:start w:val="1"/>
      <w:numFmt w:val="lowerLetter"/>
      <w:lvlText w:val="%2."/>
      <w:lvlJc w:val="left"/>
      <w:pPr>
        <w:tabs>
          <w:tab w:val="num" w:pos="1797"/>
        </w:tabs>
        <w:ind w:left="1797" w:hanging="360"/>
      </w:pPr>
    </w:lvl>
    <w:lvl w:ilvl="2">
      <w:start w:val="1"/>
      <w:numFmt w:val="lowerRoman"/>
      <w:lvlText w:val="%3."/>
      <w:lvlJc w:val="right"/>
      <w:pPr>
        <w:tabs>
          <w:tab w:val="num" w:pos="2517"/>
        </w:tabs>
        <w:ind w:left="2517" w:hanging="180"/>
      </w:pPr>
    </w:lvl>
    <w:lvl w:ilvl="3">
      <w:start w:val="1"/>
      <w:numFmt w:val="decimal"/>
      <w:lvlText w:val="%4."/>
      <w:lvlJc w:val="left"/>
      <w:pPr>
        <w:tabs>
          <w:tab w:val="num" w:pos="3237"/>
        </w:tabs>
        <w:ind w:left="3237" w:hanging="360"/>
      </w:pPr>
    </w:lvl>
    <w:lvl w:ilvl="4">
      <w:start w:val="1"/>
      <w:numFmt w:val="lowerLetter"/>
      <w:lvlText w:val="%5."/>
      <w:lvlJc w:val="left"/>
      <w:pPr>
        <w:tabs>
          <w:tab w:val="num" w:pos="3957"/>
        </w:tabs>
        <w:ind w:left="3957" w:hanging="360"/>
      </w:pPr>
    </w:lvl>
    <w:lvl w:ilvl="5">
      <w:start w:val="1"/>
      <w:numFmt w:val="lowerRoman"/>
      <w:lvlText w:val="%6."/>
      <w:lvlJc w:val="right"/>
      <w:pPr>
        <w:tabs>
          <w:tab w:val="num" w:pos="4677"/>
        </w:tabs>
        <w:ind w:left="4677" w:hanging="180"/>
      </w:pPr>
    </w:lvl>
    <w:lvl w:ilvl="6">
      <w:start w:val="1"/>
      <w:numFmt w:val="decimal"/>
      <w:lvlText w:val="%7."/>
      <w:lvlJc w:val="left"/>
      <w:pPr>
        <w:tabs>
          <w:tab w:val="num" w:pos="5397"/>
        </w:tabs>
        <w:ind w:left="5397" w:hanging="360"/>
      </w:pPr>
    </w:lvl>
    <w:lvl w:ilvl="7">
      <w:start w:val="1"/>
      <w:numFmt w:val="lowerLetter"/>
      <w:lvlText w:val="%8."/>
      <w:lvlJc w:val="left"/>
      <w:pPr>
        <w:tabs>
          <w:tab w:val="num" w:pos="6117"/>
        </w:tabs>
        <w:ind w:left="6117" w:hanging="360"/>
      </w:pPr>
    </w:lvl>
    <w:lvl w:ilvl="8">
      <w:start w:val="1"/>
      <w:numFmt w:val="lowerRoman"/>
      <w:lvlText w:val="%9."/>
      <w:lvlJc w:val="right"/>
      <w:pPr>
        <w:tabs>
          <w:tab w:val="num" w:pos="6837"/>
        </w:tabs>
        <w:ind w:left="6837" w:hanging="180"/>
      </w:pPr>
    </w:lvl>
  </w:abstractNum>
  <w:abstractNum w:abstractNumId="44">
    <w:nsid w:val="1DFA37DE"/>
    <w:multiLevelType w:val="multilevel"/>
    <w:tmpl w:val="677450F0"/>
    <w:lvl w:ilvl="0">
      <w:start w:val="13"/>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45">
    <w:nsid w:val="1E0E3A20"/>
    <w:multiLevelType w:val="hybridMultilevel"/>
    <w:tmpl w:val="5A8C07F8"/>
    <w:lvl w:ilvl="0" w:tplc="418AB42C">
      <w:start w:val="1"/>
      <w:numFmt w:val="lowerLetter"/>
      <w:lvlText w:val="%1)"/>
      <w:lvlJc w:val="left"/>
      <w:pPr>
        <w:ind w:left="1434" w:hanging="360"/>
      </w:pPr>
      <w:rPr>
        <w:rFonts w:hint="default"/>
        <w:b w:val="0"/>
        <w:bCs w:val="0"/>
      </w:rPr>
    </w:lvl>
    <w:lvl w:ilvl="1" w:tplc="7472CFD4">
      <w:start w:val="1"/>
      <w:numFmt w:val="lowerLetter"/>
      <w:lvlText w:val="%2."/>
      <w:lvlJc w:val="left"/>
      <w:pPr>
        <w:ind w:left="2154" w:hanging="360"/>
      </w:pPr>
    </w:lvl>
    <w:lvl w:ilvl="2" w:tplc="A83EE266">
      <w:start w:val="1"/>
      <w:numFmt w:val="lowerRoman"/>
      <w:lvlText w:val="%3."/>
      <w:lvlJc w:val="right"/>
      <w:pPr>
        <w:ind w:left="2874" w:hanging="180"/>
      </w:pPr>
    </w:lvl>
    <w:lvl w:ilvl="3" w:tplc="FF8888F6">
      <w:start w:val="1"/>
      <w:numFmt w:val="decimal"/>
      <w:lvlText w:val="%4."/>
      <w:lvlJc w:val="left"/>
      <w:pPr>
        <w:ind w:left="3594" w:hanging="360"/>
      </w:pPr>
    </w:lvl>
    <w:lvl w:ilvl="4" w:tplc="ADC4AAA6">
      <w:start w:val="1"/>
      <w:numFmt w:val="lowerLetter"/>
      <w:lvlText w:val="%5."/>
      <w:lvlJc w:val="left"/>
      <w:pPr>
        <w:ind w:left="4314" w:hanging="360"/>
      </w:pPr>
    </w:lvl>
    <w:lvl w:ilvl="5" w:tplc="4F1EC652">
      <w:start w:val="1"/>
      <w:numFmt w:val="lowerRoman"/>
      <w:lvlText w:val="%6."/>
      <w:lvlJc w:val="right"/>
      <w:pPr>
        <w:ind w:left="5034" w:hanging="180"/>
      </w:pPr>
    </w:lvl>
    <w:lvl w:ilvl="6" w:tplc="BA0041A2">
      <w:start w:val="1"/>
      <w:numFmt w:val="decimal"/>
      <w:lvlText w:val="%7."/>
      <w:lvlJc w:val="left"/>
      <w:pPr>
        <w:ind w:left="5754" w:hanging="360"/>
      </w:pPr>
    </w:lvl>
    <w:lvl w:ilvl="7" w:tplc="6554B402">
      <w:start w:val="1"/>
      <w:numFmt w:val="lowerLetter"/>
      <w:lvlText w:val="%8."/>
      <w:lvlJc w:val="left"/>
      <w:pPr>
        <w:ind w:left="6474" w:hanging="360"/>
      </w:pPr>
    </w:lvl>
    <w:lvl w:ilvl="8" w:tplc="58DC62E0">
      <w:start w:val="1"/>
      <w:numFmt w:val="lowerRoman"/>
      <w:lvlText w:val="%9."/>
      <w:lvlJc w:val="right"/>
      <w:pPr>
        <w:ind w:left="7194" w:hanging="180"/>
      </w:pPr>
    </w:lvl>
  </w:abstractNum>
  <w:abstractNum w:abstractNumId="46">
    <w:nsid w:val="1F106B3E"/>
    <w:multiLevelType w:val="hybridMultilevel"/>
    <w:tmpl w:val="FA5A190C"/>
    <w:lvl w:ilvl="0" w:tplc="354613BA">
      <w:start w:val="1"/>
      <w:numFmt w:val="bullet"/>
      <w:lvlText w:val=""/>
      <w:lvlJc w:val="left"/>
      <w:pPr>
        <w:ind w:left="1287" w:hanging="360"/>
      </w:pPr>
      <w:rPr>
        <w:rFonts w:ascii="Symbol" w:hAnsi="Symbol" w:hint="default"/>
      </w:rPr>
    </w:lvl>
    <w:lvl w:ilvl="1" w:tplc="04150019" w:tentative="1">
      <w:start w:val="1"/>
      <w:numFmt w:val="bullet"/>
      <w:lvlText w:val="o"/>
      <w:lvlJc w:val="left"/>
      <w:pPr>
        <w:ind w:left="2007" w:hanging="360"/>
      </w:pPr>
      <w:rPr>
        <w:rFonts w:ascii="Courier New" w:hAnsi="Courier New" w:cs="Courier New" w:hint="default"/>
      </w:rPr>
    </w:lvl>
    <w:lvl w:ilvl="2" w:tplc="0415001B" w:tentative="1">
      <w:start w:val="1"/>
      <w:numFmt w:val="bullet"/>
      <w:lvlText w:val=""/>
      <w:lvlJc w:val="left"/>
      <w:pPr>
        <w:ind w:left="2727" w:hanging="360"/>
      </w:pPr>
      <w:rPr>
        <w:rFonts w:ascii="Wingdings" w:hAnsi="Wingdings" w:hint="default"/>
      </w:rPr>
    </w:lvl>
    <w:lvl w:ilvl="3" w:tplc="0415000F" w:tentative="1">
      <w:start w:val="1"/>
      <w:numFmt w:val="bullet"/>
      <w:lvlText w:val=""/>
      <w:lvlJc w:val="left"/>
      <w:pPr>
        <w:ind w:left="3447" w:hanging="360"/>
      </w:pPr>
      <w:rPr>
        <w:rFonts w:ascii="Symbol" w:hAnsi="Symbol" w:hint="default"/>
      </w:rPr>
    </w:lvl>
    <w:lvl w:ilvl="4" w:tplc="04150019" w:tentative="1">
      <w:start w:val="1"/>
      <w:numFmt w:val="bullet"/>
      <w:lvlText w:val="o"/>
      <w:lvlJc w:val="left"/>
      <w:pPr>
        <w:ind w:left="4167" w:hanging="360"/>
      </w:pPr>
      <w:rPr>
        <w:rFonts w:ascii="Courier New" w:hAnsi="Courier New" w:cs="Courier New" w:hint="default"/>
      </w:rPr>
    </w:lvl>
    <w:lvl w:ilvl="5" w:tplc="0415001B" w:tentative="1">
      <w:start w:val="1"/>
      <w:numFmt w:val="bullet"/>
      <w:lvlText w:val=""/>
      <w:lvlJc w:val="left"/>
      <w:pPr>
        <w:ind w:left="4887" w:hanging="360"/>
      </w:pPr>
      <w:rPr>
        <w:rFonts w:ascii="Wingdings" w:hAnsi="Wingdings" w:hint="default"/>
      </w:rPr>
    </w:lvl>
    <w:lvl w:ilvl="6" w:tplc="0415000F" w:tentative="1">
      <w:start w:val="1"/>
      <w:numFmt w:val="bullet"/>
      <w:lvlText w:val=""/>
      <w:lvlJc w:val="left"/>
      <w:pPr>
        <w:ind w:left="5607" w:hanging="360"/>
      </w:pPr>
      <w:rPr>
        <w:rFonts w:ascii="Symbol" w:hAnsi="Symbol" w:hint="default"/>
      </w:rPr>
    </w:lvl>
    <w:lvl w:ilvl="7" w:tplc="04150019" w:tentative="1">
      <w:start w:val="1"/>
      <w:numFmt w:val="bullet"/>
      <w:lvlText w:val="o"/>
      <w:lvlJc w:val="left"/>
      <w:pPr>
        <w:ind w:left="6327" w:hanging="360"/>
      </w:pPr>
      <w:rPr>
        <w:rFonts w:ascii="Courier New" w:hAnsi="Courier New" w:cs="Courier New" w:hint="default"/>
      </w:rPr>
    </w:lvl>
    <w:lvl w:ilvl="8" w:tplc="0415001B" w:tentative="1">
      <w:start w:val="1"/>
      <w:numFmt w:val="bullet"/>
      <w:lvlText w:val=""/>
      <w:lvlJc w:val="left"/>
      <w:pPr>
        <w:ind w:left="7047" w:hanging="360"/>
      </w:pPr>
      <w:rPr>
        <w:rFonts w:ascii="Wingdings" w:hAnsi="Wingdings" w:hint="default"/>
      </w:rPr>
    </w:lvl>
  </w:abstractNum>
  <w:abstractNum w:abstractNumId="47">
    <w:nsid w:val="1FE13658"/>
    <w:multiLevelType w:val="hybridMultilevel"/>
    <w:tmpl w:val="CEE49218"/>
    <w:lvl w:ilvl="0" w:tplc="13ACEFDC">
      <w:start w:val="1"/>
      <w:numFmt w:val="upperLetter"/>
      <w:lvlText w:val="%1."/>
      <w:lvlJc w:val="left"/>
      <w:pPr>
        <w:ind w:left="720" w:hanging="360"/>
      </w:pPr>
      <w:rPr>
        <w:rFonts w:hint="default"/>
      </w:rPr>
    </w:lvl>
    <w:lvl w:ilvl="1" w:tplc="6CB6EA36" w:tentative="1">
      <w:start w:val="1"/>
      <w:numFmt w:val="lowerLetter"/>
      <w:lvlText w:val="%2."/>
      <w:lvlJc w:val="left"/>
      <w:pPr>
        <w:ind w:left="1440" w:hanging="360"/>
      </w:pPr>
    </w:lvl>
    <w:lvl w:ilvl="2" w:tplc="9C001BDA" w:tentative="1">
      <w:start w:val="1"/>
      <w:numFmt w:val="lowerRoman"/>
      <w:lvlText w:val="%3."/>
      <w:lvlJc w:val="right"/>
      <w:pPr>
        <w:ind w:left="2160" w:hanging="180"/>
      </w:pPr>
    </w:lvl>
    <w:lvl w:ilvl="3" w:tplc="EF460440" w:tentative="1">
      <w:start w:val="1"/>
      <w:numFmt w:val="decimal"/>
      <w:lvlText w:val="%4."/>
      <w:lvlJc w:val="left"/>
      <w:pPr>
        <w:ind w:left="2880" w:hanging="360"/>
      </w:pPr>
    </w:lvl>
    <w:lvl w:ilvl="4" w:tplc="4DBEC456" w:tentative="1">
      <w:start w:val="1"/>
      <w:numFmt w:val="lowerLetter"/>
      <w:lvlText w:val="%5."/>
      <w:lvlJc w:val="left"/>
      <w:pPr>
        <w:ind w:left="3600" w:hanging="360"/>
      </w:pPr>
    </w:lvl>
    <w:lvl w:ilvl="5" w:tplc="8AB0E842" w:tentative="1">
      <w:start w:val="1"/>
      <w:numFmt w:val="lowerRoman"/>
      <w:lvlText w:val="%6."/>
      <w:lvlJc w:val="right"/>
      <w:pPr>
        <w:ind w:left="4320" w:hanging="180"/>
      </w:pPr>
    </w:lvl>
    <w:lvl w:ilvl="6" w:tplc="DFB84DDA" w:tentative="1">
      <w:start w:val="1"/>
      <w:numFmt w:val="decimal"/>
      <w:lvlText w:val="%7."/>
      <w:lvlJc w:val="left"/>
      <w:pPr>
        <w:ind w:left="5040" w:hanging="360"/>
      </w:pPr>
    </w:lvl>
    <w:lvl w:ilvl="7" w:tplc="0902D81A" w:tentative="1">
      <w:start w:val="1"/>
      <w:numFmt w:val="lowerLetter"/>
      <w:lvlText w:val="%8."/>
      <w:lvlJc w:val="left"/>
      <w:pPr>
        <w:ind w:left="5760" w:hanging="360"/>
      </w:pPr>
    </w:lvl>
    <w:lvl w:ilvl="8" w:tplc="083651BC" w:tentative="1">
      <w:start w:val="1"/>
      <w:numFmt w:val="lowerRoman"/>
      <w:lvlText w:val="%9."/>
      <w:lvlJc w:val="right"/>
      <w:pPr>
        <w:ind w:left="6480" w:hanging="180"/>
      </w:pPr>
    </w:lvl>
  </w:abstractNum>
  <w:abstractNum w:abstractNumId="48">
    <w:nsid w:val="200762B0"/>
    <w:multiLevelType w:val="multilevel"/>
    <w:tmpl w:val="677450F0"/>
    <w:lvl w:ilvl="0">
      <w:start w:val="17"/>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49">
    <w:nsid w:val="21742A71"/>
    <w:multiLevelType w:val="hybridMultilevel"/>
    <w:tmpl w:val="F68AA1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0">
    <w:nsid w:val="220F5CFD"/>
    <w:multiLevelType w:val="hybridMultilevel"/>
    <w:tmpl w:val="B66618C2"/>
    <w:lvl w:ilvl="0" w:tplc="97EE0AE4">
      <w:start w:val="1"/>
      <w:numFmt w:val="lowerLetter"/>
      <w:lvlText w:val="%1)"/>
      <w:lvlJc w:val="left"/>
      <w:pPr>
        <w:ind w:left="1080" w:hanging="360"/>
      </w:pPr>
      <w:rPr>
        <w:rFonts w:hint="default"/>
        <w:b w:val="0"/>
        <w:bCs w:val="0"/>
      </w:rPr>
    </w:lvl>
    <w:lvl w:ilvl="1" w:tplc="115C5552">
      <w:start w:val="1"/>
      <w:numFmt w:val="lowerLetter"/>
      <w:lvlText w:val="%2."/>
      <w:lvlJc w:val="left"/>
      <w:pPr>
        <w:ind w:left="1800" w:hanging="360"/>
      </w:pPr>
    </w:lvl>
    <w:lvl w:ilvl="2" w:tplc="80187634">
      <w:start w:val="1"/>
      <w:numFmt w:val="lowerRoman"/>
      <w:lvlText w:val="%3."/>
      <w:lvlJc w:val="right"/>
      <w:pPr>
        <w:ind w:left="2520" w:hanging="180"/>
      </w:pPr>
    </w:lvl>
    <w:lvl w:ilvl="3" w:tplc="038EBEB8">
      <w:start w:val="1"/>
      <w:numFmt w:val="decimal"/>
      <w:lvlText w:val="%4."/>
      <w:lvlJc w:val="left"/>
      <w:pPr>
        <w:ind w:left="3240" w:hanging="360"/>
      </w:pPr>
    </w:lvl>
    <w:lvl w:ilvl="4" w:tplc="25F48858">
      <w:start w:val="1"/>
      <w:numFmt w:val="lowerLetter"/>
      <w:lvlText w:val="%5."/>
      <w:lvlJc w:val="left"/>
      <w:pPr>
        <w:ind w:left="3960" w:hanging="360"/>
      </w:pPr>
    </w:lvl>
    <w:lvl w:ilvl="5" w:tplc="35FEC53C">
      <w:start w:val="1"/>
      <w:numFmt w:val="lowerRoman"/>
      <w:lvlText w:val="%6."/>
      <w:lvlJc w:val="right"/>
      <w:pPr>
        <w:ind w:left="4680" w:hanging="180"/>
      </w:pPr>
    </w:lvl>
    <w:lvl w:ilvl="6" w:tplc="00DC3DFC">
      <w:start w:val="1"/>
      <w:numFmt w:val="decimal"/>
      <w:lvlText w:val="%7."/>
      <w:lvlJc w:val="left"/>
      <w:pPr>
        <w:ind w:left="5400" w:hanging="360"/>
      </w:pPr>
    </w:lvl>
    <w:lvl w:ilvl="7" w:tplc="5B64A18C">
      <w:start w:val="1"/>
      <w:numFmt w:val="lowerLetter"/>
      <w:lvlText w:val="%8."/>
      <w:lvlJc w:val="left"/>
      <w:pPr>
        <w:ind w:left="6120" w:hanging="360"/>
      </w:pPr>
    </w:lvl>
    <w:lvl w:ilvl="8" w:tplc="EE84E194">
      <w:start w:val="1"/>
      <w:numFmt w:val="lowerRoman"/>
      <w:lvlText w:val="%9."/>
      <w:lvlJc w:val="right"/>
      <w:pPr>
        <w:ind w:left="6840" w:hanging="180"/>
      </w:pPr>
    </w:lvl>
  </w:abstractNum>
  <w:abstractNum w:abstractNumId="51">
    <w:nsid w:val="224A2015"/>
    <w:multiLevelType w:val="hybridMultilevel"/>
    <w:tmpl w:val="03369974"/>
    <w:lvl w:ilvl="0" w:tplc="04090001">
      <w:start w:val="1"/>
      <w:numFmt w:val="bullet"/>
      <w:pStyle w:val="TabelleAufzhlung"/>
      <w:lvlText w:val=""/>
      <w:lvlJc w:val="left"/>
      <w:pPr>
        <w:tabs>
          <w:tab w:val="num" w:pos="170"/>
        </w:tabs>
        <w:ind w:left="170" w:hanging="170"/>
      </w:pPr>
      <w:rPr>
        <w:rFonts w:ascii="Wingdings" w:hAnsi="Wingdings" w:hint="default"/>
        <w:color w:val="auto"/>
        <w:position w:val="-1"/>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43B1819"/>
    <w:multiLevelType w:val="multilevel"/>
    <w:tmpl w:val="5FCA1C18"/>
    <w:lvl w:ilvl="0">
      <w:start w:val="19"/>
      <w:numFmt w:val="decimal"/>
      <w:lvlText w:val="%1"/>
      <w:lvlJc w:val="left"/>
      <w:pPr>
        <w:ind w:left="375" w:hanging="375"/>
      </w:pPr>
      <w:rPr>
        <w:rFonts w:hint="default"/>
        <w:b w:val="0"/>
        <w:i w:val="0"/>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53">
    <w:nsid w:val="24551447"/>
    <w:multiLevelType w:val="hybridMultilevel"/>
    <w:tmpl w:val="36BE8CB2"/>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nsid w:val="24A4610B"/>
    <w:multiLevelType w:val="singleLevel"/>
    <w:tmpl w:val="553C32D2"/>
    <w:lvl w:ilvl="0">
      <w:start w:val="1"/>
      <w:numFmt w:val="decimal"/>
      <w:lvlText w:val="%1."/>
      <w:lvlJc w:val="left"/>
      <w:pPr>
        <w:tabs>
          <w:tab w:val="num" w:pos="360"/>
        </w:tabs>
        <w:ind w:left="360" w:hanging="360"/>
      </w:pPr>
      <w:rPr>
        <w:b w:val="0"/>
      </w:rPr>
    </w:lvl>
  </w:abstractNum>
  <w:abstractNum w:abstractNumId="55">
    <w:nsid w:val="25B07B3C"/>
    <w:multiLevelType w:val="hybridMultilevel"/>
    <w:tmpl w:val="DD9E9D6A"/>
    <w:lvl w:ilvl="0" w:tplc="5E80E55A">
      <w:start w:val="1"/>
      <w:numFmt w:val="lowerLetter"/>
      <w:lvlText w:val="%1)"/>
      <w:lvlJc w:val="left"/>
      <w:pPr>
        <w:ind w:left="1003" w:hanging="360"/>
      </w:pPr>
      <w:rPr>
        <w:b w:val="0"/>
        <w:sz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6">
    <w:nsid w:val="26927780"/>
    <w:multiLevelType w:val="singleLevel"/>
    <w:tmpl w:val="01B86CBA"/>
    <w:lvl w:ilvl="0">
      <w:start w:val="3"/>
      <w:numFmt w:val="decimal"/>
      <w:lvlText w:val="%1."/>
      <w:lvlJc w:val="left"/>
      <w:pPr>
        <w:ind w:left="283" w:hanging="283"/>
      </w:pPr>
      <w:rPr>
        <w:rFonts w:hint="default"/>
      </w:rPr>
    </w:lvl>
  </w:abstractNum>
  <w:abstractNum w:abstractNumId="57">
    <w:nsid w:val="26B65C02"/>
    <w:multiLevelType w:val="hybridMultilevel"/>
    <w:tmpl w:val="382C5E3E"/>
    <w:lvl w:ilvl="0" w:tplc="A88C7E78">
      <w:start w:val="1"/>
      <w:numFmt w:val="decimal"/>
      <w:lvlText w:val="%1)"/>
      <w:lvlJc w:val="left"/>
      <w:pPr>
        <w:ind w:left="1069" w:hanging="360"/>
      </w:pPr>
      <w:rPr>
        <w:rFonts w:hint="default"/>
        <w:b w:val="0"/>
        <w:i w:val="0"/>
        <w:color w:val="00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8">
    <w:nsid w:val="27B61CF0"/>
    <w:multiLevelType w:val="hybridMultilevel"/>
    <w:tmpl w:val="9AF2A2F8"/>
    <w:lvl w:ilvl="0" w:tplc="6780F64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883746D"/>
    <w:multiLevelType w:val="hybridMultilevel"/>
    <w:tmpl w:val="97145B5A"/>
    <w:lvl w:ilvl="0" w:tplc="BF3AB148">
      <w:start w:val="1"/>
      <w:numFmt w:val="decimal"/>
      <w:lvlText w:val="%1. "/>
      <w:lvlJc w:val="left"/>
      <w:pPr>
        <w:tabs>
          <w:tab w:val="num" w:pos="454"/>
        </w:tabs>
        <w:ind w:left="454" w:hanging="454"/>
      </w:pPr>
      <w:rPr>
        <w:rFonts w:ascii="Times New Roman" w:hAnsi="Times New Roman" w:hint="default"/>
        <w:b w:val="0"/>
        <w:i w:val="0"/>
        <w:sz w:val="22"/>
        <w:szCs w:val="22"/>
        <w:u w:val="none"/>
      </w:rPr>
    </w:lvl>
    <w:lvl w:ilvl="1" w:tplc="113A58F2">
      <w:start w:val="1"/>
      <w:numFmt w:val="decimal"/>
      <w:lvlText w:val="%2.)"/>
      <w:lvlJc w:val="left"/>
      <w:pPr>
        <w:tabs>
          <w:tab w:val="num" w:pos="680"/>
        </w:tabs>
        <w:ind w:left="1021" w:hanging="341"/>
      </w:pPr>
      <w:rPr>
        <w:rFonts w:ascii="Arial" w:hAnsi="Arial" w:cs="Arial" w:hint="default"/>
        <w:b w:val="0"/>
        <w:i w:val="0"/>
        <w:sz w:val="20"/>
        <w:szCs w:val="20"/>
        <w:u w:val="none"/>
      </w:rPr>
    </w:lvl>
    <w:lvl w:ilvl="2" w:tplc="FDF08236">
      <w:start w:val="2"/>
      <w:numFmt w:val="decimal"/>
      <w:lvlText w:val="%3. "/>
      <w:lvlJc w:val="left"/>
      <w:pPr>
        <w:tabs>
          <w:tab w:val="num" w:pos="454"/>
        </w:tabs>
        <w:ind w:left="454" w:hanging="454"/>
      </w:pPr>
      <w:rPr>
        <w:rFonts w:ascii="Arial" w:hAnsi="Arial" w:cs="Arial" w:hint="default"/>
        <w:b w:val="0"/>
        <w:i w:val="0"/>
        <w:sz w:val="20"/>
        <w:szCs w:val="20"/>
        <w:u w:val="none"/>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2A122C92"/>
    <w:multiLevelType w:val="hybridMultilevel"/>
    <w:tmpl w:val="5B8A51D6"/>
    <w:lvl w:ilvl="0" w:tplc="04150011">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nsid w:val="2C9A3C78"/>
    <w:multiLevelType w:val="hybridMultilevel"/>
    <w:tmpl w:val="634CF1E4"/>
    <w:lvl w:ilvl="0" w:tplc="876833BE">
      <w:start w:val="1"/>
      <w:numFmt w:val="decimal"/>
      <w:lvlText w:val="%1. "/>
      <w:lvlJc w:val="left"/>
      <w:pPr>
        <w:tabs>
          <w:tab w:val="num" w:pos="454"/>
        </w:tabs>
        <w:ind w:left="454" w:hanging="454"/>
      </w:pPr>
      <w:rPr>
        <w:rFonts w:ascii="Times New Roman" w:hAnsi="Times New Roman" w:hint="default"/>
        <w:b w:val="0"/>
        <w:i w:val="0"/>
        <w:sz w:val="22"/>
        <w:szCs w:val="22"/>
        <w:u w:val="none"/>
      </w:rPr>
    </w:lvl>
    <w:lvl w:ilvl="1" w:tplc="209C556C">
      <w:start w:val="1"/>
      <w:numFmt w:val="decimal"/>
      <w:lvlText w:val="%2.)"/>
      <w:lvlJc w:val="left"/>
      <w:pPr>
        <w:tabs>
          <w:tab w:val="num" w:pos="1080"/>
        </w:tabs>
        <w:ind w:left="1421" w:hanging="341"/>
      </w:pPr>
      <w:rPr>
        <w:rFonts w:ascii="Times New Roman" w:hAnsi="Times New Roman" w:hint="default"/>
        <w:b w:val="0"/>
        <w:i w:val="0"/>
        <w:sz w:val="24"/>
        <w:szCs w:val="24"/>
        <w:u w:val="none"/>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2CC24043"/>
    <w:multiLevelType w:val="multilevel"/>
    <w:tmpl w:val="292E187C"/>
    <w:lvl w:ilvl="0">
      <w:start w:val="4"/>
      <w:numFmt w:val="decimal"/>
      <w:lvlText w:val="%1."/>
      <w:lvlJc w:val="left"/>
      <w:pPr>
        <w:ind w:left="360" w:hanging="360"/>
      </w:pPr>
      <w:rPr>
        <w:rFonts w:hint="default"/>
        <w:b w:val="0"/>
        <w:i w:val="0"/>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63">
    <w:nsid w:val="2CE32C99"/>
    <w:multiLevelType w:val="hybridMultilevel"/>
    <w:tmpl w:val="1A744636"/>
    <w:lvl w:ilvl="0" w:tplc="17E6562C">
      <w:start w:val="1"/>
      <w:numFmt w:val="lowerLetter"/>
      <w:lvlText w:val="%1)"/>
      <w:lvlJc w:val="left"/>
      <w:pPr>
        <w:ind w:left="1080" w:hanging="360"/>
      </w:pPr>
    </w:lvl>
    <w:lvl w:ilvl="1" w:tplc="2CFA02DC">
      <w:start w:val="1"/>
      <w:numFmt w:val="decimal"/>
      <w:lvlText w:val="%2."/>
      <w:lvlJc w:val="left"/>
      <w:pPr>
        <w:tabs>
          <w:tab w:val="num" w:pos="1440"/>
        </w:tabs>
        <w:ind w:left="1440" w:hanging="360"/>
      </w:pPr>
    </w:lvl>
    <w:lvl w:ilvl="2" w:tplc="2D046438">
      <w:start w:val="1"/>
      <w:numFmt w:val="decimal"/>
      <w:lvlText w:val="%3."/>
      <w:lvlJc w:val="left"/>
      <w:pPr>
        <w:tabs>
          <w:tab w:val="num" w:pos="2160"/>
        </w:tabs>
        <w:ind w:left="2160" w:hanging="360"/>
      </w:pPr>
    </w:lvl>
    <w:lvl w:ilvl="3" w:tplc="15442CE0">
      <w:start w:val="1"/>
      <w:numFmt w:val="decimal"/>
      <w:lvlText w:val="%4."/>
      <w:lvlJc w:val="left"/>
      <w:pPr>
        <w:tabs>
          <w:tab w:val="num" w:pos="2880"/>
        </w:tabs>
        <w:ind w:left="2880" w:hanging="360"/>
      </w:pPr>
    </w:lvl>
    <w:lvl w:ilvl="4" w:tplc="0646F0DC">
      <w:start w:val="1"/>
      <w:numFmt w:val="decimal"/>
      <w:lvlText w:val="%5."/>
      <w:lvlJc w:val="left"/>
      <w:pPr>
        <w:tabs>
          <w:tab w:val="num" w:pos="3600"/>
        </w:tabs>
        <w:ind w:left="3600" w:hanging="360"/>
      </w:pPr>
    </w:lvl>
    <w:lvl w:ilvl="5" w:tplc="E9AE4EA8">
      <w:start w:val="1"/>
      <w:numFmt w:val="decimal"/>
      <w:lvlText w:val="%6."/>
      <w:lvlJc w:val="left"/>
      <w:pPr>
        <w:tabs>
          <w:tab w:val="num" w:pos="4320"/>
        </w:tabs>
        <w:ind w:left="4320" w:hanging="360"/>
      </w:pPr>
    </w:lvl>
    <w:lvl w:ilvl="6" w:tplc="EF44CD2E">
      <w:start w:val="1"/>
      <w:numFmt w:val="decimal"/>
      <w:lvlText w:val="%7."/>
      <w:lvlJc w:val="left"/>
      <w:pPr>
        <w:tabs>
          <w:tab w:val="num" w:pos="5040"/>
        </w:tabs>
        <w:ind w:left="5040" w:hanging="360"/>
      </w:pPr>
    </w:lvl>
    <w:lvl w:ilvl="7" w:tplc="D70214D4">
      <w:start w:val="1"/>
      <w:numFmt w:val="decimal"/>
      <w:lvlText w:val="%8."/>
      <w:lvlJc w:val="left"/>
      <w:pPr>
        <w:tabs>
          <w:tab w:val="num" w:pos="5760"/>
        </w:tabs>
        <w:ind w:left="5760" w:hanging="360"/>
      </w:pPr>
    </w:lvl>
    <w:lvl w:ilvl="8" w:tplc="4AA2B4C4">
      <w:start w:val="1"/>
      <w:numFmt w:val="decimal"/>
      <w:lvlText w:val="%9."/>
      <w:lvlJc w:val="left"/>
      <w:pPr>
        <w:tabs>
          <w:tab w:val="num" w:pos="6480"/>
        </w:tabs>
        <w:ind w:left="6480" w:hanging="360"/>
      </w:pPr>
    </w:lvl>
  </w:abstractNum>
  <w:abstractNum w:abstractNumId="64">
    <w:nsid w:val="2D555593"/>
    <w:multiLevelType w:val="hybridMultilevel"/>
    <w:tmpl w:val="48BA6EDC"/>
    <w:lvl w:ilvl="0" w:tplc="87CAD35A">
      <w:start w:val="1"/>
      <w:numFmt w:val="decimal"/>
      <w:lvlText w:val="%1. "/>
      <w:lvlJc w:val="left"/>
      <w:pPr>
        <w:tabs>
          <w:tab w:val="num" w:pos="454"/>
        </w:tabs>
        <w:ind w:left="454" w:hanging="454"/>
      </w:pPr>
      <w:rPr>
        <w:rFonts w:ascii="Arial" w:hAnsi="Arial" w:cs="Arial" w:hint="default"/>
        <w:b w:val="0"/>
        <w:i w:val="0"/>
        <w:sz w:val="20"/>
        <w:szCs w:val="20"/>
        <w:u w:val="none"/>
      </w:rPr>
    </w:lvl>
    <w:lvl w:ilvl="1" w:tplc="6BD2F772">
      <w:start w:val="1"/>
      <w:numFmt w:val="decimal"/>
      <w:lvlText w:val="%2.)"/>
      <w:lvlJc w:val="left"/>
      <w:pPr>
        <w:tabs>
          <w:tab w:val="num" w:pos="680"/>
        </w:tabs>
        <w:ind w:left="1021" w:hanging="341"/>
      </w:pPr>
      <w:rPr>
        <w:rFonts w:ascii="Arial" w:hAnsi="Arial" w:cs="Arial" w:hint="default"/>
        <w:b w:val="0"/>
        <w:i w:val="0"/>
        <w:sz w:val="20"/>
        <w:szCs w:val="20"/>
        <w:u w:val="none"/>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2F9E6A1B"/>
    <w:multiLevelType w:val="multilevel"/>
    <w:tmpl w:val="FC04D80A"/>
    <w:styleLink w:val="StylPunktowaneCourierNewZlewej063cmWysunicie063"/>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nsid w:val="2FA50B66"/>
    <w:multiLevelType w:val="hybridMultilevel"/>
    <w:tmpl w:val="0FEACB64"/>
    <w:lvl w:ilvl="0" w:tplc="C77C7FA4">
      <w:start w:val="1"/>
      <w:numFmt w:val="lowerLetter"/>
      <w:lvlText w:val="%1)"/>
      <w:lvlJc w:val="left"/>
      <w:pPr>
        <w:ind w:left="1074" w:hanging="360"/>
      </w:pPr>
      <w:rPr>
        <w:rFonts w:hint="default"/>
      </w:rPr>
    </w:lvl>
    <w:lvl w:ilvl="1" w:tplc="4E8CB0E2">
      <w:start w:val="1"/>
      <w:numFmt w:val="lowerLetter"/>
      <w:lvlText w:val="%2."/>
      <w:lvlJc w:val="left"/>
      <w:pPr>
        <w:ind w:left="1794" w:hanging="360"/>
      </w:pPr>
    </w:lvl>
    <w:lvl w:ilvl="2" w:tplc="5106E4DC">
      <w:start w:val="1"/>
      <w:numFmt w:val="lowerRoman"/>
      <w:lvlText w:val="%3."/>
      <w:lvlJc w:val="right"/>
      <w:pPr>
        <w:ind w:left="2514" w:hanging="180"/>
      </w:pPr>
    </w:lvl>
    <w:lvl w:ilvl="3" w:tplc="7278D2A2">
      <w:start w:val="1"/>
      <w:numFmt w:val="decimal"/>
      <w:lvlText w:val="%4."/>
      <w:lvlJc w:val="left"/>
      <w:pPr>
        <w:ind w:left="3234" w:hanging="360"/>
      </w:pPr>
    </w:lvl>
    <w:lvl w:ilvl="4" w:tplc="3A227936">
      <w:start w:val="1"/>
      <w:numFmt w:val="lowerLetter"/>
      <w:lvlText w:val="%5."/>
      <w:lvlJc w:val="left"/>
      <w:pPr>
        <w:ind w:left="3954" w:hanging="360"/>
      </w:pPr>
    </w:lvl>
    <w:lvl w:ilvl="5" w:tplc="828A579E">
      <w:start w:val="1"/>
      <w:numFmt w:val="lowerRoman"/>
      <w:lvlText w:val="%6."/>
      <w:lvlJc w:val="right"/>
      <w:pPr>
        <w:ind w:left="4674" w:hanging="180"/>
      </w:pPr>
    </w:lvl>
    <w:lvl w:ilvl="6" w:tplc="A80436EE">
      <w:start w:val="1"/>
      <w:numFmt w:val="decimal"/>
      <w:lvlText w:val="%7."/>
      <w:lvlJc w:val="left"/>
      <w:pPr>
        <w:ind w:left="5394" w:hanging="360"/>
      </w:pPr>
    </w:lvl>
    <w:lvl w:ilvl="7" w:tplc="D706A45E">
      <w:start w:val="1"/>
      <w:numFmt w:val="lowerLetter"/>
      <w:lvlText w:val="%8."/>
      <w:lvlJc w:val="left"/>
      <w:pPr>
        <w:ind w:left="6114" w:hanging="360"/>
      </w:pPr>
    </w:lvl>
    <w:lvl w:ilvl="8" w:tplc="33C80EDC">
      <w:start w:val="1"/>
      <w:numFmt w:val="lowerRoman"/>
      <w:lvlText w:val="%9."/>
      <w:lvlJc w:val="right"/>
      <w:pPr>
        <w:ind w:left="6834" w:hanging="180"/>
      </w:pPr>
    </w:lvl>
  </w:abstractNum>
  <w:abstractNum w:abstractNumId="67">
    <w:nsid w:val="2FA755BE"/>
    <w:multiLevelType w:val="multilevel"/>
    <w:tmpl w:val="4120DF4E"/>
    <w:lvl w:ilvl="0">
      <w:start w:val="6"/>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68">
    <w:nsid w:val="30183506"/>
    <w:multiLevelType w:val="hybridMultilevel"/>
    <w:tmpl w:val="CE1E147C"/>
    <w:lvl w:ilvl="0" w:tplc="04150017">
      <w:start w:val="1"/>
      <w:numFmt w:val="lowerLetter"/>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9">
    <w:nsid w:val="31165616"/>
    <w:multiLevelType w:val="hybridMultilevel"/>
    <w:tmpl w:val="C8E21920"/>
    <w:lvl w:ilvl="0" w:tplc="E64A6C94">
      <w:start w:val="1"/>
      <w:numFmt w:val="decimal"/>
      <w:lvlText w:val="%1."/>
      <w:lvlJc w:val="left"/>
      <w:pPr>
        <w:ind w:left="720" w:hanging="360"/>
      </w:pPr>
    </w:lvl>
    <w:lvl w:ilvl="1" w:tplc="E2F2206A" w:tentative="1">
      <w:start w:val="1"/>
      <w:numFmt w:val="lowerLetter"/>
      <w:lvlText w:val="%2."/>
      <w:lvlJc w:val="left"/>
      <w:pPr>
        <w:ind w:left="1440" w:hanging="360"/>
      </w:pPr>
    </w:lvl>
    <w:lvl w:ilvl="2" w:tplc="E378EEB0" w:tentative="1">
      <w:start w:val="1"/>
      <w:numFmt w:val="lowerRoman"/>
      <w:lvlText w:val="%3."/>
      <w:lvlJc w:val="right"/>
      <w:pPr>
        <w:ind w:left="2160" w:hanging="180"/>
      </w:pPr>
    </w:lvl>
    <w:lvl w:ilvl="3" w:tplc="6A3E49C2" w:tentative="1">
      <w:start w:val="1"/>
      <w:numFmt w:val="decimal"/>
      <w:lvlText w:val="%4."/>
      <w:lvlJc w:val="left"/>
      <w:pPr>
        <w:ind w:left="2880" w:hanging="360"/>
      </w:pPr>
    </w:lvl>
    <w:lvl w:ilvl="4" w:tplc="F0F80D30" w:tentative="1">
      <w:start w:val="1"/>
      <w:numFmt w:val="lowerLetter"/>
      <w:lvlText w:val="%5."/>
      <w:lvlJc w:val="left"/>
      <w:pPr>
        <w:ind w:left="3600" w:hanging="360"/>
      </w:pPr>
    </w:lvl>
    <w:lvl w:ilvl="5" w:tplc="53BA8A58" w:tentative="1">
      <w:start w:val="1"/>
      <w:numFmt w:val="lowerRoman"/>
      <w:lvlText w:val="%6."/>
      <w:lvlJc w:val="right"/>
      <w:pPr>
        <w:ind w:left="4320" w:hanging="180"/>
      </w:pPr>
    </w:lvl>
    <w:lvl w:ilvl="6" w:tplc="F306C220" w:tentative="1">
      <w:start w:val="1"/>
      <w:numFmt w:val="decimal"/>
      <w:lvlText w:val="%7."/>
      <w:lvlJc w:val="left"/>
      <w:pPr>
        <w:ind w:left="5040" w:hanging="360"/>
      </w:pPr>
    </w:lvl>
    <w:lvl w:ilvl="7" w:tplc="F6B8B7D0" w:tentative="1">
      <w:start w:val="1"/>
      <w:numFmt w:val="lowerLetter"/>
      <w:lvlText w:val="%8."/>
      <w:lvlJc w:val="left"/>
      <w:pPr>
        <w:ind w:left="5760" w:hanging="360"/>
      </w:pPr>
    </w:lvl>
    <w:lvl w:ilvl="8" w:tplc="507ADB48" w:tentative="1">
      <w:start w:val="1"/>
      <w:numFmt w:val="lowerRoman"/>
      <w:lvlText w:val="%9."/>
      <w:lvlJc w:val="right"/>
      <w:pPr>
        <w:ind w:left="6480" w:hanging="180"/>
      </w:pPr>
    </w:lvl>
  </w:abstractNum>
  <w:abstractNum w:abstractNumId="70">
    <w:nsid w:val="31985A32"/>
    <w:multiLevelType w:val="hybridMultilevel"/>
    <w:tmpl w:val="31CE0BF6"/>
    <w:lvl w:ilvl="0" w:tplc="BB506AA4">
      <w:start w:val="1"/>
      <w:numFmt w:val="decimal"/>
      <w:lvlText w:val="%1."/>
      <w:lvlJc w:val="left"/>
      <w:pPr>
        <w:tabs>
          <w:tab w:val="num" w:pos="360"/>
        </w:tabs>
        <w:ind w:left="360" w:hanging="360"/>
      </w:pPr>
      <w:rPr>
        <w:rFonts w:ascii="Times New Roman" w:eastAsia="Times New Roman" w:hAnsi="Times New Roman" w:cs="Times New Roman"/>
      </w:rPr>
    </w:lvl>
    <w:lvl w:ilvl="1" w:tplc="94E24DC4">
      <w:start w:val="1"/>
      <w:numFmt w:val="decimal"/>
      <w:lvlText w:val="%2."/>
      <w:lvlJc w:val="left"/>
      <w:pPr>
        <w:tabs>
          <w:tab w:val="num" w:pos="1440"/>
        </w:tabs>
        <w:ind w:left="1440" w:hanging="360"/>
      </w:pPr>
    </w:lvl>
    <w:lvl w:ilvl="2" w:tplc="E5EAD730">
      <w:start w:val="1"/>
      <w:numFmt w:val="decimal"/>
      <w:lvlText w:val="%3."/>
      <w:lvlJc w:val="left"/>
      <w:pPr>
        <w:tabs>
          <w:tab w:val="num" w:pos="2160"/>
        </w:tabs>
        <w:ind w:left="2160" w:hanging="360"/>
      </w:pPr>
    </w:lvl>
    <w:lvl w:ilvl="3" w:tplc="02141636">
      <w:start w:val="1"/>
      <w:numFmt w:val="decimal"/>
      <w:lvlText w:val="%4."/>
      <w:lvlJc w:val="left"/>
      <w:pPr>
        <w:tabs>
          <w:tab w:val="num" w:pos="2880"/>
        </w:tabs>
        <w:ind w:left="2880" w:hanging="360"/>
      </w:pPr>
    </w:lvl>
    <w:lvl w:ilvl="4" w:tplc="8E222EE0">
      <w:start w:val="1"/>
      <w:numFmt w:val="decimal"/>
      <w:lvlText w:val="%5."/>
      <w:lvlJc w:val="left"/>
      <w:pPr>
        <w:tabs>
          <w:tab w:val="num" w:pos="3600"/>
        </w:tabs>
        <w:ind w:left="3600" w:hanging="360"/>
      </w:pPr>
    </w:lvl>
    <w:lvl w:ilvl="5" w:tplc="9DE04C64">
      <w:start w:val="1"/>
      <w:numFmt w:val="decimal"/>
      <w:lvlText w:val="%6."/>
      <w:lvlJc w:val="left"/>
      <w:pPr>
        <w:tabs>
          <w:tab w:val="num" w:pos="4320"/>
        </w:tabs>
        <w:ind w:left="4320" w:hanging="360"/>
      </w:pPr>
    </w:lvl>
    <w:lvl w:ilvl="6" w:tplc="F49C9A12">
      <w:start w:val="1"/>
      <w:numFmt w:val="decimal"/>
      <w:lvlText w:val="%7."/>
      <w:lvlJc w:val="left"/>
      <w:pPr>
        <w:tabs>
          <w:tab w:val="num" w:pos="5040"/>
        </w:tabs>
        <w:ind w:left="5040" w:hanging="360"/>
      </w:pPr>
    </w:lvl>
    <w:lvl w:ilvl="7" w:tplc="0CE2C022">
      <w:start w:val="1"/>
      <w:numFmt w:val="decimal"/>
      <w:lvlText w:val="%8."/>
      <w:lvlJc w:val="left"/>
      <w:pPr>
        <w:tabs>
          <w:tab w:val="num" w:pos="5760"/>
        </w:tabs>
        <w:ind w:left="5760" w:hanging="360"/>
      </w:pPr>
    </w:lvl>
    <w:lvl w:ilvl="8" w:tplc="90023F68">
      <w:start w:val="1"/>
      <w:numFmt w:val="decimal"/>
      <w:lvlText w:val="%9."/>
      <w:lvlJc w:val="left"/>
      <w:pPr>
        <w:tabs>
          <w:tab w:val="num" w:pos="6480"/>
        </w:tabs>
        <w:ind w:left="6480" w:hanging="360"/>
      </w:pPr>
    </w:lvl>
  </w:abstractNum>
  <w:abstractNum w:abstractNumId="71">
    <w:nsid w:val="337F4A8F"/>
    <w:multiLevelType w:val="multilevel"/>
    <w:tmpl w:val="0BC26062"/>
    <w:lvl w:ilvl="0">
      <w:start w:val="1"/>
      <w:numFmt w:val="decimal"/>
      <w:lvlText w:val="%1."/>
      <w:lvlJc w:val="left"/>
      <w:pPr>
        <w:tabs>
          <w:tab w:val="num" w:pos="709"/>
        </w:tabs>
        <w:ind w:left="709" w:hanging="709"/>
      </w:pPr>
      <w:rPr>
        <w:rFonts w:ascii="Arial" w:hAnsi="Arial" w:cs="Arial" w:hint="default"/>
        <w:b/>
        <w:bCs/>
        <w:i w:val="0"/>
        <w:iCs w:val="0"/>
        <w:sz w:val="22"/>
        <w:szCs w:val="22"/>
      </w:rPr>
    </w:lvl>
    <w:lvl w:ilvl="1">
      <w:start w:val="1"/>
      <w:numFmt w:val="bullet"/>
      <w:lvlText w:val=""/>
      <w:lvlJc w:val="left"/>
      <w:pPr>
        <w:tabs>
          <w:tab w:val="num" w:pos="709"/>
        </w:tabs>
        <w:ind w:left="709" w:hanging="709"/>
      </w:pPr>
      <w:rPr>
        <w:rFonts w:ascii="Symbol" w:hAnsi="Symbol" w:hint="default"/>
        <w:b w:val="0"/>
        <w:bCs w:val="0"/>
        <w:i w:val="0"/>
        <w:iCs w:val="0"/>
        <w:sz w:val="22"/>
        <w:szCs w:val="22"/>
      </w:rPr>
    </w:lvl>
    <w:lvl w:ilvl="2">
      <w:start w:val="1"/>
      <w:numFmt w:val="decimal"/>
      <w:lvlText w:val="%1.%2.%3."/>
      <w:lvlJc w:val="left"/>
      <w:pPr>
        <w:tabs>
          <w:tab w:val="num" w:pos="794"/>
        </w:tabs>
        <w:ind w:left="794" w:hanging="794"/>
      </w:pPr>
      <w:rPr>
        <w:rFonts w:ascii="Arial" w:hAnsi="Arial" w:cs="Arial" w:hint="default"/>
        <w:b w:val="0"/>
        <w:bCs w:val="0"/>
        <w:i w:val="0"/>
        <w:iCs w:val="0"/>
        <w:sz w:val="22"/>
        <w:szCs w:val="22"/>
      </w:rPr>
    </w:lvl>
    <w:lvl w:ilvl="3">
      <w:start w:val="1"/>
      <w:numFmt w:val="decimal"/>
      <w:lvlText w:val="%1.%2.%3.%4"/>
      <w:lvlJc w:val="left"/>
      <w:pPr>
        <w:tabs>
          <w:tab w:val="num" w:pos="907"/>
        </w:tabs>
        <w:ind w:left="907" w:hanging="907"/>
      </w:pPr>
      <w:rPr>
        <w:rFonts w:ascii="Arial" w:hAnsi="Arial" w:cs="Arial" w:hint="default"/>
        <w:b w:val="0"/>
        <w:bCs w:val="0"/>
        <w:i w:val="0"/>
        <w:iCs w:val="0"/>
        <w:sz w:val="22"/>
        <w:szCs w:val="22"/>
      </w:rPr>
    </w:lvl>
    <w:lvl w:ilvl="4">
      <w:start w:val="1"/>
      <w:numFmt w:val="lowerLetter"/>
      <w:lvlText w:val="%5)"/>
      <w:lvlJc w:val="left"/>
      <w:pPr>
        <w:tabs>
          <w:tab w:val="num" w:pos="0"/>
        </w:tabs>
        <w:ind w:left="709" w:hanging="312"/>
      </w:pPr>
      <w:rPr>
        <w:rFonts w:ascii="Arial" w:hAnsi="Arial" w:cs="Arial" w:hint="default"/>
        <w:b w:val="0"/>
        <w:bCs w:val="0"/>
        <w:i w:val="0"/>
        <w:iCs w:val="0"/>
        <w:sz w:val="20"/>
        <w:szCs w:val="20"/>
      </w:rPr>
    </w:lvl>
    <w:lvl w:ilvl="5">
      <w:start w:val="1"/>
      <w:numFmt w:val="decimal"/>
      <w:lvlText w:val="·%6."/>
      <w:lvlJc w:val="left"/>
      <w:pPr>
        <w:tabs>
          <w:tab w:val="num" w:pos="0"/>
        </w:tabs>
        <w:ind w:left="2637" w:hanging="708"/>
      </w:pPr>
      <w:rPr>
        <w:rFonts w:cs="Times New Roman" w:hint="default"/>
      </w:rPr>
    </w:lvl>
    <w:lvl w:ilvl="6">
      <w:start w:val="1"/>
      <w:numFmt w:val="decimal"/>
      <w:lvlText w:val="·%6.%7."/>
      <w:lvlJc w:val="left"/>
      <w:pPr>
        <w:tabs>
          <w:tab w:val="num" w:pos="0"/>
        </w:tabs>
        <w:ind w:left="3345" w:hanging="708"/>
      </w:pPr>
      <w:rPr>
        <w:rFonts w:cs="Times New Roman" w:hint="default"/>
      </w:rPr>
    </w:lvl>
    <w:lvl w:ilvl="7">
      <w:start w:val="1"/>
      <w:numFmt w:val="decimal"/>
      <w:lvlText w:val="·%6.%7.%8."/>
      <w:lvlJc w:val="left"/>
      <w:pPr>
        <w:tabs>
          <w:tab w:val="num" w:pos="0"/>
        </w:tabs>
        <w:ind w:left="4053" w:hanging="708"/>
      </w:pPr>
      <w:rPr>
        <w:rFonts w:cs="Times New Roman" w:hint="default"/>
      </w:rPr>
    </w:lvl>
    <w:lvl w:ilvl="8">
      <w:start w:val="1"/>
      <w:numFmt w:val="decimal"/>
      <w:lvlText w:val="·%6.%7.%8.%9."/>
      <w:lvlJc w:val="left"/>
      <w:pPr>
        <w:tabs>
          <w:tab w:val="num" w:pos="0"/>
        </w:tabs>
        <w:ind w:left="4761" w:hanging="708"/>
      </w:pPr>
      <w:rPr>
        <w:rFonts w:cs="Times New Roman" w:hint="default"/>
      </w:rPr>
    </w:lvl>
  </w:abstractNum>
  <w:abstractNum w:abstractNumId="72">
    <w:nsid w:val="33C674B6"/>
    <w:multiLevelType w:val="hybridMultilevel"/>
    <w:tmpl w:val="B3D8DD44"/>
    <w:lvl w:ilvl="0" w:tplc="910ACAB2">
      <w:start w:val="1"/>
      <w:numFmt w:val="lowerLetter"/>
      <w:lvlText w:val="%1)"/>
      <w:lvlJc w:val="left"/>
      <w:pPr>
        <w:ind w:left="1410" w:hanging="690"/>
      </w:pPr>
      <w:rPr>
        <w:rFonts w:hint="default"/>
      </w:rPr>
    </w:lvl>
    <w:lvl w:ilvl="1" w:tplc="9AC4C92A">
      <w:start w:val="1"/>
      <w:numFmt w:val="lowerLetter"/>
      <w:lvlText w:val="%2."/>
      <w:lvlJc w:val="left"/>
      <w:pPr>
        <w:ind w:left="1800" w:hanging="360"/>
      </w:pPr>
    </w:lvl>
    <w:lvl w:ilvl="2" w:tplc="D30E6906">
      <w:start w:val="1"/>
      <w:numFmt w:val="lowerRoman"/>
      <w:lvlText w:val="%3."/>
      <w:lvlJc w:val="right"/>
      <w:pPr>
        <w:ind w:left="2520" w:hanging="180"/>
      </w:pPr>
    </w:lvl>
    <w:lvl w:ilvl="3" w:tplc="A5A8C356">
      <w:start w:val="1"/>
      <w:numFmt w:val="decimal"/>
      <w:lvlText w:val="%4."/>
      <w:lvlJc w:val="left"/>
      <w:pPr>
        <w:ind w:left="3240" w:hanging="360"/>
      </w:pPr>
    </w:lvl>
    <w:lvl w:ilvl="4" w:tplc="6ECC1A56">
      <w:start w:val="1"/>
      <w:numFmt w:val="lowerLetter"/>
      <w:lvlText w:val="%5."/>
      <w:lvlJc w:val="left"/>
      <w:pPr>
        <w:ind w:left="3960" w:hanging="360"/>
      </w:pPr>
    </w:lvl>
    <w:lvl w:ilvl="5" w:tplc="AE44E11C">
      <w:start w:val="1"/>
      <w:numFmt w:val="lowerRoman"/>
      <w:lvlText w:val="%6."/>
      <w:lvlJc w:val="right"/>
      <w:pPr>
        <w:ind w:left="4680" w:hanging="180"/>
      </w:pPr>
    </w:lvl>
    <w:lvl w:ilvl="6" w:tplc="9882543A">
      <w:start w:val="1"/>
      <w:numFmt w:val="decimal"/>
      <w:lvlText w:val="%7."/>
      <w:lvlJc w:val="left"/>
      <w:pPr>
        <w:ind w:left="5400" w:hanging="360"/>
      </w:pPr>
    </w:lvl>
    <w:lvl w:ilvl="7" w:tplc="C38EBAC4">
      <w:start w:val="1"/>
      <w:numFmt w:val="lowerLetter"/>
      <w:lvlText w:val="%8."/>
      <w:lvlJc w:val="left"/>
      <w:pPr>
        <w:ind w:left="6120" w:hanging="360"/>
      </w:pPr>
    </w:lvl>
    <w:lvl w:ilvl="8" w:tplc="87B22E2E">
      <w:start w:val="1"/>
      <w:numFmt w:val="lowerRoman"/>
      <w:lvlText w:val="%9."/>
      <w:lvlJc w:val="right"/>
      <w:pPr>
        <w:ind w:left="6840" w:hanging="180"/>
      </w:pPr>
    </w:lvl>
  </w:abstractNum>
  <w:abstractNum w:abstractNumId="73">
    <w:nsid w:val="361510B0"/>
    <w:multiLevelType w:val="hybridMultilevel"/>
    <w:tmpl w:val="EA30D174"/>
    <w:lvl w:ilvl="0" w:tplc="0592F2AC">
      <w:start w:val="1"/>
      <w:numFmt w:val="decimal"/>
      <w:lvlText w:val="%1. "/>
      <w:lvlJc w:val="left"/>
      <w:pPr>
        <w:tabs>
          <w:tab w:val="num" w:pos="454"/>
        </w:tabs>
        <w:ind w:left="454" w:hanging="454"/>
      </w:pPr>
      <w:rPr>
        <w:rFonts w:ascii="Arial" w:hAnsi="Arial" w:cs="Arial" w:hint="default"/>
        <w:b w:val="0"/>
        <w:i w:val="0"/>
        <w:sz w:val="20"/>
        <w:szCs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nsid w:val="38EA266E"/>
    <w:multiLevelType w:val="hybridMultilevel"/>
    <w:tmpl w:val="00DE8222"/>
    <w:lvl w:ilvl="0" w:tplc="B97C45E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90F2B80"/>
    <w:multiLevelType w:val="hybridMultilevel"/>
    <w:tmpl w:val="F2D45B9E"/>
    <w:lvl w:ilvl="0" w:tplc="3F0E50B8">
      <w:start w:val="4"/>
      <w:numFmt w:val="decimal"/>
      <w:lvlText w:val="%1."/>
      <w:lvlJc w:val="left"/>
      <w:pPr>
        <w:tabs>
          <w:tab w:val="num" w:pos="360"/>
        </w:tabs>
        <w:ind w:left="360" w:hanging="360"/>
      </w:pPr>
    </w:lvl>
    <w:lvl w:ilvl="1" w:tplc="203AD938">
      <w:start w:val="1"/>
      <w:numFmt w:val="decimal"/>
      <w:lvlText w:val="%2."/>
      <w:lvlJc w:val="left"/>
      <w:pPr>
        <w:tabs>
          <w:tab w:val="num" w:pos="1440"/>
        </w:tabs>
        <w:ind w:left="1440" w:hanging="360"/>
      </w:pPr>
    </w:lvl>
    <w:lvl w:ilvl="2" w:tplc="EEDABE64">
      <w:start w:val="1"/>
      <w:numFmt w:val="decimal"/>
      <w:lvlText w:val="%3."/>
      <w:lvlJc w:val="left"/>
      <w:pPr>
        <w:tabs>
          <w:tab w:val="num" w:pos="2160"/>
        </w:tabs>
        <w:ind w:left="2160" w:hanging="360"/>
      </w:pPr>
    </w:lvl>
    <w:lvl w:ilvl="3" w:tplc="A2E0135A">
      <w:start w:val="1"/>
      <w:numFmt w:val="decimal"/>
      <w:lvlText w:val="%4."/>
      <w:lvlJc w:val="left"/>
      <w:pPr>
        <w:tabs>
          <w:tab w:val="num" w:pos="2880"/>
        </w:tabs>
        <w:ind w:left="2880" w:hanging="360"/>
      </w:pPr>
    </w:lvl>
    <w:lvl w:ilvl="4" w:tplc="B5CAAF94">
      <w:start w:val="1"/>
      <w:numFmt w:val="decimal"/>
      <w:lvlText w:val="%5."/>
      <w:lvlJc w:val="left"/>
      <w:pPr>
        <w:tabs>
          <w:tab w:val="num" w:pos="3600"/>
        </w:tabs>
        <w:ind w:left="3600" w:hanging="360"/>
      </w:pPr>
    </w:lvl>
    <w:lvl w:ilvl="5" w:tplc="6C6E3942">
      <w:start w:val="1"/>
      <w:numFmt w:val="decimal"/>
      <w:lvlText w:val="%6."/>
      <w:lvlJc w:val="left"/>
      <w:pPr>
        <w:tabs>
          <w:tab w:val="num" w:pos="4320"/>
        </w:tabs>
        <w:ind w:left="4320" w:hanging="360"/>
      </w:pPr>
    </w:lvl>
    <w:lvl w:ilvl="6" w:tplc="00762BB4">
      <w:start w:val="1"/>
      <w:numFmt w:val="decimal"/>
      <w:lvlText w:val="%7."/>
      <w:lvlJc w:val="left"/>
      <w:pPr>
        <w:tabs>
          <w:tab w:val="num" w:pos="5040"/>
        </w:tabs>
        <w:ind w:left="5040" w:hanging="360"/>
      </w:pPr>
    </w:lvl>
    <w:lvl w:ilvl="7" w:tplc="E2124698">
      <w:start w:val="1"/>
      <w:numFmt w:val="decimal"/>
      <w:lvlText w:val="%8."/>
      <w:lvlJc w:val="left"/>
      <w:pPr>
        <w:tabs>
          <w:tab w:val="num" w:pos="5760"/>
        </w:tabs>
        <w:ind w:left="5760" w:hanging="360"/>
      </w:pPr>
    </w:lvl>
    <w:lvl w:ilvl="8" w:tplc="A8625C0E">
      <w:start w:val="1"/>
      <w:numFmt w:val="decimal"/>
      <w:lvlText w:val="%9."/>
      <w:lvlJc w:val="left"/>
      <w:pPr>
        <w:tabs>
          <w:tab w:val="num" w:pos="6480"/>
        </w:tabs>
        <w:ind w:left="6480" w:hanging="360"/>
      </w:pPr>
    </w:lvl>
  </w:abstractNum>
  <w:abstractNum w:abstractNumId="76">
    <w:nsid w:val="396C12EB"/>
    <w:multiLevelType w:val="multilevel"/>
    <w:tmpl w:val="D608ABA0"/>
    <w:lvl w:ilvl="0">
      <w:start w:val="11"/>
      <w:numFmt w:val="decimal"/>
      <w:lvlText w:val="%1"/>
      <w:lvlJc w:val="left"/>
      <w:pPr>
        <w:ind w:left="375" w:hanging="375"/>
      </w:pPr>
      <w:rPr>
        <w:rFonts w:eastAsiaTheme="minorHAnsi" w:hint="default"/>
        <w:b w:val="0"/>
        <w:i w:val="0"/>
        <w:color w:val="000000"/>
      </w:rPr>
    </w:lvl>
    <w:lvl w:ilvl="1">
      <w:start w:val="1"/>
      <w:numFmt w:val="decimal"/>
      <w:lvlText w:val="%1.%2"/>
      <w:lvlJc w:val="left"/>
      <w:pPr>
        <w:ind w:left="375" w:hanging="375"/>
      </w:pPr>
      <w:rPr>
        <w:rFonts w:eastAsiaTheme="minorHAnsi" w:hint="default"/>
        <w:b w:val="0"/>
        <w:i w:val="0"/>
        <w:color w:val="000000"/>
      </w:rPr>
    </w:lvl>
    <w:lvl w:ilvl="2">
      <w:start w:val="1"/>
      <w:numFmt w:val="decimal"/>
      <w:lvlText w:val="%1.%2.%3"/>
      <w:lvlJc w:val="left"/>
      <w:pPr>
        <w:ind w:left="720" w:hanging="720"/>
      </w:pPr>
      <w:rPr>
        <w:rFonts w:eastAsiaTheme="minorHAnsi" w:hint="default"/>
        <w:b w:val="0"/>
        <w:i w:val="0"/>
        <w:color w:val="000000"/>
      </w:rPr>
    </w:lvl>
    <w:lvl w:ilvl="3">
      <w:start w:val="1"/>
      <w:numFmt w:val="decimal"/>
      <w:lvlText w:val="%1.%2.%3.%4"/>
      <w:lvlJc w:val="left"/>
      <w:pPr>
        <w:ind w:left="720" w:hanging="720"/>
      </w:pPr>
      <w:rPr>
        <w:rFonts w:eastAsiaTheme="minorHAnsi" w:hint="default"/>
        <w:b w:val="0"/>
        <w:i w:val="0"/>
        <w:color w:val="000000"/>
      </w:rPr>
    </w:lvl>
    <w:lvl w:ilvl="4">
      <w:start w:val="1"/>
      <w:numFmt w:val="decimal"/>
      <w:lvlText w:val="%1.%2.%3.%4.%5"/>
      <w:lvlJc w:val="left"/>
      <w:pPr>
        <w:ind w:left="1080" w:hanging="1080"/>
      </w:pPr>
      <w:rPr>
        <w:rFonts w:eastAsiaTheme="minorHAnsi" w:hint="default"/>
        <w:b w:val="0"/>
        <w:i w:val="0"/>
        <w:color w:val="000000"/>
      </w:rPr>
    </w:lvl>
    <w:lvl w:ilvl="5">
      <w:start w:val="1"/>
      <w:numFmt w:val="decimal"/>
      <w:lvlText w:val="%1.%2.%3.%4.%5.%6"/>
      <w:lvlJc w:val="left"/>
      <w:pPr>
        <w:ind w:left="1080" w:hanging="1080"/>
      </w:pPr>
      <w:rPr>
        <w:rFonts w:eastAsiaTheme="minorHAnsi" w:hint="default"/>
        <w:b w:val="0"/>
        <w:i w:val="0"/>
        <w:color w:val="000000"/>
      </w:rPr>
    </w:lvl>
    <w:lvl w:ilvl="6">
      <w:start w:val="1"/>
      <w:numFmt w:val="decimal"/>
      <w:lvlText w:val="%1.%2.%3.%4.%5.%6.%7"/>
      <w:lvlJc w:val="left"/>
      <w:pPr>
        <w:ind w:left="1440" w:hanging="1440"/>
      </w:pPr>
      <w:rPr>
        <w:rFonts w:eastAsiaTheme="minorHAnsi" w:hint="default"/>
        <w:b w:val="0"/>
        <w:i w:val="0"/>
        <w:color w:val="000000"/>
      </w:rPr>
    </w:lvl>
    <w:lvl w:ilvl="7">
      <w:start w:val="1"/>
      <w:numFmt w:val="decimal"/>
      <w:lvlText w:val="%1.%2.%3.%4.%5.%6.%7.%8"/>
      <w:lvlJc w:val="left"/>
      <w:pPr>
        <w:ind w:left="1440" w:hanging="1440"/>
      </w:pPr>
      <w:rPr>
        <w:rFonts w:eastAsiaTheme="minorHAnsi" w:hint="default"/>
        <w:b w:val="0"/>
        <w:i w:val="0"/>
        <w:color w:val="000000"/>
      </w:rPr>
    </w:lvl>
    <w:lvl w:ilvl="8">
      <w:start w:val="1"/>
      <w:numFmt w:val="decimal"/>
      <w:lvlText w:val="%1.%2.%3.%4.%5.%6.%7.%8.%9"/>
      <w:lvlJc w:val="left"/>
      <w:pPr>
        <w:ind w:left="1800" w:hanging="1800"/>
      </w:pPr>
      <w:rPr>
        <w:rFonts w:eastAsiaTheme="minorHAnsi" w:hint="default"/>
        <w:b w:val="0"/>
        <w:i w:val="0"/>
        <w:color w:val="000000"/>
      </w:rPr>
    </w:lvl>
  </w:abstractNum>
  <w:abstractNum w:abstractNumId="77">
    <w:nsid w:val="39704C55"/>
    <w:multiLevelType w:val="hybridMultilevel"/>
    <w:tmpl w:val="1BD291A6"/>
    <w:lvl w:ilvl="0" w:tplc="0AF2688C">
      <w:start w:val="2"/>
      <w:numFmt w:val="decimal"/>
      <w:lvlText w:val="%1."/>
      <w:lvlJc w:val="left"/>
      <w:pPr>
        <w:ind w:left="3938"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97A3591"/>
    <w:multiLevelType w:val="singleLevel"/>
    <w:tmpl w:val="650CFF40"/>
    <w:lvl w:ilvl="0">
      <w:start w:val="1"/>
      <w:numFmt w:val="bullet"/>
      <w:pStyle w:val="Bullet2f"/>
      <w:lvlText w:val=""/>
      <w:lvlJc w:val="left"/>
      <w:pPr>
        <w:tabs>
          <w:tab w:val="num" w:pos="644"/>
        </w:tabs>
        <w:ind w:left="567" w:hanging="283"/>
      </w:pPr>
      <w:rPr>
        <w:rFonts w:ascii="Symbol" w:hAnsi="Symbol" w:hint="default"/>
      </w:rPr>
    </w:lvl>
  </w:abstractNum>
  <w:abstractNum w:abstractNumId="79">
    <w:nsid w:val="39A53083"/>
    <w:multiLevelType w:val="hybridMultilevel"/>
    <w:tmpl w:val="AAB46B6E"/>
    <w:lvl w:ilvl="0" w:tplc="FF16BBA2">
      <w:start w:val="1"/>
      <w:numFmt w:val="lowerLetter"/>
      <w:lvlText w:val="%1."/>
      <w:lvlJc w:val="left"/>
      <w:pPr>
        <w:tabs>
          <w:tab w:val="num" w:pos="744"/>
        </w:tabs>
        <w:ind w:left="744" w:hanging="360"/>
      </w:pPr>
      <w:rPr>
        <w:rFonts w:hint="default"/>
      </w:rPr>
    </w:lvl>
    <w:lvl w:ilvl="1" w:tplc="DE54E2C0" w:tentative="1">
      <w:start w:val="1"/>
      <w:numFmt w:val="lowerLetter"/>
      <w:lvlText w:val="%2."/>
      <w:lvlJc w:val="left"/>
      <w:pPr>
        <w:tabs>
          <w:tab w:val="num" w:pos="1464"/>
        </w:tabs>
        <w:ind w:left="1464" w:hanging="360"/>
      </w:pPr>
    </w:lvl>
    <w:lvl w:ilvl="2" w:tplc="64045E92" w:tentative="1">
      <w:start w:val="1"/>
      <w:numFmt w:val="lowerRoman"/>
      <w:lvlText w:val="%3."/>
      <w:lvlJc w:val="right"/>
      <w:pPr>
        <w:tabs>
          <w:tab w:val="num" w:pos="2184"/>
        </w:tabs>
        <w:ind w:left="2184" w:hanging="180"/>
      </w:pPr>
    </w:lvl>
    <w:lvl w:ilvl="3" w:tplc="73061B72" w:tentative="1">
      <w:start w:val="1"/>
      <w:numFmt w:val="decimal"/>
      <w:lvlText w:val="%4."/>
      <w:lvlJc w:val="left"/>
      <w:pPr>
        <w:tabs>
          <w:tab w:val="num" w:pos="2904"/>
        </w:tabs>
        <w:ind w:left="2904" w:hanging="360"/>
      </w:pPr>
    </w:lvl>
    <w:lvl w:ilvl="4" w:tplc="305C7E2E" w:tentative="1">
      <w:start w:val="1"/>
      <w:numFmt w:val="lowerLetter"/>
      <w:lvlText w:val="%5."/>
      <w:lvlJc w:val="left"/>
      <w:pPr>
        <w:tabs>
          <w:tab w:val="num" w:pos="3624"/>
        </w:tabs>
        <w:ind w:left="3624" w:hanging="360"/>
      </w:pPr>
    </w:lvl>
    <w:lvl w:ilvl="5" w:tplc="42A4E5CE" w:tentative="1">
      <w:start w:val="1"/>
      <w:numFmt w:val="lowerRoman"/>
      <w:lvlText w:val="%6."/>
      <w:lvlJc w:val="right"/>
      <w:pPr>
        <w:tabs>
          <w:tab w:val="num" w:pos="4344"/>
        </w:tabs>
        <w:ind w:left="4344" w:hanging="180"/>
      </w:pPr>
    </w:lvl>
    <w:lvl w:ilvl="6" w:tplc="BD5C1DCE" w:tentative="1">
      <w:start w:val="1"/>
      <w:numFmt w:val="decimal"/>
      <w:lvlText w:val="%7."/>
      <w:lvlJc w:val="left"/>
      <w:pPr>
        <w:tabs>
          <w:tab w:val="num" w:pos="5064"/>
        </w:tabs>
        <w:ind w:left="5064" w:hanging="360"/>
      </w:pPr>
    </w:lvl>
    <w:lvl w:ilvl="7" w:tplc="DA2A0900" w:tentative="1">
      <w:start w:val="1"/>
      <w:numFmt w:val="lowerLetter"/>
      <w:lvlText w:val="%8."/>
      <w:lvlJc w:val="left"/>
      <w:pPr>
        <w:tabs>
          <w:tab w:val="num" w:pos="5784"/>
        </w:tabs>
        <w:ind w:left="5784" w:hanging="360"/>
      </w:pPr>
    </w:lvl>
    <w:lvl w:ilvl="8" w:tplc="83CCC376" w:tentative="1">
      <w:start w:val="1"/>
      <w:numFmt w:val="lowerRoman"/>
      <w:lvlText w:val="%9."/>
      <w:lvlJc w:val="right"/>
      <w:pPr>
        <w:tabs>
          <w:tab w:val="num" w:pos="6504"/>
        </w:tabs>
        <w:ind w:left="6504" w:hanging="180"/>
      </w:pPr>
    </w:lvl>
  </w:abstractNum>
  <w:abstractNum w:abstractNumId="80">
    <w:nsid w:val="39BA6150"/>
    <w:multiLevelType w:val="hybridMultilevel"/>
    <w:tmpl w:val="B28E7300"/>
    <w:lvl w:ilvl="0" w:tplc="A1547E24">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4"/>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1">
    <w:nsid w:val="39C15A1E"/>
    <w:multiLevelType w:val="hybridMultilevel"/>
    <w:tmpl w:val="1BE6C442"/>
    <w:lvl w:ilvl="0" w:tplc="642C5C12">
      <w:start w:val="1"/>
      <w:numFmt w:val="lowerLetter"/>
      <w:lvlText w:val="%1)"/>
      <w:lvlJc w:val="left"/>
      <w:pPr>
        <w:ind w:left="1074" w:hanging="360"/>
      </w:pPr>
      <w:rPr>
        <w:rFonts w:hint="default"/>
      </w:r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82">
    <w:nsid w:val="3A1744A0"/>
    <w:multiLevelType w:val="hybridMultilevel"/>
    <w:tmpl w:val="2E004118"/>
    <w:lvl w:ilvl="0" w:tplc="89980F9C">
      <w:start w:val="1"/>
      <w:numFmt w:val="lowerLetter"/>
      <w:lvlText w:val="%1)"/>
      <w:lvlJc w:val="left"/>
      <w:pPr>
        <w:ind w:left="1069" w:hanging="360"/>
      </w:pPr>
      <w:rPr>
        <w:rFonts w:eastAsiaTheme="minorHAnsi" w:hint="default"/>
        <w:b w:val="0"/>
        <w:i w:val="0"/>
        <w:color w:val="000000"/>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3">
    <w:nsid w:val="3AA0485A"/>
    <w:multiLevelType w:val="hybridMultilevel"/>
    <w:tmpl w:val="137273D0"/>
    <w:lvl w:ilvl="0" w:tplc="1F80D672">
      <w:start w:val="1"/>
      <w:numFmt w:val="decimal"/>
      <w:lvlText w:val="%1."/>
      <w:lvlJc w:val="left"/>
      <w:pPr>
        <w:ind w:left="720" w:hanging="360"/>
      </w:pPr>
    </w:lvl>
    <w:lvl w:ilvl="1" w:tplc="4E84B362" w:tentative="1">
      <w:start w:val="1"/>
      <w:numFmt w:val="lowerLetter"/>
      <w:lvlText w:val="%2."/>
      <w:lvlJc w:val="left"/>
      <w:pPr>
        <w:ind w:left="1440" w:hanging="360"/>
      </w:pPr>
    </w:lvl>
    <w:lvl w:ilvl="2" w:tplc="547A36DC" w:tentative="1">
      <w:start w:val="1"/>
      <w:numFmt w:val="lowerRoman"/>
      <w:lvlText w:val="%3."/>
      <w:lvlJc w:val="right"/>
      <w:pPr>
        <w:ind w:left="2160" w:hanging="180"/>
      </w:pPr>
    </w:lvl>
    <w:lvl w:ilvl="3" w:tplc="FED6F492" w:tentative="1">
      <w:start w:val="1"/>
      <w:numFmt w:val="decimal"/>
      <w:lvlText w:val="%4."/>
      <w:lvlJc w:val="left"/>
      <w:pPr>
        <w:ind w:left="2880" w:hanging="360"/>
      </w:pPr>
    </w:lvl>
    <w:lvl w:ilvl="4" w:tplc="457C2052" w:tentative="1">
      <w:start w:val="1"/>
      <w:numFmt w:val="lowerLetter"/>
      <w:lvlText w:val="%5."/>
      <w:lvlJc w:val="left"/>
      <w:pPr>
        <w:ind w:left="3600" w:hanging="360"/>
      </w:pPr>
    </w:lvl>
    <w:lvl w:ilvl="5" w:tplc="2BBE8C58" w:tentative="1">
      <w:start w:val="1"/>
      <w:numFmt w:val="lowerRoman"/>
      <w:lvlText w:val="%6."/>
      <w:lvlJc w:val="right"/>
      <w:pPr>
        <w:ind w:left="4320" w:hanging="180"/>
      </w:pPr>
    </w:lvl>
    <w:lvl w:ilvl="6" w:tplc="8F08C01A" w:tentative="1">
      <w:start w:val="1"/>
      <w:numFmt w:val="decimal"/>
      <w:lvlText w:val="%7."/>
      <w:lvlJc w:val="left"/>
      <w:pPr>
        <w:ind w:left="5040" w:hanging="360"/>
      </w:pPr>
    </w:lvl>
    <w:lvl w:ilvl="7" w:tplc="4B44D77C" w:tentative="1">
      <w:start w:val="1"/>
      <w:numFmt w:val="lowerLetter"/>
      <w:lvlText w:val="%8."/>
      <w:lvlJc w:val="left"/>
      <w:pPr>
        <w:ind w:left="5760" w:hanging="360"/>
      </w:pPr>
    </w:lvl>
    <w:lvl w:ilvl="8" w:tplc="5092431C" w:tentative="1">
      <w:start w:val="1"/>
      <w:numFmt w:val="lowerRoman"/>
      <w:lvlText w:val="%9."/>
      <w:lvlJc w:val="right"/>
      <w:pPr>
        <w:ind w:left="6480" w:hanging="180"/>
      </w:pPr>
    </w:lvl>
  </w:abstractNum>
  <w:abstractNum w:abstractNumId="84">
    <w:nsid w:val="3B3F31B5"/>
    <w:multiLevelType w:val="multilevel"/>
    <w:tmpl w:val="3702C482"/>
    <w:lvl w:ilvl="0">
      <w:start w:val="1"/>
      <w:numFmt w:val="decimal"/>
      <w:pStyle w:val="Nagwek-1"/>
      <w:lvlText w:val="%1."/>
      <w:lvlJc w:val="left"/>
      <w:pPr>
        <w:tabs>
          <w:tab w:val="num" w:pos="502"/>
        </w:tabs>
        <w:ind w:left="502" w:hanging="360"/>
      </w:pPr>
      <w:rPr>
        <w:rFonts w:hint="default"/>
      </w:rPr>
    </w:lvl>
    <w:lvl w:ilvl="1">
      <w:start w:val="1"/>
      <w:numFmt w:val="decimal"/>
      <w:lvlText w:val="%1.%2."/>
      <w:lvlJc w:val="left"/>
      <w:pPr>
        <w:tabs>
          <w:tab w:val="num" w:pos="934"/>
        </w:tabs>
        <w:ind w:left="934" w:hanging="432"/>
      </w:pPr>
      <w:rPr>
        <w:rFonts w:hint="default"/>
        <w:b/>
      </w:rPr>
    </w:lvl>
    <w:lvl w:ilvl="2">
      <w:start w:val="1"/>
      <w:numFmt w:val="decimal"/>
      <w:lvlText w:val="%1.%2.%3."/>
      <w:lvlJc w:val="left"/>
      <w:pPr>
        <w:tabs>
          <w:tab w:val="num" w:pos="1366"/>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85">
    <w:nsid w:val="3CBD6D17"/>
    <w:multiLevelType w:val="hybridMultilevel"/>
    <w:tmpl w:val="D5C0D124"/>
    <w:lvl w:ilvl="0" w:tplc="A98C0C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F1E2037"/>
    <w:multiLevelType w:val="hybridMultilevel"/>
    <w:tmpl w:val="AADAF64C"/>
    <w:lvl w:ilvl="0" w:tplc="8DC08C2E">
      <w:start w:val="1"/>
      <w:numFmt w:val="decimal"/>
      <w:lvlText w:val="%1)"/>
      <w:lvlJc w:val="left"/>
      <w:pPr>
        <w:ind w:left="1069" w:hanging="360"/>
      </w:pPr>
      <w:rPr>
        <w:rFonts w:ascii="Arial" w:hAnsi="Arial" w:cs="Arial" w:hint="default"/>
        <w:b w:val="0"/>
        <w:i w:val="0"/>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7">
    <w:nsid w:val="3F393803"/>
    <w:multiLevelType w:val="multilevel"/>
    <w:tmpl w:val="4632707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3F770808"/>
    <w:multiLevelType w:val="hybridMultilevel"/>
    <w:tmpl w:val="4400154E"/>
    <w:lvl w:ilvl="0" w:tplc="03B0BDD0">
      <w:start w:val="1"/>
      <w:numFmt w:val="decimal"/>
      <w:lvlText w:val="%1.)"/>
      <w:lvlJc w:val="left"/>
      <w:pPr>
        <w:tabs>
          <w:tab w:val="num" w:pos="680"/>
        </w:tabs>
        <w:ind w:left="1021" w:hanging="341"/>
      </w:pPr>
      <w:rPr>
        <w:rFonts w:ascii="Times New Roman" w:hAnsi="Times New Roman" w:hint="default"/>
        <w:b w:val="0"/>
        <w:i w:val="0"/>
        <w:sz w:val="24"/>
        <w:szCs w:val="24"/>
      </w:rPr>
    </w:lvl>
    <w:lvl w:ilvl="1" w:tplc="CC36A7FA">
      <w:start w:val="2"/>
      <w:numFmt w:val="decimal"/>
      <w:lvlText w:val="%2.)"/>
      <w:lvlJc w:val="left"/>
      <w:pPr>
        <w:tabs>
          <w:tab w:val="num" w:pos="680"/>
        </w:tabs>
        <w:ind w:left="1021" w:hanging="341"/>
      </w:pPr>
      <w:rPr>
        <w:rFonts w:ascii="Arial" w:hAnsi="Arial" w:cs="Arial" w:hint="default"/>
        <w:b w:val="0"/>
        <w:i w:val="0"/>
        <w:sz w:val="20"/>
        <w:szCs w:val="20"/>
      </w:rPr>
    </w:lvl>
    <w:lvl w:ilvl="2" w:tplc="8272D4D8">
      <w:start w:val="2"/>
      <w:numFmt w:val="decimal"/>
      <w:lvlText w:val="%3. "/>
      <w:lvlJc w:val="left"/>
      <w:pPr>
        <w:tabs>
          <w:tab w:val="num" w:pos="454"/>
        </w:tabs>
        <w:ind w:left="454" w:hanging="454"/>
      </w:pPr>
      <w:rPr>
        <w:rFonts w:ascii="Times New Roman" w:hAnsi="Times New Roman" w:hint="default"/>
        <w:b w:val="0"/>
        <w:i w:val="0"/>
        <w:sz w:val="22"/>
        <w:szCs w:val="22"/>
        <w:u w:val="none"/>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nsid w:val="403A403C"/>
    <w:multiLevelType w:val="hybridMultilevel"/>
    <w:tmpl w:val="900CB0BE"/>
    <w:lvl w:ilvl="0" w:tplc="172C30D2">
      <w:start w:val="1"/>
      <w:numFmt w:val="decimal"/>
      <w:lvlText w:val="%1. "/>
      <w:lvlJc w:val="left"/>
      <w:pPr>
        <w:tabs>
          <w:tab w:val="num" w:pos="454"/>
        </w:tabs>
        <w:ind w:left="454" w:hanging="454"/>
      </w:pPr>
      <w:rPr>
        <w:rFonts w:ascii="Arial" w:hAnsi="Arial" w:cs="Arial" w:hint="default"/>
        <w:b w:val="0"/>
        <w:i w:val="0"/>
        <w:sz w:val="20"/>
        <w:szCs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40A83860"/>
    <w:multiLevelType w:val="hybridMultilevel"/>
    <w:tmpl w:val="039CB264"/>
    <w:lvl w:ilvl="0" w:tplc="04150011">
      <w:start w:val="1"/>
      <w:numFmt w:val="decimal"/>
      <w:lvlText w:val="%1)"/>
      <w:lvlJc w:val="left"/>
      <w:pPr>
        <w:ind w:left="1069" w:hanging="360"/>
      </w:pPr>
      <w:rPr>
        <w:rFonts w:hint="default"/>
        <w:b w:val="0"/>
        <w:i w:val="0"/>
        <w:sz w:val="20"/>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1">
    <w:nsid w:val="40C46B31"/>
    <w:multiLevelType w:val="hybridMultilevel"/>
    <w:tmpl w:val="DFDA5EF2"/>
    <w:lvl w:ilvl="0" w:tplc="0409000B">
      <w:start w:val="1"/>
      <w:numFmt w:val="bullet"/>
      <w:pStyle w:val="Aufzhlung1"/>
      <w:lvlText w:val=""/>
      <w:lvlJc w:val="left"/>
      <w:pPr>
        <w:tabs>
          <w:tab w:val="num" w:pos="170"/>
        </w:tabs>
        <w:ind w:left="170" w:hanging="170"/>
      </w:pPr>
      <w:rPr>
        <w:rFonts w:ascii="Wingdings" w:hAnsi="Wingdings" w:hint="default"/>
        <w:caps w:val="0"/>
        <w:strike w:val="0"/>
        <w:dstrike w:val="0"/>
        <w:vanish w:val="0"/>
        <w:color w:val="auto"/>
        <w:position w:val="2"/>
        <w:sz w:val="12"/>
        <w:vertAlign w:val="baseline"/>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2">
    <w:nsid w:val="41B91E74"/>
    <w:multiLevelType w:val="hybridMultilevel"/>
    <w:tmpl w:val="57F2443E"/>
    <w:lvl w:ilvl="0" w:tplc="163A0B7C">
      <w:start w:val="1"/>
      <w:numFmt w:val="lowerLetter"/>
      <w:lvlText w:val="%1)"/>
      <w:lvlJc w:val="left"/>
      <w:pPr>
        <w:ind w:left="1074" w:hanging="360"/>
      </w:pPr>
      <w:rPr>
        <w:rFonts w:hint="default"/>
      </w:r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93">
    <w:nsid w:val="41F93072"/>
    <w:multiLevelType w:val="multilevel"/>
    <w:tmpl w:val="677450F0"/>
    <w:lvl w:ilvl="0">
      <w:start w:val="10"/>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94">
    <w:nsid w:val="43EB43E6"/>
    <w:multiLevelType w:val="hybridMultilevel"/>
    <w:tmpl w:val="C226BA56"/>
    <w:lvl w:ilvl="0" w:tplc="D14CE8B4">
      <w:start w:val="9"/>
      <w:numFmt w:val="decimal"/>
      <w:lvlText w:val="%1."/>
      <w:lvlJc w:val="left"/>
      <w:pPr>
        <w:tabs>
          <w:tab w:val="num" w:pos="720"/>
        </w:tabs>
        <w:ind w:left="720" w:hanging="380"/>
      </w:pPr>
    </w:lvl>
    <w:lvl w:ilvl="1" w:tplc="CF2A2600">
      <w:start w:val="1"/>
      <w:numFmt w:val="decimal"/>
      <w:lvlText w:val="%2."/>
      <w:lvlJc w:val="left"/>
      <w:pPr>
        <w:tabs>
          <w:tab w:val="num" w:pos="1440"/>
        </w:tabs>
        <w:ind w:left="1440" w:hanging="360"/>
      </w:pPr>
    </w:lvl>
    <w:lvl w:ilvl="2" w:tplc="2F426B88">
      <w:start w:val="1"/>
      <w:numFmt w:val="decimal"/>
      <w:lvlText w:val="%3."/>
      <w:lvlJc w:val="left"/>
      <w:pPr>
        <w:tabs>
          <w:tab w:val="num" w:pos="2160"/>
        </w:tabs>
        <w:ind w:left="2160" w:hanging="360"/>
      </w:pPr>
    </w:lvl>
    <w:lvl w:ilvl="3" w:tplc="BE36D1C6">
      <w:start w:val="1"/>
      <w:numFmt w:val="decimal"/>
      <w:lvlText w:val="%4."/>
      <w:lvlJc w:val="left"/>
      <w:pPr>
        <w:tabs>
          <w:tab w:val="num" w:pos="2880"/>
        </w:tabs>
        <w:ind w:left="2880" w:hanging="360"/>
      </w:pPr>
    </w:lvl>
    <w:lvl w:ilvl="4" w:tplc="3F949ED2">
      <w:start w:val="1"/>
      <w:numFmt w:val="decimal"/>
      <w:lvlText w:val="%5."/>
      <w:lvlJc w:val="left"/>
      <w:pPr>
        <w:tabs>
          <w:tab w:val="num" w:pos="3600"/>
        </w:tabs>
        <w:ind w:left="3600" w:hanging="360"/>
      </w:pPr>
    </w:lvl>
    <w:lvl w:ilvl="5" w:tplc="8CE25B60">
      <w:start w:val="1"/>
      <w:numFmt w:val="decimal"/>
      <w:lvlText w:val="%6."/>
      <w:lvlJc w:val="left"/>
      <w:pPr>
        <w:tabs>
          <w:tab w:val="num" w:pos="4320"/>
        </w:tabs>
        <w:ind w:left="4320" w:hanging="360"/>
      </w:pPr>
    </w:lvl>
    <w:lvl w:ilvl="6" w:tplc="D242AD90">
      <w:start w:val="1"/>
      <w:numFmt w:val="decimal"/>
      <w:lvlText w:val="%7."/>
      <w:lvlJc w:val="left"/>
      <w:pPr>
        <w:tabs>
          <w:tab w:val="num" w:pos="5040"/>
        </w:tabs>
        <w:ind w:left="5040" w:hanging="360"/>
      </w:pPr>
    </w:lvl>
    <w:lvl w:ilvl="7" w:tplc="EFFAED82">
      <w:start w:val="1"/>
      <w:numFmt w:val="decimal"/>
      <w:lvlText w:val="%8."/>
      <w:lvlJc w:val="left"/>
      <w:pPr>
        <w:tabs>
          <w:tab w:val="num" w:pos="5760"/>
        </w:tabs>
        <w:ind w:left="5760" w:hanging="360"/>
      </w:pPr>
    </w:lvl>
    <w:lvl w:ilvl="8" w:tplc="2BA4ACC6">
      <w:start w:val="1"/>
      <w:numFmt w:val="decimal"/>
      <w:lvlText w:val="%9."/>
      <w:lvlJc w:val="left"/>
      <w:pPr>
        <w:tabs>
          <w:tab w:val="num" w:pos="6480"/>
        </w:tabs>
        <w:ind w:left="6480" w:hanging="360"/>
      </w:pPr>
    </w:lvl>
  </w:abstractNum>
  <w:abstractNum w:abstractNumId="95">
    <w:nsid w:val="4414056B"/>
    <w:multiLevelType w:val="multilevel"/>
    <w:tmpl w:val="45E60F6A"/>
    <w:lvl w:ilvl="0">
      <w:start w:val="1"/>
      <w:numFmt w:val="decimal"/>
      <w:lvlText w:val="%1."/>
      <w:lvlJc w:val="left"/>
      <w:pPr>
        <w:ind w:left="630" w:hanging="630"/>
      </w:pPr>
      <w:rPr>
        <w:rFonts w:hint="default"/>
        <w:b w:val="0"/>
        <w:sz w:val="20"/>
        <w:szCs w:val="20"/>
      </w:rPr>
    </w:lvl>
    <w:lvl w:ilvl="1">
      <w:start w:val="2"/>
      <w:numFmt w:val="decimal"/>
      <w:lvlText w:val="%1.%2."/>
      <w:lvlJc w:val="left"/>
      <w:pPr>
        <w:ind w:left="930" w:hanging="720"/>
      </w:pPr>
      <w:rPr>
        <w:rFonts w:hint="default"/>
        <w:b/>
      </w:rPr>
    </w:lvl>
    <w:lvl w:ilvl="2">
      <w:start w:val="3"/>
      <w:numFmt w:val="decimal"/>
      <w:lvlText w:val="%1.%2.%3."/>
      <w:lvlJc w:val="left"/>
      <w:pPr>
        <w:ind w:left="1140" w:hanging="720"/>
      </w:pPr>
      <w:rPr>
        <w:rFonts w:hint="default"/>
        <w:b/>
      </w:rPr>
    </w:lvl>
    <w:lvl w:ilvl="3">
      <w:start w:val="1"/>
      <w:numFmt w:val="decimal"/>
      <w:lvlText w:val="%1.%2.%3.%4."/>
      <w:lvlJc w:val="left"/>
      <w:pPr>
        <w:ind w:left="1710" w:hanging="1080"/>
      </w:pPr>
      <w:rPr>
        <w:rFonts w:hint="default"/>
        <w:b/>
      </w:rPr>
    </w:lvl>
    <w:lvl w:ilvl="4">
      <w:start w:val="1"/>
      <w:numFmt w:val="decimal"/>
      <w:lvlText w:val="%1.%2.%3.%4.%5."/>
      <w:lvlJc w:val="left"/>
      <w:pPr>
        <w:ind w:left="2280" w:hanging="1440"/>
      </w:pPr>
      <w:rPr>
        <w:rFonts w:hint="default"/>
        <w:b/>
      </w:rPr>
    </w:lvl>
    <w:lvl w:ilvl="5">
      <w:start w:val="1"/>
      <w:numFmt w:val="decimal"/>
      <w:lvlText w:val="%1.%2.%3.%4.%5.%6."/>
      <w:lvlJc w:val="left"/>
      <w:pPr>
        <w:ind w:left="2490" w:hanging="1440"/>
      </w:pPr>
      <w:rPr>
        <w:rFonts w:hint="default"/>
        <w:b/>
      </w:rPr>
    </w:lvl>
    <w:lvl w:ilvl="6">
      <w:start w:val="1"/>
      <w:numFmt w:val="decimal"/>
      <w:lvlText w:val="%1.%2.%3.%4.%5.%6.%7."/>
      <w:lvlJc w:val="left"/>
      <w:pPr>
        <w:ind w:left="3060" w:hanging="1800"/>
      </w:pPr>
      <w:rPr>
        <w:rFonts w:hint="default"/>
        <w:b/>
      </w:rPr>
    </w:lvl>
    <w:lvl w:ilvl="7">
      <w:start w:val="1"/>
      <w:numFmt w:val="decimal"/>
      <w:lvlText w:val="%1.%2.%3.%4.%5.%6.%7.%8."/>
      <w:lvlJc w:val="left"/>
      <w:pPr>
        <w:ind w:left="3630" w:hanging="2160"/>
      </w:pPr>
      <w:rPr>
        <w:rFonts w:hint="default"/>
        <w:b/>
      </w:rPr>
    </w:lvl>
    <w:lvl w:ilvl="8">
      <w:start w:val="1"/>
      <w:numFmt w:val="decimal"/>
      <w:lvlText w:val="%1.%2.%3.%4.%5.%6.%7.%8.%9."/>
      <w:lvlJc w:val="left"/>
      <w:pPr>
        <w:ind w:left="3840" w:hanging="2160"/>
      </w:pPr>
      <w:rPr>
        <w:rFonts w:hint="default"/>
        <w:b/>
      </w:rPr>
    </w:lvl>
  </w:abstractNum>
  <w:abstractNum w:abstractNumId="96">
    <w:nsid w:val="453F3E6D"/>
    <w:multiLevelType w:val="hybridMultilevel"/>
    <w:tmpl w:val="3CD41CB8"/>
    <w:lvl w:ilvl="0" w:tplc="BF3AB148">
      <w:start w:val="1"/>
      <w:numFmt w:val="decimal"/>
      <w:lvlText w:val="%1. "/>
      <w:lvlJc w:val="left"/>
      <w:pPr>
        <w:tabs>
          <w:tab w:val="num" w:pos="454"/>
        </w:tabs>
        <w:ind w:left="454" w:hanging="454"/>
      </w:pPr>
      <w:rPr>
        <w:rFonts w:ascii="Times New Roman" w:hAnsi="Times New Roman" w:hint="default"/>
        <w:b w:val="0"/>
        <w:i w:val="0"/>
        <w:sz w:val="22"/>
        <w:szCs w:val="22"/>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nsid w:val="45840ACA"/>
    <w:multiLevelType w:val="multilevel"/>
    <w:tmpl w:val="0E88D972"/>
    <w:lvl w:ilvl="0">
      <w:start w:val="1"/>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8">
    <w:nsid w:val="46852D47"/>
    <w:multiLevelType w:val="hybridMultilevel"/>
    <w:tmpl w:val="6734C110"/>
    <w:lvl w:ilvl="0" w:tplc="181E887A">
      <w:start w:val="1"/>
      <w:numFmt w:val="decimal"/>
      <w:lvlText w:val="%1."/>
      <w:lvlJc w:val="left"/>
      <w:pPr>
        <w:ind w:left="360" w:hanging="360"/>
      </w:pPr>
      <w:rPr>
        <w:rFonts w:ascii="Arial" w:hAnsi="Arial" w:cs="Arial" w:hint="default"/>
        <w:sz w:val="20"/>
        <w:szCs w:val="20"/>
      </w:rPr>
    </w:lvl>
    <w:lvl w:ilvl="1" w:tplc="04150011">
      <w:start w:val="1"/>
      <w:numFmt w:val="decimal"/>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99">
    <w:nsid w:val="46F430B3"/>
    <w:multiLevelType w:val="hybridMultilevel"/>
    <w:tmpl w:val="94667FA6"/>
    <w:lvl w:ilvl="0" w:tplc="A0FEDB6C">
      <w:start w:val="1"/>
      <w:numFmt w:val="decimal"/>
      <w:lvlText w:val="%1."/>
      <w:lvlJc w:val="left"/>
      <w:pPr>
        <w:ind w:left="720" w:hanging="360"/>
      </w:pPr>
      <w:rPr>
        <w:rFonts w:ascii="Times New Roman" w:hAnsi="Times New Roman" w:cs="Times New Roman" w:hint="default"/>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0">
    <w:nsid w:val="47A30A93"/>
    <w:multiLevelType w:val="hybridMultilevel"/>
    <w:tmpl w:val="BCF6CBA4"/>
    <w:lvl w:ilvl="0" w:tplc="0540C8E0">
      <w:start w:val="1"/>
      <w:numFmt w:val="decimal"/>
      <w:lvlText w:val="%1. "/>
      <w:lvlJc w:val="left"/>
      <w:pPr>
        <w:tabs>
          <w:tab w:val="num" w:pos="454"/>
        </w:tabs>
        <w:ind w:left="454" w:hanging="454"/>
      </w:pPr>
      <w:rPr>
        <w:rFonts w:ascii="Arial" w:hAnsi="Arial" w:cs="Arial" w:hint="default"/>
        <w:b w:val="0"/>
        <w:i w:val="0"/>
        <w:sz w:val="20"/>
        <w:szCs w:val="20"/>
        <w:u w:val="none"/>
      </w:rPr>
    </w:lvl>
    <w:lvl w:ilvl="1" w:tplc="7C229FB6">
      <w:start w:val="1"/>
      <w:numFmt w:val="decimal"/>
      <w:lvlText w:val="%2.)"/>
      <w:lvlJc w:val="left"/>
      <w:pPr>
        <w:tabs>
          <w:tab w:val="num" w:pos="680"/>
        </w:tabs>
        <w:ind w:left="1021" w:hanging="341"/>
      </w:pPr>
      <w:rPr>
        <w:rFonts w:ascii="Times New Roman" w:hAnsi="Times New Roman" w:hint="default"/>
        <w:b w:val="0"/>
        <w:i w:val="0"/>
        <w:sz w:val="24"/>
        <w:szCs w:val="24"/>
        <w:u w:val="none"/>
      </w:rPr>
    </w:lvl>
    <w:lvl w:ilvl="2" w:tplc="ED2440BC">
      <w:start w:val="1"/>
      <w:numFmt w:val="lowerLetter"/>
      <w:lvlText w:val="%3)"/>
      <w:lvlJc w:val="left"/>
      <w:pPr>
        <w:tabs>
          <w:tab w:val="num" w:pos="1021"/>
        </w:tabs>
        <w:ind w:left="1418" w:hanging="397"/>
      </w:pPr>
      <w:rPr>
        <w:rFonts w:ascii="Arial" w:hAnsi="Arial" w:cs="Arial" w:hint="default"/>
        <w:b w:val="0"/>
        <w:i w:val="0"/>
        <w:sz w:val="20"/>
        <w:szCs w:val="20"/>
        <w:u w:val="none"/>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nsid w:val="47EF6F21"/>
    <w:multiLevelType w:val="hybridMultilevel"/>
    <w:tmpl w:val="EA28B282"/>
    <w:lvl w:ilvl="0" w:tplc="90E412D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4BA81F83"/>
    <w:multiLevelType w:val="multilevel"/>
    <w:tmpl w:val="724EB2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1797"/>
        </w:tabs>
        <w:ind w:left="1797" w:hanging="360"/>
      </w:pPr>
      <w:rPr>
        <w:rFonts w:hint="default"/>
      </w:rPr>
    </w:lvl>
    <w:lvl w:ilvl="2">
      <w:start w:val="1"/>
      <w:numFmt w:val="lowerRoman"/>
      <w:lvlText w:val="%3."/>
      <w:lvlJc w:val="right"/>
      <w:pPr>
        <w:tabs>
          <w:tab w:val="num" w:pos="2517"/>
        </w:tabs>
        <w:ind w:left="2517" w:hanging="180"/>
      </w:pPr>
      <w:rPr>
        <w:rFonts w:hint="default"/>
      </w:rPr>
    </w:lvl>
    <w:lvl w:ilvl="3">
      <w:start w:val="3"/>
      <w:numFmt w:val="decimal"/>
      <w:lvlText w:val="%4."/>
      <w:lvlJc w:val="left"/>
      <w:pPr>
        <w:tabs>
          <w:tab w:val="num" w:pos="3237"/>
        </w:tabs>
        <w:ind w:left="3237" w:hanging="360"/>
      </w:pPr>
      <w:rPr>
        <w:rFonts w:hint="default"/>
      </w:rPr>
    </w:lvl>
    <w:lvl w:ilvl="4">
      <w:start w:val="1"/>
      <w:numFmt w:val="lowerLetter"/>
      <w:lvlText w:val="%5."/>
      <w:lvlJc w:val="left"/>
      <w:pPr>
        <w:tabs>
          <w:tab w:val="num" w:pos="3957"/>
        </w:tabs>
        <w:ind w:left="3957" w:hanging="360"/>
      </w:pPr>
      <w:rPr>
        <w:rFonts w:hint="default"/>
      </w:rPr>
    </w:lvl>
    <w:lvl w:ilvl="5">
      <w:start w:val="1"/>
      <w:numFmt w:val="lowerRoman"/>
      <w:lvlText w:val="%6."/>
      <w:lvlJc w:val="right"/>
      <w:pPr>
        <w:tabs>
          <w:tab w:val="num" w:pos="4677"/>
        </w:tabs>
        <w:ind w:left="4677" w:hanging="180"/>
      </w:pPr>
      <w:rPr>
        <w:rFonts w:hint="default"/>
      </w:rPr>
    </w:lvl>
    <w:lvl w:ilvl="6">
      <w:start w:val="1"/>
      <w:numFmt w:val="decimal"/>
      <w:lvlText w:val="%7."/>
      <w:lvlJc w:val="left"/>
      <w:pPr>
        <w:tabs>
          <w:tab w:val="num" w:pos="5397"/>
        </w:tabs>
        <w:ind w:left="5397" w:hanging="360"/>
      </w:pPr>
      <w:rPr>
        <w:rFonts w:hint="default"/>
      </w:rPr>
    </w:lvl>
    <w:lvl w:ilvl="7">
      <w:start w:val="1"/>
      <w:numFmt w:val="lowerLetter"/>
      <w:lvlText w:val="%8."/>
      <w:lvlJc w:val="left"/>
      <w:pPr>
        <w:tabs>
          <w:tab w:val="num" w:pos="6117"/>
        </w:tabs>
        <w:ind w:left="6117" w:hanging="360"/>
      </w:pPr>
      <w:rPr>
        <w:rFonts w:hint="default"/>
      </w:rPr>
    </w:lvl>
    <w:lvl w:ilvl="8">
      <w:start w:val="1"/>
      <w:numFmt w:val="lowerRoman"/>
      <w:lvlText w:val="%9."/>
      <w:lvlJc w:val="right"/>
      <w:pPr>
        <w:tabs>
          <w:tab w:val="num" w:pos="6837"/>
        </w:tabs>
        <w:ind w:left="6837" w:hanging="180"/>
      </w:pPr>
      <w:rPr>
        <w:rFonts w:hint="default"/>
      </w:rPr>
    </w:lvl>
  </w:abstractNum>
  <w:abstractNum w:abstractNumId="103">
    <w:nsid w:val="4BA960F7"/>
    <w:multiLevelType w:val="multilevel"/>
    <w:tmpl w:val="677450F0"/>
    <w:lvl w:ilvl="0">
      <w:start w:val="12"/>
      <w:numFmt w:val="decimal"/>
      <w:lvlText w:val="%1"/>
      <w:lvlJc w:val="left"/>
      <w:pPr>
        <w:ind w:left="375" w:hanging="375"/>
      </w:pPr>
      <w:rPr>
        <w:rFonts w:hint="default"/>
        <w:b w:val="0"/>
        <w:i w:val="0"/>
        <w:color w:val="000000"/>
      </w:rPr>
    </w:lvl>
    <w:lvl w:ilvl="1">
      <w:start w:val="1"/>
      <w:numFmt w:val="decimal"/>
      <w:lvlText w:val="%1.%2"/>
      <w:lvlJc w:val="left"/>
      <w:pPr>
        <w:ind w:left="375" w:hanging="375"/>
      </w:pPr>
      <w:rPr>
        <w:rFonts w:hint="default"/>
        <w:b w:val="0"/>
        <w:i w:val="0"/>
        <w:color w:val="000000"/>
      </w:rPr>
    </w:lvl>
    <w:lvl w:ilvl="2">
      <w:start w:val="1"/>
      <w:numFmt w:val="decimal"/>
      <w:lvlText w:val="%1.%2.%3"/>
      <w:lvlJc w:val="left"/>
      <w:pPr>
        <w:ind w:left="720" w:hanging="720"/>
      </w:pPr>
      <w:rPr>
        <w:rFonts w:hint="default"/>
        <w:b w:val="0"/>
        <w:i w:val="0"/>
        <w:color w:val="000000"/>
      </w:rPr>
    </w:lvl>
    <w:lvl w:ilvl="3">
      <w:start w:val="1"/>
      <w:numFmt w:val="decimal"/>
      <w:lvlText w:val="%1.%2.%3.%4"/>
      <w:lvlJc w:val="left"/>
      <w:pPr>
        <w:ind w:left="720" w:hanging="720"/>
      </w:pPr>
      <w:rPr>
        <w:rFonts w:hint="default"/>
        <w:b w:val="0"/>
        <w:i w:val="0"/>
        <w:color w:val="000000"/>
      </w:rPr>
    </w:lvl>
    <w:lvl w:ilvl="4">
      <w:start w:val="1"/>
      <w:numFmt w:val="decimal"/>
      <w:lvlText w:val="%1.%2.%3.%4.%5"/>
      <w:lvlJc w:val="left"/>
      <w:pPr>
        <w:ind w:left="1080" w:hanging="1080"/>
      </w:pPr>
      <w:rPr>
        <w:rFonts w:hint="default"/>
        <w:b w:val="0"/>
        <w:i w:val="0"/>
        <w:color w:val="000000"/>
      </w:rPr>
    </w:lvl>
    <w:lvl w:ilvl="5">
      <w:start w:val="1"/>
      <w:numFmt w:val="decimal"/>
      <w:lvlText w:val="%1.%2.%3.%4.%5.%6"/>
      <w:lvlJc w:val="left"/>
      <w:pPr>
        <w:ind w:left="1080" w:hanging="1080"/>
      </w:pPr>
      <w:rPr>
        <w:rFonts w:hint="default"/>
        <w:b w:val="0"/>
        <w:i w:val="0"/>
        <w:color w:val="000000"/>
      </w:rPr>
    </w:lvl>
    <w:lvl w:ilvl="6">
      <w:start w:val="1"/>
      <w:numFmt w:val="decimal"/>
      <w:lvlText w:val="%1.%2.%3.%4.%5.%6.%7"/>
      <w:lvlJc w:val="left"/>
      <w:pPr>
        <w:ind w:left="1440" w:hanging="1440"/>
      </w:pPr>
      <w:rPr>
        <w:rFonts w:hint="default"/>
        <w:b w:val="0"/>
        <w:i w:val="0"/>
        <w:color w:val="000000"/>
      </w:rPr>
    </w:lvl>
    <w:lvl w:ilvl="7">
      <w:start w:val="1"/>
      <w:numFmt w:val="decimal"/>
      <w:lvlText w:val="%1.%2.%3.%4.%5.%6.%7.%8"/>
      <w:lvlJc w:val="left"/>
      <w:pPr>
        <w:ind w:left="1440" w:hanging="1440"/>
      </w:pPr>
      <w:rPr>
        <w:rFonts w:hint="default"/>
        <w:b w:val="0"/>
        <w:i w:val="0"/>
        <w:color w:val="000000"/>
      </w:rPr>
    </w:lvl>
    <w:lvl w:ilvl="8">
      <w:start w:val="1"/>
      <w:numFmt w:val="decimal"/>
      <w:lvlText w:val="%1.%2.%3.%4.%5.%6.%7.%8.%9"/>
      <w:lvlJc w:val="left"/>
      <w:pPr>
        <w:ind w:left="1800" w:hanging="1800"/>
      </w:pPr>
      <w:rPr>
        <w:rFonts w:hint="default"/>
        <w:b w:val="0"/>
        <w:i w:val="0"/>
        <w:color w:val="000000"/>
      </w:rPr>
    </w:lvl>
  </w:abstractNum>
  <w:abstractNum w:abstractNumId="104">
    <w:nsid w:val="4CEE1C1B"/>
    <w:multiLevelType w:val="hybridMultilevel"/>
    <w:tmpl w:val="A5901F60"/>
    <w:lvl w:ilvl="0" w:tplc="04150011">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05">
    <w:nsid w:val="4D155B88"/>
    <w:multiLevelType w:val="hybridMultilevel"/>
    <w:tmpl w:val="26F4EA54"/>
    <w:lvl w:ilvl="0" w:tplc="1970328E">
      <w:start w:val="1"/>
      <w:numFmt w:val="decimal"/>
      <w:lvlText w:val="%1."/>
      <w:lvlJc w:val="left"/>
      <w:pPr>
        <w:tabs>
          <w:tab w:val="num" w:pos="720"/>
        </w:tabs>
        <w:ind w:left="720" w:hanging="360"/>
      </w:pPr>
      <w:rPr>
        <w:rFonts w:ascii="Times New Roman" w:hAnsi="Times New Roman" w:cs="Times New Roman" w:hint="default"/>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6">
    <w:nsid w:val="4DBD13F0"/>
    <w:multiLevelType w:val="hybridMultilevel"/>
    <w:tmpl w:val="1F48681C"/>
    <w:lvl w:ilvl="0" w:tplc="70F28590">
      <w:start w:val="6"/>
      <w:numFmt w:val="decimal"/>
      <w:lvlText w:val="%1."/>
      <w:lvlJc w:val="left"/>
      <w:pPr>
        <w:ind w:left="720" w:hanging="360"/>
      </w:pPr>
      <w:rPr>
        <w:rFonts w:hint="default"/>
      </w:rPr>
    </w:lvl>
    <w:lvl w:ilvl="1" w:tplc="5EE8772E" w:tentative="1">
      <w:start w:val="1"/>
      <w:numFmt w:val="lowerLetter"/>
      <w:lvlText w:val="%2."/>
      <w:lvlJc w:val="left"/>
      <w:pPr>
        <w:ind w:left="1440" w:hanging="360"/>
      </w:pPr>
    </w:lvl>
    <w:lvl w:ilvl="2" w:tplc="8894FEB6" w:tentative="1">
      <w:start w:val="1"/>
      <w:numFmt w:val="lowerRoman"/>
      <w:lvlText w:val="%3."/>
      <w:lvlJc w:val="right"/>
      <w:pPr>
        <w:ind w:left="2160" w:hanging="180"/>
      </w:pPr>
    </w:lvl>
    <w:lvl w:ilvl="3" w:tplc="3B28E5F8" w:tentative="1">
      <w:start w:val="1"/>
      <w:numFmt w:val="decimal"/>
      <w:lvlText w:val="%4."/>
      <w:lvlJc w:val="left"/>
      <w:pPr>
        <w:ind w:left="2880" w:hanging="360"/>
      </w:pPr>
    </w:lvl>
    <w:lvl w:ilvl="4" w:tplc="E4A8C1EA" w:tentative="1">
      <w:start w:val="1"/>
      <w:numFmt w:val="lowerLetter"/>
      <w:lvlText w:val="%5."/>
      <w:lvlJc w:val="left"/>
      <w:pPr>
        <w:ind w:left="3600" w:hanging="360"/>
      </w:pPr>
    </w:lvl>
    <w:lvl w:ilvl="5" w:tplc="A2225952" w:tentative="1">
      <w:start w:val="1"/>
      <w:numFmt w:val="lowerRoman"/>
      <w:lvlText w:val="%6."/>
      <w:lvlJc w:val="right"/>
      <w:pPr>
        <w:ind w:left="4320" w:hanging="180"/>
      </w:pPr>
    </w:lvl>
    <w:lvl w:ilvl="6" w:tplc="3B708720" w:tentative="1">
      <w:start w:val="1"/>
      <w:numFmt w:val="decimal"/>
      <w:lvlText w:val="%7."/>
      <w:lvlJc w:val="left"/>
      <w:pPr>
        <w:ind w:left="5040" w:hanging="360"/>
      </w:pPr>
    </w:lvl>
    <w:lvl w:ilvl="7" w:tplc="501CA3F0" w:tentative="1">
      <w:start w:val="1"/>
      <w:numFmt w:val="lowerLetter"/>
      <w:lvlText w:val="%8."/>
      <w:lvlJc w:val="left"/>
      <w:pPr>
        <w:ind w:left="5760" w:hanging="360"/>
      </w:pPr>
    </w:lvl>
    <w:lvl w:ilvl="8" w:tplc="AAF040AA" w:tentative="1">
      <w:start w:val="1"/>
      <w:numFmt w:val="lowerRoman"/>
      <w:lvlText w:val="%9."/>
      <w:lvlJc w:val="right"/>
      <w:pPr>
        <w:ind w:left="6480" w:hanging="180"/>
      </w:pPr>
    </w:lvl>
  </w:abstractNum>
  <w:abstractNum w:abstractNumId="107">
    <w:nsid w:val="4E7C24BF"/>
    <w:multiLevelType w:val="hybridMultilevel"/>
    <w:tmpl w:val="377020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4F3869A7"/>
    <w:multiLevelType w:val="hybridMultilevel"/>
    <w:tmpl w:val="C04A6C0E"/>
    <w:lvl w:ilvl="0" w:tplc="AC14102E">
      <w:start w:val="1"/>
      <w:numFmt w:val="decimal"/>
      <w:lvlText w:val="%1."/>
      <w:lvlJc w:val="left"/>
      <w:pPr>
        <w:tabs>
          <w:tab w:val="num" w:pos="511"/>
        </w:tabs>
        <w:ind w:left="511" w:hanging="360"/>
      </w:pPr>
      <w:rPr>
        <w:rFonts w:hint="default"/>
        <w:b w:val="0"/>
      </w:r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nsid w:val="4F540604"/>
    <w:multiLevelType w:val="hybridMultilevel"/>
    <w:tmpl w:val="02944684"/>
    <w:lvl w:ilvl="0" w:tplc="3580FCB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01207D1"/>
    <w:multiLevelType w:val="hybridMultilevel"/>
    <w:tmpl w:val="931C360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nsid w:val="50B3271E"/>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2">
    <w:nsid w:val="52240721"/>
    <w:multiLevelType w:val="hybridMultilevel"/>
    <w:tmpl w:val="7480DB32"/>
    <w:lvl w:ilvl="0" w:tplc="CA907BEE">
      <w:start w:val="1"/>
      <w:numFmt w:val="decimal"/>
      <w:pStyle w:val="Punktparagrafu"/>
      <w:lvlText w:val="%1."/>
      <w:lvlJc w:val="left"/>
      <w:pPr>
        <w:ind w:left="1414" w:hanging="705"/>
      </w:pPr>
      <w:rPr>
        <w:rFonts w:cs="Times New Roman" w:hint="default"/>
      </w:rPr>
    </w:lvl>
    <w:lvl w:ilvl="1" w:tplc="9954C796">
      <w:start w:val="1"/>
      <w:numFmt w:val="decimal"/>
      <w:lvlText w:val="%2)"/>
      <w:lvlJc w:val="left"/>
      <w:pPr>
        <w:ind w:left="1789" w:hanging="360"/>
      </w:pPr>
      <w:rPr>
        <w:rFonts w:cs="Times New Roman" w:hint="default"/>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113">
    <w:nsid w:val="53EE1229"/>
    <w:multiLevelType w:val="hybridMultilevel"/>
    <w:tmpl w:val="D39A5D58"/>
    <w:lvl w:ilvl="0" w:tplc="B4A6DA92">
      <w:start w:val="8"/>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4">
    <w:nsid w:val="55F43B65"/>
    <w:multiLevelType w:val="hybridMultilevel"/>
    <w:tmpl w:val="93B4FA74"/>
    <w:lvl w:ilvl="0" w:tplc="B52AA18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5">
    <w:nsid w:val="561D61AD"/>
    <w:multiLevelType w:val="hybridMultilevel"/>
    <w:tmpl w:val="0CCC405A"/>
    <w:lvl w:ilvl="0" w:tplc="20105CE2">
      <w:start w:val="1"/>
      <w:numFmt w:val="bullet"/>
      <w:pStyle w:val="Punktowanie"/>
      <w:lvlText w:val="­"/>
      <w:lvlJc w:val="left"/>
      <w:pPr>
        <w:ind w:left="720" w:hanging="360"/>
      </w:pPr>
      <w:rPr>
        <w:rFonts w:ascii="Arial Narrow" w:hAnsi="Arial Narrow"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6">
    <w:nsid w:val="567B654E"/>
    <w:multiLevelType w:val="hybridMultilevel"/>
    <w:tmpl w:val="49BACB2A"/>
    <w:lvl w:ilvl="0" w:tplc="BC129FAA">
      <w:start w:val="2"/>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56B34C07"/>
    <w:multiLevelType w:val="hybridMultilevel"/>
    <w:tmpl w:val="80548B7C"/>
    <w:lvl w:ilvl="0" w:tplc="04150011">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nsid w:val="57337E15"/>
    <w:multiLevelType w:val="hybridMultilevel"/>
    <w:tmpl w:val="75EC5DE2"/>
    <w:lvl w:ilvl="0" w:tplc="20105CE2">
      <w:start w:val="1"/>
      <w:numFmt w:val="lowerLetter"/>
      <w:lvlText w:val="%1)"/>
      <w:lvlJc w:val="left"/>
      <w:pPr>
        <w:ind w:left="1074" w:hanging="360"/>
      </w:pPr>
      <w:rPr>
        <w:rFonts w:hint="default"/>
      </w:r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19">
    <w:nsid w:val="5889561B"/>
    <w:multiLevelType w:val="singleLevel"/>
    <w:tmpl w:val="FA00806A"/>
    <w:lvl w:ilvl="0">
      <w:start w:val="1"/>
      <w:numFmt w:val="bullet"/>
      <w:pStyle w:val="Bullet2"/>
      <w:lvlText w:val=""/>
      <w:lvlJc w:val="left"/>
      <w:pPr>
        <w:tabs>
          <w:tab w:val="num" w:pos="644"/>
        </w:tabs>
        <w:ind w:left="567" w:hanging="283"/>
      </w:pPr>
      <w:rPr>
        <w:rFonts w:ascii="Symbol" w:hAnsi="Symbol" w:hint="default"/>
      </w:rPr>
    </w:lvl>
  </w:abstractNum>
  <w:abstractNum w:abstractNumId="120">
    <w:nsid w:val="59E278C1"/>
    <w:multiLevelType w:val="hybridMultilevel"/>
    <w:tmpl w:val="F6FE0D14"/>
    <w:lvl w:ilvl="0" w:tplc="21E815D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1">
    <w:nsid w:val="5A912DFC"/>
    <w:multiLevelType w:val="hybridMultilevel"/>
    <w:tmpl w:val="3EEA0AD6"/>
    <w:lvl w:ilvl="0" w:tplc="88627F4E">
      <w:start w:val="1"/>
      <w:numFmt w:val="decimal"/>
      <w:pStyle w:val="Beschriftung10pt"/>
      <w:lvlText w:val="Figure %1 -"/>
      <w:lvlJc w:val="left"/>
      <w:pPr>
        <w:tabs>
          <w:tab w:val="num" w:pos="142"/>
        </w:tabs>
        <w:ind w:left="1163" w:hanging="1021"/>
      </w:pPr>
      <w:rPr>
        <w:rFonts w:ascii="Arial" w:hAnsi="Arial" w:hint="default"/>
        <w:b/>
        <w:i w:val="0"/>
        <w:sz w:val="18"/>
        <w:szCs w:val="18"/>
      </w:rPr>
    </w:lvl>
    <w:lvl w:ilvl="1" w:tplc="04090019">
      <w:start w:val="1"/>
      <w:numFmt w:val="bullet"/>
      <w:lvlText w:val=""/>
      <w:lvlJc w:val="left"/>
      <w:pPr>
        <w:tabs>
          <w:tab w:val="num" w:pos="1440"/>
        </w:tabs>
        <w:ind w:left="1440" w:hanging="360"/>
      </w:pPr>
      <w:rPr>
        <w:rFonts w:ascii="Wingdings" w:hAnsi="Wingding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C254745"/>
    <w:multiLevelType w:val="singleLevel"/>
    <w:tmpl w:val="C52A7162"/>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23">
    <w:nsid w:val="5C6E3829"/>
    <w:multiLevelType w:val="hybridMultilevel"/>
    <w:tmpl w:val="CE7C2408"/>
    <w:lvl w:ilvl="0" w:tplc="88627F4E">
      <w:start w:val="1"/>
      <w:numFmt w:val="bullet"/>
      <w:pStyle w:val="BulletDouble"/>
      <w:lvlText w:val="–"/>
      <w:lvlJc w:val="left"/>
      <w:pPr>
        <w:tabs>
          <w:tab w:val="num" w:pos="1440"/>
        </w:tabs>
        <w:ind w:left="1440" w:hanging="360"/>
      </w:pPr>
      <w:rPr>
        <w:rFonts w:ascii="Arial" w:hAnsi="Arial" w:hint="default"/>
        <w:color w:val="006EC7"/>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4">
    <w:nsid w:val="5D4F5F9D"/>
    <w:multiLevelType w:val="hybridMultilevel"/>
    <w:tmpl w:val="2ACA0B20"/>
    <w:lvl w:ilvl="0" w:tplc="EBBAC174">
      <w:start w:val="1"/>
      <w:numFmt w:val="decimal"/>
      <w:lvlText w:val="%1.)"/>
      <w:lvlJc w:val="left"/>
      <w:pPr>
        <w:tabs>
          <w:tab w:val="num" w:pos="680"/>
        </w:tabs>
        <w:ind w:left="1021" w:hanging="341"/>
      </w:pPr>
      <w:rPr>
        <w:rFonts w:ascii="Times New Roman" w:hAnsi="Times New Roman" w:hint="default"/>
        <w:b w:val="0"/>
        <w:i w:val="0"/>
        <w:sz w:val="24"/>
        <w:szCs w:val="24"/>
      </w:rPr>
    </w:lvl>
    <w:lvl w:ilvl="1" w:tplc="F5A8BD1A">
      <w:start w:val="2"/>
      <w:numFmt w:val="decimal"/>
      <w:lvlText w:val="%2. "/>
      <w:lvlJc w:val="left"/>
      <w:pPr>
        <w:tabs>
          <w:tab w:val="num" w:pos="454"/>
        </w:tabs>
        <w:ind w:left="454" w:hanging="454"/>
      </w:pPr>
      <w:rPr>
        <w:rFonts w:ascii="Times New Roman" w:hAnsi="Times New Roman" w:hint="default"/>
        <w:b w:val="0"/>
        <w:i w:val="0"/>
        <w:sz w:val="22"/>
        <w:szCs w:val="22"/>
        <w:u w:val="none"/>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nsid w:val="5D5F45B3"/>
    <w:multiLevelType w:val="hybridMultilevel"/>
    <w:tmpl w:val="D256BC66"/>
    <w:lvl w:ilvl="0" w:tplc="FFFFFFFF">
      <w:start w:val="1"/>
      <w:numFmt w:val="bullet"/>
      <w:pStyle w:val="bulletedtable"/>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6">
    <w:nsid w:val="5D9E4CFA"/>
    <w:multiLevelType w:val="hybridMultilevel"/>
    <w:tmpl w:val="5B8A51D6"/>
    <w:lvl w:ilvl="0" w:tplc="88627F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5E943087"/>
    <w:multiLevelType w:val="hybridMultilevel"/>
    <w:tmpl w:val="23722746"/>
    <w:lvl w:ilvl="0" w:tplc="0409000B">
      <w:start w:val="1"/>
      <w:numFmt w:val="bullet"/>
      <w:pStyle w:val="RFPbullet1"/>
      <w:lvlText w:val=""/>
      <w:lvlJc w:val="left"/>
      <w:pPr>
        <w:tabs>
          <w:tab w:val="num" w:pos="360"/>
        </w:tabs>
        <w:ind w:left="360" w:hanging="360"/>
      </w:pPr>
      <w:rPr>
        <w:rFonts w:ascii="Wingdings" w:hAnsi="Wingdings" w:hint="default"/>
        <w:color w:val="006666"/>
        <w:sz w:val="22"/>
        <w:szCs w:val="22"/>
      </w:rPr>
    </w:lvl>
    <w:lvl w:ilvl="1" w:tplc="051E8CCE"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8">
    <w:nsid w:val="5F21485C"/>
    <w:multiLevelType w:val="hybridMultilevel"/>
    <w:tmpl w:val="827082C2"/>
    <w:lvl w:ilvl="0" w:tplc="7A9AE768">
      <w:start w:val="1"/>
      <w:numFmt w:val="bullet"/>
      <w:lvlText w:val=""/>
      <w:lvlJc w:val="left"/>
      <w:pPr>
        <w:tabs>
          <w:tab w:val="num" w:pos="1776"/>
        </w:tabs>
        <w:ind w:left="1776" w:hanging="360"/>
      </w:pPr>
      <w:rPr>
        <w:rFonts w:ascii="Symbol" w:hAnsi="Symbol" w:hint="default"/>
      </w:rPr>
    </w:lvl>
    <w:lvl w:ilvl="1" w:tplc="3992038A">
      <w:start w:val="1"/>
      <w:numFmt w:val="lowerLetter"/>
      <w:lvlText w:val="%2)"/>
      <w:lvlJc w:val="left"/>
      <w:pPr>
        <w:tabs>
          <w:tab w:val="num" w:pos="2496"/>
        </w:tabs>
        <w:ind w:left="2496" w:hanging="360"/>
      </w:pPr>
    </w:lvl>
    <w:lvl w:ilvl="2" w:tplc="24DA4D0C">
      <w:start w:val="4"/>
      <w:numFmt w:val="decimal"/>
      <w:lvlText w:val="%3."/>
      <w:lvlJc w:val="left"/>
      <w:pPr>
        <w:tabs>
          <w:tab w:val="num" w:pos="3396"/>
        </w:tabs>
        <w:ind w:left="3396" w:hanging="360"/>
      </w:pPr>
    </w:lvl>
    <w:lvl w:ilvl="3" w:tplc="1922A8F0">
      <w:start w:val="1"/>
      <w:numFmt w:val="decimal"/>
      <w:lvlText w:val="%4."/>
      <w:lvlJc w:val="left"/>
      <w:pPr>
        <w:tabs>
          <w:tab w:val="num" w:pos="2880"/>
        </w:tabs>
        <w:ind w:left="2880" w:hanging="360"/>
      </w:pPr>
    </w:lvl>
    <w:lvl w:ilvl="4" w:tplc="92D8CEF8">
      <w:start w:val="1"/>
      <w:numFmt w:val="decimal"/>
      <w:lvlText w:val="%5."/>
      <w:lvlJc w:val="left"/>
      <w:pPr>
        <w:tabs>
          <w:tab w:val="num" w:pos="3600"/>
        </w:tabs>
        <w:ind w:left="3600" w:hanging="360"/>
      </w:pPr>
    </w:lvl>
    <w:lvl w:ilvl="5" w:tplc="81622304">
      <w:start w:val="1"/>
      <w:numFmt w:val="decimal"/>
      <w:lvlText w:val="%6."/>
      <w:lvlJc w:val="left"/>
      <w:pPr>
        <w:tabs>
          <w:tab w:val="num" w:pos="4320"/>
        </w:tabs>
        <w:ind w:left="4320" w:hanging="360"/>
      </w:pPr>
    </w:lvl>
    <w:lvl w:ilvl="6" w:tplc="AA66A994">
      <w:start w:val="1"/>
      <w:numFmt w:val="decimal"/>
      <w:lvlText w:val="%7."/>
      <w:lvlJc w:val="left"/>
      <w:pPr>
        <w:tabs>
          <w:tab w:val="num" w:pos="5040"/>
        </w:tabs>
        <w:ind w:left="5040" w:hanging="360"/>
      </w:pPr>
    </w:lvl>
    <w:lvl w:ilvl="7" w:tplc="20E2CF64">
      <w:start w:val="1"/>
      <w:numFmt w:val="decimal"/>
      <w:lvlText w:val="%8."/>
      <w:lvlJc w:val="left"/>
      <w:pPr>
        <w:tabs>
          <w:tab w:val="num" w:pos="5760"/>
        </w:tabs>
        <w:ind w:left="5760" w:hanging="360"/>
      </w:pPr>
    </w:lvl>
    <w:lvl w:ilvl="8" w:tplc="D3BC92EC">
      <w:start w:val="1"/>
      <w:numFmt w:val="decimal"/>
      <w:lvlText w:val="%9."/>
      <w:lvlJc w:val="left"/>
      <w:pPr>
        <w:tabs>
          <w:tab w:val="num" w:pos="6480"/>
        </w:tabs>
        <w:ind w:left="6480" w:hanging="360"/>
      </w:pPr>
    </w:lvl>
  </w:abstractNum>
  <w:abstractNum w:abstractNumId="129">
    <w:nsid w:val="5F6B5664"/>
    <w:multiLevelType w:val="multilevel"/>
    <w:tmpl w:val="360AB030"/>
    <w:lvl w:ilvl="0">
      <w:start w:val="9"/>
      <w:numFmt w:val="decimal"/>
      <w:lvlText w:val="%1"/>
      <w:lvlJc w:val="left"/>
      <w:pPr>
        <w:ind w:left="360" w:hanging="360"/>
      </w:pPr>
      <w:rPr>
        <w:rFonts w:eastAsia="TimesNewRoman" w:cs="Times New Roman" w:hint="default"/>
        <w:b w:val="0"/>
        <w:i w:val="0"/>
      </w:rPr>
    </w:lvl>
    <w:lvl w:ilvl="1">
      <w:start w:val="1"/>
      <w:numFmt w:val="decimal"/>
      <w:lvlText w:val="%1.%2"/>
      <w:lvlJc w:val="left"/>
      <w:pPr>
        <w:ind w:left="360" w:hanging="360"/>
      </w:pPr>
      <w:rPr>
        <w:rFonts w:eastAsia="TimesNewRoman" w:cs="Times New Roman" w:hint="default"/>
        <w:b w:val="0"/>
        <w:i w:val="0"/>
        <w:sz w:val="20"/>
        <w:szCs w:val="20"/>
      </w:rPr>
    </w:lvl>
    <w:lvl w:ilvl="2">
      <w:start w:val="1"/>
      <w:numFmt w:val="decimal"/>
      <w:lvlText w:val="%1.%2.%3"/>
      <w:lvlJc w:val="left"/>
      <w:pPr>
        <w:ind w:left="720" w:hanging="720"/>
      </w:pPr>
      <w:rPr>
        <w:rFonts w:eastAsia="TimesNewRoman" w:cs="Times New Roman" w:hint="default"/>
        <w:b w:val="0"/>
        <w:i w:val="0"/>
      </w:rPr>
    </w:lvl>
    <w:lvl w:ilvl="3">
      <w:start w:val="1"/>
      <w:numFmt w:val="decimal"/>
      <w:lvlText w:val="%1.%2.%3.%4"/>
      <w:lvlJc w:val="left"/>
      <w:pPr>
        <w:ind w:left="720" w:hanging="720"/>
      </w:pPr>
      <w:rPr>
        <w:rFonts w:eastAsia="TimesNewRoman" w:cs="Times New Roman" w:hint="default"/>
        <w:b w:val="0"/>
        <w:i w:val="0"/>
      </w:rPr>
    </w:lvl>
    <w:lvl w:ilvl="4">
      <w:start w:val="1"/>
      <w:numFmt w:val="decimal"/>
      <w:lvlText w:val="%1.%2.%3.%4.%5"/>
      <w:lvlJc w:val="left"/>
      <w:pPr>
        <w:ind w:left="1080" w:hanging="1080"/>
      </w:pPr>
      <w:rPr>
        <w:rFonts w:eastAsia="TimesNewRoman" w:cs="Times New Roman" w:hint="default"/>
        <w:b w:val="0"/>
        <w:i w:val="0"/>
      </w:rPr>
    </w:lvl>
    <w:lvl w:ilvl="5">
      <w:start w:val="1"/>
      <w:numFmt w:val="decimal"/>
      <w:lvlText w:val="%1.%2.%3.%4.%5.%6"/>
      <w:lvlJc w:val="left"/>
      <w:pPr>
        <w:ind w:left="1080" w:hanging="1080"/>
      </w:pPr>
      <w:rPr>
        <w:rFonts w:eastAsia="TimesNewRoman" w:cs="Times New Roman" w:hint="default"/>
        <w:b w:val="0"/>
        <w:i w:val="0"/>
      </w:rPr>
    </w:lvl>
    <w:lvl w:ilvl="6">
      <w:start w:val="1"/>
      <w:numFmt w:val="decimal"/>
      <w:lvlText w:val="%1.%2.%3.%4.%5.%6.%7"/>
      <w:lvlJc w:val="left"/>
      <w:pPr>
        <w:ind w:left="1440" w:hanging="1440"/>
      </w:pPr>
      <w:rPr>
        <w:rFonts w:eastAsia="TimesNewRoman" w:cs="Times New Roman" w:hint="default"/>
        <w:b w:val="0"/>
        <w:i w:val="0"/>
      </w:rPr>
    </w:lvl>
    <w:lvl w:ilvl="7">
      <w:start w:val="1"/>
      <w:numFmt w:val="decimal"/>
      <w:lvlText w:val="%1.%2.%3.%4.%5.%6.%7.%8"/>
      <w:lvlJc w:val="left"/>
      <w:pPr>
        <w:ind w:left="1440" w:hanging="1440"/>
      </w:pPr>
      <w:rPr>
        <w:rFonts w:eastAsia="TimesNewRoman" w:cs="Times New Roman" w:hint="default"/>
        <w:b w:val="0"/>
        <w:i w:val="0"/>
      </w:rPr>
    </w:lvl>
    <w:lvl w:ilvl="8">
      <w:start w:val="1"/>
      <w:numFmt w:val="decimal"/>
      <w:lvlText w:val="%1.%2.%3.%4.%5.%6.%7.%8.%9"/>
      <w:lvlJc w:val="left"/>
      <w:pPr>
        <w:ind w:left="1800" w:hanging="1800"/>
      </w:pPr>
      <w:rPr>
        <w:rFonts w:eastAsia="TimesNewRoman" w:cs="Times New Roman" w:hint="default"/>
        <w:b w:val="0"/>
        <w:i w:val="0"/>
      </w:rPr>
    </w:lvl>
  </w:abstractNum>
  <w:abstractNum w:abstractNumId="130">
    <w:nsid w:val="604748BA"/>
    <w:multiLevelType w:val="hybridMultilevel"/>
    <w:tmpl w:val="6EC85C8A"/>
    <w:lvl w:ilvl="0" w:tplc="0DFC036A">
      <w:start w:val="1"/>
      <w:numFmt w:val="lowerLetter"/>
      <w:lvlText w:val="%1)"/>
      <w:lvlJc w:val="left"/>
      <w:pPr>
        <w:ind w:left="1069" w:hanging="360"/>
      </w:pPr>
      <w:rPr>
        <w:rFonts w:eastAsiaTheme="minorHAnsi" w:hint="default"/>
        <w:b w:val="0"/>
        <w:i w:val="0"/>
        <w:color w:val="000000"/>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1">
    <w:nsid w:val="60DD3ABA"/>
    <w:multiLevelType w:val="multilevel"/>
    <w:tmpl w:val="72B4CCB0"/>
    <w:styleLink w:val="List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32">
    <w:nsid w:val="61302A39"/>
    <w:multiLevelType w:val="hybridMultilevel"/>
    <w:tmpl w:val="FF0C30A6"/>
    <w:lvl w:ilvl="0" w:tplc="013CB9C0">
      <w:start w:val="1"/>
      <w:numFmt w:val="decimal"/>
      <w:lvlText w:val="%1."/>
      <w:lvlJc w:val="left"/>
      <w:pPr>
        <w:tabs>
          <w:tab w:val="num" w:pos="1440"/>
        </w:tabs>
        <w:ind w:left="144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BB30D0C2">
      <w:start w:val="1"/>
      <w:numFmt w:val="decimal"/>
      <w:lvlText w:val="%4."/>
      <w:lvlJc w:val="left"/>
      <w:pPr>
        <w:tabs>
          <w:tab w:val="num" w:pos="2880"/>
        </w:tabs>
        <w:ind w:left="2880" w:hanging="360"/>
      </w:pPr>
      <w:rPr>
        <w:rFonts w:cs="Times New Roman"/>
        <w:strike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3">
    <w:nsid w:val="61431C76"/>
    <w:multiLevelType w:val="hybridMultilevel"/>
    <w:tmpl w:val="7246414E"/>
    <w:lvl w:ilvl="0" w:tplc="0409000B">
      <w:start w:val="1"/>
      <w:numFmt w:val="lowerLetter"/>
      <w:lvlText w:val="%1)"/>
      <w:lvlJc w:val="left"/>
      <w:pPr>
        <w:ind w:left="1074" w:hanging="360"/>
      </w:pPr>
      <w:rPr>
        <w:rFonts w:hint="default"/>
        <w:b w:val="0"/>
        <w:bCs w:val="0"/>
      </w:rPr>
    </w:lvl>
    <w:lvl w:ilvl="1" w:tplc="051E8CCE">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34">
    <w:nsid w:val="61C93453"/>
    <w:multiLevelType w:val="hybridMultilevel"/>
    <w:tmpl w:val="EF948CF0"/>
    <w:lvl w:ilvl="0" w:tplc="AEC6906E">
      <w:start w:val="5"/>
      <w:numFmt w:val="decimal"/>
      <w:lvlText w:val="%1."/>
      <w:lvlJc w:val="left"/>
      <w:pPr>
        <w:tabs>
          <w:tab w:val="num" w:pos="720"/>
        </w:tabs>
        <w:ind w:left="720" w:hanging="360"/>
      </w:pPr>
    </w:lvl>
    <w:lvl w:ilvl="1" w:tplc="2D6AB0CE">
      <w:start w:val="1"/>
      <w:numFmt w:val="lowerLetter"/>
      <w:lvlText w:val="%2)"/>
      <w:lvlJc w:val="left"/>
      <w:pPr>
        <w:tabs>
          <w:tab w:val="num" w:pos="1440"/>
        </w:tabs>
        <w:ind w:left="1440" w:hanging="360"/>
      </w:pPr>
    </w:lvl>
    <w:lvl w:ilvl="2" w:tplc="3FDEA778">
      <w:start w:val="1"/>
      <w:numFmt w:val="decimal"/>
      <w:lvlText w:val="%3."/>
      <w:lvlJc w:val="left"/>
      <w:pPr>
        <w:tabs>
          <w:tab w:val="num" w:pos="2160"/>
        </w:tabs>
        <w:ind w:left="2160" w:hanging="360"/>
      </w:pPr>
    </w:lvl>
    <w:lvl w:ilvl="3" w:tplc="5B068D6A">
      <w:start w:val="1"/>
      <w:numFmt w:val="decimal"/>
      <w:lvlText w:val="%4."/>
      <w:lvlJc w:val="left"/>
      <w:pPr>
        <w:tabs>
          <w:tab w:val="num" w:pos="2880"/>
        </w:tabs>
        <w:ind w:left="2880" w:hanging="360"/>
      </w:pPr>
    </w:lvl>
    <w:lvl w:ilvl="4" w:tplc="863C2AEA">
      <w:start w:val="1"/>
      <w:numFmt w:val="decimal"/>
      <w:lvlText w:val="%5."/>
      <w:lvlJc w:val="left"/>
      <w:pPr>
        <w:tabs>
          <w:tab w:val="num" w:pos="3600"/>
        </w:tabs>
        <w:ind w:left="3600" w:hanging="360"/>
      </w:pPr>
    </w:lvl>
    <w:lvl w:ilvl="5" w:tplc="D8F49812">
      <w:start w:val="1"/>
      <w:numFmt w:val="decimal"/>
      <w:lvlText w:val="%6."/>
      <w:lvlJc w:val="left"/>
      <w:pPr>
        <w:tabs>
          <w:tab w:val="num" w:pos="4320"/>
        </w:tabs>
        <w:ind w:left="4320" w:hanging="360"/>
      </w:pPr>
    </w:lvl>
    <w:lvl w:ilvl="6" w:tplc="71AA0A58">
      <w:start w:val="1"/>
      <w:numFmt w:val="decimal"/>
      <w:lvlText w:val="%7."/>
      <w:lvlJc w:val="left"/>
      <w:pPr>
        <w:tabs>
          <w:tab w:val="num" w:pos="5040"/>
        </w:tabs>
        <w:ind w:left="5040" w:hanging="360"/>
      </w:pPr>
    </w:lvl>
    <w:lvl w:ilvl="7" w:tplc="20CCB5B0">
      <w:start w:val="1"/>
      <w:numFmt w:val="decimal"/>
      <w:lvlText w:val="%8."/>
      <w:lvlJc w:val="left"/>
      <w:pPr>
        <w:tabs>
          <w:tab w:val="num" w:pos="5760"/>
        </w:tabs>
        <w:ind w:left="5760" w:hanging="360"/>
      </w:pPr>
    </w:lvl>
    <w:lvl w:ilvl="8" w:tplc="D160E8F4">
      <w:start w:val="1"/>
      <w:numFmt w:val="decimal"/>
      <w:lvlText w:val="%9."/>
      <w:lvlJc w:val="left"/>
      <w:pPr>
        <w:tabs>
          <w:tab w:val="num" w:pos="6480"/>
        </w:tabs>
        <w:ind w:left="6480" w:hanging="360"/>
      </w:pPr>
    </w:lvl>
  </w:abstractNum>
  <w:abstractNum w:abstractNumId="135">
    <w:nsid w:val="61FA04BD"/>
    <w:multiLevelType w:val="hybridMultilevel"/>
    <w:tmpl w:val="D0B0876A"/>
    <w:lvl w:ilvl="0" w:tplc="D2D4A492">
      <w:start w:val="1"/>
      <w:numFmt w:val="lowerLetter"/>
      <w:lvlText w:val="%1)"/>
      <w:lvlJc w:val="left"/>
      <w:pPr>
        <w:ind w:left="1074" w:hanging="360"/>
      </w:pPr>
      <w:rPr>
        <w:rFonts w:hint="default"/>
        <w:b w:val="0"/>
        <w:bCs w:val="0"/>
      </w:r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36">
    <w:nsid w:val="642D71AC"/>
    <w:multiLevelType w:val="hybridMultilevel"/>
    <w:tmpl w:val="347CC250"/>
    <w:lvl w:ilvl="0" w:tplc="5B5A0DCC">
      <w:start w:val="1"/>
      <w:numFmt w:val="decimal"/>
      <w:lvlText w:val="%1."/>
      <w:lvlJc w:val="left"/>
      <w:pPr>
        <w:tabs>
          <w:tab w:val="num" w:pos="357"/>
        </w:tabs>
        <w:ind w:left="357" w:hanging="357"/>
      </w:pPr>
      <w:rPr>
        <w:rFonts w:hint="default"/>
        <w:b w:val="0"/>
        <w:sz w:val="22"/>
        <w:szCs w:val="22"/>
      </w:rPr>
    </w:lvl>
    <w:lvl w:ilvl="1" w:tplc="1FBCD8B8">
      <w:start w:val="1"/>
      <w:numFmt w:val="decimal"/>
      <w:lvlText w:val="%2)"/>
      <w:lvlJc w:val="left"/>
      <w:pPr>
        <w:tabs>
          <w:tab w:val="num" w:pos="737"/>
        </w:tabs>
        <w:ind w:left="737" w:hanging="380"/>
      </w:pPr>
      <w:rPr>
        <w:rFonts w:hint="default"/>
        <w:b w:val="0"/>
        <w:sz w:val="20"/>
        <w:szCs w:val="20"/>
      </w:rPr>
    </w:lvl>
    <w:lvl w:ilvl="2" w:tplc="D77C3DAE">
      <w:start w:val="1"/>
      <w:numFmt w:val="lowerLetter"/>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nsid w:val="65AC4EE6"/>
    <w:multiLevelType w:val="hybridMultilevel"/>
    <w:tmpl w:val="2B76A11A"/>
    <w:lvl w:ilvl="0" w:tplc="0B74CA5C">
      <w:start w:val="1"/>
      <w:numFmt w:val="decimal"/>
      <w:lvlText w:val="%1. "/>
      <w:lvlJc w:val="left"/>
      <w:pPr>
        <w:tabs>
          <w:tab w:val="num" w:pos="454"/>
        </w:tabs>
        <w:ind w:left="454" w:hanging="454"/>
      </w:pPr>
      <w:rPr>
        <w:rFonts w:ascii="Arial" w:hAnsi="Arial" w:cs="Arial" w:hint="default"/>
        <w:b w:val="0"/>
        <w:i w:val="0"/>
        <w:sz w:val="20"/>
        <w:szCs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nsid w:val="671F5F1F"/>
    <w:multiLevelType w:val="hybridMultilevel"/>
    <w:tmpl w:val="529EDBBE"/>
    <w:lvl w:ilvl="0" w:tplc="6E621ED6">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39">
    <w:nsid w:val="695E0BA3"/>
    <w:multiLevelType w:val="hybridMultilevel"/>
    <w:tmpl w:val="AB58CF50"/>
    <w:lvl w:ilvl="0" w:tplc="B13E1D70">
      <w:start w:val="1"/>
      <w:numFmt w:val="decimal"/>
      <w:lvlText w:val="%1. "/>
      <w:lvlJc w:val="left"/>
      <w:pPr>
        <w:tabs>
          <w:tab w:val="num" w:pos="454"/>
        </w:tabs>
        <w:ind w:left="454" w:hanging="454"/>
      </w:pPr>
      <w:rPr>
        <w:rFonts w:ascii="Arial" w:hAnsi="Arial" w:cs="Arial" w:hint="default"/>
        <w:b w:val="0"/>
        <w:i w:val="0"/>
        <w:sz w:val="20"/>
        <w:szCs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0">
    <w:nsid w:val="69731C26"/>
    <w:multiLevelType w:val="hybridMultilevel"/>
    <w:tmpl w:val="8C063762"/>
    <w:lvl w:ilvl="0" w:tplc="20443C06">
      <w:start w:val="1"/>
      <w:numFmt w:val="decimal"/>
      <w:lvlText w:val="%1. "/>
      <w:lvlJc w:val="left"/>
      <w:pPr>
        <w:tabs>
          <w:tab w:val="num" w:pos="454"/>
        </w:tabs>
        <w:ind w:left="454" w:hanging="454"/>
      </w:pPr>
      <w:rPr>
        <w:rFonts w:ascii="Arial" w:hAnsi="Arial" w:cs="Arial" w:hint="default"/>
        <w:b w:val="0"/>
        <w:i w:val="0"/>
        <w:sz w:val="20"/>
        <w:szCs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1">
    <w:nsid w:val="6A422B22"/>
    <w:multiLevelType w:val="hybridMultilevel"/>
    <w:tmpl w:val="74A8B430"/>
    <w:lvl w:ilvl="0" w:tplc="AC7CAA2E">
      <w:start w:val="1"/>
      <w:numFmt w:val="bullet"/>
      <w:pStyle w:val="Listapunktowana"/>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6D0C33F0"/>
    <w:multiLevelType w:val="hybridMultilevel"/>
    <w:tmpl w:val="86087D9C"/>
    <w:lvl w:ilvl="0" w:tplc="4AC844D8">
      <w:start w:val="1"/>
      <w:numFmt w:val="decimal"/>
      <w:lvlText w:val="%1. "/>
      <w:lvlJc w:val="left"/>
      <w:pPr>
        <w:tabs>
          <w:tab w:val="num" w:pos="454"/>
        </w:tabs>
        <w:ind w:left="454" w:hanging="454"/>
      </w:pPr>
      <w:rPr>
        <w:rFonts w:ascii="Arial" w:hAnsi="Arial" w:cs="Arial" w:hint="default"/>
        <w:b w:val="0"/>
        <w:i w:val="0"/>
        <w:sz w:val="20"/>
        <w:szCs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nsid w:val="6D0D5B98"/>
    <w:multiLevelType w:val="hybridMultilevel"/>
    <w:tmpl w:val="9412E252"/>
    <w:lvl w:ilvl="0" w:tplc="F8D0E410">
      <w:start w:val="1"/>
      <w:numFmt w:val="lowerLetter"/>
      <w:lvlText w:val="%1)"/>
      <w:lvlJc w:val="left"/>
      <w:pPr>
        <w:ind w:left="1434" w:hanging="360"/>
      </w:pPr>
      <w:rPr>
        <w:rFonts w:hint="default"/>
      </w:rPr>
    </w:lvl>
    <w:lvl w:ilvl="1" w:tplc="EE7C9C1A">
      <w:start w:val="1"/>
      <w:numFmt w:val="lowerLetter"/>
      <w:lvlText w:val="%2."/>
      <w:lvlJc w:val="left"/>
      <w:pPr>
        <w:ind w:left="2154" w:hanging="360"/>
      </w:pPr>
    </w:lvl>
    <w:lvl w:ilvl="2" w:tplc="11BA7510">
      <w:start w:val="1"/>
      <w:numFmt w:val="lowerRoman"/>
      <w:lvlText w:val="%3."/>
      <w:lvlJc w:val="right"/>
      <w:pPr>
        <w:ind w:left="2874" w:hanging="180"/>
      </w:pPr>
    </w:lvl>
    <w:lvl w:ilvl="3" w:tplc="8898D062">
      <w:start w:val="1"/>
      <w:numFmt w:val="decimal"/>
      <w:lvlText w:val="%4."/>
      <w:lvlJc w:val="left"/>
      <w:pPr>
        <w:ind w:left="3594" w:hanging="360"/>
      </w:pPr>
    </w:lvl>
    <w:lvl w:ilvl="4" w:tplc="00A28288">
      <w:start w:val="1"/>
      <w:numFmt w:val="lowerLetter"/>
      <w:lvlText w:val="%5."/>
      <w:lvlJc w:val="left"/>
      <w:pPr>
        <w:ind w:left="4314" w:hanging="360"/>
      </w:pPr>
    </w:lvl>
    <w:lvl w:ilvl="5" w:tplc="13B087A8">
      <w:start w:val="1"/>
      <w:numFmt w:val="lowerRoman"/>
      <w:lvlText w:val="%6."/>
      <w:lvlJc w:val="right"/>
      <w:pPr>
        <w:ind w:left="5034" w:hanging="180"/>
      </w:pPr>
    </w:lvl>
    <w:lvl w:ilvl="6" w:tplc="BCACAFA4">
      <w:start w:val="1"/>
      <w:numFmt w:val="decimal"/>
      <w:lvlText w:val="%7."/>
      <w:lvlJc w:val="left"/>
      <w:pPr>
        <w:ind w:left="5754" w:hanging="360"/>
      </w:pPr>
    </w:lvl>
    <w:lvl w:ilvl="7" w:tplc="B21C5C0E">
      <w:start w:val="1"/>
      <w:numFmt w:val="lowerLetter"/>
      <w:lvlText w:val="%8."/>
      <w:lvlJc w:val="left"/>
      <w:pPr>
        <w:ind w:left="6474" w:hanging="360"/>
      </w:pPr>
    </w:lvl>
    <w:lvl w:ilvl="8" w:tplc="16CE5638">
      <w:start w:val="1"/>
      <w:numFmt w:val="lowerRoman"/>
      <w:lvlText w:val="%9."/>
      <w:lvlJc w:val="right"/>
      <w:pPr>
        <w:ind w:left="7194" w:hanging="180"/>
      </w:pPr>
    </w:lvl>
  </w:abstractNum>
  <w:abstractNum w:abstractNumId="144">
    <w:nsid w:val="6EE04488"/>
    <w:multiLevelType w:val="hybridMultilevel"/>
    <w:tmpl w:val="2DB6019E"/>
    <w:lvl w:ilvl="0" w:tplc="AD10D4D8">
      <w:start w:val="1"/>
      <w:numFmt w:val="decimal"/>
      <w:lvlText w:val="%1)"/>
      <w:lvlJc w:val="left"/>
      <w:pPr>
        <w:ind w:left="1069" w:hanging="360"/>
      </w:pPr>
      <w:rPr>
        <w:rFonts w:hint="default"/>
        <w:b w:val="0"/>
        <w:i w:val="0"/>
      </w:rPr>
    </w:lvl>
    <w:lvl w:ilvl="1" w:tplc="04090003" w:tentative="1">
      <w:start w:val="1"/>
      <w:numFmt w:val="lowerLetter"/>
      <w:lvlText w:val="%2."/>
      <w:lvlJc w:val="left"/>
      <w:pPr>
        <w:ind w:left="1789" w:hanging="360"/>
      </w:pPr>
    </w:lvl>
    <w:lvl w:ilvl="2" w:tplc="04090005">
      <w:start w:val="1"/>
      <w:numFmt w:val="lowerRoman"/>
      <w:lvlText w:val="%3."/>
      <w:lvlJc w:val="right"/>
      <w:pPr>
        <w:ind w:left="2509" w:hanging="180"/>
      </w:pPr>
    </w:lvl>
    <w:lvl w:ilvl="3" w:tplc="04090001" w:tentative="1">
      <w:start w:val="1"/>
      <w:numFmt w:val="decimal"/>
      <w:lvlText w:val="%4."/>
      <w:lvlJc w:val="left"/>
      <w:pPr>
        <w:ind w:left="3229" w:hanging="360"/>
      </w:pPr>
    </w:lvl>
    <w:lvl w:ilvl="4" w:tplc="04090003" w:tentative="1">
      <w:start w:val="1"/>
      <w:numFmt w:val="lowerLetter"/>
      <w:lvlText w:val="%5."/>
      <w:lvlJc w:val="left"/>
      <w:pPr>
        <w:ind w:left="3949" w:hanging="360"/>
      </w:pPr>
    </w:lvl>
    <w:lvl w:ilvl="5" w:tplc="04090005" w:tentative="1">
      <w:start w:val="1"/>
      <w:numFmt w:val="lowerRoman"/>
      <w:lvlText w:val="%6."/>
      <w:lvlJc w:val="right"/>
      <w:pPr>
        <w:ind w:left="4669" w:hanging="180"/>
      </w:pPr>
    </w:lvl>
    <w:lvl w:ilvl="6" w:tplc="04090001" w:tentative="1">
      <w:start w:val="1"/>
      <w:numFmt w:val="decimal"/>
      <w:lvlText w:val="%7."/>
      <w:lvlJc w:val="left"/>
      <w:pPr>
        <w:ind w:left="5389" w:hanging="360"/>
      </w:pPr>
    </w:lvl>
    <w:lvl w:ilvl="7" w:tplc="04090003" w:tentative="1">
      <w:start w:val="1"/>
      <w:numFmt w:val="lowerLetter"/>
      <w:lvlText w:val="%8."/>
      <w:lvlJc w:val="left"/>
      <w:pPr>
        <w:ind w:left="6109" w:hanging="360"/>
      </w:pPr>
    </w:lvl>
    <w:lvl w:ilvl="8" w:tplc="04090005" w:tentative="1">
      <w:start w:val="1"/>
      <w:numFmt w:val="lowerRoman"/>
      <w:lvlText w:val="%9."/>
      <w:lvlJc w:val="right"/>
      <w:pPr>
        <w:ind w:left="6829" w:hanging="180"/>
      </w:pPr>
    </w:lvl>
  </w:abstractNum>
  <w:abstractNum w:abstractNumId="145">
    <w:nsid w:val="6F8924D5"/>
    <w:multiLevelType w:val="hybridMultilevel"/>
    <w:tmpl w:val="751C4E16"/>
    <w:lvl w:ilvl="0" w:tplc="E0C0B2CA">
      <w:start w:val="1"/>
      <w:numFmt w:val="decimal"/>
      <w:lvlText w:val="%1."/>
      <w:lvlJc w:val="left"/>
      <w:pPr>
        <w:ind w:left="720" w:hanging="360"/>
      </w:pPr>
    </w:lvl>
    <w:lvl w:ilvl="1" w:tplc="A4B2C38A">
      <w:start w:val="1"/>
      <w:numFmt w:val="lowerLetter"/>
      <w:lvlText w:val="%2."/>
      <w:lvlJc w:val="left"/>
      <w:pPr>
        <w:ind w:left="1440" w:hanging="360"/>
      </w:pPr>
    </w:lvl>
    <w:lvl w:ilvl="2" w:tplc="2E9EAF74">
      <w:start w:val="1"/>
      <w:numFmt w:val="decimal"/>
      <w:lvlText w:val="%3."/>
      <w:lvlJc w:val="left"/>
      <w:pPr>
        <w:tabs>
          <w:tab w:val="num" w:pos="2160"/>
        </w:tabs>
        <w:ind w:left="2160" w:hanging="360"/>
      </w:pPr>
    </w:lvl>
    <w:lvl w:ilvl="3" w:tplc="A95E05EC">
      <w:start w:val="1"/>
      <w:numFmt w:val="decimal"/>
      <w:lvlText w:val="%4."/>
      <w:lvlJc w:val="left"/>
      <w:pPr>
        <w:tabs>
          <w:tab w:val="num" w:pos="2880"/>
        </w:tabs>
        <w:ind w:left="2880" w:hanging="360"/>
      </w:pPr>
    </w:lvl>
    <w:lvl w:ilvl="4" w:tplc="9D94C31A">
      <w:start w:val="1"/>
      <w:numFmt w:val="decimal"/>
      <w:lvlText w:val="%5."/>
      <w:lvlJc w:val="left"/>
      <w:pPr>
        <w:tabs>
          <w:tab w:val="num" w:pos="3600"/>
        </w:tabs>
        <w:ind w:left="3600" w:hanging="360"/>
      </w:pPr>
    </w:lvl>
    <w:lvl w:ilvl="5" w:tplc="40B81EA6">
      <w:start w:val="1"/>
      <w:numFmt w:val="decimal"/>
      <w:lvlText w:val="%6."/>
      <w:lvlJc w:val="left"/>
      <w:pPr>
        <w:tabs>
          <w:tab w:val="num" w:pos="4320"/>
        </w:tabs>
        <w:ind w:left="4320" w:hanging="360"/>
      </w:pPr>
    </w:lvl>
    <w:lvl w:ilvl="6" w:tplc="1E32D6B0">
      <w:start w:val="1"/>
      <w:numFmt w:val="decimal"/>
      <w:lvlText w:val="%7."/>
      <w:lvlJc w:val="left"/>
      <w:pPr>
        <w:tabs>
          <w:tab w:val="num" w:pos="5040"/>
        </w:tabs>
        <w:ind w:left="5040" w:hanging="360"/>
      </w:pPr>
    </w:lvl>
    <w:lvl w:ilvl="7" w:tplc="D65C23D0">
      <w:start w:val="1"/>
      <w:numFmt w:val="decimal"/>
      <w:lvlText w:val="%8."/>
      <w:lvlJc w:val="left"/>
      <w:pPr>
        <w:tabs>
          <w:tab w:val="num" w:pos="5760"/>
        </w:tabs>
        <w:ind w:left="5760" w:hanging="360"/>
      </w:pPr>
    </w:lvl>
    <w:lvl w:ilvl="8" w:tplc="6DC6DA4C">
      <w:start w:val="1"/>
      <w:numFmt w:val="decimal"/>
      <w:lvlText w:val="%9."/>
      <w:lvlJc w:val="left"/>
      <w:pPr>
        <w:tabs>
          <w:tab w:val="num" w:pos="6480"/>
        </w:tabs>
        <w:ind w:left="6480" w:hanging="360"/>
      </w:pPr>
    </w:lvl>
  </w:abstractNum>
  <w:abstractNum w:abstractNumId="146">
    <w:nsid w:val="6FC23FB1"/>
    <w:multiLevelType w:val="multilevel"/>
    <w:tmpl w:val="29C6147C"/>
    <w:lvl w:ilvl="0">
      <w:start w:val="1"/>
      <w:numFmt w:val="decimal"/>
      <w:lvlText w:val="%1)"/>
      <w:lvlJc w:val="left"/>
      <w:pPr>
        <w:ind w:left="360" w:hanging="360"/>
      </w:pPr>
      <w:rPr>
        <w:b w:val="0"/>
      </w:rPr>
    </w:lvl>
    <w:lvl w:ilvl="1">
      <w:start w:val="1"/>
      <w:numFmt w:val="lowerLetter"/>
      <w:lvlText w:val="%2)"/>
      <w:lvlJc w:val="left"/>
      <w:pPr>
        <w:ind w:left="720" w:hanging="360"/>
      </w:pPr>
      <w:rPr>
        <w:b w:val="0"/>
        <w:i w:val="0"/>
        <w:sz w:val="18"/>
        <w:szCs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nsid w:val="7133069A"/>
    <w:multiLevelType w:val="hybridMultilevel"/>
    <w:tmpl w:val="E2EC218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8">
    <w:nsid w:val="71AA5246"/>
    <w:multiLevelType w:val="hybridMultilevel"/>
    <w:tmpl w:val="8C4EFDC8"/>
    <w:lvl w:ilvl="0" w:tplc="AC14102E">
      <w:start w:val="1"/>
      <w:numFmt w:val="lowerLetter"/>
      <w:lvlText w:val="%1)"/>
      <w:lvlJc w:val="left"/>
      <w:pPr>
        <w:ind w:left="1074" w:hanging="360"/>
      </w:pPr>
      <w:rPr>
        <w:rFonts w:hint="default"/>
      </w:rPr>
    </w:lvl>
    <w:lvl w:ilvl="1" w:tplc="0415000B">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49">
    <w:nsid w:val="72126191"/>
    <w:multiLevelType w:val="multilevel"/>
    <w:tmpl w:val="A392A2EA"/>
    <w:lvl w:ilvl="0">
      <w:start w:val="18"/>
      <w:numFmt w:val="decimal"/>
      <w:lvlText w:val="%1"/>
      <w:lvlJc w:val="left"/>
      <w:pPr>
        <w:ind w:left="375" w:hanging="375"/>
      </w:pPr>
      <w:rPr>
        <w:rFonts w:hint="default"/>
        <w:b w:val="0"/>
        <w:i w:val="0"/>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50">
    <w:nsid w:val="721E352E"/>
    <w:multiLevelType w:val="hybridMultilevel"/>
    <w:tmpl w:val="64FED2D0"/>
    <w:lvl w:ilvl="0" w:tplc="9B4E80F2">
      <w:start w:val="1"/>
      <w:numFmt w:val="decimal"/>
      <w:lvlText w:val="%1. "/>
      <w:lvlJc w:val="left"/>
      <w:pPr>
        <w:tabs>
          <w:tab w:val="num" w:pos="454"/>
        </w:tabs>
        <w:ind w:left="454" w:hanging="454"/>
      </w:pPr>
      <w:rPr>
        <w:rFonts w:ascii="Arial" w:hAnsi="Arial" w:cs="Arial" w:hint="default"/>
        <w:b w:val="0"/>
        <w:i w:val="0"/>
        <w:sz w:val="20"/>
        <w:szCs w:val="20"/>
        <w:u w:val="none"/>
      </w:rPr>
    </w:lvl>
    <w:lvl w:ilvl="1" w:tplc="059221B0">
      <w:start w:val="1"/>
      <w:numFmt w:val="lowerLetter"/>
      <w:lvlText w:val="%2)"/>
      <w:lvlJc w:val="left"/>
      <w:pPr>
        <w:tabs>
          <w:tab w:val="num" w:pos="680"/>
        </w:tabs>
        <w:ind w:left="1021" w:hanging="341"/>
      </w:pPr>
      <w:rPr>
        <w:rFonts w:ascii="Arial" w:hAnsi="Arial" w:cs="Arial" w:hint="default"/>
        <w:b w:val="0"/>
        <w:i w:val="0"/>
        <w:sz w:val="20"/>
        <w:szCs w:val="20"/>
        <w:u w:val="none"/>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1">
    <w:nsid w:val="7243351C"/>
    <w:multiLevelType w:val="hybridMultilevel"/>
    <w:tmpl w:val="B41049D0"/>
    <w:lvl w:ilvl="0" w:tplc="428AF5BA">
      <w:start w:val="1"/>
      <w:numFmt w:val="decimal"/>
      <w:lvlText w:val="%1."/>
      <w:lvlJc w:val="left"/>
      <w:pPr>
        <w:ind w:left="2820" w:hanging="360"/>
      </w:pPr>
      <w:rPr>
        <w:rFonts w:hint="default"/>
      </w:rPr>
    </w:lvl>
    <w:lvl w:ilvl="1" w:tplc="04150019">
      <w:start w:val="1"/>
      <w:numFmt w:val="lowerLetter"/>
      <w:lvlText w:val="%2."/>
      <w:lvlJc w:val="left"/>
      <w:pPr>
        <w:ind w:left="3540" w:hanging="360"/>
      </w:pPr>
    </w:lvl>
    <w:lvl w:ilvl="2" w:tplc="0415001B">
      <w:start w:val="1"/>
      <w:numFmt w:val="lowerRoman"/>
      <w:lvlText w:val="%3."/>
      <w:lvlJc w:val="right"/>
      <w:pPr>
        <w:ind w:left="4260" w:hanging="180"/>
      </w:pPr>
    </w:lvl>
    <w:lvl w:ilvl="3" w:tplc="0415000F">
      <w:start w:val="1"/>
      <w:numFmt w:val="decimal"/>
      <w:lvlText w:val="%4."/>
      <w:lvlJc w:val="left"/>
      <w:pPr>
        <w:ind w:left="4980" w:hanging="360"/>
      </w:pPr>
    </w:lvl>
    <w:lvl w:ilvl="4" w:tplc="04150019">
      <w:start w:val="1"/>
      <w:numFmt w:val="lowerLetter"/>
      <w:lvlText w:val="%5."/>
      <w:lvlJc w:val="left"/>
      <w:pPr>
        <w:ind w:left="5700" w:hanging="360"/>
      </w:pPr>
    </w:lvl>
    <w:lvl w:ilvl="5" w:tplc="0415001B">
      <w:start w:val="1"/>
      <w:numFmt w:val="lowerRoman"/>
      <w:lvlText w:val="%6."/>
      <w:lvlJc w:val="right"/>
      <w:pPr>
        <w:ind w:left="6420" w:hanging="180"/>
      </w:pPr>
    </w:lvl>
    <w:lvl w:ilvl="6" w:tplc="0415000F">
      <w:start w:val="1"/>
      <w:numFmt w:val="decimal"/>
      <w:lvlText w:val="%7."/>
      <w:lvlJc w:val="left"/>
      <w:pPr>
        <w:ind w:left="7140" w:hanging="360"/>
      </w:pPr>
    </w:lvl>
    <w:lvl w:ilvl="7" w:tplc="04150019">
      <w:start w:val="1"/>
      <w:numFmt w:val="lowerLetter"/>
      <w:lvlText w:val="%8."/>
      <w:lvlJc w:val="left"/>
      <w:pPr>
        <w:ind w:left="7860" w:hanging="360"/>
      </w:pPr>
    </w:lvl>
    <w:lvl w:ilvl="8" w:tplc="0415001B">
      <w:start w:val="1"/>
      <w:numFmt w:val="lowerRoman"/>
      <w:lvlText w:val="%9."/>
      <w:lvlJc w:val="right"/>
      <w:pPr>
        <w:ind w:left="8580" w:hanging="180"/>
      </w:pPr>
    </w:lvl>
  </w:abstractNum>
  <w:abstractNum w:abstractNumId="152">
    <w:nsid w:val="73443592"/>
    <w:multiLevelType w:val="hybridMultilevel"/>
    <w:tmpl w:val="E63C4CB6"/>
    <w:lvl w:ilvl="0" w:tplc="A650F0DA">
      <w:start w:val="1"/>
      <w:numFmt w:val="lowerLetter"/>
      <w:lvlText w:val="%1)"/>
      <w:lvlJc w:val="left"/>
      <w:pPr>
        <w:ind w:left="1429" w:hanging="360"/>
      </w:pPr>
      <w:rPr>
        <w:rFonts w:ascii="Arial" w:eastAsiaTheme="minorHAnsi" w:hAnsi="Arial" w:cs="Arial"/>
      </w:rPr>
    </w:lvl>
    <w:lvl w:ilvl="1" w:tplc="96AA7390">
      <w:start w:val="1"/>
      <w:numFmt w:val="lowerLetter"/>
      <w:lvlText w:val="%2."/>
      <w:lvlJc w:val="left"/>
      <w:pPr>
        <w:ind w:left="2149" w:hanging="360"/>
      </w:pPr>
    </w:lvl>
    <w:lvl w:ilvl="2" w:tplc="D102EAB8" w:tentative="1">
      <w:start w:val="1"/>
      <w:numFmt w:val="lowerRoman"/>
      <w:lvlText w:val="%3."/>
      <w:lvlJc w:val="right"/>
      <w:pPr>
        <w:ind w:left="2869" w:hanging="180"/>
      </w:pPr>
    </w:lvl>
    <w:lvl w:ilvl="3" w:tplc="475603AA" w:tentative="1">
      <w:start w:val="1"/>
      <w:numFmt w:val="decimal"/>
      <w:lvlText w:val="%4."/>
      <w:lvlJc w:val="left"/>
      <w:pPr>
        <w:ind w:left="3589" w:hanging="360"/>
      </w:pPr>
    </w:lvl>
    <w:lvl w:ilvl="4" w:tplc="FF589538" w:tentative="1">
      <w:start w:val="1"/>
      <w:numFmt w:val="lowerLetter"/>
      <w:lvlText w:val="%5."/>
      <w:lvlJc w:val="left"/>
      <w:pPr>
        <w:ind w:left="4309" w:hanging="360"/>
      </w:pPr>
    </w:lvl>
    <w:lvl w:ilvl="5" w:tplc="12D27A26" w:tentative="1">
      <w:start w:val="1"/>
      <w:numFmt w:val="lowerRoman"/>
      <w:lvlText w:val="%6."/>
      <w:lvlJc w:val="right"/>
      <w:pPr>
        <w:ind w:left="5029" w:hanging="180"/>
      </w:pPr>
    </w:lvl>
    <w:lvl w:ilvl="6" w:tplc="6816702C" w:tentative="1">
      <w:start w:val="1"/>
      <w:numFmt w:val="decimal"/>
      <w:lvlText w:val="%7."/>
      <w:lvlJc w:val="left"/>
      <w:pPr>
        <w:ind w:left="5749" w:hanging="360"/>
      </w:pPr>
    </w:lvl>
    <w:lvl w:ilvl="7" w:tplc="D624CCB2" w:tentative="1">
      <w:start w:val="1"/>
      <w:numFmt w:val="lowerLetter"/>
      <w:lvlText w:val="%8."/>
      <w:lvlJc w:val="left"/>
      <w:pPr>
        <w:ind w:left="6469" w:hanging="360"/>
      </w:pPr>
    </w:lvl>
    <w:lvl w:ilvl="8" w:tplc="3DC05EC0" w:tentative="1">
      <w:start w:val="1"/>
      <w:numFmt w:val="lowerRoman"/>
      <w:lvlText w:val="%9."/>
      <w:lvlJc w:val="right"/>
      <w:pPr>
        <w:ind w:left="7189" w:hanging="180"/>
      </w:pPr>
    </w:lvl>
  </w:abstractNum>
  <w:abstractNum w:abstractNumId="153">
    <w:nsid w:val="74216D22"/>
    <w:multiLevelType w:val="hybridMultilevel"/>
    <w:tmpl w:val="1BC6EBA2"/>
    <w:lvl w:ilvl="0" w:tplc="3C806A24">
      <w:start w:val="1"/>
      <w:numFmt w:val="decimal"/>
      <w:lvlText w:val="%1. "/>
      <w:lvlJc w:val="left"/>
      <w:pPr>
        <w:tabs>
          <w:tab w:val="num" w:pos="454"/>
        </w:tabs>
        <w:ind w:left="454" w:hanging="454"/>
      </w:pPr>
      <w:rPr>
        <w:rFonts w:ascii="Arial" w:hAnsi="Arial" w:cs="Arial" w:hint="default"/>
        <w:b w:val="0"/>
        <w:i w:val="0"/>
        <w:sz w:val="20"/>
        <w:szCs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4">
    <w:nsid w:val="749C63B2"/>
    <w:multiLevelType w:val="multilevel"/>
    <w:tmpl w:val="2990C51E"/>
    <w:lvl w:ilvl="0">
      <w:start w:val="3"/>
      <w:numFmt w:val="decimal"/>
      <w:lvlText w:val="Rozdział %1."/>
      <w:lvlJc w:val="left"/>
      <w:pPr>
        <w:tabs>
          <w:tab w:val="num" w:pos="360"/>
        </w:tabs>
        <w:ind w:left="360" w:hanging="360"/>
      </w:pPr>
      <w:rPr>
        <w:rFonts w:ascii="Arial" w:hAnsi="Arial" w:cs="Times New Roman" w:hint="default"/>
        <w:b/>
        <w:i w:val="0"/>
        <w:caps w:val="0"/>
        <w:strike w:val="0"/>
        <w:dstrike w:val="0"/>
        <w:vanish w:val="0"/>
        <w:color w:val="auto"/>
        <w:kern w:val="0"/>
        <w:sz w:val="22"/>
        <w:u w:val="none"/>
        <w:vertAlign w:val="baseline"/>
      </w:rPr>
    </w:lvl>
    <w:lvl w:ilvl="1">
      <w:start w:val="1"/>
      <w:numFmt w:val="decimal"/>
      <w:lvlText w:val="%1.%2."/>
      <w:lvlJc w:val="left"/>
      <w:pPr>
        <w:tabs>
          <w:tab w:val="num" w:pos="2559"/>
        </w:tabs>
        <w:ind w:left="2559" w:hanging="432"/>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224"/>
        </w:tabs>
        <w:ind w:left="1224" w:hanging="504"/>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Numeracja4"/>
      <w:lvlText w:val="%4)"/>
      <w:lvlJc w:val="left"/>
      <w:pPr>
        <w:tabs>
          <w:tab w:val="num" w:pos="1430"/>
        </w:tabs>
        <w:ind w:left="1358" w:hanging="648"/>
      </w:pPr>
      <w:rPr>
        <w:rFonts w:hint="default"/>
        <w:b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5">
    <w:nsid w:val="74FC45EB"/>
    <w:multiLevelType w:val="multilevel"/>
    <w:tmpl w:val="919A6C9E"/>
    <w:lvl w:ilvl="0">
      <w:start w:val="1"/>
      <w:numFmt w:val="decimal"/>
      <w:pStyle w:val="akapitznumerowaniem"/>
      <w:lvlText w:val="%1."/>
      <w:lvlJc w:val="left"/>
      <w:pPr>
        <w:ind w:left="720" w:hanging="720"/>
      </w:pPr>
      <w:rPr>
        <w:color w:val="auto"/>
      </w:rPr>
    </w:lvl>
    <w:lvl w:ilvl="1">
      <w:start w:val="1"/>
      <w:numFmt w:val="decimal"/>
      <w:pStyle w:val="11akapitzwypunktowaniempoziom2"/>
      <w:isLgl/>
      <w:lvlText w:val="%1.%2."/>
      <w:lvlJc w:val="left"/>
      <w:pPr>
        <w:ind w:left="4831"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6">
    <w:nsid w:val="75324194"/>
    <w:multiLevelType w:val="multilevel"/>
    <w:tmpl w:val="D1BCBEFA"/>
    <w:lvl w:ilvl="0">
      <w:start w:val="1"/>
      <w:numFmt w:val="decimal"/>
      <w:pStyle w:val="Zaczniki"/>
      <w:lvlText w:val="%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Załącznik Nr %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Zaczniki1"/>
      <w:lvlText w:val="Załącznik Nr %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7">
    <w:nsid w:val="76AE3FB0"/>
    <w:multiLevelType w:val="multilevel"/>
    <w:tmpl w:val="FBCE918A"/>
    <w:lvl w:ilvl="0">
      <w:start w:val="16"/>
      <w:numFmt w:val="decimal"/>
      <w:lvlText w:val="%1"/>
      <w:lvlJc w:val="left"/>
      <w:pPr>
        <w:ind w:left="375" w:hanging="375"/>
      </w:pPr>
      <w:rPr>
        <w:rFonts w:hint="default"/>
        <w:b w:val="0"/>
        <w:i w:val="0"/>
      </w:rPr>
    </w:lvl>
    <w:lvl w:ilvl="1">
      <w:start w:val="1"/>
      <w:numFmt w:val="decimal"/>
      <w:lvlText w:val="%1.%2"/>
      <w:lvlJc w:val="left"/>
      <w:pPr>
        <w:ind w:left="375" w:hanging="37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58">
    <w:nsid w:val="77AE16BE"/>
    <w:multiLevelType w:val="hybridMultilevel"/>
    <w:tmpl w:val="22266A0A"/>
    <w:lvl w:ilvl="0" w:tplc="6F9E8DDE">
      <w:start w:val="1"/>
      <w:numFmt w:val="bullet"/>
      <w:pStyle w:val="Bullet1"/>
      <w:lvlText w:val=""/>
      <w:lvlJc w:val="left"/>
      <w:pPr>
        <w:tabs>
          <w:tab w:val="num" w:pos="360"/>
        </w:tabs>
        <w:ind w:left="360" w:hanging="360"/>
      </w:pPr>
      <w:rPr>
        <w:rFonts w:ascii="Wingdings" w:hAnsi="Wingdings" w:hint="default"/>
        <w:color w:val="auto"/>
        <w:sz w:val="22"/>
        <w:szCs w:val="22"/>
      </w:rPr>
    </w:lvl>
    <w:lvl w:ilvl="1" w:tplc="04150019">
      <w:start w:val="1"/>
      <w:numFmt w:val="bullet"/>
      <w:lvlText w:val=""/>
      <w:lvlJc w:val="left"/>
      <w:pPr>
        <w:tabs>
          <w:tab w:val="num" w:pos="1440"/>
        </w:tabs>
        <w:ind w:left="1440" w:hanging="360"/>
      </w:pPr>
      <w:rPr>
        <w:rFonts w:ascii="Wingdings" w:hAnsi="Wingdings" w:hint="default"/>
        <w:color w:val="auto"/>
        <w:sz w:val="22"/>
        <w:szCs w:val="22"/>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59">
    <w:nsid w:val="78010485"/>
    <w:multiLevelType w:val="multilevel"/>
    <w:tmpl w:val="2AB250EE"/>
    <w:lvl w:ilvl="0">
      <w:start w:val="1"/>
      <w:numFmt w:val="decimal"/>
      <w:pStyle w:val="Nagwek1"/>
      <w:lvlText w:val="%1"/>
      <w:lvlJc w:val="left"/>
      <w:pPr>
        <w:ind w:left="432" w:hanging="432"/>
      </w:p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434"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60">
    <w:nsid w:val="78522D71"/>
    <w:multiLevelType w:val="hybridMultilevel"/>
    <w:tmpl w:val="F446E6DA"/>
    <w:lvl w:ilvl="0" w:tplc="EDF80C46">
      <w:start w:val="1"/>
      <w:numFmt w:val="bullet"/>
      <w:lvlText w:val=""/>
      <w:lvlJc w:val="left"/>
      <w:pPr>
        <w:ind w:left="1429" w:hanging="360"/>
      </w:pPr>
      <w:rPr>
        <w:rFonts w:ascii="Symbol" w:hAnsi="Symbol" w:hint="default"/>
      </w:rPr>
    </w:lvl>
    <w:lvl w:ilvl="1" w:tplc="2688B2D2" w:tentative="1">
      <w:start w:val="1"/>
      <w:numFmt w:val="bullet"/>
      <w:lvlText w:val="o"/>
      <w:lvlJc w:val="left"/>
      <w:pPr>
        <w:ind w:left="2149" w:hanging="360"/>
      </w:pPr>
      <w:rPr>
        <w:rFonts w:ascii="Courier New" w:hAnsi="Courier New" w:cs="Courier New" w:hint="default"/>
      </w:rPr>
    </w:lvl>
    <w:lvl w:ilvl="2" w:tplc="CECAA7C4" w:tentative="1">
      <w:start w:val="1"/>
      <w:numFmt w:val="bullet"/>
      <w:lvlText w:val=""/>
      <w:lvlJc w:val="left"/>
      <w:pPr>
        <w:ind w:left="2869" w:hanging="360"/>
      </w:pPr>
      <w:rPr>
        <w:rFonts w:ascii="Wingdings" w:hAnsi="Wingdings" w:hint="default"/>
      </w:rPr>
    </w:lvl>
    <w:lvl w:ilvl="3" w:tplc="8A2A1160" w:tentative="1">
      <w:start w:val="1"/>
      <w:numFmt w:val="bullet"/>
      <w:lvlText w:val=""/>
      <w:lvlJc w:val="left"/>
      <w:pPr>
        <w:ind w:left="3589" w:hanging="360"/>
      </w:pPr>
      <w:rPr>
        <w:rFonts w:ascii="Symbol" w:hAnsi="Symbol" w:hint="default"/>
      </w:rPr>
    </w:lvl>
    <w:lvl w:ilvl="4" w:tplc="CBFAC320" w:tentative="1">
      <w:start w:val="1"/>
      <w:numFmt w:val="bullet"/>
      <w:lvlText w:val="o"/>
      <w:lvlJc w:val="left"/>
      <w:pPr>
        <w:ind w:left="4309" w:hanging="360"/>
      </w:pPr>
      <w:rPr>
        <w:rFonts w:ascii="Courier New" w:hAnsi="Courier New" w:cs="Courier New" w:hint="default"/>
      </w:rPr>
    </w:lvl>
    <w:lvl w:ilvl="5" w:tplc="3F46C630" w:tentative="1">
      <w:start w:val="1"/>
      <w:numFmt w:val="bullet"/>
      <w:lvlText w:val=""/>
      <w:lvlJc w:val="left"/>
      <w:pPr>
        <w:ind w:left="5029" w:hanging="360"/>
      </w:pPr>
      <w:rPr>
        <w:rFonts w:ascii="Wingdings" w:hAnsi="Wingdings" w:hint="default"/>
      </w:rPr>
    </w:lvl>
    <w:lvl w:ilvl="6" w:tplc="ABF083BC" w:tentative="1">
      <w:start w:val="1"/>
      <w:numFmt w:val="bullet"/>
      <w:lvlText w:val=""/>
      <w:lvlJc w:val="left"/>
      <w:pPr>
        <w:ind w:left="5749" w:hanging="360"/>
      </w:pPr>
      <w:rPr>
        <w:rFonts w:ascii="Symbol" w:hAnsi="Symbol" w:hint="default"/>
      </w:rPr>
    </w:lvl>
    <w:lvl w:ilvl="7" w:tplc="5FAE2FE6" w:tentative="1">
      <w:start w:val="1"/>
      <w:numFmt w:val="bullet"/>
      <w:lvlText w:val="o"/>
      <w:lvlJc w:val="left"/>
      <w:pPr>
        <w:ind w:left="6469" w:hanging="360"/>
      </w:pPr>
      <w:rPr>
        <w:rFonts w:ascii="Courier New" w:hAnsi="Courier New" w:cs="Courier New" w:hint="default"/>
      </w:rPr>
    </w:lvl>
    <w:lvl w:ilvl="8" w:tplc="1842F8CE" w:tentative="1">
      <w:start w:val="1"/>
      <w:numFmt w:val="bullet"/>
      <w:lvlText w:val=""/>
      <w:lvlJc w:val="left"/>
      <w:pPr>
        <w:ind w:left="7189" w:hanging="360"/>
      </w:pPr>
      <w:rPr>
        <w:rFonts w:ascii="Wingdings" w:hAnsi="Wingdings" w:hint="default"/>
      </w:rPr>
    </w:lvl>
  </w:abstractNum>
  <w:abstractNum w:abstractNumId="161">
    <w:nsid w:val="78971A38"/>
    <w:multiLevelType w:val="hybridMultilevel"/>
    <w:tmpl w:val="27A8A194"/>
    <w:lvl w:ilvl="0" w:tplc="04150001">
      <w:start w:val="1"/>
      <w:numFmt w:val="lowerLetter"/>
      <w:lvlText w:val="%1)"/>
      <w:lvlJc w:val="left"/>
      <w:pPr>
        <w:ind w:left="1069" w:hanging="360"/>
      </w:pPr>
      <w:rPr>
        <w:rFonts w:hint="default"/>
        <w:b w:val="0"/>
      </w:rPr>
    </w:lvl>
    <w:lvl w:ilvl="1" w:tplc="04150003" w:tentative="1">
      <w:start w:val="1"/>
      <w:numFmt w:val="lowerLetter"/>
      <w:lvlText w:val="%2."/>
      <w:lvlJc w:val="left"/>
      <w:pPr>
        <w:ind w:left="1789" w:hanging="360"/>
      </w:pPr>
    </w:lvl>
    <w:lvl w:ilvl="2" w:tplc="04150005" w:tentative="1">
      <w:start w:val="1"/>
      <w:numFmt w:val="lowerRoman"/>
      <w:lvlText w:val="%3."/>
      <w:lvlJc w:val="right"/>
      <w:pPr>
        <w:ind w:left="2509" w:hanging="180"/>
      </w:pPr>
    </w:lvl>
    <w:lvl w:ilvl="3" w:tplc="04150001" w:tentative="1">
      <w:start w:val="1"/>
      <w:numFmt w:val="decimal"/>
      <w:lvlText w:val="%4."/>
      <w:lvlJc w:val="left"/>
      <w:pPr>
        <w:ind w:left="3229" w:hanging="360"/>
      </w:pPr>
    </w:lvl>
    <w:lvl w:ilvl="4" w:tplc="04150003" w:tentative="1">
      <w:start w:val="1"/>
      <w:numFmt w:val="lowerLetter"/>
      <w:lvlText w:val="%5."/>
      <w:lvlJc w:val="left"/>
      <w:pPr>
        <w:ind w:left="3949" w:hanging="360"/>
      </w:pPr>
    </w:lvl>
    <w:lvl w:ilvl="5" w:tplc="04150005" w:tentative="1">
      <w:start w:val="1"/>
      <w:numFmt w:val="lowerRoman"/>
      <w:lvlText w:val="%6."/>
      <w:lvlJc w:val="right"/>
      <w:pPr>
        <w:ind w:left="4669" w:hanging="180"/>
      </w:pPr>
    </w:lvl>
    <w:lvl w:ilvl="6" w:tplc="04150001" w:tentative="1">
      <w:start w:val="1"/>
      <w:numFmt w:val="decimal"/>
      <w:lvlText w:val="%7."/>
      <w:lvlJc w:val="left"/>
      <w:pPr>
        <w:ind w:left="5389" w:hanging="360"/>
      </w:pPr>
    </w:lvl>
    <w:lvl w:ilvl="7" w:tplc="04150003" w:tentative="1">
      <w:start w:val="1"/>
      <w:numFmt w:val="lowerLetter"/>
      <w:lvlText w:val="%8."/>
      <w:lvlJc w:val="left"/>
      <w:pPr>
        <w:ind w:left="6109" w:hanging="360"/>
      </w:pPr>
    </w:lvl>
    <w:lvl w:ilvl="8" w:tplc="04150005" w:tentative="1">
      <w:start w:val="1"/>
      <w:numFmt w:val="lowerRoman"/>
      <w:lvlText w:val="%9."/>
      <w:lvlJc w:val="right"/>
      <w:pPr>
        <w:ind w:left="6829" w:hanging="180"/>
      </w:pPr>
    </w:lvl>
  </w:abstractNum>
  <w:abstractNum w:abstractNumId="162">
    <w:nsid w:val="7D3E065D"/>
    <w:multiLevelType w:val="multilevel"/>
    <w:tmpl w:val="4D30963A"/>
    <w:lvl w:ilvl="0">
      <w:start w:val="1"/>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63">
    <w:nsid w:val="7DF86FC6"/>
    <w:multiLevelType w:val="multilevel"/>
    <w:tmpl w:val="A14C8FFE"/>
    <w:lvl w:ilvl="0">
      <w:start w:val="3"/>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64">
    <w:nsid w:val="7E153667"/>
    <w:multiLevelType w:val="hybridMultilevel"/>
    <w:tmpl w:val="B74C67A2"/>
    <w:lvl w:ilvl="0" w:tplc="48368F18">
      <w:start w:val="1"/>
      <w:numFmt w:val="decimal"/>
      <w:lvlText w:val="%1)"/>
      <w:lvlJc w:val="left"/>
      <w:pPr>
        <w:ind w:left="720" w:hanging="360"/>
      </w:pPr>
      <w:rPr>
        <w:b w:val="0"/>
      </w:rPr>
    </w:lvl>
    <w:lvl w:ilvl="1" w:tplc="F146D154" w:tentative="1">
      <w:start w:val="1"/>
      <w:numFmt w:val="lowerLetter"/>
      <w:lvlText w:val="%2."/>
      <w:lvlJc w:val="left"/>
      <w:pPr>
        <w:ind w:left="1440" w:hanging="360"/>
      </w:pPr>
    </w:lvl>
    <w:lvl w:ilvl="2" w:tplc="129C2B76" w:tentative="1">
      <w:start w:val="1"/>
      <w:numFmt w:val="lowerRoman"/>
      <w:lvlText w:val="%3."/>
      <w:lvlJc w:val="right"/>
      <w:pPr>
        <w:ind w:left="2160" w:hanging="180"/>
      </w:pPr>
    </w:lvl>
    <w:lvl w:ilvl="3" w:tplc="AEE8858E" w:tentative="1">
      <w:start w:val="1"/>
      <w:numFmt w:val="decimal"/>
      <w:lvlText w:val="%4."/>
      <w:lvlJc w:val="left"/>
      <w:pPr>
        <w:ind w:left="2880" w:hanging="360"/>
      </w:pPr>
    </w:lvl>
    <w:lvl w:ilvl="4" w:tplc="384AE338" w:tentative="1">
      <w:start w:val="1"/>
      <w:numFmt w:val="lowerLetter"/>
      <w:lvlText w:val="%5."/>
      <w:lvlJc w:val="left"/>
      <w:pPr>
        <w:ind w:left="3600" w:hanging="360"/>
      </w:pPr>
    </w:lvl>
    <w:lvl w:ilvl="5" w:tplc="7F76537A" w:tentative="1">
      <w:start w:val="1"/>
      <w:numFmt w:val="lowerRoman"/>
      <w:lvlText w:val="%6."/>
      <w:lvlJc w:val="right"/>
      <w:pPr>
        <w:ind w:left="4320" w:hanging="180"/>
      </w:pPr>
    </w:lvl>
    <w:lvl w:ilvl="6" w:tplc="DB00317C" w:tentative="1">
      <w:start w:val="1"/>
      <w:numFmt w:val="decimal"/>
      <w:lvlText w:val="%7."/>
      <w:lvlJc w:val="left"/>
      <w:pPr>
        <w:ind w:left="5040" w:hanging="360"/>
      </w:pPr>
    </w:lvl>
    <w:lvl w:ilvl="7" w:tplc="CBD6643A" w:tentative="1">
      <w:start w:val="1"/>
      <w:numFmt w:val="lowerLetter"/>
      <w:lvlText w:val="%8."/>
      <w:lvlJc w:val="left"/>
      <w:pPr>
        <w:ind w:left="5760" w:hanging="360"/>
      </w:pPr>
    </w:lvl>
    <w:lvl w:ilvl="8" w:tplc="A0FA2346" w:tentative="1">
      <w:start w:val="1"/>
      <w:numFmt w:val="lowerRoman"/>
      <w:lvlText w:val="%9."/>
      <w:lvlJc w:val="right"/>
      <w:pPr>
        <w:ind w:left="6480" w:hanging="180"/>
      </w:pPr>
    </w:lvl>
  </w:abstractNum>
  <w:abstractNum w:abstractNumId="165">
    <w:nsid w:val="7E804F2A"/>
    <w:multiLevelType w:val="multilevel"/>
    <w:tmpl w:val="708C24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nsid w:val="7F5B0AF5"/>
    <w:multiLevelType w:val="hybridMultilevel"/>
    <w:tmpl w:val="21EA5EFA"/>
    <w:lvl w:ilvl="0" w:tplc="494C3AAA">
      <w:start w:val="1"/>
      <w:numFmt w:val="bullet"/>
      <w:lvlText w:val=""/>
      <w:lvlJc w:val="left"/>
      <w:pPr>
        <w:ind w:left="720" w:hanging="360"/>
      </w:pPr>
      <w:rPr>
        <w:rFonts w:ascii="Symbol" w:hAnsi="Symbol" w:hint="default"/>
      </w:rPr>
    </w:lvl>
    <w:lvl w:ilvl="1" w:tplc="08C4A614" w:tentative="1">
      <w:start w:val="1"/>
      <w:numFmt w:val="bullet"/>
      <w:lvlText w:val="o"/>
      <w:lvlJc w:val="left"/>
      <w:pPr>
        <w:ind w:left="1440" w:hanging="360"/>
      </w:pPr>
      <w:rPr>
        <w:rFonts w:ascii="Courier New" w:hAnsi="Courier New" w:cs="Courier New" w:hint="default"/>
      </w:rPr>
    </w:lvl>
    <w:lvl w:ilvl="2" w:tplc="C1AA228A" w:tentative="1">
      <w:start w:val="1"/>
      <w:numFmt w:val="bullet"/>
      <w:lvlText w:val=""/>
      <w:lvlJc w:val="left"/>
      <w:pPr>
        <w:ind w:left="2160" w:hanging="360"/>
      </w:pPr>
      <w:rPr>
        <w:rFonts w:ascii="Wingdings" w:hAnsi="Wingdings" w:hint="default"/>
      </w:rPr>
    </w:lvl>
    <w:lvl w:ilvl="3" w:tplc="6C2A1A7E" w:tentative="1">
      <w:start w:val="1"/>
      <w:numFmt w:val="bullet"/>
      <w:lvlText w:val=""/>
      <w:lvlJc w:val="left"/>
      <w:pPr>
        <w:ind w:left="2880" w:hanging="360"/>
      </w:pPr>
      <w:rPr>
        <w:rFonts w:ascii="Symbol" w:hAnsi="Symbol" w:hint="default"/>
      </w:rPr>
    </w:lvl>
    <w:lvl w:ilvl="4" w:tplc="94B698BC" w:tentative="1">
      <w:start w:val="1"/>
      <w:numFmt w:val="bullet"/>
      <w:lvlText w:val="o"/>
      <w:lvlJc w:val="left"/>
      <w:pPr>
        <w:ind w:left="3600" w:hanging="360"/>
      </w:pPr>
      <w:rPr>
        <w:rFonts w:ascii="Courier New" w:hAnsi="Courier New" w:cs="Courier New" w:hint="default"/>
      </w:rPr>
    </w:lvl>
    <w:lvl w:ilvl="5" w:tplc="F3DA843E" w:tentative="1">
      <w:start w:val="1"/>
      <w:numFmt w:val="bullet"/>
      <w:lvlText w:val=""/>
      <w:lvlJc w:val="left"/>
      <w:pPr>
        <w:ind w:left="4320" w:hanging="360"/>
      </w:pPr>
      <w:rPr>
        <w:rFonts w:ascii="Wingdings" w:hAnsi="Wingdings" w:hint="default"/>
      </w:rPr>
    </w:lvl>
    <w:lvl w:ilvl="6" w:tplc="CCB26004" w:tentative="1">
      <w:start w:val="1"/>
      <w:numFmt w:val="bullet"/>
      <w:lvlText w:val=""/>
      <w:lvlJc w:val="left"/>
      <w:pPr>
        <w:ind w:left="5040" w:hanging="360"/>
      </w:pPr>
      <w:rPr>
        <w:rFonts w:ascii="Symbol" w:hAnsi="Symbol" w:hint="default"/>
      </w:rPr>
    </w:lvl>
    <w:lvl w:ilvl="7" w:tplc="11BE1C84" w:tentative="1">
      <w:start w:val="1"/>
      <w:numFmt w:val="bullet"/>
      <w:lvlText w:val="o"/>
      <w:lvlJc w:val="left"/>
      <w:pPr>
        <w:ind w:left="5760" w:hanging="360"/>
      </w:pPr>
      <w:rPr>
        <w:rFonts w:ascii="Courier New" w:hAnsi="Courier New" w:cs="Courier New" w:hint="default"/>
      </w:rPr>
    </w:lvl>
    <w:lvl w:ilvl="8" w:tplc="587AD964" w:tentative="1">
      <w:start w:val="1"/>
      <w:numFmt w:val="bullet"/>
      <w:lvlText w:val=""/>
      <w:lvlJc w:val="left"/>
      <w:pPr>
        <w:ind w:left="6480" w:hanging="360"/>
      </w:pPr>
      <w:rPr>
        <w:rFonts w:ascii="Wingdings" w:hAnsi="Wingdings" w:hint="default"/>
      </w:rPr>
    </w:lvl>
  </w:abstractNum>
  <w:abstractNum w:abstractNumId="167">
    <w:nsid w:val="7FD271C3"/>
    <w:multiLevelType w:val="hybridMultilevel"/>
    <w:tmpl w:val="4B86C0A8"/>
    <w:lvl w:ilvl="0" w:tplc="74E844C8">
      <w:start w:val="1"/>
      <w:numFmt w:val="lowerLetter"/>
      <w:lvlText w:val="%1)"/>
      <w:lvlJc w:val="left"/>
      <w:pPr>
        <w:ind w:left="1069" w:hanging="360"/>
      </w:pPr>
      <w:rPr>
        <w:rFonts w:hint="default"/>
        <w:b w:val="0"/>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159"/>
  </w:num>
  <w:num w:numId="2">
    <w:abstractNumId w:val="156"/>
  </w:num>
  <w:num w:numId="3">
    <w:abstractNumId w:val="115"/>
  </w:num>
  <w:num w:numId="4">
    <w:abstractNumId w:val="19"/>
  </w:num>
  <w:num w:numId="5">
    <w:abstractNumId w:val="18"/>
  </w:num>
  <w:num w:numId="6">
    <w:abstractNumId w:val="154"/>
  </w:num>
  <w:num w:numId="7">
    <w:abstractNumId w:val="26"/>
  </w:num>
  <w:num w:numId="8">
    <w:abstractNumId w:val="163"/>
  </w:num>
  <w:num w:numId="9">
    <w:abstractNumId w:val="62"/>
  </w:num>
  <w:num w:numId="10">
    <w:abstractNumId w:val="67"/>
  </w:num>
  <w:num w:numId="11">
    <w:abstractNumId w:val="87"/>
  </w:num>
  <w:num w:numId="12">
    <w:abstractNumId w:val="30"/>
  </w:num>
  <w:num w:numId="13">
    <w:abstractNumId w:val="57"/>
  </w:num>
  <w:num w:numId="14">
    <w:abstractNumId w:val="112"/>
  </w:num>
  <w:num w:numId="15">
    <w:abstractNumId w:val="123"/>
  </w:num>
  <w:num w:numId="16">
    <w:abstractNumId w:val="51"/>
  </w:num>
  <w:num w:numId="17">
    <w:abstractNumId w:val="37"/>
  </w:num>
  <w:num w:numId="18">
    <w:abstractNumId w:val="91"/>
  </w:num>
  <w:num w:numId="19">
    <w:abstractNumId w:val="15"/>
  </w:num>
  <w:num w:numId="20">
    <w:abstractNumId w:val="65"/>
  </w:num>
  <w:num w:numId="21">
    <w:abstractNumId w:val="127"/>
  </w:num>
  <w:num w:numId="22">
    <w:abstractNumId w:val="158"/>
  </w:num>
  <w:num w:numId="23">
    <w:abstractNumId w:val="121"/>
  </w:num>
  <w:num w:numId="24">
    <w:abstractNumId w:val="125"/>
  </w:num>
  <w:num w:numId="25">
    <w:abstractNumId w:val="119"/>
  </w:num>
  <w:num w:numId="26">
    <w:abstractNumId w:val="78"/>
  </w:num>
  <w:num w:numId="27">
    <w:abstractNumId w:val="0"/>
  </w:num>
  <w:num w:numId="28">
    <w:abstractNumId w:val="84"/>
  </w:num>
  <w:num w:numId="29">
    <w:abstractNumId w:val="111"/>
  </w:num>
  <w:num w:numId="30">
    <w:abstractNumId w:val="141"/>
  </w:num>
  <w:num w:numId="31">
    <w:abstractNumId w:val="167"/>
  </w:num>
  <w:num w:numId="32">
    <w:abstractNumId w:val="108"/>
  </w:num>
  <w:num w:numId="33">
    <w:abstractNumId w:val="23"/>
  </w:num>
  <w:num w:numId="3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0"/>
  </w:num>
  <w:num w:numId="36">
    <w:abstractNumId w:val="114"/>
  </w:num>
  <w:num w:numId="37">
    <w:abstractNumId w:val="35"/>
  </w:num>
  <w:num w:numId="38">
    <w:abstractNumId w:val="129"/>
  </w:num>
  <w:num w:numId="39">
    <w:abstractNumId w:val="32"/>
  </w:num>
  <w:num w:numId="40">
    <w:abstractNumId w:val="14"/>
  </w:num>
  <w:num w:numId="41">
    <w:abstractNumId w:val="130"/>
  </w:num>
  <w:num w:numId="42">
    <w:abstractNumId w:val="71"/>
  </w:num>
  <w:num w:numId="43">
    <w:abstractNumId w:val="147"/>
  </w:num>
  <w:num w:numId="44">
    <w:abstractNumId w:val="86"/>
  </w:num>
  <w:num w:numId="45">
    <w:abstractNumId w:val="93"/>
  </w:num>
  <w:num w:numId="46">
    <w:abstractNumId w:val="76"/>
  </w:num>
  <w:num w:numId="47">
    <w:abstractNumId w:val="103"/>
  </w:num>
  <w:num w:numId="48">
    <w:abstractNumId w:val="44"/>
  </w:num>
  <w:num w:numId="49">
    <w:abstractNumId w:val="40"/>
  </w:num>
  <w:num w:numId="50">
    <w:abstractNumId w:val="39"/>
  </w:num>
  <w:num w:numId="51">
    <w:abstractNumId w:val="157"/>
  </w:num>
  <w:num w:numId="52">
    <w:abstractNumId w:val="49"/>
  </w:num>
  <w:num w:numId="53">
    <w:abstractNumId w:val="48"/>
  </w:num>
  <w:num w:numId="54">
    <w:abstractNumId w:val="149"/>
  </w:num>
  <w:num w:numId="55">
    <w:abstractNumId w:val="31"/>
  </w:num>
  <w:num w:numId="56">
    <w:abstractNumId w:val="131"/>
  </w:num>
  <w:num w:numId="57">
    <w:abstractNumId w:val="24"/>
  </w:num>
  <w:num w:numId="58">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6"/>
  </w:num>
  <w:num w:numId="62">
    <w:abstractNumId w:val="27"/>
  </w:num>
  <w:num w:numId="63">
    <w:abstractNumId w:val="152"/>
  </w:num>
  <w:num w:numId="64">
    <w:abstractNumId w:val="41"/>
  </w:num>
  <w:num w:numId="65">
    <w:abstractNumId w:val="82"/>
  </w:num>
  <w:num w:numId="66">
    <w:abstractNumId w:val="144"/>
  </w:num>
  <w:num w:numId="67">
    <w:abstractNumId w:val="52"/>
  </w:num>
  <w:num w:numId="68">
    <w:abstractNumId w:val="47"/>
  </w:num>
  <w:num w:numId="69">
    <w:abstractNumId w:val="22"/>
  </w:num>
  <w:num w:numId="70">
    <w:abstractNumId w:val="2"/>
  </w:num>
  <w:num w:numId="71">
    <w:abstractNumId w:val="69"/>
  </w:num>
  <w:num w:numId="72">
    <w:abstractNumId w:val="74"/>
  </w:num>
  <w:num w:numId="73">
    <w:abstractNumId w:val="162"/>
  </w:num>
  <w:num w:numId="74">
    <w:abstractNumId w:val="138"/>
  </w:num>
  <w:num w:numId="75">
    <w:abstractNumId w:val="133"/>
  </w:num>
  <w:num w:numId="76">
    <w:abstractNumId w:val="66"/>
  </w:num>
  <w:num w:numId="77">
    <w:abstractNumId w:val="143"/>
  </w:num>
  <w:num w:numId="78">
    <w:abstractNumId w:val="148"/>
  </w:num>
  <w:num w:numId="79">
    <w:abstractNumId w:val="118"/>
  </w:num>
  <w:num w:numId="80">
    <w:abstractNumId w:val="50"/>
  </w:num>
  <w:num w:numId="81">
    <w:abstractNumId w:val="81"/>
  </w:num>
  <w:num w:numId="82">
    <w:abstractNumId w:val="135"/>
  </w:num>
  <w:num w:numId="83">
    <w:abstractNumId w:val="92"/>
  </w:num>
  <w:num w:numId="84">
    <w:abstractNumId w:val="72"/>
  </w:num>
  <w:num w:numId="85">
    <w:abstractNumId w:val="45"/>
  </w:num>
  <w:num w:numId="86">
    <w:abstractNumId w:val="33"/>
  </w:num>
  <w:num w:numId="87">
    <w:abstractNumId w:val="151"/>
  </w:num>
  <w:num w:numId="88">
    <w:abstractNumId w:val="79"/>
  </w:num>
  <w:num w:numId="89">
    <w:abstractNumId w:val="110"/>
  </w:num>
  <w:num w:numId="90">
    <w:abstractNumId w:val="126"/>
  </w:num>
  <w:num w:numId="91">
    <w:abstractNumId w:val="165"/>
  </w:num>
  <w:num w:numId="92">
    <w:abstractNumId w:val="161"/>
  </w:num>
  <w:num w:numId="93">
    <w:abstractNumId w:val="46"/>
  </w:num>
  <w:num w:numId="94">
    <w:abstractNumId w:val="166"/>
  </w:num>
  <w:num w:numId="95">
    <w:abstractNumId w:val="160"/>
  </w:num>
  <w:num w:numId="96">
    <w:abstractNumId w:val="106"/>
  </w:num>
  <w:num w:numId="97">
    <w:abstractNumId w:val="58"/>
  </w:num>
  <w:num w:numId="98">
    <w:abstractNumId w:val="83"/>
  </w:num>
  <w:num w:numId="99">
    <w:abstractNumId w:val="60"/>
  </w:num>
  <w:num w:numId="100">
    <w:abstractNumId w:val="36"/>
  </w:num>
  <w:num w:numId="101">
    <w:abstractNumId w:val="97"/>
  </w:num>
  <w:num w:numId="102">
    <w:abstractNumId w:val="12"/>
    <w:lvlOverride w:ilvl="0">
      <w:startOverride w:val="1"/>
    </w:lvlOverride>
  </w:num>
  <w:num w:numId="1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4"/>
    <w:lvlOverride w:ilvl="0">
      <w:startOverride w:val="1"/>
    </w:lvlOverride>
  </w:num>
  <w:num w:numId="10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lvlOverride w:ilvl="0">
      <w:startOverride w:val="3"/>
    </w:lvlOverride>
  </w:num>
  <w:num w:numId="10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2"/>
    <w:lvlOverride w:ilvl="0">
      <w:startOverride w:val="1"/>
    </w:lvlOverride>
  </w:num>
  <w:num w:numId="1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9"/>
    <w:lvlOverride w:ilvl="0">
      <w:startOverride w:val="13"/>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2"/>
    <w:lvlOverride w:ilvl="0">
      <w:startOverride w:val="13"/>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8"/>
    <w:lvlOverride w:ilvl="0">
      <w:startOverride w:val="13"/>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0"/>
  </w:num>
  <w:num w:numId="121">
    <w:abstractNumId w:val="34"/>
  </w:num>
  <w:num w:numId="122">
    <w:abstractNumId w:val="96"/>
  </w:num>
  <w:num w:numId="123">
    <w:abstractNumId w:val="139"/>
  </w:num>
  <w:num w:numId="124">
    <w:abstractNumId w:val="153"/>
  </w:num>
  <w:num w:numId="125">
    <w:abstractNumId w:val="59"/>
  </w:num>
  <w:num w:numId="126">
    <w:abstractNumId w:val="61"/>
  </w:num>
  <w:num w:numId="127">
    <w:abstractNumId w:val="124"/>
  </w:num>
  <w:num w:numId="128">
    <w:abstractNumId w:val="150"/>
  </w:num>
  <w:num w:numId="129">
    <w:abstractNumId w:val="28"/>
  </w:num>
  <w:num w:numId="130">
    <w:abstractNumId w:val="142"/>
  </w:num>
  <w:num w:numId="131">
    <w:abstractNumId w:val="89"/>
  </w:num>
  <w:num w:numId="132">
    <w:abstractNumId w:val="137"/>
  </w:num>
  <w:num w:numId="133">
    <w:abstractNumId w:val="100"/>
  </w:num>
  <w:num w:numId="134">
    <w:abstractNumId w:val="88"/>
  </w:num>
  <w:num w:numId="135">
    <w:abstractNumId w:val="16"/>
  </w:num>
  <w:num w:numId="136">
    <w:abstractNumId w:val="73"/>
  </w:num>
  <w:num w:numId="137">
    <w:abstractNumId w:val="64"/>
  </w:num>
  <w:num w:numId="138">
    <w:abstractNumId w:val="20"/>
  </w:num>
  <w:num w:numId="139">
    <w:abstractNumId w:val="101"/>
  </w:num>
  <w:num w:numId="140">
    <w:abstractNumId w:val="109"/>
  </w:num>
  <w:num w:numId="141">
    <w:abstractNumId w:val="42"/>
  </w:num>
  <w:num w:numId="142">
    <w:abstractNumId w:val="95"/>
  </w:num>
  <w:num w:numId="143">
    <w:abstractNumId w:val="116"/>
  </w:num>
  <w:num w:numId="144">
    <w:abstractNumId w:val="132"/>
  </w:num>
  <w:num w:numId="145">
    <w:abstractNumId w:val="13"/>
  </w:num>
  <w:num w:numId="146">
    <w:abstractNumId w:val="17"/>
  </w:num>
  <w:num w:numId="147">
    <w:abstractNumId w:val="104"/>
  </w:num>
  <w:num w:numId="148">
    <w:abstractNumId w:val="117"/>
  </w:num>
  <w:num w:numId="149">
    <w:abstractNumId w:val="85"/>
  </w:num>
  <w:num w:numId="150">
    <w:abstractNumId w:val="107"/>
  </w:num>
  <w:num w:numId="15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8"/>
    <w:lvlOverride w:ilvl="0"/>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EE07C6"/>
    <w:rsid w:val="0000707C"/>
    <w:rsid w:val="00010F09"/>
    <w:rsid w:val="00014228"/>
    <w:rsid w:val="00015746"/>
    <w:rsid w:val="0001607C"/>
    <w:rsid w:val="000164F9"/>
    <w:rsid w:val="00016919"/>
    <w:rsid w:val="00020A4B"/>
    <w:rsid w:val="00020AB9"/>
    <w:rsid w:val="000212EA"/>
    <w:rsid w:val="00022015"/>
    <w:rsid w:val="000235F6"/>
    <w:rsid w:val="00030A13"/>
    <w:rsid w:val="00031AEF"/>
    <w:rsid w:val="000322B3"/>
    <w:rsid w:val="0003239E"/>
    <w:rsid w:val="00033082"/>
    <w:rsid w:val="00034915"/>
    <w:rsid w:val="00034C31"/>
    <w:rsid w:val="0003650F"/>
    <w:rsid w:val="00037BC0"/>
    <w:rsid w:val="000432FA"/>
    <w:rsid w:val="00043946"/>
    <w:rsid w:val="00046B71"/>
    <w:rsid w:val="0005036E"/>
    <w:rsid w:val="00051E13"/>
    <w:rsid w:val="000542FA"/>
    <w:rsid w:val="0006291A"/>
    <w:rsid w:val="0006336A"/>
    <w:rsid w:val="00064F3F"/>
    <w:rsid w:val="000662AF"/>
    <w:rsid w:val="00066FD2"/>
    <w:rsid w:val="00073186"/>
    <w:rsid w:val="000731A6"/>
    <w:rsid w:val="00073974"/>
    <w:rsid w:val="0007463B"/>
    <w:rsid w:val="0007543A"/>
    <w:rsid w:val="00076CF1"/>
    <w:rsid w:val="00076EEC"/>
    <w:rsid w:val="0008217C"/>
    <w:rsid w:val="000836E0"/>
    <w:rsid w:val="0008598C"/>
    <w:rsid w:val="00085C7C"/>
    <w:rsid w:val="000870D5"/>
    <w:rsid w:val="0008754A"/>
    <w:rsid w:val="00094C3F"/>
    <w:rsid w:val="000A051D"/>
    <w:rsid w:val="000A1EEF"/>
    <w:rsid w:val="000A54FA"/>
    <w:rsid w:val="000B2D19"/>
    <w:rsid w:val="000B2F4B"/>
    <w:rsid w:val="000B4B8A"/>
    <w:rsid w:val="000B6BFD"/>
    <w:rsid w:val="000C06FB"/>
    <w:rsid w:val="000C3480"/>
    <w:rsid w:val="000C7FD6"/>
    <w:rsid w:val="000E2865"/>
    <w:rsid w:val="000E2BA4"/>
    <w:rsid w:val="000E415F"/>
    <w:rsid w:val="000E48DB"/>
    <w:rsid w:val="000E49DD"/>
    <w:rsid w:val="000E4A66"/>
    <w:rsid w:val="000E6814"/>
    <w:rsid w:val="000E78F6"/>
    <w:rsid w:val="00102102"/>
    <w:rsid w:val="00102D32"/>
    <w:rsid w:val="001061CF"/>
    <w:rsid w:val="00110870"/>
    <w:rsid w:val="00110A03"/>
    <w:rsid w:val="00112437"/>
    <w:rsid w:val="0011254C"/>
    <w:rsid w:val="00113BA2"/>
    <w:rsid w:val="00114B4F"/>
    <w:rsid w:val="00117321"/>
    <w:rsid w:val="0012136E"/>
    <w:rsid w:val="001222E3"/>
    <w:rsid w:val="00123DF4"/>
    <w:rsid w:val="00126405"/>
    <w:rsid w:val="00130DA7"/>
    <w:rsid w:val="0013214C"/>
    <w:rsid w:val="001332A2"/>
    <w:rsid w:val="001358DB"/>
    <w:rsid w:val="0013735D"/>
    <w:rsid w:val="0013758D"/>
    <w:rsid w:val="00143CE3"/>
    <w:rsid w:val="001456CD"/>
    <w:rsid w:val="00152CC7"/>
    <w:rsid w:val="001554EE"/>
    <w:rsid w:val="0016061B"/>
    <w:rsid w:val="00163042"/>
    <w:rsid w:val="0016430E"/>
    <w:rsid w:val="001649F8"/>
    <w:rsid w:val="00165691"/>
    <w:rsid w:val="00167A87"/>
    <w:rsid w:val="0017000A"/>
    <w:rsid w:val="00172C28"/>
    <w:rsid w:val="00173468"/>
    <w:rsid w:val="001766BC"/>
    <w:rsid w:val="0017700C"/>
    <w:rsid w:val="00177547"/>
    <w:rsid w:val="00186ABB"/>
    <w:rsid w:val="00186F5B"/>
    <w:rsid w:val="00190325"/>
    <w:rsid w:val="00191638"/>
    <w:rsid w:val="00193F96"/>
    <w:rsid w:val="001951C8"/>
    <w:rsid w:val="00197D47"/>
    <w:rsid w:val="001A0F32"/>
    <w:rsid w:val="001A28D2"/>
    <w:rsid w:val="001A5287"/>
    <w:rsid w:val="001A7200"/>
    <w:rsid w:val="001A7631"/>
    <w:rsid w:val="001B322C"/>
    <w:rsid w:val="001B38A3"/>
    <w:rsid w:val="001B6886"/>
    <w:rsid w:val="001B7EF6"/>
    <w:rsid w:val="001C16BB"/>
    <w:rsid w:val="001C3110"/>
    <w:rsid w:val="001C6FEF"/>
    <w:rsid w:val="001D0BD8"/>
    <w:rsid w:val="001D31A2"/>
    <w:rsid w:val="001D3A62"/>
    <w:rsid w:val="001D3E0C"/>
    <w:rsid w:val="001D69BC"/>
    <w:rsid w:val="001D7BEC"/>
    <w:rsid w:val="001E0EB7"/>
    <w:rsid w:val="001E1D90"/>
    <w:rsid w:val="001E61DC"/>
    <w:rsid w:val="001E676A"/>
    <w:rsid w:val="001F2C21"/>
    <w:rsid w:val="001F3F53"/>
    <w:rsid w:val="001F4D1A"/>
    <w:rsid w:val="001F72E5"/>
    <w:rsid w:val="00201231"/>
    <w:rsid w:val="00201555"/>
    <w:rsid w:val="00201EC3"/>
    <w:rsid w:val="00202B11"/>
    <w:rsid w:val="002052E9"/>
    <w:rsid w:val="002069BF"/>
    <w:rsid w:val="00214B86"/>
    <w:rsid w:val="002159CC"/>
    <w:rsid w:val="00216254"/>
    <w:rsid w:val="00216D4E"/>
    <w:rsid w:val="00217215"/>
    <w:rsid w:val="00222756"/>
    <w:rsid w:val="00224B77"/>
    <w:rsid w:val="002257CB"/>
    <w:rsid w:val="00233AA5"/>
    <w:rsid w:val="00236926"/>
    <w:rsid w:val="002370CF"/>
    <w:rsid w:val="00237452"/>
    <w:rsid w:val="00241664"/>
    <w:rsid w:val="002472D8"/>
    <w:rsid w:val="002508E2"/>
    <w:rsid w:val="00250FDF"/>
    <w:rsid w:val="00253A1C"/>
    <w:rsid w:val="00256FA7"/>
    <w:rsid w:val="002571BA"/>
    <w:rsid w:val="002605EA"/>
    <w:rsid w:val="00260941"/>
    <w:rsid w:val="002611A2"/>
    <w:rsid w:val="002619D1"/>
    <w:rsid w:val="002639F8"/>
    <w:rsid w:val="00265A5D"/>
    <w:rsid w:val="002708E4"/>
    <w:rsid w:val="002727EF"/>
    <w:rsid w:val="0027450D"/>
    <w:rsid w:val="00276E3B"/>
    <w:rsid w:val="00276E4E"/>
    <w:rsid w:val="00282AC1"/>
    <w:rsid w:val="00282B66"/>
    <w:rsid w:val="00283776"/>
    <w:rsid w:val="0028386D"/>
    <w:rsid w:val="00286600"/>
    <w:rsid w:val="00286F77"/>
    <w:rsid w:val="00287C41"/>
    <w:rsid w:val="00290597"/>
    <w:rsid w:val="0029132D"/>
    <w:rsid w:val="00291A38"/>
    <w:rsid w:val="002933EB"/>
    <w:rsid w:val="00294C00"/>
    <w:rsid w:val="0029513E"/>
    <w:rsid w:val="00295273"/>
    <w:rsid w:val="0029583D"/>
    <w:rsid w:val="002A14EB"/>
    <w:rsid w:val="002A1892"/>
    <w:rsid w:val="002A39D1"/>
    <w:rsid w:val="002A3E04"/>
    <w:rsid w:val="002A5B8F"/>
    <w:rsid w:val="002A657A"/>
    <w:rsid w:val="002B127B"/>
    <w:rsid w:val="002B1DFE"/>
    <w:rsid w:val="002B78C2"/>
    <w:rsid w:val="002C0122"/>
    <w:rsid w:val="002C194B"/>
    <w:rsid w:val="002C203F"/>
    <w:rsid w:val="002C4741"/>
    <w:rsid w:val="002C5D46"/>
    <w:rsid w:val="002C73C3"/>
    <w:rsid w:val="002D159A"/>
    <w:rsid w:val="002D717B"/>
    <w:rsid w:val="002D7186"/>
    <w:rsid w:val="002E1BDB"/>
    <w:rsid w:val="002E1F81"/>
    <w:rsid w:val="002E2D47"/>
    <w:rsid w:val="002E3BCB"/>
    <w:rsid w:val="002E3EA6"/>
    <w:rsid w:val="002E7CCF"/>
    <w:rsid w:val="002E7EEE"/>
    <w:rsid w:val="002F40B0"/>
    <w:rsid w:val="002F583F"/>
    <w:rsid w:val="002F7895"/>
    <w:rsid w:val="00302DFF"/>
    <w:rsid w:val="00304F0E"/>
    <w:rsid w:val="00305FF3"/>
    <w:rsid w:val="0030638A"/>
    <w:rsid w:val="00306F16"/>
    <w:rsid w:val="003101B8"/>
    <w:rsid w:val="00314392"/>
    <w:rsid w:val="00315F07"/>
    <w:rsid w:val="00320687"/>
    <w:rsid w:val="00321799"/>
    <w:rsid w:val="003224AD"/>
    <w:rsid w:val="0032263E"/>
    <w:rsid w:val="003258D8"/>
    <w:rsid w:val="00325A4B"/>
    <w:rsid w:val="00327592"/>
    <w:rsid w:val="00330129"/>
    <w:rsid w:val="00330AAF"/>
    <w:rsid w:val="0033149D"/>
    <w:rsid w:val="0033191E"/>
    <w:rsid w:val="00332FD6"/>
    <w:rsid w:val="00336A2D"/>
    <w:rsid w:val="00341596"/>
    <w:rsid w:val="0034346B"/>
    <w:rsid w:val="00343936"/>
    <w:rsid w:val="00344265"/>
    <w:rsid w:val="003463D1"/>
    <w:rsid w:val="00346F40"/>
    <w:rsid w:val="00347484"/>
    <w:rsid w:val="00350B6D"/>
    <w:rsid w:val="00353337"/>
    <w:rsid w:val="0035354D"/>
    <w:rsid w:val="003542C3"/>
    <w:rsid w:val="00356495"/>
    <w:rsid w:val="00361909"/>
    <w:rsid w:val="0036234F"/>
    <w:rsid w:val="00362570"/>
    <w:rsid w:val="003647C7"/>
    <w:rsid w:val="00365416"/>
    <w:rsid w:val="0037129F"/>
    <w:rsid w:val="00376865"/>
    <w:rsid w:val="00377116"/>
    <w:rsid w:val="00377595"/>
    <w:rsid w:val="003810C5"/>
    <w:rsid w:val="00382A97"/>
    <w:rsid w:val="003837F9"/>
    <w:rsid w:val="003843FB"/>
    <w:rsid w:val="003844F4"/>
    <w:rsid w:val="00386263"/>
    <w:rsid w:val="003905F2"/>
    <w:rsid w:val="00390A69"/>
    <w:rsid w:val="003A1EF4"/>
    <w:rsid w:val="003A6435"/>
    <w:rsid w:val="003B2330"/>
    <w:rsid w:val="003B3CB1"/>
    <w:rsid w:val="003B4768"/>
    <w:rsid w:val="003B5FE8"/>
    <w:rsid w:val="003C1C84"/>
    <w:rsid w:val="003C2E40"/>
    <w:rsid w:val="003C56B9"/>
    <w:rsid w:val="003C7C97"/>
    <w:rsid w:val="003D05E8"/>
    <w:rsid w:val="003D1A86"/>
    <w:rsid w:val="003D57D5"/>
    <w:rsid w:val="003D6430"/>
    <w:rsid w:val="003D6FD3"/>
    <w:rsid w:val="003E014C"/>
    <w:rsid w:val="003E0983"/>
    <w:rsid w:val="003E1B75"/>
    <w:rsid w:val="003E1EF2"/>
    <w:rsid w:val="003E227F"/>
    <w:rsid w:val="003E2679"/>
    <w:rsid w:val="003E3A2E"/>
    <w:rsid w:val="003E433C"/>
    <w:rsid w:val="003F14A4"/>
    <w:rsid w:val="003F4F48"/>
    <w:rsid w:val="003F598E"/>
    <w:rsid w:val="003F5B6E"/>
    <w:rsid w:val="004027FD"/>
    <w:rsid w:val="00404AC0"/>
    <w:rsid w:val="0040605D"/>
    <w:rsid w:val="004068C6"/>
    <w:rsid w:val="0041064E"/>
    <w:rsid w:val="00412687"/>
    <w:rsid w:val="004138C6"/>
    <w:rsid w:val="00413C9C"/>
    <w:rsid w:val="00414026"/>
    <w:rsid w:val="004147BD"/>
    <w:rsid w:val="00415288"/>
    <w:rsid w:val="004152A7"/>
    <w:rsid w:val="00416075"/>
    <w:rsid w:val="00420CBB"/>
    <w:rsid w:val="00423148"/>
    <w:rsid w:val="00423904"/>
    <w:rsid w:val="00424897"/>
    <w:rsid w:val="0042495E"/>
    <w:rsid w:val="00425323"/>
    <w:rsid w:val="00425CBF"/>
    <w:rsid w:val="00426694"/>
    <w:rsid w:val="0043046F"/>
    <w:rsid w:val="00430A3E"/>
    <w:rsid w:val="00433AA2"/>
    <w:rsid w:val="00434F9D"/>
    <w:rsid w:val="00436091"/>
    <w:rsid w:val="0043708E"/>
    <w:rsid w:val="00440B03"/>
    <w:rsid w:val="004411E6"/>
    <w:rsid w:val="0044641B"/>
    <w:rsid w:val="00451808"/>
    <w:rsid w:val="00452B03"/>
    <w:rsid w:val="00452C99"/>
    <w:rsid w:val="0045506B"/>
    <w:rsid w:val="0045516D"/>
    <w:rsid w:val="00457F7B"/>
    <w:rsid w:val="00460BAB"/>
    <w:rsid w:val="00460D26"/>
    <w:rsid w:val="0046767D"/>
    <w:rsid w:val="00467AA0"/>
    <w:rsid w:val="0047439C"/>
    <w:rsid w:val="00475222"/>
    <w:rsid w:val="00475625"/>
    <w:rsid w:val="00476011"/>
    <w:rsid w:val="00477511"/>
    <w:rsid w:val="00480938"/>
    <w:rsid w:val="00481BEA"/>
    <w:rsid w:val="00482FF4"/>
    <w:rsid w:val="004831F8"/>
    <w:rsid w:val="00483A5B"/>
    <w:rsid w:val="004843D1"/>
    <w:rsid w:val="00491A53"/>
    <w:rsid w:val="00493791"/>
    <w:rsid w:val="00495C7C"/>
    <w:rsid w:val="00496C2D"/>
    <w:rsid w:val="004A1DA0"/>
    <w:rsid w:val="004A380E"/>
    <w:rsid w:val="004A478A"/>
    <w:rsid w:val="004A6C86"/>
    <w:rsid w:val="004B18E9"/>
    <w:rsid w:val="004B4A8D"/>
    <w:rsid w:val="004B4CD7"/>
    <w:rsid w:val="004C19C9"/>
    <w:rsid w:val="004C1A7D"/>
    <w:rsid w:val="004C1BEF"/>
    <w:rsid w:val="004C36CA"/>
    <w:rsid w:val="004C394B"/>
    <w:rsid w:val="004C591A"/>
    <w:rsid w:val="004D1207"/>
    <w:rsid w:val="004D525B"/>
    <w:rsid w:val="004D65DA"/>
    <w:rsid w:val="004D7A68"/>
    <w:rsid w:val="004E436C"/>
    <w:rsid w:val="004F1395"/>
    <w:rsid w:val="004F15E4"/>
    <w:rsid w:val="004F1770"/>
    <w:rsid w:val="004F278D"/>
    <w:rsid w:val="004F3052"/>
    <w:rsid w:val="004F3F6B"/>
    <w:rsid w:val="004F4E06"/>
    <w:rsid w:val="004F690D"/>
    <w:rsid w:val="004F768C"/>
    <w:rsid w:val="00501661"/>
    <w:rsid w:val="0050370D"/>
    <w:rsid w:val="00503B71"/>
    <w:rsid w:val="005048E0"/>
    <w:rsid w:val="00512990"/>
    <w:rsid w:val="00513C7A"/>
    <w:rsid w:val="00515D77"/>
    <w:rsid w:val="0051620B"/>
    <w:rsid w:val="00516CE2"/>
    <w:rsid w:val="00520777"/>
    <w:rsid w:val="00521BB9"/>
    <w:rsid w:val="00524CC5"/>
    <w:rsid w:val="00531C42"/>
    <w:rsid w:val="00531ECA"/>
    <w:rsid w:val="0053483B"/>
    <w:rsid w:val="0053706A"/>
    <w:rsid w:val="00540577"/>
    <w:rsid w:val="005409C5"/>
    <w:rsid w:val="00543662"/>
    <w:rsid w:val="00546431"/>
    <w:rsid w:val="005472F5"/>
    <w:rsid w:val="00550369"/>
    <w:rsid w:val="0055088E"/>
    <w:rsid w:val="0055244B"/>
    <w:rsid w:val="005525AA"/>
    <w:rsid w:val="005575CD"/>
    <w:rsid w:val="00557661"/>
    <w:rsid w:val="0056052E"/>
    <w:rsid w:val="00564AC1"/>
    <w:rsid w:val="005665A1"/>
    <w:rsid w:val="0056753C"/>
    <w:rsid w:val="0056759D"/>
    <w:rsid w:val="005711AD"/>
    <w:rsid w:val="005714FC"/>
    <w:rsid w:val="0057151F"/>
    <w:rsid w:val="00571545"/>
    <w:rsid w:val="00571F63"/>
    <w:rsid w:val="005723D0"/>
    <w:rsid w:val="005726D7"/>
    <w:rsid w:val="00574B3F"/>
    <w:rsid w:val="00576379"/>
    <w:rsid w:val="00577478"/>
    <w:rsid w:val="0058012E"/>
    <w:rsid w:val="00580655"/>
    <w:rsid w:val="00580D3D"/>
    <w:rsid w:val="00585469"/>
    <w:rsid w:val="00586DFB"/>
    <w:rsid w:val="00590CDA"/>
    <w:rsid w:val="00590EC7"/>
    <w:rsid w:val="0059171C"/>
    <w:rsid w:val="00592DB4"/>
    <w:rsid w:val="00595686"/>
    <w:rsid w:val="00597D22"/>
    <w:rsid w:val="005A014B"/>
    <w:rsid w:val="005A0D99"/>
    <w:rsid w:val="005A18E2"/>
    <w:rsid w:val="005A37B0"/>
    <w:rsid w:val="005A4309"/>
    <w:rsid w:val="005A66DD"/>
    <w:rsid w:val="005A6ED2"/>
    <w:rsid w:val="005B0246"/>
    <w:rsid w:val="005B05EB"/>
    <w:rsid w:val="005B13B0"/>
    <w:rsid w:val="005B35BB"/>
    <w:rsid w:val="005B3931"/>
    <w:rsid w:val="005B65AF"/>
    <w:rsid w:val="005B7911"/>
    <w:rsid w:val="005C3E6C"/>
    <w:rsid w:val="005C4CD7"/>
    <w:rsid w:val="005C562B"/>
    <w:rsid w:val="005C591C"/>
    <w:rsid w:val="005C7C8F"/>
    <w:rsid w:val="005D0CD8"/>
    <w:rsid w:val="005D6DED"/>
    <w:rsid w:val="005D73CC"/>
    <w:rsid w:val="005E1855"/>
    <w:rsid w:val="005E4BC8"/>
    <w:rsid w:val="005E6090"/>
    <w:rsid w:val="005E6D0C"/>
    <w:rsid w:val="005F244A"/>
    <w:rsid w:val="005F391C"/>
    <w:rsid w:val="005F7CFB"/>
    <w:rsid w:val="006006A6"/>
    <w:rsid w:val="006011B5"/>
    <w:rsid w:val="00602B9E"/>
    <w:rsid w:val="006040A1"/>
    <w:rsid w:val="0060525A"/>
    <w:rsid w:val="00605323"/>
    <w:rsid w:val="00607677"/>
    <w:rsid w:val="00607A9F"/>
    <w:rsid w:val="006125B4"/>
    <w:rsid w:val="00616299"/>
    <w:rsid w:val="00617475"/>
    <w:rsid w:val="0062052A"/>
    <w:rsid w:val="00620742"/>
    <w:rsid w:val="00620A6D"/>
    <w:rsid w:val="00622B0C"/>
    <w:rsid w:val="00623579"/>
    <w:rsid w:val="0063340E"/>
    <w:rsid w:val="00634216"/>
    <w:rsid w:val="00634C6A"/>
    <w:rsid w:val="006427A5"/>
    <w:rsid w:val="006444FA"/>
    <w:rsid w:val="006453C2"/>
    <w:rsid w:val="00645643"/>
    <w:rsid w:val="0064565B"/>
    <w:rsid w:val="006463B4"/>
    <w:rsid w:val="00650CFC"/>
    <w:rsid w:val="00652BD4"/>
    <w:rsid w:val="00655D81"/>
    <w:rsid w:val="006567DA"/>
    <w:rsid w:val="0066062E"/>
    <w:rsid w:val="00660DD9"/>
    <w:rsid w:val="00661912"/>
    <w:rsid w:val="00662815"/>
    <w:rsid w:val="00664961"/>
    <w:rsid w:val="00667749"/>
    <w:rsid w:val="006734FA"/>
    <w:rsid w:val="00680826"/>
    <w:rsid w:val="006815F7"/>
    <w:rsid w:val="0068179F"/>
    <w:rsid w:val="00682629"/>
    <w:rsid w:val="00682BA5"/>
    <w:rsid w:val="00691A86"/>
    <w:rsid w:val="006930A6"/>
    <w:rsid w:val="00695588"/>
    <w:rsid w:val="006A289D"/>
    <w:rsid w:val="006A47A1"/>
    <w:rsid w:val="006A52E8"/>
    <w:rsid w:val="006A5465"/>
    <w:rsid w:val="006A7B60"/>
    <w:rsid w:val="006B13E9"/>
    <w:rsid w:val="006B2B6C"/>
    <w:rsid w:val="006B65DB"/>
    <w:rsid w:val="006C217C"/>
    <w:rsid w:val="006C3673"/>
    <w:rsid w:val="006C4188"/>
    <w:rsid w:val="006C6E03"/>
    <w:rsid w:val="006C6F4F"/>
    <w:rsid w:val="006C7A5F"/>
    <w:rsid w:val="006D009E"/>
    <w:rsid w:val="006D1345"/>
    <w:rsid w:val="006D2C69"/>
    <w:rsid w:val="006D3E3E"/>
    <w:rsid w:val="006D5ED1"/>
    <w:rsid w:val="006D6B8B"/>
    <w:rsid w:val="006D7694"/>
    <w:rsid w:val="006E0EAB"/>
    <w:rsid w:val="006E132B"/>
    <w:rsid w:val="006E2621"/>
    <w:rsid w:val="006E3C59"/>
    <w:rsid w:val="006E6C3D"/>
    <w:rsid w:val="006E7A9C"/>
    <w:rsid w:val="006F148E"/>
    <w:rsid w:val="006F3291"/>
    <w:rsid w:val="006F6147"/>
    <w:rsid w:val="006F6B22"/>
    <w:rsid w:val="0070213A"/>
    <w:rsid w:val="00702FB1"/>
    <w:rsid w:val="00704C65"/>
    <w:rsid w:val="007053B5"/>
    <w:rsid w:val="00705471"/>
    <w:rsid w:val="00705B45"/>
    <w:rsid w:val="00713D54"/>
    <w:rsid w:val="00725719"/>
    <w:rsid w:val="00730831"/>
    <w:rsid w:val="00731095"/>
    <w:rsid w:val="00731C92"/>
    <w:rsid w:val="00733636"/>
    <w:rsid w:val="0073767F"/>
    <w:rsid w:val="00737F03"/>
    <w:rsid w:val="0074038E"/>
    <w:rsid w:val="0074144C"/>
    <w:rsid w:val="00742CD2"/>
    <w:rsid w:val="00744AC3"/>
    <w:rsid w:val="007502AF"/>
    <w:rsid w:val="007546F8"/>
    <w:rsid w:val="00756BA0"/>
    <w:rsid w:val="00757456"/>
    <w:rsid w:val="007607C6"/>
    <w:rsid w:val="007634E2"/>
    <w:rsid w:val="00763C68"/>
    <w:rsid w:val="0077174D"/>
    <w:rsid w:val="00775D25"/>
    <w:rsid w:val="00780D11"/>
    <w:rsid w:val="00790B02"/>
    <w:rsid w:val="00793CE0"/>
    <w:rsid w:val="00796306"/>
    <w:rsid w:val="007A6F87"/>
    <w:rsid w:val="007A7D15"/>
    <w:rsid w:val="007B03A1"/>
    <w:rsid w:val="007B0FE6"/>
    <w:rsid w:val="007B6152"/>
    <w:rsid w:val="007B6231"/>
    <w:rsid w:val="007C0013"/>
    <w:rsid w:val="007C121C"/>
    <w:rsid w:val="007C277A"/>
    <w:rsid w:val="007C3808"/>
    <w:rsid w:val="007D0834"/>
    <w:rsid w:val="007D3762"/>
    <w:rsid w:val="007D428D"/>
    <w:rsid w:val="007D4730"/>
    <w:rsid w:val="007D60CA"/>
    <w:rsid w:val="007D64BB"/>
    <w:rsid w:val="007E1C81"/>
    <w:rsid w:val="007E2DA4"/>
    <w:rsid w:val="007E406B"/>
    <w:rsid w:val="007E6D0C"/>
    <w:rsid w:val="007E7A22"/>
    <w:rsid w:val="007F1C35"/>
    <w:rsid w:val="007F2523"/>
    <w:rsid w:val="007F3516"/>
    <w:rsid w:val="007F596B"/>
    <w:rsid w:val="007F59C6"/>
    <w:rsid w:val="007F5EE6"/>
    <w:rsid w:val="007F6846"/>
    <w:rsid w:val="008038B4"/>
    <w:rsid w:val="00805383"/>
    <w:rsid w:val="00810A1B"/>
    <w:rsid w:val="00811172"/>
    <w:rsid w:val="00811B66"/>
    <w:rsid w:val="00822D7B"/>
    <w:rsid w:val="00823875"/>
    <w:rsid w:val="008241C1"/>
    <w:rsid w:val="008307B4"/>
    <w:rsid w:val="008310DC"/>
    <w:rsid w:val="008342BB"/>
    <w:rsid w:val="008348B0"/>
    <w:rsid w:val="00836DB3"/>
    <w:rsid w:val="00837BCA"/>
    <w:rsid w:val="00840FAF"/>
    <w:rsid w:val="008438C1"/>
    <w:rsid w:val="0084704D"/>
    <w:rsid w:val="00851B62"/>
    <w:rsid w:val="00854D22"/>
    <w:rsid w:val="00855DF6"/>
    <w:rsid w:val="0085738D"/>
    <w:rsid w:val="0086079D"/>
    <w:rsid w:val="00862551"/>
    <w:rsid w:val="00862651"/>
    <w:rsid w:val="0086407B"/>
    <w:rsid w:val="0086501A"/>
    <w:rsid w:val="008652F5"/>
    <w:rsid w:val="00873BE3"/>
    <w:rsid w:val="00873F76"/>
    <w:rsid w:val="0088015F"/>
    <w:rsid w:val="00883056"/>
    <w:rsid w:val="008837A3"/>
    <w:rsid w:val="008868B5"/>
    <w:rsid w:val="0089093A"/>
    <w:rsid w:val="00890FBB"/>
    <w:rsid w:val="00892B91"/>
    <w:rsid w:val="00896725"/>
    <w:rsid w:val="00897225"/>
    <w:rsid w:val="008A08F8"/>
    <w:rsid w:val="008B763C"/>
    <w:rsid w:val="008B7AFF"/>
    <w:rsid w:val="008C1551"/>
    <w:rsid w:val="008C1FD1"/>
    <w:rsid w:val="008C4CA0"/>
    <w:rsid w:val="008C612E"/>
    <w:rsid w:val="008C69A7"/>
    <w:rsid w:val="008C754D"/>
    <w:rsid w:val="008D3005"/>
    <w:rsid w:val="008D38CC"/>
    <w:rsid w:val="008D3D03"/>
    <w:rsid w:val="008D4114"/>
    <w:rsid w:val="008E28C9"/>
    <w:rsid w:val="008E2E23"/>
    <w:rsid w:val="008E626A"/>
    <w:rsid w:val="008E72AB"/>
    <w:rsid w:val="008F0BCA"/>
    <w:rsid w:val="008F142A"/>
    <w:rsid w:val="008F542A"/>
    <w:rsid w:val="009048A1"/>
    <w:rsid w:val="00904DA4"/>
    <w:rsid w:val="00904E51"/>
    <w:rsid w:val="00906034"/>
    <w:rsid w:val="00910B35"/>
    <w:rsid w:val="00911B54"/>
    <w:rsid w:val="009128A5"/>
    <w:rsid w:val="00912BF3"/>
    <w:rsid w:val="00913725"/>
    <w:rsid w:val="00915F5C"/>
    <w:rsid w:val="0091662A"/>
    <w:rsid w:val="00920AB9"/>
    <w:rsid w:val="00921BFB"/>
    <w:rsid w:val="009231A6"/>
    <w:rsid w:val="0092394B"/>
    <w:rsid w:val="00923FDA"/>
    <w:rsid w:val="009275B7"/>
    <w:rsid w:val="00930242"/>
    <w:rsid w:val="009306FC"/>
    <w:rsid w:val="00935263"/>
    <w:rsid w:val="00935D22"/>
    <w:rsid w:val="009360A5"/>
    <w:rsid w:val="009366FE"/>
    <w:rsid w:val="00936BE2"/>
    <w:rsid w:val="009400C8"/>
    <w:rsid w:val="009403F1"/>
    <w:rsid w:val="00951CE1"/>
    <w:rsid w:val="00952713"/>
    <w:rsid w:val="009536F6"/>
    <w:rsid w:val="009546AB"/>
    <w:rsid w:val="00955F69"/>
    <w:rsid w:val="00960FF9"/>
    <w:rsid w:val="00961DBF"/>
    <w:rsid w:val="0096218F"/>
    <w:rsid w:val="009652E3"/>
    <w:rsid w:val="00967142"/>
    <w:rsid w:val="009703D5"/>
    <w:rsid w:val="00970CB2"/>
    <w:rsid w:val="009749C5"/>
    <w:rsid w:val="0097591C"/>
    <w:rsid w:val="00981401"/>
    <w:rsid w:val="0098255E"/>
    <w:rsid w:val="009857DB"/>
    <w:rsid w:val="00985F53"/>
    <w:rsid w:val="00986E37"/>
    <w:rsid w:val="00987424"/>
    <w:rsid w:val="0099150F"/>
    <w:rsid w:val="00992DF0"/>
    <w:rsid w:val="0099352D"/>
    <w:rsid w:val="00993874"/>
    <w:rsid w:val="009943EF"/>
    <w:rsid w:val="009944CD"/>
    <w:rsid w:val="00997AE8"/>
    <w:rsid w:val="009A1000"/>
    <w:rsid w:val="009A1FB6"/>
    <w:rsid w:val="009A5E27"/>
    <w:rsid w:val="009A79E3"/>
    <w:rsid w:val="009B2335"/>
    <w:rsid w:val="009B473A"/>
    <w:rsid w:val="009B4A23"/>
    <w:rsid w:val="009B5A12"/>
    <w:rsid w:val="009B7497"/>
    <w:rsid w:val="009C04F5"/>
    <w:rsid w:val="009C2323"/>
    <w:rsid w:val="009C41FD"/>
    <w:rsid w:val="009C559A"/>
    <w:rsid w:val="009C7EBC"/>
    <w:rsid w:val="009D3180"/>
    <w:rsid w:val="009D3ECD"/>
    <w:rsid w:val="009D5A86"/>
    <w:rsid w:val="009D6140"/>
    <w:rsid w:val="009E0883"/>
    <w:rsid w:val="009E122E"/>
    <w:rsid w:val="009E3DC2"/>
    <w:rsid w:val="009E7874"/>
    <w:rsid w:val="009F0756"/>
    <w:rsid w:val="009F07E4"/>
    <w:rsid w:val="009F0A78"/>
    <w:rsid w:val="009F1633"/>
    <w:rsid w:val="009F2BFF"/>
    <w:rsid w:val="009F33C1"/>
    <w:rsid w:val="009F6952"/>
    <w:rsid w:val="009F6E04"/>
    <w:rsid w:val="00A03EE6"/>
    <w:rsid w:val="00A0485A"/>
    <w:rsid w:val="00A07601"/>
    <w:rsid w:val="00A1080A"/>
    <w:rsid w:val="00A118F9"/>
    <w:rsid w:val="00A219EC"/>
    <w:rsid w:val="00A23902"/>
    <w:rsid w:val="00A23E12"/>
    <w:rsid w:val="00A240B9"/>
    <w:rsid w:val="00A25E7D"/>
    <w:rsid w:val="00A26A1C"/>
    <w:rsid w:val="00A3019E"/>
    <w:rsid w:val="00A301D2"/>
    <w:rsid w:val="00A31E26"/>
    <w:rsid w:val="00A4312B"/>
    <w:rsid w:val="00A4519E"/>
    <w:rsid w:val="00A457F9"/>
    <w:rsid w:val="00A5232B"/>
    <w:rsid w:val="00A53964"/>
    <w:rsid w:val="00A559F3"/>
    <w:rsid w:val="00A5681E"/>
    <w:rsid w:val="00A575F4"/>
    <w:rsid w:val="00A57E0D"/>
    <w:rsid w:val="00A60FC3"/>
    <w:rsid w:val="00A62605"/>
    <w:rsid w:val="00A638A3"/>
    <w:rsid w:val="00A71002"/>
    <w:rsid w:val="00A7277E"/>
    <w:rsid w:val="00A73A63"/>
    <w:rsid w:val="00A75716"/>
    <w:rsid w:val="00A75CFC"/>
    <w:rsid w:val="00A773EF"/>
    <w:rsid w:val="00A82410"/>
    <w:rsid w:val="00A85677"/>
    <w:rsid w:val="00A85ABF"/>
    <w:rsid w:val="00A85C79"/>
    <w:rsid w:val="00A879A6"/>
    <w:rsid w:val="00A903C8"/>
    <w:rsid w:val="00A95541"/>
    <w:rsid w:val="00AA012C"/>
    <w:rsid w:val="00AA1A5E"/>
    <w:rsid w:val="00AA4475"/>
    <w:rsid w:val="00AA44A5"/>
    <w:rsid w:val="00AA6CE2"/>
    <w:rsid w:val="00AA7BDE"/>
    <w:rsid w:val="00AA7C9E"/>
    <w:rsid w:val="00AB06FE"/>
    <w:rsid w:val="00AB089E"/>
    <w:rsid w:val="00AB185E"/>
    <w:rsid w:val="00AB3C78"/>
    <w:rsid w:val="00AB4E46"/>
    <w:rsid w:val="00AB5D5C"/>
    <w:rsid w:val="00AB6EFB"/>
    <w:rsid w:val="00AB74C3"/>
    <w:rsid w:val="00AC26AC"/>
    <w:rsid w:val="00AC5BD2"/>
    <w:rsid w:val="00AC73DB"/>
    <w:rsid w:val="00AC7696"/>
    <w:rsid w:val="00AC7BE0"/>
    <w:rsid w:val="00AD04D3"/>
    <w:rsid w:val="00AD0A47"/>
    <w:rsid w:val="00AD17D2"/>
    <w:rsid w:val="00AD334F"/>
    <w:rsid w:val="00AD3A2E"/>
    <w:rsid w:val="00AE116E"/>
    <w:rsid w:val="00AE178A"/>
    <w:rsid w:val="00AE1C43"/>
    <w:rsid w:val="00AE7946"/>
    <w:rsid w:val="00AF46FA"/>
    <w:rsid w:val="00AF7D12"/>
    <w:rsid w:val="00B027FD"/>
    <w:rsid w:val="00B035EC"/>
    <w:rsid w:val="00B03EEB"/>
    <w:rsid w:val="00B05520"/>
    <w:rsid w:val="00B062A1"/>
    <w:rsid w:val="00B11938"/>
    <w:rsid w:val="00B2197C"/>
    <w:rsid w:val="00B23D2A"/>
    <w:rsid w:val="00B300F6"/>
    <w:rsid w:val="00B335F6"/>
    <w:rsid w:val="00B40027"/>
    <w:rsid w:val="00B43B2F"/>
    <w:rsid w:val="00B45531"/>
    <w:rsid w:val="00B47058"/>
    <w:rsid w:val="00B504C7"/>
    <w:rsid w:val="00B512DA"/>
    <w:rsid w:val="00B5372E"/>
    <w:rsid w:val="00B60E37"/>
    <w:rsid w:val="00B66115"/>
    <w:rsid w:val="00B70309"/>
    <w:rsid w:val="00B75162"/>
    <w:rsid w:val="00B821DC"/>
    <w:rsid w:val="00B82FB5"/>
    <w:rsid w:val="00B8551C"/>
    <w:rsid w:val="00B85B00"/>
    <w:rsid w:val="00B90279"/>
    <w:rsid w:val="00B9074B"/>
    <w:rsid w:val="00B921C2"/>
    <w:rsid w:val="00B92A39"/>
    <w:rsid w:val="00B93FFD"/>
    <w:rsid w:val="00BA1E53"/>
    <w:rsid w:val="00BA49E8"/>
    <w:rsid w:val="00BA5F77"/>
    <w:rsid w:val="00BA606C"/>
    <w:rsid w:val="00BA64AE"/>
    <w:rsid w:val="00BA693D"/>
    <w:rsid w:val="00BA73F2"/>
    <w:rsid w:val="00BB0999"/>
    <w:rsid w:val="00BB13F5"/>
    <w:rsid w:val="00BB14FF"/>
    <w:rsid w:val="00BB1C83"/>
    <w:rsid w:val="00BB280E"/>
    <w:rsid w:val="00BB2CA9"/>
    <w:rsid w:val="00BB3C48"/>
    <w:rsid w:val="00BB79A0"/>
    <w:rsid w:val="00BC1B11"/>
    <w:rsid w:val="00BC31DA"/>
    <w:rsid w:val="00BC7E72"/>
    <w:rsid w:val="00BD0057"/>
    <w:rsid w:val="00BD0389"/>
    <w:rsid w:val="00BD1066"/>
    <w:rsid w:val="00BD22F9"/>
    <w:rsid w:val="00BD2558"/>
    <w:rsid w:val="00BD46F6"/>
    <w:rsid w:val="00BD5AB1"/>
    <w:rsid w:val="00BD6676"/>
    <w:rsid w:val="00BD714A"/>
    <w:rsid w:val="00BD7635"/>
    <w:rsid w:val="00BE07CB"/>
    <w:rsid w:val="00BE192C"/>
    <w:rsid w:val="00BE496D"/>
    <w:rsid w:val="00BE66EF"/>
    <w:rsid w:val="00BE6E2D"/>
    <w:rsid w:val="00BE7660"/>
    <w:rsid w:val="00BF0528"/>
    <w:rsid w:val="00BF2172"/>
    <w:rsid w:val="00BF66AA"/>
    <w:rsid w:val="00C02261"/>
    <w:rsid w:val="00C114AF"/>
    <w:rsid w:val="00C13485"/>
    <w:rsid w:val="00C14F6C"/>
    <w:rsid w:val="00C1544F"/>
    <w:rsid w:val="00C20F13"/>
    <w:rsid w:val="00C2586D"/>
    <w:rsid w:val="00C263AF"/>
    <w:rsid w:val="00C27B49"/>
    <w:rsid w:val="00C3031F"/>
    <w:rsid w:val="00C32384"/>
    <w:rsid w:val="00C429FD"/>
    <w:rsid w:val="00C455E6"/>
    <w:rsid w:val="00C5150F"/>
    <w:rsid w:val="00C523A2"/>
    <w:rsid w:val="00C54029"/>
    <w:rsid w:val="00C5534A"/>
    <w:rsid w:val="00C55BBF"/>
    <w:rsid w:val="00C57AE9"/>
    <w:rsid w:val="00C6205C"/>
    <w:rsid w:val="00C628E1"/>
    <w:rsid w:val="00C62ADB"/>
    <w:rsid w:val="00C63D6D"/>
    <w:rsid w:val="00C6418C"/>
    <w:rsid w:val="00C67A92"/>
    <w:rsid w:val="00C756BB"/>
    <w:rsid w:val="00C759C7"/>
    <w:rsid w:val="00C75B5F"/>
    <w:rsid w:val="00C805B4"/>
    <w:rsid w:val="00C82204"/>
    <w:rsid w:val="00C8401B"/>
    <w:rsid w:val="00C8688B"/>
    <w:rsid w:val="00C90468"/>
    <w:rsid w:val="00C9223D"/>
    <w:rsid w:val="00C92A10"/>
    <w:rsid w:val="00C97D66"/>
    <w:rsid w:val="00CA4DF4"/>
    <w:rsid w:val="00CB034B"/>
    <w:rsid w:val="00CB1161"/>
    <w:rsid w:val="00CB29DA"/>
    <w:rsid w:val="00CB3250"/>
    <w:rsid w:val="00CB46A4"/>
    <w:rsid w:val="00CB47FF"/>
    <w:rsid w:val="00CB4F26"/>
    <w:rsid w:val="00CC13FA"/>
    <w:rsid w:val="00CC3226"/>
    <w:rsid w:val="00CC323F"/>
    <w:rsid w:val="00CC4CB8"/>
    <w:rsid w:val="00CC4E9E"/>
    <w:rsid w:val="00CC50E6"/>
    <w:rsid w:val="00CC5710"/>
    <w:rsid w:val="00CC5F38"/>
    <w:rsid w:val="00CC662D"/>
    <w:rsid w:val="00CC6B44"/>
    <w:rsid w:val="00CD0A6B"/>
    <w:rsid w:val="00CD4E4D"/>
    <w:rsid w:val="00CD5EED"/>
    <w:rsid w:val="00CD701E"/>
    <w:rsid w:val="00CD7483"/>
    <w:rsid w:val="00CD7BF5"/>
    <w:rsid w:val="00CE0C4D"/>
    <w:rsid w:val="00CE0C5A"/>
    <w:rsid w:val="00CE4E1E"/>
    <w:rsid w:val="00CE6B6F"/>
    <w:rsid w:val="00CF1470"/>
    <w:rsid w:val="00CF45A5"/>
    <w:rsid w:val="00CF4BDF"/>
    <w:rsid w:val="00CF4D2C"/>
    <w:rsid w:val="00CF58FE"/>
    <w:rsid w:val="00CF67E4"/>
    <w:rsid w:val="00CF7502"/>
    <w:rsid w:val="00D0000F"/>
    <w:rsid w:val="00D01D55"/>
    <w:rsid w:val="00D05F5E"/>
    <w:rsid w:val="00D11D3C"/>
    <w:rsid w:val="00D123E1"/>
    <w:rsid w:val="00D134B0"/>
    <w:rsid w:val="00D14DE3"/>
    <w:rsid w:val="00D164F8"/>
    <w:rsid w:val="00D177A1"/>
    <w:rsid w:val="00D208E9"/>
    <w:rsid w:val="00D2221E"/>
    <w:rsid w:val="00D245AC"/>
    <w:rsid w:val="00D26464"/>
    <w:rsid w:val="00D27D7F"/>
    <w:rsid w:val="00D30409"/>
    <w:rsid w:val="00D307D3"/>
    <w:rsid w:val="00D3401A"/>
    <w:rsid w:val="00D342D0"/>
    <w:rsid w:val="00D34DC2"/>
    <w:rsid w:val="00D41387"/>
    <w:rsid w:val="00D50044"/>
    <w:rsid w:val="00D50357"/>
    <w:rsid w:val="00D5268C"/>
    <w:rsid w:val="00D556F7"/>
    <w:rsid w:val="00D55B8C"/>
    <w:rsid w:val="00D56440"/>
    <w:rsid w:val="00D60118"/>
    <w:rsid w:val="00D61D8F"/>
    <w:rsid w:val="00D6211C"/>
    <w:rsid w:val="00D62370"/>
    <w:rsid w:val="00D637E0"/>
    <w:rsid w:val="00D67D71"/>
    <w:rsid w:val="00D700CA"/>
    <w:rsid w:val="00D70329"/>
    <w:rsid w:val="00D70BBD"/>
    <w:rsid w:val="00D733DC"/>
    <w:rsid w:val="00D84669"/>
    <w:rsid w:val="00D847FA"/>
    <w:rsid w:val="00D852A0"/>
    <w:rsid w:val="00D87406"/>
    <w:rsid w:val="00D91236"/>
    <w:rsid w:val="00D91362"/>
    <w:rsid w:val="00D915C5"/>
    <w:rsid w:val="00D928FA"/>
    <w:rsid w:val="00D9483F"/>
    <w:rsid w:val="00D95111"/>
    <w:rsid w:val="00D964E9"/>
    <w:rsid w:val="00D97214"/>
    <w:rsid w:val="00DA15FE"/>
    <w:rsid w:val="00DA5B05"/>
    <w:rsid w:val="00DB1CF3"/>
    <w:rsid w:val="00DB2E73"/>
    <w:rsid w:val="00DB3004"/>
    <w:rsid w:val="00DB3272"/>
    <w:rsid w:val="00DB63A1"/>
    <w:rsid w:val="00DB6875"/>
    <w:rsid w:val="00DC0E3F"/>
    <w:rsid w:val="00DC114F"/>
    <w:rsid w:val="00DC1272"/>
    <w:rsid w:val="00DC1819"/>
    <w:rsid w:val="00DC2438"/>
    <w:rsid w:val="00DC3E0D"/>
    <w:rsid w:val="00DC6D9B"/>
    <w:rsid w:val="00DC717B"/>
    <w:rsid w:val="00DD06C5"/>
    <w:rsid w:val="00DD0DC7"/>
    <w:rsid w:val="00DD1B63"/>
    <w:rsid w:val="00DD5820"/>
    <w:rsid w:val="00DD5A9A"/>
    <w:rsid w:val="00DD7B6C"/>
    <w:rsid w:val="00DE03E9"/>
    <w:rsid w:val="00DE309C"/>
    <w:rsid w:val="00DE37AA"/>
    <w:rsid w:val="00DE3FD4"/>
    <w:rsid w:val="00DE5287"/>
    <w:rsid w:val="00DE7B3F"/>
    <w:rsid w:val="00DF3DC0"/>
    <w:rsid w:val="00E00373"/>
    <w:rsid w:val="00E01FF2"/>
    <w:rsid w:val="00E0209F"/>
    <w:rsid w:val="00E0233A"/>
    <w:rsid w:val="00E023DB"/>
    <w:rsid w:val="00E03482"/>
    <w:rsid w:val="00E049F6"/>
    <w:rsid w:val="00E04A4E"/>
    <w:rsid w:val="00E05652"/>
    <w:rsid w:val="00E060E0"/>
    <w:rsid w:val="00E06312"/>
    <w:rsid w:val="00E07A3B"/>
    <w:rsid w:val="00E07C24"/>
    <w:rsid w:val="00E11A49"/>
    <w:rsid w:val="00E11A5E"/>
    <w:rsid w:val="00E243BF"/>
    <w:rsid w:val="00E331F0"/>
    <w:rsid w:val="00E35C8B"/>
    <w:rsid w:val="00E365BF"/>
    <w:rsid w:val="00E377B3"/>
    <w:rsid w:val="00E43479"/>
    <w:rsid w:val="00E43868"/>
    <w:rsid w:val="00E449D7"/>
    <w:rsid w:val="00E45C1F"/>
    <w:rsid w:val="00E50A52"/>
    <w:rsid w:val="00E50E2A"/>
    <w:rsid w:val="00E536CF"/>
    <w:rsid w:val="00E54255"/>
    <w:rsid w:val="00E54EAF"/>
    <w:rsid w:val="00E5593C"/>
    <w:rsid w:val="00E576FF"/>
    <w:rsid w:val="00E61717"/>
    <w:rsid w:val="00E645D3"/>
    <w:rsid w:val="00E6515C"/>
    <w:rsid w:val="00E6568A"/>
    <w:rsid w:val="00E66992"/>
    <w:rsid w:val="00E67F97"/>
    <w:rsid w:val="00E71FEF"/>
    <w:rsid w:val="00E7638C"/>
    <w:rsid w:val="00E76804"/>
    <w:rsid w:val="00E7710D"/>
    <w:rsid w:val="00E8237E"/>
    <w:rsid w:val="00E83469"/>
    <w:rsid w:val="00E853DA"/>
    <w:rsid w:val="00E9087B"/>
    <w:rsid w:val="00E925FE"/>
    <w:rsid w:val="00E92BD3"/>
    <w:rsid w:val="00EA0FAF"/>
    <w:rsid w:val="00EA24FE"/>
    <w:rsid w:val="00EA6ECF"/>
    <w:rsid w:val="00EB0FDD"/>
    <w:rsid w:val="00EB149B"/>
    <w:rsid w:val="00EB2028"/>
    <w:rsid w:val="00EB457C"/>
    <w:rsid w:val="00EB4990"/>
    <w:rsid w:val="00EB51C1"/>
    <w:rsid w:val="00EB699A"/>
    <w:rsid w:val="00EC071C"/>
    <w:rsid w:val="00EC2C7A"/>
    <w:rsid w:val="00EC6676"/>
    <w:rsid w:val="00EC7E66"/>
    <w:rsid w:val="00ED1A29"/>
    <w:rsid w:val="00ED1C40"/>
    <w:rsid w:val="00ED2327"/>
    <w:rsid w:val="00ED36D0"/>
    <w:rsid w:val="00ED5D9C"/>
    <w:rsid w:val="00EE07C6"/>
    <w:rsid w:val="00EE2116"/>
    <w:rsid w:val="00EE2B77"/>
    <w:rsid w:val="00EE3353"/>
    <w:rsid w:val="00EE4EDE"/>
    <w:rsid w:val="00EE645E"/>
    <w:rsid w:val="00EE68A0"/>
    <w:rsid w:val="00EE6C85"/>
    <w:rsid w:val="00EF0782"/>
    <w:rsid w:val="00EF3793"/>
    <w:rsid w:val="00EF39BB"/>
    <w:rsid w:val="00EF587C"/>
    <w:rsid w:val="00EF5A78"/>
    <w:rsid w:val="00EF7096"/>
    <w:rsid w:val="00EF79B7"/>
    <w:rsid w:val="00F06856"/>
    <w:rsid w:val="00F0771B"/>
    <w:rsid w:val="00F07A9A"/>
    <w:rsid w:val="00F10178"/>
    <w:rsid w:val="00F10A4C"/>
    <w:rsid w:val="00F12EB4"/>
    <w:rsid w:val="00F16CEC"/>
    <w:rsid w:val="00F22001"/>
    <w:rsid w:val="00F22105"/>
    <w:rsid w:val="00F22FCA"/>
    <w:rsid w:val="00F24203"/>
    <w:rsid w:val="00F249A7"/>
    <w:rsid w:val="00F2540A"/>
    <w:rsid w:val="00F25E79"/>
    <w:rsid w:val="00F26430"/>
    <w:rsid w:val="00F26DF9"/>
    <w:rsid w:val="00F26F25"/>
    <w:rsid w:val="00F3043B"/>
    <w:rsid w:val="00F332AB"/>
    <w:rsid w:val="00F34F36"/>
    <w:rsid w:val="00F4226D"/>
    <w:rsid w:val="00F43E0C"/>
    <w:rsid w:val="00F451AF"/>
    <w:rsid w:val="00F4533D"/>
    <w:rsid w:val="00F45CDB"/>
    <w:rsid w:val="00F523A0"/>
    <w:rsid w:val="00F52562"/>
    <w:rsid w:val="00F52F38"/>
    <w:rsid w:val="00F5611B"/>
    <w:rsid w:val="00F56AA5"/>
    <w:rsid w:val="00F60D26"/>
    <w:rsid w:val="00F6176E"/>
    <w:rsid w:val="00F62003"/>
    <w:rsid w:val="00F62BE0"/>
    <w:rsid w:val="00F646A6"/>
    <w:rsid w:val="00F64B12"/>
    <w:rsid w:val="00F66902"/>
    <w:rsid w:val="00F67954"/>
    <w:rsid w:val="00F7217E"/>
    <w:rsid w:val="00F72C86"/>
    <w:rsid w:val="00F73879"/>
    <w:rsid w:val="00F75072"/>
    <w:rsid w:val="00F81FEB"/>
    <w:rsid w:val="00F83D33"/>
    <w:rsid w:val="00F84994"/>
    <w:rsid w:val="00F84EBD"/>
    <w:rsid w:val="00F8757E"/>
    <w:rsid w:val="00F924B0"/>
    <w:rsid w:val="00F92784"/>
    <w:rsid w:val="00F93854"/>
    <w:rsid w:val="00FA111C"/>
    <w:rsid w:val="00FA205F"/>
    <w:rsid w:val="00FA3D9E"/>
    <w:rsid w:val="00FA6685"/>
    <w:rsid w:val="00FA6E19"/>
    <w:rsid w:val="00FA792B"/>
    <w:rsid w:val="00FB19D2"/>
    <w:rsid w:val="00FB363D"/>
    <w:rsid w:val="00FB43F1"/>
    <w:rsid w:val="00FB6BB7"/>
    <w:rsid w:val="00FB75E9"/>
    <w:rsid w:val="00FC05E9"/>
    <w:rsid w:val="00FC0B59"/>
    <w:rsid w:val="00FC426E"/>
    <w:rsid w:val="00FC4534"/>
    <w:rsid w:val="00FC574D"/>
    <w:rsid w:val="00FC5BDF"/>
    <w:rsid w:val="00FD0530"/>
    <w:rsid w:val="00FD415B"/>
    <w:rsid w:val="00FD5595"/>
    <w:rsid w:val="00FD5743"/>
    <w:rsid w:val="00FD5FB5"/>
    <w:rsid w:val="00FD66E5"/>
    <w:rsid w:val="00FD6A80"/>
    <w:rsid w:val="00FE05E2"/>
    <w:rsid w:val="00FE0F71"/>
    <w:rsid w:val="00FE168D"/>
    <w:rsid w:val="00FE1EEB"/>
    <w:rsid w:val="00FE23D2"/>
    <w:rsid w:val="00FE32A8"/>
    <w:rsid w:val="00FE5218"/>
    <w:rsid w:val="00FE52FE"/>
    <w:rsid w:val="00FF1244"/>
    <w:rsid w:val="00FF248C"/>
    <w:rsid w:val="00FF53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qFormat="1"/>
    <w:lsdException w:name="caption" w:uiPriority="0" w:qFormat="1"/>
    <w:lsdException w:name="footnote reference" w:uiPriority="0" w:qFormat="1"/>
    <w:lsdException w:name="annotation reference"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qFormat="1"/>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qFormat="1"/>
    <w:lsdException w:name="Normal (Web)" w:uiPriority="0" w:qFormat="1"/>
    <w:lsdException w:name="HTML Preformatted" w:uiPriority="0"/>
    <w:lsdException w:name="annotation subject" w:qFormat="1"/>
    <w:lsdException w:name="Outline List 2" w:uiPriority="0"/>
    <w:lsdException w:name="Table List 8" w:uiPriority="0"/>
    <w:lsdException w:name="Table Subtle 1" w:uiPriority="0"/>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ny">
    <w:name w:val="Normal"/>
    <w:qFormat/>
    <w:rsid w:val="00EE07C6"/>
    <w:pPr>
      <w:spacing w:after="60"/>
      <w:jc w:val="both"/>
    </w:pPr>
    <w:rPr>
      <w:rFonts w:ascii="Arial" w:eastAsia="Calibri" w:hAnsi="Arial" w:cs="Times New Roman"/>
    </w:rPr>
  </w:style>
  <w:style w:type="paragraph" w:styleId="Nagwek1">
    <w:name w:val="heading 1"/>
    <w:aliases w:val="Headline 1,Überschrift 1a,Headline1,Headline1:Überschrift 1,h1,OdsKap1,OdsKap1Überschrift,H1,Überschrift 1 ohne,Part,Überschrift 1a1,Überschrift 1 ohne1,Header 1,l1,Isa 1,PA Chapter,Lev 1,PARA1,Heading1,Section Heading,Section Head,lev1,1,I"/>
    <w:basedOn w:val="Normalny"/>
    <w:next w:val="Normalny"/>
    <w:link w:val="Nagwek1Znak"/>
    <w:qFormat/>
    <w:rsid w:val="00EE07C6"/>
    <w:pPr>
      <w:keepNext/>
      <w:keepLines/>
      <w:numPr>
        <w:numId w:val="1"/>
      </w:numPr>
      <w:tabs>
        <w:tab w:val="left" w:pos="709"/>
      </w:tabs>
      <w:spacing w:before="480" w:after="240"/>
      <w:ind w:left="709" w:hanging="709"/>
      <w:outlineLvl w:val="0"/>
    </w:pPr>
    <w:rPr>
      <w:rFonts w:eastAsia="Times New Roman"/>
      <w:b/>
      <w:bCs/>
      <w:kern w:val="32"/>
      <w:sz w:val="28"/>
      <w:szCs w:val="32"/>
    </w:rPr>
  </w:style>
  <w:style w:type="paragraph" w:styleId="Nagwek2">
    <w:name w:val="heading 2"/>
    <w:aliases w:val="h2,h2 main heading,Subhead A,H2,Reset numbering,21,Kapitel,n,l2,level 2 heading,PRTM Heading 2,Response Code,Chapter Title,Response Code1,Chapter Title1,Response Code2,Chapter Title2,Response Code3,Chapter Title3,Response Code4,Chapter Title4"/>
    <w:basedOn w:val="Numeracja"/>
    <w:next w:val="Normalny"/>
    <w:link w:val="Nagwek2Znak"/>
    <w:uiPriority w:val="99"/>
    <w:qFormat/>
    <w:rsid w:val="00EE07C6"/>
    <w:pPr>
      <w:tabs>
        <w:tab w:val="num" w:pos="709"/>
      </w:tabs>
      <w:ind w:left="709" w:hanging="709"/>
      <w:outlineLvl w:val="1"/>
    </w:pPr>
  </w:style>
  <w:style w:type="paragraph" w:styleId="Nagwek3">
    <w:name w:val="heading 3"/>
    <w:aliases w:val="h3,Section,Level 3 Topic Heading,3,Underkap.,h31,h32,h33,h311,h34,h312,h35,h313,h36,h37,h314,h38,h39,h310,h315,h321,h331,h3111,h341,h3121,h351,h3131,h361,h371,h3141,h381,h391,31,H3,l3,level 3 no toc,Head:l3,Section1,1.2.3.,Bold Head,bh,list 3"/>
    <w:basedOn w:val="Normalny"/>
    <w:next w:val="Normalny"/>
    <w:link w:val="Nagwek3Znak"/>
    <w:qFormat/>
    <w:rsid w:val="00EE07C6"/>
    <w:pPr>
      <w:keepNext/>
      <w:numPr>
        <w:ilvl w:val="2"/>
        <w:numId w:val="1"/>
      </w:numPr>
      <w:tabs>
        <w:tab w:val="left" w:pos="709"/>
      </w:tabs>
      <w:spacing w:before="240"/>
      <w:outlineLvl w:val="2"/>
    </w:pPr>
    <w:rPr>
      <w:rFonts w:eastAsia="Times New Roman"/>
      <w:b/>
      <w:bCs/>
      <w:sz w:val="24"/>
      <w:szCs w:val="26"/>
    </w:rPr>
  </w:style>
  <w:style w:type="paragraph" w:styleId="Nagwek4">
    <w:name w:val="heading 4"/>
    <w:aliases w:val="Bullet 11,Bullet 12,Bullet 13,Bullet 14,Bullet 15,Bullet 16,Sub-Minor,Project table,Propos,Level 2 - a,h4,H4,14,l4,4,141,h41,l41,41,142,h42,l42,h43,a.,Map Title,42,parapoint,¶,143,h44,l43,43,1411,h411,l411,411,1421,h421,l421,h431,a.1,421"/>
    <w:basedOn w:val="Normalny"/>
    <w:next w:val="Normalny"/>
    <w:link w:val="Nagwek4Znak"/>
    <w:qFormat/>
    <w:rsid w:val="00EE07C6"/>
    <w:pPr>
      <w:keepNext/>
      <w:numPr>
        <w:ilvl w:val="3"/>
        <w:numId w:val="1"/>
      </w:numPr>
      <w:spacing w:before="240"/>
      <w:outlineLvl w:val="3"/>
    </w:pPr>
    <w:rPr>
      <w:rFonts w:eastAsia="Times New Roman"/>
      <w:b/>
      <w:bCs/>
      <w:sz w:val="24"/>
      <w:szCs w:val="28"/>
    </w:rPr>
  </w:style>
  <w:style w:type="paragraph" w:styleId="Nagwek5">
    <w:name w:val="heading 5"/>
    <w:aliases w:val="H5,h5,Third Level Heading,h51,h52,Para5,PIM 5,Heading 5-1"/>
    <w:basedOn w:val="Normalny"/>
    <w:next w:val="Normalny"/>
    <w:link w:val="Nagwek5Znak"/>
    <w:qFormat/>
    <w:rsid w:val="00EE07C6"/>
    <w:pPr>
      <w:numPr>
        <w:ilvl w:val="4"/>
        <w:numId w:val="1"/>
      </w:numPr>
      <w:spacing w:before="240" w:after="120"/>
      <w:outlineLvl w:val="4"/>
    </w:pPr>
    <w:rPr>
      <w:rFonts w:eastAsia="Times New Roman"/>
      <w:b/>
      <w:bCs/>
      <w:iCs/>
      <w:noProof/>
      <w:sz w:val="24"/>
      <w:szCs w:val="26"/>
    </w:rPr>
  </w:style>
  <w:style w:type="paragraph" w:styleId="Nagwek6">
    <w:name w:val="heading 6"/>
    <w:aliases w:val="H6,h6"/>
    <w:basedOn w:val="Normalny"/>
    <w:next w:val="Normalny"/>
    <w:link w:val="Nagwek6Znak"/>
    <w:qFormat/>
    <w:rsid w:val="00EE07C6"/>
    <w:pPr>
      <w:numPr>
        <w:ilvl w:val="5"/>
        <w:numId w:val="1"/>
      </w:numPr>
      <w:spacing w:before="240"/>
      <w:outlineLvl w:val="5"/>
    </w:pPr>
    <w:rPr>
      <w:rFonts w:ascii="Calibri" w:eastAsia="Times New Roman" w:hAnsi="Calibri"/>
      <w:b/>
      <w:bCs/>
    </w:rPr>
  </w:style>
  <w:style w:type="paragraph" w:styleId="Nagwek7">
    <w:name w:val="heading 7"/>
    <w:aliases w:val="PIM 7,7,h7"/>
    <w:basedOn w:val="Normalny"/>
    <w:next w:val="Normalny"/>
    <w:link w:val="Nagwek7Znak"/>
    <w:qFormat/>
    <w:rsid w:val="00EE07C6"/>
    <w:pPr>
      <w:numPr>
        <w:ilvl w:val="6"/>
        <w:numId w:val="1"/>
      </w:numPr>
      <w:spacing w:before="240"/>
      <w:outlineLvl w:val="6"/>
    </w:pPr>
    <w:rPr>
      <w:rFonts w:ascii="Calibri" w:eastAsia="Times New Roman" w:hAnsi="Calibri"/>
      <w:sz w:val="24"/>
      <w:szCs w:val="24"/>
    </w:rPr>
  </w:style>
  <w:style w:type="paragraph" w:styleId="Nagwek8">
    <w:name w:val="heading 8"/>
    <w:aliases w:val="8,h8"/>
    <w:basedOn w:val="Normalny"/>
    <w:next w:val="Normalny"/>
    <w:link w:val="Nagwek8Znak"/>
    <w:qFormat/>
    <w:rsid w:val="00EE07C6"/>
    <w:pPr>
      <w:numPr>
        <w:ilvl w:val="7"/>
        <w:numId w:val="1"/>
      </w:numPr>
      <w:spacing w:before="240"/>
      <w:outlineLvl w:val="7"/>
    </w:pPr>
    <w:rPr>
      <w:rFonts w:ascii="Calibri" w:eastAsia="Times New Roman" w:hAnsi="Calibri"/>
      <w:i/>
      <w:iCs/>
      <w:sz w:val="24"/>
      <w:szCs w:val="24"/>
    </w:rPr>
  </w:style>
  <w:style w:type="paragraph" w:styleId="Nagwek9">
    <w:name w:val="heading 9"/>
    <w:aliases w:val="PIM 9,9,h9"/>
    <w:basedOn w:val="Normalny"/>
    <w:next w:val="Normalny"/>
    <w:link w:val="Nagwek9Znak"/>
    <w:qFormat/>
    <w:rsid w:val="00EE07C6"/>
    <w:pPr>
      <w:numPr>
        <w:ilvl w:val="8"/>
        <w:numId w:val="1"/>
      </w:numPr>
      <w:spacing w:before="24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line 1 Znak,Überschrift 1a Znak,Headline1 Znak,Headline1:Überschrift 1 Znak,h1 Znak,OdsKap1 Znak,OdsKap1Überschrift Znak,H1 Znak,Überschrift 1 ohne Znak,Part Znak,Überschrift 1a1 Znak,Überschrift 1 ohne1 Znak,Header 1 Znak,l1 Znak"/>
    <w:basedOn w:val="Domylnaczcionkaakapitu"/>
    <w:link w:val="Nagwek1"/>
    <w:qFormat/>
    <w:rsid w:val="00EE07C6"/>
    <w:rPr>
      <w:rFonts w:ascii="Arial" w:eastAsia="Times New Roman" w:hAnsi="Arial" w:cs="Times New Roman"/>
      <w:b/>
      <w:bCs/>
      <w:kern w:val="32"/>
      <w:sz w:val="28"/>
      <w:szCs w:val="32"/>
    </w:rPr>
  </w:style>
  <w:style w:type="paragraph" w:customStyle="1" w:styleId="Numeracja">
    <w:name w:val="Numeracja"/>
    <w:basedOn w:val="Normalny"/>
    <w:link w:val="NumeracjaZnak"/>
    <w:qFormat/>
    <w:rsid w:val="00EE07C6"/>
    <w:pPr>
      <w:tabs>
        <w:tab w:val="num" w:pos="2852"/>
      </w:tabs>
      <w:spacing w:before="120" w:after="120"/>
      <w:ind w:left="2852" w:hanging="432"/>
    </w:pPr>
  </w:style>
  <w:style w:type="character" w:customStyle="1" w:styleId="NumeracjaZnak">
    <w:name w:val="Numeracja Znak"/>
    <w:link w:val="Numeracja"/>
    <w:rsid w:val="00EE07C6"/>
    <w:rPr>
      <w:rFonts w:ascii="Arial" w:eastAsia="Calibri" w:hAnsi="Arial" w:cs="Times New Roman"/>
    </w:rPr>
  </w:style>
  <w:style w:type="character" w:customStyle="1" w:styleId="Nagwek2Znak">
    <w:name w:val="Nagłówek 2 Znak"/>
    <w:aliases w:val="h2 Znak,h2 main heading Znak,Subhead A Znak,H2 Znak,Reset numbering Znak,21 Znak,Kapitel Znak,n Znak,l2 Znak,level 2 heading Znak,PRTM Heading 2 Znak,Response Code Znak,Chapter Title Znak,Response Code1 Znak,Chapter Title1 Znak"/>
    <w:basedOn w:val="Domylnaczcionkaakapitu"/>
    <w:link w:val="Nagwek2"/>
    <w:uiPriority w:val="99"/>
    <w:qFormat/>
    <w:rsid w:val="00EE07C6"/>
    <w:rPr>
      <w:rFonts w:ascii="Arial" w:eastAsia="Calibri" w:hAnsi="Arial" w:cs="Times New Roman"/>
    </w:rPr>
  </w:style>
  <w:style w:type="character" w:customStyle="1" w:styleId="Nagwek3Znak">
    <w:name w:val="Nagłówek 3 Znak"/>
    <w:aliases w:val="h3 Znak,Section Znak,Level 3 Topic Heading Znak,3 Znak,Underkap. Znak,h31 Znak,h32 Znak,h33 Znak,h311 Znak,h34 Znak,h312 Znak,h35 Znak,h313 Znak,h36 Znak,h37 Znak,h314 Znak,h38 Znak,h39 Znak,h310 Znak,h315 Znak,h321 Znak,h331 Znak"/>
    <w:basedOn w:val="Domylnaczcionkaakapitu"/>
    <w:link w:val="Nagwek3"/>
    <w:rsid w:val="00EE07C6"/>
    <w:rPr>
      <w:rFonts w:ascii="Arial" w:eastAsia="Times New Roman" w:hAnsi="Arial" w:cs="Times New Roman"/>
      <w:b/>
      <w:bCs/>
      <w:sz w:val="24"/>
      <w:szCs w:val="26"/>
    </w:rPr>
  </w:style>
  <w:style w:type="character" w:customStyle="1" w:styleId="Nagwek4Znak">
    <w:name w:val="Nagłówek 4 Znak"/>
    <w:aliases w:val="Bullet 11 Znak,Bullet 12 Znak,Bullet 13 Znak,Bullet 14 Znak,Bullet 15 Znak,Bullet 16 Znak,Sub-Minor Znak,Project table Znak,Propos Znak,Level 2 - a Znak,h4 Znak,H4 Znak,14 Znak,l4 Znak,4 Znak,141 Znak,h41 Znak,l41 Znak,41 Znak,142 Znak"/>
    <w:basedOn w:val="Domylnaczcionkaakapitu"/>
    <w:link w:val="Nagwek4"/>
    <w:rsid w:val="00EE07C6"/>
    <w:rPr>
      <w:rFonts w:ascii="Arial" w:eastAsia="Times New Roman" w:hAnsi="Arial" w:cs="Times New Roman"/>
      <w:b/>
      <w:bCs/>
      <w:sz w:val="24"/>
      <w:szCs w:val="28"/>
    </w:rPr>
  </w:style>
  <w:style w:type="character" w:customStyle="1" w:styleId="Nagwek5Znak">
    <w:name w:val="Nagłówek 5 Znak"/>
    <w:aliases w:val="H5 Znak,h5 Znak,Third Level Heading Znak,h51 Znak,h52 Znak,Para5 Znak,PIM 5 Znak,Heading 5-1 Znak"/>
    <w:basedOn w:val="Domylnaczcionkaakapitu"/>
    <w:link w:val="Nagwek5"/>
    <w:rsid w:val="00EE07C6"/>
    <w:rPr>
      <w:rFonts w:ascii="Arial" w:eastAsia="Times New Roman" w:hAnsi="Arial" w:cs="Times New Roman"/>
      <w:b/>
      <w:bCs/>
      <w:iCs/>
      <w:noProof/>
      <w:sz w:val="24"/>
      <w:szCs w:val="26"/>
    </w:rPr>
  </w:style>
  <w:style w:type="character" w:customStyle="1" w:styleId="Nagwek6Znak">
    <w:name w:val="Nagłówek 6 Znak"/>
    <w:aliases w:val="H6 Znak,h6 Znak"/>
    <w:basedOn w:val="Domylnaczcionkaakapitu"/>
    <w:link w:val="Nagwek6"/>
    <w:rsid w:val="00EE07C6"/>
    <w:rPr>
      <w:rFonts w:ascii="Calibri" w:eastAsia="Times New Roman" w:hAnsi="Calibri" w:cs="Times New Roman"/>
      <w:b/>
      <w:bCs/>
    </w:rPr>
  </w:style>
  <w:style w:type="character" w:customStyle="1" w:styleId="Nagwek7Znak">
    <w:name w:val="Nagłówek 7 Znak"/>
    <w:aliases w:val="PIM 7 Znak,7 Znak,h7 Znak"/>
    <w:basedOn w:val="Domylnaczcionkaakapitu"/>
    <w:link w:val="Nagwek7"/>
    <w:rsid w:val="00EE07C6"/>
    <w:rPr>
      <w:rFonts w:ascii="Calibri" w:eastAsia="Times New Roman" w:hAnsi="Calibri" w:cs="Times New Roman"/>
      <w:sz w:val="24"/>
      <w:szCs w:val="24"/>
    </w:rPr>
  </w:style>
  <w:style w:type="character" w:customStyle="1" w:styleId="Nagwek8Znak">
    <w:name w:val="Nagłówek 8 Znak"/>
    <w:aliases w:val="8 Znak,h8 Znak"/>
    <w:basedOn w:val="Domylnaczcionkaakapitu"/>
    <w:link w:val="Nagwek8"/>
    <w:rsid w:val="00EE07C6"/>
    <w:rPr>
      <w:rFonts w:ascii="Calibri" w:eastAsia="Times New Roman" w:hAnsi="Calibri" w:cs="Times New Roman"/>
      <w:i/>
      <w:iCs/>
      <w:sz w:val="24"/>
      <w:szCs w:val="24"/>
    </w:rPr>
  </w:style>
  <w:style w:type="character" w:customStyle="1" w:styleId="Nagwek9Znak">
    <w:name w:val="Nagłówek 9 Znak"/>
    <w:aliases w:val="PIM 9 Znak,9 Znak,h9 Znak"/>
    <w:basedOn w:val="Domylnaczcionkaakapitu"/>
    <w:link w:val="Nagwek9"/>
    <w:rsid w:val="00EE07C6"/>
    <w:rPr>
      <w:rFonts w:ascii="Cambria" w:eastAsia="Times New Roman" w:hAnsi="Cambria" w:cs="Times New Roman"/>
    </w:rPr>
  </w:style>
  <w:style w:type="character" w:styleId="Hipercze">
    <w:name w:val="Hyperlink"/>
    <w:basedOn w:val="Domylnaczcionkaakapitu"/>
    <w:uiPriority w:val="99"/>
    <w:unhideWhenUsed/>
    <w:rsid w:val="00EE07C6"/>
    <w:rPr>
      <w:color w:val="0000FF"/>
      <w:u w:val="single"/>
    </w:rPr>
  </w:style>
  <w:style w:type="paragraph" w:styleId="Tytu">
    <w:name w:val="Title"/>
    <w:basedOn w:val="Normalny"/>
    <w:link w:val="TytuZnak"/>
    <w:qFormat/>
    <w:rsid w:val="00EE07C6"/>
    <w:pPr>
      <w:spacing w:line="240" w:lineRule="auto"/>
      <w:jc w:val="center"/>
    </w:pPr>
    <w:rPr>
      <w:rFonts w:eastAsia="Times New Roman" w:cs="Arial"/>
      <w:b/>
      <w:sz w:val="28"/>
      <w:szCs w:val="28"/>
      <w:lang w:eastAsia="pl-PL"/>
    </w:rPr>
  </w:style>
  <w:style w:type="character" w:customStyle="1" w:styleId="TytuZnak">
    <w:name w:val="Tytuł Znak"/>
    <w:basedOn w:val="Domylnaczcionkaakapitu"/>
    <w:link w:val="Tytu"/>
    <w:rsid w:val="00EE07C6"/>
    <w:rPr>
      <w:rFonts w:ascii="Arial" w:eastAsia="Times New Roman" w:hAnsi="Arial" w:cs="Arial"/>
      <w:b/>
      <w:sz w:val="28"/>
      <w:szCs w:val="28"/>
      <w:lang w:eastAsia="pl-PL"/>
    </w:rPr>
  </w:style>
  <w:style w:type="paragraph" w:styleId="Nagwek">
    <w:name w:val="header"/>
    <w:aliases w:val="index,Kopfzeile Char1 Char,Kopfzeile Char Char Char,Kopfzeile Char1,Kopfzeile Char Char,Cover Page,Znak, Znak Znak Znak, Znak Znak,Znak Znak Znak"/>
    <w:basedOn w:val="Normalny"/>
    <w:link w:val="NagwekZnak"/>
    <w:uiPriority w:val="99"/>
    <w:unhideWhenUsed/>
    <w:qFormat/>
    <w:rsid w:val="00EE07C6"/>
    <w:pPr>
      <w:tabs>
        <w:tab w:val="center" w:pos="4536"/>
        <w:tab w:val="right" w:pos="9072"/>
      </w:tabs>
    </w:pPr>
  </w:style>
  <w:style w:type="character" w:customStyle="1" w:styleId="NagwekZnak">
    <w:name w:val="Nagłówek Znak"/>
    <w:aliases w:val="index Znak,Kopfzeile Char1 Char Znak,Kopfzeile Char Char Char Znak,Kopfzeile Char1 Znak,Kopfzeile Char Char Znak,Cover Page Znak,Znak Znak, Znak Znak Znak Znak, Znak Znak Znak1,Znak Znak Znak Znak"/>
    <w:basedOn w:val="Domylnaczcionkaakapitu"/>
    <w:link w:val="Nagwek"/>
    <w:uiPriority w:val="99"/>
    <w:qFormat/>
    <w:rsid w:val="00EE07C6"/>
    <w:rPr>
      <w:rFonts w:ascii="Arial" w:eastAsia="Calibri" w:hAnsi="Arial" w:cs="Times New Roman"/>
    </w:rPr>
  </w:style>
  <w:style w:type="paragraph" w:styleId="Stopka">
    <w:name w:val="footer"/>
    <w:aliases w:val="Footer1"/>
    <w:basedOn w:val="Normalny"/>
    <w:link w:val="StopkaZnak"/>
    <w:uiPriority w:val="99"/>
    <w:unhideWhenUsed/>
    <w:rsid w:val="00EE07C6"/>
    <w:pPr>
      <w:tabs>
        <w:tab w:val="center" w:pos="4536"/>
        <w:tab w:val="right" w:pos="9072"/>
      </w:tabs>
    </w:pPr>
  </w:style>
  <w:style w:type="character" w:customStyle="1" w:styleId="StopkaZnak">
    <w:name w:val="Stopka Znak"/>
    <w:aliases w:val="Footer1 Znak"/>
    <w:basedOn w:val="Domylnaczcionkaakapitu"/>
    <w:link w:val="Stopka"/>
    <w:uiPriority w:val="99"/>
    <w:qFormat/>
    <w:rsid w:val="00EE07C6"/>
    <w:rPr>
      <w:rFonts w:ascii="Arial" w:eastAsia="Calibri" w:hAnsi="Arial" w:cs="Times New Roman"/>
    </w:rPr>
  </w:style>
  <w:style w:type="paragraph" w:customStyle="1" w:styleId="SIWZRozdzia">
    <w:name w:val="SIWZ Rozdział"/>
    <w:basedOn w:val="Nagwek1"/>
    <w:link w:val="SIWZRozdziaZnak"/>
    <w:qFormat/>
    <w:rsid w:val="00EE07C6"/>
  </w:style>
  <w:style w:type="character" w:customStyle="1" w:styleId="SIWZRozdziaZnak">
    <w:name w:val="SIWZ Rozdział Znak"/>
    <w:basedOn w:val="Nagwek1Znak"/>
    <w:link w:val="SIWZRozdzia"/>
    <w:rsid w:val="00EE07C6"/>
  </w:style>
  <w:style w:type="paragraph" w:styleId="Tekstpodstawowy">
    <w:name w:val="Body Text"/>
    <w:aliases w:val="a2,(F2)"/>
    <w:basedOn w:val="Normalny"/>
    <w:link w:val="TekstpodstawowyZnak"/>
    <w:unhideWhenUsed/>
    <w:rsid w:val="00EE07C6"/>
    <w:pPr>
      <w:spacing w:after="120" w:line="240" w:lineRule="auto"/>
      <w:jc w:val="left"/>
    </w:pPr>
    <w:rPr>
      <w:rFonts w:ascii="Times New Roman" w:eastAsia="Times New Roman" w:hAnsi="Times New Roman"/>
      <w:sz w:val="24"/>
      <w:szCs w:val="24"/>
    </w:rPr>
  </w:style>
  <w:style w:type="character" w:customStyle="1" w:styleId="TekstpodstawowyZnak">
    <w:name w:val="Tekst podstawowy Znak"/>
    <w:aliases w:val="a2 Znak,(F2) Znak"/>
    <w:basedOn w:val="Domylnaczcionkaakapitu"/>
    <w:link w:val="Tekstpodstawowy"/>
    <w:rsid w:val="00EE07C6"/>
    <w:rPr>
      <w:rFonts w:ascii="Times New Roman" w:eastAsia="Times New Roman" w:hAnsi="Times New Roman" w:cs="Times New Roman"/>
      <w:sz w:val="24"/>
      <w:szCs w:val="24"/>
    </w:rPr>
  </w:style>
  <w:style w:type="paragraph" w:styleId="Tekstpodstawowy3">
    <w:name w:val="Body Text 3"/>
    <w:basedOn w:val="Normalny"/>
    <w:link w:val="Tekstpodstawowy3Znak"/>
    <w:unhideWhenUsed/>
    <w:rsid w:val="00EE07C6"/>
    <w:pPr>
      <w:spacing w:after="120"/>
    </w:pPr>
    <w:rPr>
      <w:sz w:val="16"/>
      <w:szCs w:val="16"/>
    </w:rPr>
  </w:style>
  <w:style w:type="character" w:customStyle="1" w:styleId="Tekstpodstawowy3Znak">
    <w:name w:val="Tekst podstawowy 3 Znak"/>
    <w:basedOn w:val="Domylnaczcionkaakapitu"/>
    <w:link w:val="Tekstpodstawowy3"/>
    <w:rsid w:val="00EE07C6"/>
    <w:rPr>
      <w:rFonts w:ascii="Arial" w:eastAsia="Calibri" w:hAnsi="Arial" w:cs="Times New Roman"/>
      <w:sz w:val="16"/>
      <w:szCs w:val="16"/>
    </w:rPr>
  </w:style>
  <w:style w:type="paragraph" w:styleId="Tekstdymka">
    <w:name w:val="Balloon Text"/>
    <w:basedOn w:val="Normalny"/>
    <w:link w:val="TekstdymkaZnak"/>
    <w:uiPriority w:val="99"/>
    <w:unhideWhenUsed/>
    <w:qFormat/>
    <w:rsid w:val="00EE07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qFormat/>
    <w:rsid w:val="00EE07C6"/>
    <w:rPr>
      <w:rFonts w:ascii="Tahoma" w:eastAsia="Calibri" w:hAnsi="Tahoma" w:cs="Tahoma"/>
      <w:sz w:val="16"/>
      <w:szCs w:val="16"/>
    </w:rPr>
  </w:style>
  <w:style w:type="paragraph" w:styleId="Spistreci1">
    <w:name w:val="toc 1"/>
    <w:basedOn w:val="Normalny"/>
    <w:next w:val="Normalny"/>
    <w:autoRedefine/>
    <w:uiPriority w:val="39"/>
    <w:unhideWhenUsed/>
    <w:qFormat/>
    <w:rsid w:val="00EE07C6"/>
    <w:pPr>
      <w:tabs>
        <w:tab w:val="left" w:pos="660"/>
        <w:tab w:val="right" w:leader="dot" w:pos="9639"/>
      </w:tabs>
      <w:spacing w:line="360" w:lineRule="auto"/>
      <w:ind w:left="709" w:right="390" w:hanging="709"/>
    </w:pPr>
    <w:rPr>
      <w:b/>
      <w:noProof/>
    </w:rPr>
  </w:style>
  <w:style w:type="paragraph" w:styleId="Spistreci2">
    <w:name w:val="toc 2"/>
    <w:basedOn w:val="Normalny"/>
    <w:next w:val="Normalny"/>
    <w:autoRedefine/>
    <w:uiPriority w:val="39"/>
    <w:unhideWhenUsed/>
    <w:qFormat/>
    <w:rsid w:val="00EE07C6"/>
    <w:pPr>
      <w:tabs>
        <w:tab w:val="left" w:pos="1843"/>
        <w:tab w:val="right" w:leader="dot" w:pos="9639"/>
      </w:tabs>
      <w:ind w:left="1843" w:right="532" w:hanging="1843"/>
    </w:pPr>
  </w:style>
  <w:style w:type="paragraph" w:styleId="Spistreci3">
    <w:name w:val="toc 3"/>
    <w:basedOn w:val="Normalny"/>
    <w:next w:val="Normalny"/>
    <w:autoRedefine/>
    <w:uiPriority w:val="39"/>
    <w:unhideWhenUsed/>
    <w:qFormat/>
    <w:rsid w:val="00EE07C6"/>
    <w:pPr>
      <w:tabs>
        <w:tab w:val="left" w:pos="880"/>
        <w:tab w:val="right" w:leader="dot" w:pos="9628"/>
      </w:tabs>
      <w:ind w:left="425" w:hanging="425"/>
    </w:pPr>
  </w:style>
  <w:style w:type="paragraph" w:styleId="Spistreci4">
    <w:name w:val="toc 4"/>
    <w:basedOn w:val="Normalny"/>
    <w:next w:val="Normalny"/>
    <w:autoRedefine/>
    <w:uiPriority w:val="39"/>
    <w:unhideWhenUsed/>
    <w:rsid w:val="00EE07C6"/>
    <w:pPr>
      <w:tabs>
        <w:tab w:val="left" w:pos="880"/>
        <w:tab w:val="right" w:leader="dot" w:pos="9628"/>
      </w:tabs>
      <w:ind w:left="567" w:hanging="567"/>
    </w:pPr>
  </w:style>
  <w:style w:type="paragraph" w:styleId="Spistreci5">
    <w:name w:val="toc 5"/>
    <w:basedOn w:val="Normalny"/>
    <w:next w:val="Normalny"/>
    <w:autoRedefine/>
    <w:uiPriority w:val="39"/>
    <w:unhideWhenUsed/>
    <w:rsid w:val="00EE07C6"/>
    <w:pPr>
      <w:tabs>
        <w:tab w:val="left" w:pos="567"/>
        <w:tab w:val="right" w:leader="dot" w:pos="9628"/>
      </w:tabs>
      <w:ind w:right="454"/>
    </w:pPr>
  </w:style>
  <w:style w:type="character" w:styleId="Wyrnieniedelikatne">
    <w:name w:val="Subtle Emphasis"/>
    <w:uiPriority w:val="19"/>
    <w:qFormat/>
    <w:rsid w:val="00EE07C6"/>
    <w:rPr>
      <w:rFonts w:ascii="Arial" w:hAnsi="Arial"/>
      <w:i/>
      <w:iCs/>
      <w:color w:val="595959"/>
      <w:sz w:val="22"/>
    </w:rPr>
  </w:style>
  <w:style w:type="character" w:styleId="Pogrubienie">
    <w:name w:val="Strong"/>
    <w:aliases w:val="Normalny + Interlinia:  1,5 wiersza"/>
    <w:uiPriority w:val="99"/>
    <w:qFormat/>
    <w:rsid w:val="00EE07C6"/>
    <w:rPr>
      <w:b/>
      <w:bCs/>
    </w:rPr>
  </w:style>
  <w:style w:type="paragraph" w:styleId="Cytat">
    <w:name w:val="Quote"/>
    <w:basedOn w:val="Normalny"/>
    <w:next w:val="Normalny"/>
    <w:link w:val="CytatZnak"/>
    <w:uiPriority w:val="29"/>
    <w:qFormat/>
    <w:rsid w:val="00EE07C6"/>
    <w:rPr>
      <w:i/>
      <w:iCs/>
    </w:rPr>
  </w:style>
  <w:style w:type="character" w:customStyle="1" w:styleId="CytatZnak">
    <w:name w:val="Cytat Znak"/>
    <w:basedOn w:val="Domylnaczcionkaakapitu"/>
    <w:link w:val="Cytat"/>
    <w:uiPriority w:val="29"/>
    <w:rsid w:val="00EE07C6"/>
    <w:rPr>
      <w:rFonts w:ascii="Arial" w:eastAsia="Calibri" w:hAnsi="Arial" w:cs="Times New Roman"/>
      <w:i/>
      <w:iCs/>
    </w:rPr>
  </w:style>
  <w:style w:type="paragraph" w:styleId="Akapitzlist">
    <w:name w:val="List Paragraph"/>
    <w:aliases w:val="sw tekst,L1,Numerowanie,List Paragraph,Akapit z listą BS,normalny tekst"/>
    <w:basedOn w:val="Normalny"/>
    <w:link w:val="AkapitzlistZnak"/>
    <w:uiPriority w:val="34"/>
    <w:qFormat/>
    <w:rsid w:val="00EE07C6"/>
    <w:pPr>
      <w:ind w:left="708"/>
    </w:pPr>
  </w:style>
  <w:style w:type="character" w:styleId="Odwoanieintensywne">
    <w:name w:val="Intense Reference"/>
    <w:uiPriority w:val="32"/>
    <w:qFormat/>
    <w:rsid w:val="00EE07C6"/>
    <w:rPr>
      <w:rFonts w:ascii="Arial" w:hAnsi="Arial"/>
      <w:b/>
      <w:bCs/>
      <w:smallCaps/>
      <w:color w:val="C0504D"/>
      <w:spacing w:val="5"/>
      <w:sz w:val="22"/>
      <w:u w:val="single"/>
    </w:rPr>
  </w:style>
  <w:style w:type="character" w:customStyle="1" w:styleId="TekstkomentarzaZnak">
    <w:name w:val="Tekst komentarza Znak"/>
    <w:basedOn w:val="Domylnaczcionkaakapitu"/>
    <w:link w:val="Tekstkomentarza"/>
    <w:uiPriority w:val="99"/>
    <w:qFormat/>
    <w:rsid w:val="00EE07C6"/>
    <w:rPr>
      <w:rFonts w:ascii="Arial" w:eastAsia="Calibri" w:hAnsi="Arial" w:cs="Times New Roman"/>
      <w:sz w:val="20"/>
      <w:szCs w:val="20"/>
    </w:rPr>
  </w:style>
  <w:style w:type="paragraph" w:styleId="Tekstkomentarza">
    <w:name w:val="annotation text"/>
    <w:basedOn w:val="Normalny"/>
    <w:link w:val="TekstkomentarzaZnak"/>
    <w:uiPriority w:val="99"/>
    <w:unhideWhenUsed/>
    <w:qFormat/>
    <w:rsid w:val="00EE07C6"/>
    <w:pPr>
      <w:spacing w:line="240" w:lineRule="auto"/>
    </w:pPr>
    <w:rPr>
      <w:sz w:val="20"/>
      <w:szCs w:val="20"/>
    </w:rPr>
  </w:style>
  <w:style w:type="character" w:customStyle="1" w:styleId="TematkomentarzaZnak">
    <w:name w:val="Temat komentarza Znak"/>
    <w:basedOn w:val="TekstkomentarzaZnak"/>
    <w:link w:val="Tematkomentarza"/>
    <w:uiPriority w:val="99"/>
    <w:semiHidden/>
    <w:qFormat/>
    <w:rsid w:val="00EE07C6"/>
    <w:rPr>
      <w:rFonts w:ascii="Arial" w:eastAsia="Calibri" w:hAnsi="Arial" w:cs="Times New Roman"/>
      <w:b/>
      <w:bCs/>
      <w:sz w:val="20"/>
      <w:szCs w:val="20"/>
    </w:rPr>
  </w:style>
  <w:style w:type="paragraph" w:styleId="Tematkomentarza">
    <w:name w:val="annotation subject"/>
    <w:basedOn w:val="Tekstkomentarza"/>
    <w:next w:val="Tekstkomentarza"/>
    <w:link w:val="TematkomentarzaZnak"/>
    <w:uiPriority w:val="99"/>
    <w:semiHidden/>
    <w:unhideWhenUsed/>
    <w:qFormat/>
    <w:rsid w:val="00EE07C6"/>
    <w:pPr>
      <w:spacing w:line="276" w:lineRule="auto"/>
    </w:pPr>
    <w:rPr>
      <w:b/>
      <w:bCs/>
    </w:rPr>
  </w:style>
  <w:style w:type="paragraph" w:styleId="Tekstpodstawowywcity2">
    <w:name w:val="Body Text Indent 2"/>
    <w:basedOn w:val="Normalny"/>
    <w:link w:val="Tekstpodstawowywcity2Znak"/>
    <w:unhideWhenUsed/>
    <w:rsid w:val="00EE07C6"/>
    <w:pPr>
      <w:spacing w:after="120" w:line="480" w:lineRule="auto"/>
      <w:ind w:left="283"/>
    </w:pPr>
  </w:style>
  <w:style w:type="character" w:customStyle="1" w:styleId="Tekstpodstawowywcity2Znak">
    <w:name w:val="Tekst podstawowy wcięty 2 Znak"/>
    <w:basedOn w:val="Domylnaczcionkaakapitu"/>
    <w:link w:val="Tekstpodstawowywcity2"/>
    <w:rsid w:val="00EE07C6"/>
    <w:rPr>
      <w:rFonts w:ascii="Arial" w:eastAsia="Calibri" w:hAnsi="Arial" w:cs="Times New Roman"/>
    </w:rPr>
  </w:style>
  <w:style w:type="paragraph" w:customStyle="1" w:styleId="Stopkaznak0">
    <w:name w:val="Stopka znak"/>
    <w:basedOn w:val="Normalny"/>
    <w:link w:val="StopkaznakZnak"/>
    <w:qFormat/>
    <w:rsid w:val="00EE07C6"/>
    <w:pPr>
      <w:jc w:val="center"/>
    </w:pPr>
    <w:rPr>
      <w:bCs/>
      <w:noProof/>
      <w:sz w:val="16"/>
      <w:szCs w:val="16"/>
      <w:lang w:eastAsia="pl-PL"/>
    </w:rPr>
  </w:style>
  <w:style w:type="character" w:customStyle="1" w:styleId="StopkaznakZnak">
    <w:name w:val="Stopka znak Znak"/>
    <w:link w:val="Stopkaznak0"/>
    <w:rsid w:val="00EE07C6"/>
    <w:rPr>
      <w:rFonts w:ascii="Arial" w:eastAsia="Calibri" w:hAnsi="Arial" w:cs="Times New Roman"/>
      <w:bCs/>
      <w:noProof/>
      <w:sz w:val="16"/>
      <w:szCs w:val="16"/>
      <w:lang w:eastAsia="pl-PL"/>
    </w:rPr>
  </w:style>
  <w:style w:type="paragraph" w:customStyle="1" w:styleId="Piecztka">
    <w:name w:val="Pieczątka"/>
    <w:basedOn w:val="Normalny"/>
    <w:link w:val="PiecztkaZnak"/>
    <w:qFormat/>
    <w:rsid w:val="00EE07C6"/>
    <w:pPr>
      <w:ind w:left="5670"/>
      <w:jc w:val="center"/>
    </w:pPr>
    <w:rPr>
      <w:b/>
      <w:sz w:val="18"/>
      <w:szCs w:val="18"/>
    </w:rPr>
  </w:style>
  <w:style w:type="character" w:customStyle="1" w:styleId="PiecztkaZnak">
    <w:name w:val="Pieczątka Znak"/>
    <w:link w:val="Piecztka"/>
    <w:rsid w:val="00EE07C6"/>
    <w:rPr>
      <w:rFonts w:ascii="Arial" w:eastAsia="Calibri" w:hAnsi="Arial" w:cs="Times New Roman"/>
      <w:b/>
      <w:sz w:val="18"/>
      <w:szCs w:val="18"/>
    </w:rPr>
  </w:style>
  <w:style w:type="paragraph" w:customStyle="1" w:styleId="Zaczniki">
    <w:name w:val="Załączniki"/>
    <w:basedOn w:val="Nagwek2"/>
    <w:link w:val="ZacznikiZnak"/>
    <w:qFormat/>
    <w:rsid w:val="00EE07C6"/>
    <w:pPr>
      <w:numPr>
        <w:numId w:val="2"/>
      </w:numPr>
      <w:tabs>
        <w:tab w:val="left" w:pos="1843"/>
      </w:tabs>
      <w:ind w:left="1843" w:hanging="1843"/>
    </w:pPr>
    <w:rPr>
      <w:b/>
      <w:sz w:val="24"/>
      <w:szCs w:val="24"/>
    </w:rPr>
  </w:style>
  <w:style w:type="character" w:customStyle="1" w:styleId="ZacznikiZnak">
    <w:name w:val="Załączniki Znak"/>
    <w:link w:val="Zaczniki"/>
    <w:rsid w:val="00EE07C6"/>
    <w:rPr>
      <w:rFonts w:ascii="Arial" w:eastAsia="Calibri" w:hAnsi="Arial" w:cs="Times New Roman"/>
      <w:b/>
      <w:sz w:val="24"/>
      <w:szCs w:val="24"/>
    </w:rPr>
  </w:style>
  <w:style w:type="paragraph" w:styleId="Tekstprzypisudolnego">
    <w:name w:val="footnote text"/>
    <w:aliases w:val="Podrozdział"/>
    <w:basedOn w:val="Normalny"/>
    <w:link w:val="TekstprzypisudolnegoZnak"/>
    <w:qFormat/>
    <w:rsid w:val="00EE07C6"/>
    <w:pPr>
      <w:spacing w:after="0" w:line="240" w:lineRule="auto"/>
    </w:pPr>
    <w:rPr>
      <w:rFonts w:ascii="Times New Roman" w:eastAsia="Times New Roman" w:hAnsi="Times New Roman"/>
      <w:sz w:val="20"/>
      <w:szCs w:val="20"/>
      <w:lang w:val="en-US"/>
    </w:rPr>
  </w:style>
  <w:style w:type="character" w:customStyle="1" w:styleId="TekstprzypisudolnegoZnak">
    <w:name w:val="Tekst przypisu dolnego Znak"/>
    <w:aliases w:val="Podrozdział Znak"/>
    <w:basedOn w:val="Domylnaczcionkaakapitu"/>
    <w:link w:val="Tekstprzypisudolnego"/>
    <w:qFormat/>
    <w:rsid w:val="00EE07C6"/>
    <w:rPr>
      <w:rFonts w:ascii="Times New Roman" w:eastAsia="Times New Roman" w:hAnsi="Times New Roman" w:cs="Times New Roman"/>
      <w:sz w:val="20"/>
      <w:szCs w:val="20"/>
      <w:lang w:val="en-US"/>
    </w:rPr>
  </w:style>
  <w:style w:type="paragraph" w:customStyle="1" w:styleId="Punktowanie">
    <w:name w:val="Punktowanie"/>
    <w:basedOn w:val="Normalny"/>
    <w:link w:val="PunktowanieZnak"/>
    <w:rsid w:val="00EE07C6"/>
    <w:pPr>
      <w:numPr>
        <w:numId w:val="3"/>
      </w:numPr>
    </w:pPr>
  </w:style>
  <w:style w:type="character" w:customStyle="1" w:styleId="PunktowanieZnak">
    <w:name w:val="Punktowanie Znak"/>
    <w:link w:val="Punktowanie"/>
    <w:rsid w:val="00EE07C6"/>
    <w:rPr>
      <w:rFonts w:ascii="Arial" w:eastAsia="Calibri" w:hAnsi="Arial" w:cs="Times New Roman"/>
    </w:rPr>
  </w:style>
  <w:style w:type="character" w:customStyle="1" w:styleId="Tekstpodstawowywcity3Znak">
    <w:name w:val="Tekst podstawowy wcięty 3 Znak"/>
    <w:basedOn w:val="Domylnaczcionkaakapitu"/>
    <w:link w:val="Tekstpodstawowywcity3"/>
    <w:rsid w:val="00EE07C6"/>
    <w:rPr>
      <w:rFonts w:ascii="Arial" w:eastAsia="Calibri" w:hAnsi="Arial" w:cs="Times New Roman"/>
      <w:sz w:val="16"/>
      <w:szCs w:val="16"/>
    </w:rPr>
  </w:style>
  <w:style w:type="paragraph" w:styleId="Tekstpodstawowywcity3">
    <w:name w:val="Body Text Indent 3"/>
    <w:basedOn w:val="Normalny"/>
    <w:link w:val="Tekstpodstawowywcity3Znak"/>
    <w:unhideWhenUsed/>
    <w:rsid w:val="00EE07C6"/>
    <w:pPr>
      <w:spacing w:after="120"/>
      <w:ind w:left="283"/>
    </w:pPr>
    <w:rPr>
      <w:sz w:val="16"/>
      <w:szCs w:val="16"/>
    </w:rPr>
  </w:style>
  <w:style w:type="paragraph" w:customStyle="1" w:styleId="Numeracja2">
    <w:name w:val="Numeracja 2"/>
    <w:basedOn w:val="Numeracja"/>
    <w:link w:val="Numeracja2Znak"/>
    <w:qFormat/>
    <w:rsid w:val="00EE07C6"/>
    <w:pPr>
      <w:numPr>
        <w:ilvl w:val="2"/>
      </w:numPr>
      <w:tabs>
        <w:tab w:val="num" w:pos="2852"/>
      </w:tabs>
      <w:ind w:left="2852" w:hanging="432"/>
    </w:pPr>
  </w:style>
  <w:style w:type="character" w:customStyle="1" w:styleId="Numeracja2Znak">
    <w:name w:val="Numeracja 2 Znak"/>
    <w:basedOn w:val="NumeracjaZnak"/>
    <w:link w:val="Numeracja2"/>
    <w:rsid w:val="00EE07C6"/>
    <w:rPr>
      <w:rFonts w:ascii="Arial" w:eastAsia="Calibri" w:hAnsi="Arial" w:cs="Times New Roman"/>
    </w:rPr>
  </w:style>
  <w:style w:type="paragraph" w:customStyle="1" w:styleId="Numeracja3">
    <w:name w:val="Numeracja 3"/>
    <w:basedOn w:val="Numeracja2"/>
    <w:link w:val="Numeracja3Znak"/>
    <w:qFormat/>
    <w:rsid w:val="00EE07C6"/>
    <w:pPr>
      <w:numPr>
        <w:ilvl w:val="3"/>
      </w:numPr>
      <w:tabs>
        <w:tab w:val="num" w:pos="2852"/>
      </w:tabs>
      <w:ind w:left="2852" w:hanging="432"/>
    </w:pPr>
  </w:style>
  <w:style w:type="character" w:customStyle="1" w:styleId="Numeracja3Znak">
    <w:name w:val="Numeracja 3 Znak"/>
    <w:basedOn w:val="Numeracja2Znak"/>
    <w:link w:val="Numeracja3"/>
    <w:rsid w:val="00EE07C6"/>
    <w:rPr>
      <w:rFonts w:ascii="Arial" w:eastAsia="Calibri" w:hAnsi="Arial" w:cs="Times New Roman"/>
    </w:rPr>
  </w:style>
  <w:style w:type="paragraph" w:customStyle="1" w:styleId="Zaczniki1">
    <w:name w:val="Załączniki .1"/>
    <w:basedOn w:val="Zaczniki"/>
    <w:link w:val="Zaczniki1Znak"/>
    <w:qFormat/>
    <w:rsid w:val="00EE07C6"/>
    <w:pPr>
      <w:keepLines/>
      <w:numPr>
        <w:ilvl w:val="2"/>
      </w:numPr>
      <w:tabs>
        <w:tab w:val="left" w:pos="1985"/>
      </w:tabs>
      <w:ind w:left="1985" w:hanging="1985"/>
    </w:pPr>
  </w:style>
  <w:style w:type="character" w:customStyle="1" w:styleId="Zaczniki1Znak">
    <w:name w:val="Załączniki .1 Znak"/>
    <w:basedOn w:val="ZacznikiZnak"/>
    <w:link w:val="Zaczniki1"/>
    <w:rsid w:val="00EE07C6"/>
  </w:style>
  <w:style w:type="paragraph" w:styleId="Zwykytekst">
    <w:name w:val="Plain Text"/>
    <w:basedOn w:val="Normalny"/>
    <w:link w:val="ZwykytekstZnak"/>
    <w:qFormat/>
    <w:rsid w:val="00EE07C6"/>
    <w:pPr>
      <w:spacing w:after="0" w:line="240" w:lineRule="auto"/>
      <w:jc w:val="left"/>
    </w:pPr>
    <w:rPr>
      <w:rFonts w:ascii="Courier New" w:eastAsia="Times New Roman" w:hAnsi="Courier New" w:cs="Batang"/>
      <w:sz w:val="20"/>
      <w:szCs w:val="20"/>
      <w:lang w:eastAsia="pl-PL"/>
    </w:rPr>
  </w:style>
  <w:style w:type="character" w:customStyle="1" w:styleId="ZwykytekstZnak">
    <w:name w:val="Zwykły tekst Znak"/>
    <w:basedOn w:val="Domylnaczcionkaakapitu"/>
    <w:link w:val="Zwykytekst"/>
    <w:qFormat/>
    <w:rsid w:val="00EE07C6"/>
    <w:rPr>
      <w:rFonts w:ascii="Courier New" w:eastAsia="Times New Roman" w:hAnsi="Courier New" w:cs="Batang"/>
      <w:sz w:val="20"/>
      <w:szCs w:val="20"/>
      <w:lang w:eastAsia="pl-PL"/>
    </w:rPr>
  </w:style>
  <w:style w:type="paragraph" w:customStyle="1" w:styleId="Piecztka2">
    <w:name w:val="Pieczątka 2"/>
    <w:basedOn w:val="Normalny"/>
    <w:link w:val="Piecztka2Znak"/>
    <w:qFormat/>
    <w:rsid w:val="00EE07C6"/>
    <w:pPr>
      <w:ind w:right="5210"/>
      <w:jc w:val="center"/>
    </w:pPr>
    <w:rPr>
      <w:sz w:val="20"/>
      <w:szCs w:val="20"/>
    </w:rPr>
  </w:style>
  <w:style w:type="character" w:customStyle="1" w:styleId="Piecztka2Znak">
    <w:name w:val="Pieczątka 2 Znak"/>
    <w:link w:val="Piecztka2"/>
    <w:rsid w:val="00EE07C6"/>
    <w:rPr>
      <w:rFonts w:ascii="Arial" w:eastAsia="Calibri" w:hAnsi="Arial" w:cs="Times New Roman"/>
      <w:sz w:val="20"/>
      <w:szCs w:val="20"/>
    </w:rPr>
  </w:style>
  <w:style w:type="paragraph" w:customStyle="1" w:styleId="Tytu2">
    <w:name w:val="Tytuł 2"/>
    <w:basedOn w:val="Normalny"/>
    <w:link w:val="Tytu2Znak"/>
    <w:qFormat/>
    <w:rsid w:val="00EE07C6"/>
    <w:pPr>
      <w:jc w:val="center"/>
    </w:pPr>
    <w:rPr>
      <w:b/>
      <w:sz w:val="24"/>
      <w:szCs w:val="24"/>
    </w:rPr>
  </w:style>
  <w:style w:type="character" w:customStyle="1" w:styleId="Tytu2Znak">
    <w:name w:val="Tytuł 2 Znak"/>
    <w:link w:val="Tytu2"/>
    <w:rsid w:val="00EE07C6"/>
    <w:rPr>
      <w:rFonts w:ascii="Arial" w:eastAsia="Calibri" w:hAnsi="Arial" w:cs="Times New Roman"/>
      <w:b/>
      <w:sz w:val="24"/>
      <w:szCs w:val="24"/>
    </w:rPr>
  </w:style>
  <w:style w:type="paragraph" w:styleId="Tekstpodstawowywcity">
    <w:name w:val="Body Text Indent"/>
    <w:basedOn w:val="Normalny"/>
    <w:link w:val="TekstpodstawowywcityZnak"/>
    <w:uiPriority w:val="99"/>
    <w:unhideWhenUsed/>
    <w:rsid w:val="00EE07C6"/>
    <w:pPr>
      <w:spacing w:after="120"/>
      <w:ind w:left="283"/>
    </w:pPr>
  </w:style>
  <w:style w:type="character" w:customStyle="1" w:styleId="TekstpodstawowywcityZnak">
    <w:name w:val="Tekst podstawowy wcięty Znak"/>
    <w:basedOn w:val="Domylnaczcionkaakapitu"/>
    <w:link w:val="Tekstpodstawowywcity"/>
    <w:uiPriority w:val="99"/>
    <w:rsid w:val="00EE07C6"/>
    <w:rPr>
      <w:rFonts w:ascii="Arial" w:eastAsia="Calibri" w:hAnsi="Arial" w:cs="Times New Roman"/>
    </w:rPr>
  </w:style>
  <w:style w:type="paragraph" w:styleId="Tekstpodstawowy2">
    <w:name w:val="Body Text 2"/>
    <w:basedOn w:val="Normalny"/>
    <w:link w:val="Tekstpodstawowy2Znak"/>
    <w:unhideWhenUsed/>
    <w:qFormat/>
    <w:rsid w:val="00EE07C6"/>
    <w:pPr>
      <w:spacing w:after="120" w:line="480" w:lineRule="auto"/>
    </w:pPr>
  </w:style>
  <w:style w:type="character" w:customStyle="1" w:styleId="Tekstpodstawowy2Znak">
    <w:name w:val="Tekst podstawowy 2 Znak"/>
    <w:basedOn w:val="Domylnaczcionkaakapitu"/>
    <w:link w:val="Tekstpodstawowy2"/>
    <w:qFormat/>
    <w:rsid w:val="00EE07C6"/>
    <w:rPr>
      <w:rFonts w:ascii="Arial" w:eastAsia="Calibri" w:hAnsi="Arial" w:cs="Times New Roman"/>
    </w:rPr>
  </w:style>
  <w:style w:type="paragraph" w:customStyle="1" w:styleId="Rozdzia">
    <w:name w:val="Rozdział"/>
    <w:basedOn w:val="Normalny"/>
    <w:link w:val="RozdziaZnak"/>
    <w:qFormat/>
    <w:rsid w:val="00EE07C6"/>
    <w:pPr>
      <w:keepNext/>
      <w:numPr>
        <w:numId w:val="4"/>
      </w:numPr>
      <w:spacing w:before="360" w:after="120"/>
      <w:ind w:left="567" w:hanging="567"/>
      <w:jc w:val="center"/>
    </w:pPr>
    <w:rPr>
      <w:b/>
      <w:caps/>
    </w:rPr>
  </w:style>
  <w:style w:type="character" w:customStyle="1" w:styleId="RozdziaZnak">
    <w:name w:val="Rozdział Znak"/>
    <w:link w:val="Rozdzia"/>
    <w:rsid w:val="00EE07C6"/>
    <w:rPr>
      <w:rFonts w:ascii="Arial" w:eastAsia="Calibri" w:hAnsi="Arial" w:cs="Times New Roman"/>
      <w:b/>
      <w:caps/>
    </w:rPr>
  </w:style>
  <w:style w:type="paragraph" w:customStyle="1" w:styleId="Tytu3">
    <w:name w:val="Tytuł 3"/>
    <w:basedOn w:val="Tytu2"/>
    <w:link w:val="Tytu3Znak"/>
    <w:qFormat/>
    <w:rsid w:val="00EE07C6"/>
    <w:pPr>
      <w:keepNext/>
      <w:spacing w:before="240" w:after="120"/>
    </w:pPr>
  </w:style>
  <w:style w:type="character" w:customStyle="1" w:styleId="Tytu3Znak">
    <w:name w:val="Tytuł 3 Znak"/>
    <w:basedOn w:val="Tytu2Znak"/>
    <w:link w:val="Tytu3"/>
    <w:rsid w:val="00EE07C6"/>
    <w:rPr>
      <w:rFonts w:ascii="Arial" w:eastAsia="Calibri" w:hAnsi="Arial" w:cs="Times New Roman"/>
      <w:b/>
      <w:sz w:val="24"/>
      <w:szCs w:val="24"/>
    </w:rPr>
  </w:style>
  <w:style w:type="paragraph" w:customStyle="1" w:styleId="Paragraf">
    <w:name w:val="Paragraf"/>
    <w:basedOn w:val="Normalny"/>
    <w:link w:val="ParagrafZnak"/>
    <w:qFormat/>
    <w:rsid w:val="00EE07C6"/>
    <w:pPr>
      <w:keepNext/>
      <w:numPr>
        <w:numId w:val="5"/>
      </w:numPr>
      <w:spacing w:before="240" w:after="120"/>
      <w:jc w:val="center"/>
    </w:pPr>
    <w:rPr>
      <w:b/>
    </w:rPr>
  </w:style>
  <w:style w:type="character" w:customStyle="1" w:styleId="ParagrafZnak">
    <w:name w:val="Paragraf Znak"/>
    <w:link w:val="Paragraf"/>
    <w:rsid w:val="00EE07C6"/>
    <w:rPr>
      <w:rFonts w:ascii="Arial" w:eastAsia="Calibri" w:hAnsi="Arial" w:cs="Times New Roman"/>
      <w:b/>
    </w:rPr>
  </w:style>
  <w:style w:type="paragraph" w:customStyle="1" w:styleId="Numeracja4">
    <w:name w:val="Numeracja 4"/>
    <w:basedOn w:val="Numeracja3"/>
    <w:link w:val="Numeracja4Znak"/>
    <w:qFormat/>
    <w:rsid w:val="00EE07C6"/>
    <w:pPr>
      <w:numPr>
        <w:numId w:val="6"/>
      </w:numPr>
    </w:pPr>
  </w:style>
  <w:style w:type="character" w:customStyle="1" w:styleId="Numeracja4Znak">
    <w:name w:val="Numeracja 4 Znak"/>
    <w:basedOn w:val="Numeracja3Znak"/>
    <w:link w:val="Numeracja4"/>
    <w:rsid w:val="00EE07C6"/>
  </w:style>
  <w:style w:type="paragraph" w:customStyle="1" w:styleId="ZadoUmowy">
    <w:name w:val="Zał. do Umowy"/>
    <w:basedOn w:val="Normalny"/>
    <w:link w:val="ZadoUmowyZnak"/>
    <w:qFormat/>
    <w:rsid w:val="00EE07C6"/>
    <w:pPr>
      <w:numPr>
        <w:numId w:val="7"/>
      </w:numPr>
    </w:pPr>
    <w:rPr>
      <w:b/>
    </w:rPr>
  </w:style>
  <w:style w:type="character" w:customStyle="1" w:styleId="ZadoUmowyZnak">
    <w:name w:val="Zał. do Umowy Znak"/>
    <w:link w:val="ZadoUmowy"/>
    <w:rsid w:val="00EE07C6"/>
    <w:rPr>
      <w:rFonts w:ascii="Arial" w:eastAsia="Calibri" w:hAnsi="Arial" w:cs="Times New Roman"/>
      <w:b/>
    </w:rPr>
  </w:style>
  <w:style w:type="paragraph" w:customStyle="1" w:styleId="Default">
    <w:name w:val="Default"/>
    <w:rsid w:val="00EE07C6"/>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Nagwekspisutreci">
    <w:name w:val="TOC Heading"/>
    <w:basedOn w:val="Nagwek1"/>
    <w:next w:val="Normalny"/>
    <w:uiPriority w:val="39"/>
    <w:qFormat/>
    <w:rsid w:val="00EE07C6"/>
    <w:pPr>
      <w:numPr>
        <w:numId w:val="0"/>
      </w:numPr>
      <w:tabs>
        <w:tab w:val="clear" w:pos="709"/>
      </w:tabs>
      <w:spacing w:after="0"/>
      <w:jc w:val="left"/>
      <w:outlineLvl w:val="9"/>
    </w:pPr>
    <w:rPr>
      <w:rFonts w:ascii="Cambria" w:hAnsi="Cambria"/>
      <w:color w:val="365F91"/>
      <w:kern w:val="0"/>
      <w:szCs w:val="28"/>
    </w:rPr>
  </w:style>
  <w:style w:type="character" w:styleId="Wyrnienieintensywne">
    <w:name w:val="Intense Emphasis"/>
    <w:uiPriority w:val="21"/>
    <w:qFormat/>
    <w:rsid w:val="00EE07C6"/>
    <w:rPr>
      <w:b/>
      <w:bCs/>
      <w:i/>
      <w:iCs/>
      <w:color w:val="4F81BD"/>
    </w:rPr>
  </w:style>
  <w:style w:type="paragraph" w:customStyle="1" w:styleId="rozdzia0">
    <w:name w:val="rozdział"/>
    <w:basedOn w:val="Normalny"/>
    <w:autoRedefine/>
    <w:rsid w:val="00EE07C6"/>
    <w:pPr>
      <w:tabs>
        <w:tab w:val="left" w:pos="720"/>
      </w:tabs>
      <w:spacing w:after="120" w:line="240" w:lineRule="auto"/>
      <w:ind w:left="709" w:hanging="709"/>
      <w:jc w:val="center"/>
    </w:pPr>
    <w:rPr>
      <w:rFonts w:eastAsia="Times New Roman" w:cs="Arial"/>
      <w:b/>
      <w:iCs/>
      <w:lang w:eastAsia="pl-PL"/>
    </w:rPr>
  </w:style>
  <w:style w:type="paragraph" w:customStyle="1" w:styleId="ZnakZnakZnakZnakZnakZnakZnakZnakZnakZnakZnakZnakZnakZnakZnakZnakZnakZnakZnakZnak">
    <w:name w:val="Znak Znak Znak Znak Znak Znak Znak Znak Znak Znak Znak Znak Znak Znak Znak Znak Znak Znak Znak Znak"/>
    <w:basedOn w:val="Normalny"/>
    <w:rsid w:val="00EE07C6"/>
    <w:pPr>
      <w:spacing w:after="0" w:line="240" w:lineRule="auto"/>
      <w:jc w:val="left"/>
    </w:pPr>
    <w:rPr>
      <w:rFonts w:ascii="Times New Roman" w:eastAsia="Times New Roman" w:hAnsi="Times New Roman"/>
      <w:sz w:val="24"/>
      <w:szCs w:val="24"/>
      <w:lang w:eastAsia="pl-PL"/>
    </w:rPr>
  </w:style>
  <w:style w:type="paragraph" w:styleId="Bezodstpw">
    <w:name w:val="No Spacing"/>
    <w:link w:val="BezodstpwZnak"/>
    <w:qFormat/>
    <w:rsid w:val="00EE07C6"/>
    <w:pPr>
      <w:spacing w:after="0" w:line="240" w:lineRule="auto"/>
    </w:pPr>
    <w:rPr>
      <w:rFonts w:ascii="Times New Roman" w:eastAsia="Times New Roman" w:hAnsi="Times New Roman" w:cs="Times New Roman"/>
      <w:sz w:val="24"/>
      <w:szCs w:val="24"/>
      <w:lang w:val="en-US"/>
    </w:rPr>
  </w:style>
  <w:style w:type="character" w:customStyle="1" w:styleId="marker">
    <w:name w:val="marker"/>
    <w:basedOn w:val="Domylnaczcionkaakapitu"/>
    <w:rsid w:val="00EE07C6"/>
  </w:style>
  <w:style w:type="character" w:customStyle="1" w:styleId="colordarkred">
    <w:name w:val="color_dark_red"/>
    <w:basedOn w:val="Domylnaczcionkaakapitu"/>
    <w:rsid w:val="00EE07C6"/>
  </w:style>
  <w:style w:type="character" w:customStyle="1" w:styleId="colororchid">
    <w:name w:val="color_orchid"/>
    <w:basedOn w:val="Domylnaczcionkaakapitu"/>
    <w:rsid w:val="00EE07C6"/>
  </w:style>
  <w:style w:type="character" w:customStyle="1" w:styleId="TekstprzypisukocowegoZnak">
    <w:name w:val="Tekst przypisu końcowego Znak"/>
    <w:basedOn w:val="Domylnaczcionkaakapitu"/>
    <w:link w:val="Tekstprzypisukocowego"/>
    <w:rsid w:val="00EE07C6"/>
    <w:rPr>
      <w:rFonts w:ascii="Arial" w:eastAsia="Calibri" w:hAnsi="Arial" w:cs="Times New Roman"/>
      <w:sz w:val="20"/>
      <w:szCs w:val="20"/>
    </w:rPr>
  </w:style>
  <w:style w:type="paragraph" w:styleId="Tekstprzypisukocowego">
    <w:name w:val="endnote text"/>
    <w:basedOn w:val="Normalny"/>
    <w:link w:val="TekstprzypisukocowegoZnak"/>
    <w:unhideWhenUsed/>
    <w:rsid w:val="00EE07C6"/>
    <w:pPr>
      <w:spacing w:after="0" w:line="240" w:lineRule="auto"/>
    </w:pPr>
    <w:rPr>
      <w:sz w:val="20"/>
      <w:szCs w:val="20"/>
    </w:rPr>
  </w:style>
  <w:style w:type="character" w:customStyle="1" w:styleId="WW-Odwoaniedokomentarza">
    <w:name w:val="WW-Odwołanie do komentarza"/>
    <w:rsid w:val="00EE07C6"/>
    <w:rPr>
      <w:sz w:val="16"/>
    </w:rPr>
  </w:style>
  <w:style w:type="paragraph" w:customStyle="1" w:styleId="tytu0">
    <w:name w:val="tytuł"/>
    <w:basedOn w:val="Normalny"/>
    <w:next w:val="Normalny"/>
    <w:link w:val="tytuZnak0"/>
    <w:autoRedefine/>
    <w:rsid w:val="00276E4E"/>
    <w:pPr>
      <w:tabs>
        <w:tab w:val="num" w:pos="567"/>
      </w:tabs>
      <w:spacing w:after="240" w:line="240" w:lineRule="auto"/>
      <w:ind w:left="567" w:hanging="567"/>
      <w:jc w:val="center"/>
      <w:outlineLvl w:val="0"/>
    </w:pPr>
    <w:rPr>
      <w:rFonts w:eastAsiaTheme="majorEastAsia" w:cs="Arial"/>
      <w:b/>
      <w:sz w:val="20"/>
      <w:szCs w:val="20"/>
    </w:rPr>
  </w:style>
  <w:style w:type="character" w:customStyle="1" w:styleId="tytuZnak0">
    <w:name w:val="tytuł Znak"/>
    <w:link w:val="tytu0"/>
    <w:rsid w:val="00276E4E"/>
    <w:rPr>
      <w:rFonts w:ascii="Arial" w:eastAsiaTheme="majorEastAsia" w:hAnsi="Arial" w:cs="Arial"/>
      <w:b/>
      <w:sz w:val="20"/>
      <w:szCs w:val="20"/>
    </w:rPr>
  </w:style>
  <w:style w:type="paragraph" w:styleId="NormalnyWeb">
    <w:name w:val="Normal (Web)"/>
    <w:basedOn w:val="Normalny"/>
    <w:qFormat/>
    <w:rsid w:val="00EE07C6"/>
    <w:pPr>
      <w:spacing w:before="100" w:beforeAutospacing="1" w:after="100" w:afterAutospacing="1" w:line="240" w:lineRule="auto"/>
    </w:pPr>
    <w:rPr>
      <w:rFonts w:ascii="Times New Roman" w:eastAsia="Times New Roman" w:hAnsi="Times New Roman"/>
      <w:sz w:val="20"/>
      <w:szCs w:val="20"/>
      <w:lang w:eastAsia="pl-PL"/>
    </w:rPr>
  </w:style>
  <w:style w:type="character" w:customStyle="1" w:styleId="tekstdokbold">
    <w:name w:val="tekst dok. bold"/>
    <w:rsid w:val="00EE07C6"/>
    <w:rPr>
      <w:b/>
      <w:bCs/>
    </w:rPr>
  </w:style>
  <w:style w:type="character" w:styleId="Uwydatnienie">
    <w:name w:val="Emphasis"/>
    <w:uiPriority w:val="20"/>
    <w:qFormat/>
    <w:rsid w:val="00EE07C6"/>
    <w:rPr>
      <w:i/>
      <w:iCs/>
    </w:rPr>
  </w:style>
  <w:style w:type="paragraph" w:styleId="HTML-wstpniesformatowany">
    <w:name w:val="HTML Preformatted"/>
    <w:basedOn w:val="Normalny"/>
    <w:link w:val="HTML-wstpniesformatowanyZnak"/>
    <w:rsid w:val="00EE0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EE07C6"/>
    <w:rPr>
      <w:rFonts w:ascii="Courier New" w:eastAsia="Times New Roman" w:hAnsi="Courier New" w:cs="Courier New"/>
      <w:sz w:val="20"/>
      <w:szCs w:val="20"/>
      <w:lang w:eastAsia="pl-PL"/>
    </w:rPr>
  </w:style>
  <w:style w:type="paragraph" w:customStyle="1" w:styleId="font5">
    <w:name w:val="font5"/>
    <w:basedOn w:val="Normalny"/>
    <w:rsid w:val="00EE07C6"/>
    <w:pPr>
      <w:spacing w:before="100" w:beforeAutospacing="1" w:after="100" w:afterAutospacing="1" w:line="240" w:lineRule="auto"/>
      <w:jc w:val="left"/>
    </w:pPr>
    <w:rPr>
      <w:rFonts w:eastAsia="Times New Roman" w:cs="Arial"/>
      <w:b/>
      <w:bCs/>
      <w:sz w:val="20"/>
      <w:szCs w:val="20"/>
      <w:lang w:eastAsia="pl-PL"/>
    </w:rPr>
  </w:style>
  <w:style w:type="paragraph" w:customStyle="1" w:styleId="font6">
    <w:name w:val="font6"/>
    <w:basedOn w:val="Normalny"/>
    <w:rsid w:val="00EE07C6"/>
    <w:pPr>
      <w:spacing w:before="100" w:beforeAutospacing="1" w:after="100" w:afterAutospacing="1" w:line="240" w:lineRule="auto"/>
      <w:jc w:val="left"/>
    </w:pPr>
    <w:rPr>
      <w:rFonts w:ascii="Times New Roman" w:eastAsia="Times New Roman" w:hAnsi="Times New Roman"/>
      <w:lang w:eastAsia="pl-PL"/>
    </w:rPr>
  </w:style>
  <w:style w:type="paragraph" w:customStyle="1" w:styleId="font7">
    <w:name w:val="font7"/>
    <w:basedOn w:val="Normalny"/>
    <w:rsid w:val="00EE07C6"/>
    <w:pPr>
      <w:spacing w:before="100" w:beforeAutospacing="1" w:after="100" w:afterAutospacing="1" w:line="240" w:lineRule="auto"/>
      <w:jc w:val="left"/>
    </w:pPr>
    <w:rPr>
      <w:rFonts w:ascii="Times New Roman" w:eastAsia="Times New Roman" w:hAnsi="Times New Roman"/>
      <w:lang w:eastAsia="pl-PL"/>
    </w:rPr>
  </w:style>
  <w:style w:type="paragraph" w:customStyle="1" w:styleId="xl64">
    <w:name w:val="xl64"/>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65">
    <w:name w:val="xl65"/>
    <w:basedOn w:val="Normalny"/>
    <w:uiPriority w:val="99"/>
    <w:rsid w:val="00EE07C6"/>
    <w:pPr>
      <w:spacing w:before="100" w:beforeAutospacing="1" w:after="100" w:afterAutospacing="1" w:line="240" w:lineRule="auto"/>
      <w:jc w:val="center"/>
    </w:pPr>
    <w:rPr>
      <w:rFonts w:eastAsia="Times New Roman" w:cs="Arial"/>
      <w:b/>
      <w:bCs/>
      <w:color w:val="000000"/>
      <w:sz w:val="24"/>
      <w:szCs w:val="24"/>
      <w:lang w:eastAsia="pl-PL"/>
    </w:rPr>
  </w:style>
  <w:style w:type="paragraph" w:customStyle="1" w:styleId="xl66">
    <w:name w:val="xl66"/>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67">
    <w:name w:val="xl67"/>
    <w:basedOn w:val="Normalny"/>
    <w:uiPriority w:val="99"/>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68">
    <w:name w:val="xl68"/>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69">
    <w:name w:val="xl69"/>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70">
    <w:name w:val="xl70"/>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center"/>
    </w:pPr>
    <w:rPr>
      <w:rFonts w:eastAsia="Times New Roman" w:cs="Arial"/>
      <w:b/>
      <w:bCs/>
      <w:color w:val="000000"/>
      <w:sz w:val="24"/>
      <w:szCs w:val="24"/>
      <w:lang w:eastAsia="pl-PL"/>
    </w:rPr>
  </w:style>
  <w:style w:type="paragraph" w:customStyle="1" w:styleId="xl71">
    <w:name w:val="xl71"/>
    <w:basedOn w:val="Normalny"/>
    <w:uiPriority w:val="99"/>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72">
    <w:name w:val="xl72"/>
    <w:basedOn w:val="Normalny"/>
    <w:uiPriority w:val="99"/>
    <w:rsid w:val="00EE07C6"/>
    <w:pPr>
      <w:shd w:val="clear" w:color="CCCCCC" w:fill="C0C0C0"/>
      <w:spacing w:before="100" w:beforeAutospacing="1" w:after="100" w:afterAutospacing="1" w:line="240" w:lineRule="auto"/>
      <w:jc w:val="center"/>
    </w:pPr>
    <w:rPr>
      <w:rFonts w:eastAsia="Times New Roman" w:cs="Arial"/>
      <w:color w:val="000000"/>
      <w:sz w:val="24"/>
      <w:szCs w:val="24"/>
      <w:lang w:eastAsia="pl-PL"/>
    </w:rPr>
  </w:style>
  <w:style w:type="paragraph" w:customStyle="1" w:styleId="xl73">
    <w:name w:val="xl73"/>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74">
    <w:name w:val="xl74"/>
    <w:basedOn w:val="Normalny"/>
    <w:uiPriority w:val="99"/>
    <w:rsid w:val="00EE07C6"/>
    <w:pPr>
      <w:shd w:val="clear" w:color="CCCCCC" w:fill="C0C0C0"/>
      <w:spacing w:before="100" w:beforeAutospacing="1" w:after="100" w:afterAutospacing="1" w:line="240" w:lineRule="auto"/>
      <w:jc w:val="left"/>
    </w:pPr>
    <w:rPr>
      <w:rFonts w:eastAsia="Times New Roman" w:cs="Arial"/>
      <w:color w:val="000000"/>
      <w:sz w:val="24"/>
      <w:szCs w:val="24"/>
      <w:lang w:eastAsia="pl-PL"/>
    </w:rPr>
  </w:style>
  <w:style w:type="paragraph" w:customStyle="1" w:styleId="xl75">
    <w:name w:val="xl75"/>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76">
    <w:name w:val="xl76"/>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77">
    <w:name w:val="xl77"/>
    <w:basedOn w:val="Normalny"/>
    <w:uiPriority w:val="99"/>
    <w:rsid w:val="00EE07C6"/>
    <w:pPr>
      <w:spacing w:before="100" w:beforeAutospacing="1" w:after="100" w:afterAutospacing="1" w:line="240" w:lineRule="auto"/>
      <w:ind w:firstLineChars="200" w:firstLine="200"/>
      <w:jc w:val="right"/>
    </w:pPr>
    <w:rPr>
      <w:rFonts w:eastAsia="Times New Roman" w:cs="Arial"/>
      <w:color w:val="000000"/>
      <w:sz w:val="24"/>
      <w:szCs w:val="24"/>
      <w:lang w:eastAsia="pl-PL"/>
    </w:rPr>
  </w:style>
  <w:style w:type="paragraph" w:customStyle="1" w:styleId="xl78">
    <w:name w:val="xl78"/>
    <w:basedOn w:val="Normalny"/>
    <w:uiPriority w:val="99"/>
    <w:rsid w:val="00EE07C6"/>
    <w:pPr>
      <w:shd w:val="clear" w:color="CCCCCC" w:fill="C0C0C0"/>
      <w:spacing w:before="100" w:beforeAutospacing="1" w:after="100" w:afterAutospacing="1" w:line="240" w:lineRule="auto"/>
      <w:jc w:val="left"/>
    </w:pPr>
    <w:rPr>
      <w:rFonts w:eastAsia="Times New Roman" w:cs="Arial"/>
      <w:color w:val="000000"/>
      <w:sz w:val="24"/>
      <w:szCs w:val="24"/>
      <w:lang w:eastAsia="pl-PL"/>
    </w:rPr>
  </w:style>
  <w:style w:type="paragraph" w:customStyle="1" w:styleId="xl79">
    <w:name w:val="xl79"/>
    <w:basedOn w:val="Normalny"/>
    <w:uiPriority w:val="99"/>
    <w:rsid w:val="00EE07C6"/>
    <w:pPr>
      <w:shd w:val="clear" w:color="CCCCCC" w:fill="C0C0C0"/>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80">
    <w:name w:val="xl80"/>
    <w:basedOn w:val="Normalny"/>
    <w:uiPriority w:val="99"/>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81">
    <w:name w:val="xl81"/>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82">
    <w:name w:val="xl82"/>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3">
    <w:name w:val="xl83"/>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4">
    <w:name w:val="xl84"/>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5">
    <w:name w:val="xl85"/>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86">
    <w:name w:val="xl86"/>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7">
    <w:name w:val="xl87"/>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8">
    <w:name w:val="xl88"/>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89">
    <w:name w:val="xl89"/>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0">
    <w:name w:val="xl90"/>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1">
    <w:name w:val="xl91"/>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2">
    <w:name w:val="xl92"/>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93">
    <w:name w:val="xl93"/>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94">
    <w:name w:val="xl94"/>
    <w:basedOn w:val="Normalny"/>
    <w:uiPriority w:val="99"/>
    <w:rsid w:val="00EE07C6"/>
    <w:pPr>
      <w:spacing w:before="100" w:beforeAutospacing="1" w:after="100" w:afterAutospacing="1" w:line="240" w:lineRule="auto"/>
      <w:jc w:val="center"/>
      <w:textAlignment w:val="top"/>
    </w:pPr>
    <w:rPr>
      <w:rFonts w:ascii="Times New Roman" w:eastAsia="Times New Roman" w:hAnsi="Times New Roman"/>
      <w:b/>
      <w:bCs/>
      <w:color w:val="000000"/>
      <w:lang w:eastAsia="pl-PL"/>
    </w:rPr>
  </w:style>
  <w:style w:type="paragraph" w:customStyle="1" w:styleId="xl95">
    <w:name w:val="xl95"/>
    <w:basedOn w:val="Normalny"/>
    <w:uiPriority w:val="99"/>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96">
    <w:name w:val="xl96"/>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97">
    <w:name w:val="xl97"/>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8">
    <w:name w:val="xl98"/>
    <w:basedOn w:val="Normalny"/>
    <w:uiPriority w:val="99"/>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99">
    <w:name w:val="xl99"/>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0">
    <w:name w:val="xl100"/>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01">
    <w:name w:val="xl101"/>
    <w:basedOn w:val="Normalny"/>
    <w:uiPriority w:val="99"/>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02">
    <w:name w:val="xl102"/>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3">
    <w:name w:val="xl103"/>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4">
    <w:name w:val="xl104"/>
    <w:basedOn w:val="Normalny"/>
    <w:uiPriority w:val="99"/>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5">
    <w:name w:val="xl105"/>
    <w:basedOn w:val="Normalny"/>
    <w:uiPriority w:val="99"/>
    <w:rsid w:val="00EE07C6"/>
    <w:pPr>
      <w:shd w:val="clear" w:color="CCCCCC" w:fill="C0C0C0"/>
      <w:spacing w:before="100" w:beforeAutospacing="1" w:after="100" w:afterAutospacing="1" w:line="240" w:lineRule="auto"/>
      <w:ind w:firstLineChars="200" w:firstLine="200"/>
      <w:jc w:val="left"/>
    </w:pPr>
    <w:rPr>
      <w:rFonts w:eastAsia="Times New Roman" w:cs="Arial"/>
      <w:b/>
      <w:bCs/>
      <w:color w:val="000000"/>
      <w:sz w:val="24"/>
      <w:szCs w:val="24"/>
      <w:lang w:eastAsia="pl-PL"/>
    </w:rPr>
  </w:style>
  <w:style w:type="paragraph" w:customStyle="1" w:styleId="xl106">
    <w:name w:val="xl106"/>
    <w:basedOn w:val="Normalny"/>
    <w:uiPriority w:val="99"/>
    <w:rsid w:val="00EE07C6"/>
    <w:pPr>
      <w:shd w:val="clear" w:color="CCCCCC" w:fill="C0C0C0"/>
      <w:spacing w:before="100" w:beforeAutospacing="1" w:after="100" w:afterAutospacing="1" w:line="240" w:lineRule="auto"/>
      <w:ind w:firstLineChars="200" w:firstLine="200"/>
      <w:jc w:val="right"/>
    </w:pPr>
    <w:rPr>
      <w:rFonts w:eastAsia="Times New Roman" w:cs="Arial"/>
      <w:b/>
      <w:bCs/>
      <w:color w:val="000000"/>
      <w:sz w:val="24"/>
      <w:szCs w:val="24"/>
      <w:lang w:eastAsia="pl-PL"/>
    </w:rPr>
  </w:style>
  <w:style w:type="paragraph" w:customStyle="1" w:styleId="xl107">
    <w:name w:val="xl107"/>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8">
    <w:name w:val="xl108"/>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09">
    <w:name w:val="xl109"/>
    <w:basedOn w:val="Normalny"/>
    <w:uiPriority w:val="99"/>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0">
    <w:name w:val="xl110"/>
    <w:basedOn w:val="Normalny"/>
    <w:uiPriority w:val="99"/>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11">
    <w:name w:val="xl111"/>
    <w:basedOn w:val="Normalny"/>
    <w:uiPriority w:val="99"/>
    <w:rsid w:val="00EE07C6"/>
    <w:pPr>
      <w:shd w:val="clear" w:color="CCCCCC" w:fill="C0C0C0"/>
      <w:spacing w:before="100" w:beforeAutospacing="1" w:after="100" w:afterAutospacing="1" w:line="240" w:lineRule="auto"/>
      <w:ind w:firstLineChars="200" w:firstLine="200"/>
      <w:jc w:val="right"/>
    </w:pPr>
    <w:rPr>
      <w:rFonts w:eastAsia="Times New Roman" w:cs="Arial"/>
      <w:b/>
      <w:bCs/>
      <w:color w:val="000000"/>
      <w:sz w:val="24"/>
      <w:szCs w:val="24"/>
      <w:lang w:eastAsia="pl-PL"/>
    </w:rPr>
  </w:style>
  <w:style w:type="paragraph" w:customStyle="1" w:styleId="xl112">
    <w:name w:val="xl112"/>
    <w:basedOn w:val="Normalny"/>
    <w:uiPriority w:val="99"/>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13">
    <w:name w:val="xl113"/>
    <w:basedOn w:val="Normalny"/>
    <w:uiPriority w:val="99"/>
    <w:rsid w:val="00EE07C6"/>
    <w:pPr>
      <w:spacing w:before="100" w:beforeAutospacing="1" w:after="100" w:afterAutospacing="1" w:line="240" w:lineRule="auto"/>
      <w:ind w:firstLineChars="1500" w:firstLine="1500"/>
      <w:jc w:val="left"/>
    </w:pPr>
    <w:rPr>
      <w:rFonts w:eastAsia="Times New Roman" w:cs="Arial"/>
      <w:b/>
      <w:bCs/>
      <w:color w:val="000000"/>
      <w:sz w:val="24"/>
      <w:szCs w:val="24"/>
      <w:lang w:eastAsia="pl-PL"/>
    </w:rPr>
  </w:style>
  <w:style w:type="paragraph" w:customStyle="1" w:styleId="xl114">
    <w:name w:val="xl114"/>
    <w:basedOn w:val="Normalny"/>
    <w:uiPriority w:val="99"/>
    <w:rsid w:val="00EE07C6"/>
    <w:pPr>
      <w:spacing w:before="100" w:beforeAutospacing="1" w:after="100" w:afterAutospacing="1" w:line="240" w:lineRule="auto"/>
      <w:ind w:firstLineChars="200" w:firstLine="200"/>
      <w:jc w:val="left"/>
    </w:pPr>
    <w:rPr>
      <w:rFonts w:eastAsia="Times New Roman" w:cs="Arial"/>
      <w:b/>
      <w:bCs/>
      <w:color w:val="000000"/>
      <w:sz w:val="24"/>
      <w:szCs w:val="24"/>
      <w:lang w:eastAsia="pl-PL"/>
    </w:rPr>
  </w:style>
  <w:style w:type="paragraph" w:customStyle="1" w:styleId="xl115">
    <w:name w:val="xl115"/>
    <w:basedOn w:val="Normalny"/>
    <w:uiPriority w:val="99"/>
    <w:rsid w:val="00EE07C6"/>
    <w:pPr>
      <w:pBdr>
        <w:top w:val="single" w:sz="8" w:space="0" w:color="000000"/>
        <w:bottom w:val="single" w:sz="4"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6">
    <w:name w:val="xl116"/>
    <w:basedOn w:val="Normalny"/>
    <w:uiPriority w:val="99"/>
    <w:rsid w:val="00EE07C6"/>
    <w:pPr>
      <w:pBdr>
        <w:top w:val="single" w:sz="4" w:space="0" w:color="000000"/>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17">
    <w:name w:val="xl117"/>
    <w:basedOn w:val="Normalny"/>
    <w:uiPriority w:val="99"/>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18">
    <w:name w:val="xl118"/>
    <w:basedOn w:val="Normalny"/>
    <w:uiPriority w:val="99"/>
    <w:rsid w:val="00EE07C6"/>
    <w:pPr>
      <w:pBdr>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19">
    <w:name w:val="xl119"/>
    <w:basedOn w:val="Normalny"/>
    <w:uiPriority w:val="99"/>
    <w:rsid w:val="00EE07C6"/>
    <w:pPr>
      <w:pBdr>
        <w:bottom w:val="single" w:sz="4" w:space="0" w:color="000000"/>
      </w:pBdr>
      <w:shd w:val="clear" w:color="CCCCCC" w:fill="C0C0C0"/>
      <w:spacing w:before="100" w:beforeAutospacing="1" w:after="100" w:afterAutospacing="1" w:line="240" w:lineRule="auto"/>
      <w:jc w:val="right"/>
    </w:pPr>
    <w:rPr>
      <w:rFonts w:ascii="Times New Roman" w:eastAsia="Times New Roman" w:hAnsi="Times New Roman"/>
      <w:b/>
      <w:bCs/>
      <w:color w:val="000000"/>
      <w:sz w:val="24"/>
      <w:szCs w:val="24"/>
      <w:lang w:eastAsia="pl-PL"/>
    </w:rPr>
  </w:style>
  <w:style w:type="paragraph" w:customStyle="1" w:styleId="xl120">
    <w:name w:val="xl120"/>
    <w:basedOn w:val="Normalny"/>
    <w:uiPriority w:val="99"/>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1">
    <w:name w:val="xl121"/>
    <w:basedOn w:val="Normalny"/>
    <w:uiPriority w:val="99"/>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22">
    <w:name w:val="xl122"/>
    <w:basedOn w:val="Normalny"/>
    <w:rsid w:val="00EE07C6"/>
    <w:pPr>
      <w:pBdr>
        <w:top w:val="single" w:sz="8" w:space="0" w:color="000000"/>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3">
    <w:name w:val="xl123"/>
    <w:basedOn w:val="Normalny"/>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4">
    <w:name w:val="xl124"/>
    <w:basedOn w:val="Normalny"/>
    <w:rsid w:val="00EE07C6"/>
    <w:pPr>
      <w:spacing w:before="100" w:beforeAutospacing="1" w:after="100" w:afterAutospacing="1" w:line="240" w:lineRule="auto"/>
      <w:jc w:val="left"/>
    </w:pPr>
    <w:rPr>
      <w:rFonts w:eastAsia="Times New Roman" w:cs="Arial"/>
      <w:color w:val="000000"/>
      <w:sz w:val="24"/>
      <w:szCs w:val="24"/>
      <w:lang w:eastAsia="pl-PL"/>
    </w:rPr>
  </w:style>
  <w:style w:type="paragraph" w:customStyle="1" w:styleId="xl125">
    <w:name w:val="xl125"/>
    <w:basedOn w:val="Normalny"/>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26">
    <w:name w:val="xl126"/>
    <w:basedOn w:val="Normalny"/>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27">
    <w:name w:val="xl127"/>
    <w:basedOn w:val="Normalny"/>
    <w:rsid w:val="00EE07C6"/>
    <w:pPr>
      <w:pBdr>
        <w:left w:val="single" w:sz="4" w:space="0" w:color="000000"/>
      </w:pBd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28">
    <w:name w:val="xl128"/>
    <w:basedOn w:val="Normalny"/>
    <w:rsid w:val="00EE07C6"/>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xl129">
    <w:name w:val="xl129"/>
    <w:basedOn w:val="Normalny"/>
    <w:rsid w:val="00EE07C6"/>
    <w:pPr>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30">
    <w:name w:val="xl130"/>
    <w:basedOn w:val="Normalny"/>
    <w:rsid w:val="00EE07C6"/>
    <w:pPr>
      <w:pBdr>
        <w:bottom w:val="single" w:sz="4" w:space="0" w:color="000000"/>
      </w:pBd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1">
    <w:name w:val="xl131"/>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32">
    <w:name w:val="xl132"/>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33">
    <w:name w:val="xl133"/>
    <w:basedOn w:val="Normalny"/>
    <w:rsid w:val="00EE07C6"/>
    <w:pPr>
      <w:spacing w:before="100" w:beforeAutospacing="1" w:after="100" w:afterAutospacing="1" w:line="240" w:lineRule="auto"/>
    </w:pPr>
    <w:rPr>
      <w:rFonts w:ascii="Times New Roman" w:eastAsia="Times New Roman" w:hAnsi="Times New Roman"/>
      <w:color w:val="000000"/>
      <w:lang w:eastAsia="pl-PL"/>
    </w:rPr>
  </w:style>
  <w:style w:type="paragraph" w:customStyle="1" w:styleId="xl134">
    <w:name w:val="xl134"/>
    <w:basedOn w:val="Normalny"/>
    <w:rsid w:val="00EE07C6"/>
    <w:pP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35">
    <w:name w:val="xl135"/>
    <w:basedOn w:val="Normalny"/>
    <w:rsid w:val="00EE07C6"/>
    <w:pP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6">
    <w:name w:val="xl136"/>
    <w:basedOn w:val="Normalny"/>
    <w:rsid w:val="00EE07C6"/>
    <w:pPr>
      <w:spacing w:before="100" w:beforeAutospacing="1" w:after="100" w:afterAutospacing="1" w:line="240" w:lineRule="auto"/>
      <w:jc w:val="left"/>
    </w:pPr>
    <w:rPr>
      <w:rFonts w:ascii="Times New Roman" w:eastAsia="Times New Roman" w:hAnsi="Times New Roman"/>
      <w:color w:val="000000"/>
      <w:lang w:eastAsia="pl-PL"/>
    </w:rPr>
  </w:style>
  <w:style w:type="paragraph" w:customStyle="1" w:styleId="xl137">
    <w:name w:val="xl137"/>
    <w:basedOn w:val="Normalny"/>
    <w:rsid w:val="00EE07C6"/>
    <w:pPr>
      <w:shd w:val="clear" w:color="CCCCCC" w:fill="C0C0C0"/>
      <w:spacing w:before="100" w:beforeAutospacing="1" w:after="100" w:afterAutospacing="1" w:line="240" w:lineRule="auto"/>
    </w:pPr>
    <w:rPr>
      <w:rFonts w:ascii="Times New Roman" w:eastAsia="Times New Roman" w:hAnsi="Times New Roman"/>
      <w:color w:val="000000"/>
      <w:lang w:eastAsia="pl-PL"/>
    </w:rPr>
  </w:style>
  <w:style w:type="paragraph" w:customStyle="1" w:styleId="xl138">
    <w:name w:val="xl138"/>
    <w:basedOn w:val="Normalny"/>
    <w:rsid w:val="00EE07C6"/>
    <w:pPr>
      <w:shd w:val="clear" w:color="CCCCCC" w:fill="C0C0C0"/>
      <w:spacing w:before="100" w:beforeAutospacing="1" w:after="100" w:afterAutospacing="1" w:line="240" w:lineRule="auto"/>
      <w:jc w:val="left"/>
    </w:pPr>
    <w:rPr>
      <w:rFonts w:ascii="Times New Roman" w:eastAsia="Times New Roman" w:hAnsi="Times New Roman"/>
      <w:b/>
      <w:bCs/>
      <w:color w:val="000000"/>
      <w:lang w:eastAsia="pl-PL"/>
    </w:rPr>
  </w:style>
  <w:style w:type="paragraph" w:customStyle="1" w:styleId="xl139">
    <w:name w:val="xl139"/>
    <w:basedOn w:val="Normalny"/>
    <w:rsid w:val="00EE07C6"/>
    <w:pPr>
      <w:spacing w:before="100" w:beforeAutospacing="1" w:after="100" w:afterAutospacing="1" w:line="240" w:lineRule="auto"/>
      <w:jc w:val="right"/>
    </w:pPr>
    <w:rPr>
      <w:rFonts w:ascii="Times New Roman" w:eastAsia="Times New Roman" w:hAnsi="Times New Roman"/>
      <w:color w:val="000000"/>
      <w:lang w:eastAsia="pl-PL"/>
    </w:rPr>
  </w:style>
  <w:style w:type="paragraph" w:customStyle="1" w:styleId="xl140">
    <w:name w:val="xl140"/>
    <w:basedOn w:val="Normalny"/>
    <w:rsid w:val="00EE07C6"/>
    <w:pPr>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1">
    <w:name w:val="xl141"/>
    <w:basedOn w:val="Normalny"/>
    <w:rsid w:val="00EE07C6"/>
    <w:pPr>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2">
    <w:name w:val="xl142"/>
    <w:basedOn w:val="Normalny"/>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3">
    <w:name w:val="xl143"/>
    <w:basedOn w:val="Normalny"/>
    <w:rsid w:val="00EE07C6"/>
    <w:pPr>
      <w:shd w:val="clear" w:color="CCCCCC" w:fill="C0C0C0"/>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4">
    <w:name w:val="xl144"/>
    <w:basedOn w:val="Normalny"/>
    <w:rsid w:val="00EE07C6"/>
    <w:pPr>
      <w:shd w:val="clear" w:color="C0C0C0" w:fill="CCCCCC"/>
      <w:spacing w:before="100" w:beforeAutospacing="1" w:after="100" w:afterAutospacing="1" w:line="240" w:lineRule="auto"/>
      <w:jc w:val="right"/>
    </w:pPr>
    <w:rPr>
      <w:rFonts w:ascii="Times New Roman" w:eastAsia="Times New Roman" w:hAnsi="Times New Roman"/>
      <w:color w:val="000000"/>
      <w:sz w:val="24"/>
      <w:szCs w:val="24"/>
      <w:lang w:eastAsia="pl-PL"/>
    </w:rPr>
  </w:style>
  <w:style w:type="paragraph" w:customStyle="1" w:styleId="xl145">
    <w:name w:val="xl145"/>
    <w:basedOn w:val="Normalny"/>
    <w:rsid w:val="00EE07C6"/>
    <w:pPr>
      <w:spacing w:before="100" w:beforeAutospacing="1" w:after="100" w:afterAutospacing="1" w:line="240" w:lineRule="auto"/>
      <w:jc w:val="right"/>
    </w:pPr>
    <w:rPr>
      <w:rFonts w:eastAsia="Times New Roman" w:cs="Arial"/>
      <w:color w:val="000000"/>
      <w:sz w:val="24"/>
      <w:szCs w:val="24"/>
      <w:lang w:eastAsia="pl-PL"/>
    </w:rPr>
  </w:style>
  <w:style w:type="paragraph" w:customStyle="1" w:styleId="xl146">
    <w:name w:val="xl146"/>
    <w:basedOn w:val="Normalny"/>
    <w:rsid w:val="00EE07C6"/>
    <w:pPr>
      <w:pBdr>
        <w:bottom w:val="double" w:sz="6" w:space="0" w:color="000000"/>
      </w:pBdr>
      <w:shd w:val="clear" w:color="CCCCCC" w:fill="C0C0C0"/>
      <w:spacing w:before="100" w:beforeAutospacing="1" w:after="100" w:afterAutospacing="1" w:line="240" w:lineRule="auto"/>
      <w:jc w:val="left"/>
    </w:pPr>
    <w:rPr>
      <w:rFonts w:eastAsia="Times New Roman" w:cs="Arial"/>
      <w:b/>
      <w:bCs/>
      <w:color w:val="000000"/>
      <w:sz w:val="24"/>
      <w:szCs w:val="24"/>
      <w:lang w:eastAsia="pl-PL"/>
    </w:rPr>
  </w:style>
  <w:style w:type="paragraph" w:customStyle="1" w:styleId="xl147">
    <w:name w:val="xl147"/>
    <w:basedOn w:val="Normalny"/>
    <w:rsid w:val="00EE07C6"/>
    <w:pPr>
      <w:pBdr>
        <w:bottom w:val="single" w:sz="4" w:space="0" w:color="000000"/>
      </w:pBdr>
      <w:shd w:val="clear" w:color="C0C0C0" w:fill="CCCCCC"/>
      <w:spacing w:before="100" w:beforeAutospacing="1" w:after="100" w:afterAutospacing="1" w:line="240" w:lineRule="auto"/>
      <w:jc w:val="left"/>
    </w:pPr>
    <w:rPr>
      <w:rFonts w:ascii="Times New Roman" w:eastAsia="Times New Roman" w:hAnsi="Times New Roman"/>
      <w:b/>
      <w:bCs/>
      <w:color w:val="000000"/>
      <w:sz w:val="24"/>
      <w:szCs w:val="24"/>
      <w:lang w:eastAsia="pl-PL"/>
    </w:rPr>
  </w:style>
  <w:style w:type="paragraph" w:customStyle="1" w:styleId="xl148">
    <w:name w:val="xl148"/>
    <w:basedOn w:val="Normalny"/>
    <w:rsid w:val="00EE07C6"/>
    <w:pPr>
      <w:pBdr>
        <w:bottom w:val="single" w:sz="4" w:space="0" w:color="000000"/>
      </w:pBdr>
      <w:shd w:val="clear" w:color="C0C0C0" w:fill="CCCCCC"/>
      <w:spacing w:before="100" w:beforeAutospacing="1" w:after="100" w:afterAutospacing="1" w:line="240" w:lineRule="auto"/>
      <w:jc w:val="right"/>
    </w:pPr>
    <w:rPr>
      <w:rFonts w:eastAsia="Times New Roman" w:cs="Arial"/>
      <w:b/>
      <w:bCs/>
      <w:color w:val="000000"/>
      <w:sz w:val="24"/>
      <w:szCs w:val="24"/>
      <w:lang w:eastAsia="pl-PL"/>
    </w:rPr>
  </w:style>
  <w:style w:type="paragraph" w:customStyle="1" w:styleId="xl149">
    <w:name w:val="xl149"/>
    <w:basedOn w:val="Normalny"/>
    <w:rsid w:val="00EE07C6"/>
    <w:pPr>
      <w:spacing w:before="100" w:beforeAutospacing="1" w:after="100" w:afterAutospacing="1" w:line="240" w:lineRule="auto"/>
      <w:jc w:val="center"/>
    </w:pPr>
    <w:rPr>
      <w:rFonts w:eastAsia="Times New Roman" w:cs="Arial"/>
      <w:b/>
      <w:bCs/>
      <w:color w:val="000000"/>
      <w:sz w:val="24"/>
      <w:szCs w:val="24"/>
      <w:lang w:eastAsia="pl-PL"/>
    </w:rPr>
  </w:style>
  <w:style w:type="character" w:customStyle="1" w:styleId="ver8g">
    <w:name w:val="ver8g"/>
    <w:basedOn w:val="Domylnaczcionkaakapitu"/>
    <w:rsid w:val="00EE07C6"/>
  </w:style>
  <w:style w:type="character" w:styleId="Numerstrony">
    <w:name w:val="page number"/>
    <w:basedOn w:val="Domylnaczcionkaakapitu"/>
    <w:rsid w:val="00EE07C6"/>
  </w:style>
  <w:style w:type="character" w:customStyle="1" w:styleId="FontStyle47">
    <w:name w:val="Font Style47"/>
    <w:rsid w:val="00EE07C6"/>
    <w:rPr>
      <w:rFonts w:ascii="Tahoma" w:hAnsi="Tahoma" w:cs="Tahoma"/>
      <w:sz w:val="18"/>
      <w:szCs w:val="18"/>
    </w:rPr>
  </w:style>
  <w:style w:type="character" w:customStyle="1" w:styleId="text">
    <w:name w:val="text"/>
    <w:rsid w:val="00EE07C6"/>
  </w:style>
  <w:style w:type="character" w:styleId="Odwoanieprzypisudolnego">
    <w:name w:val="footnote reference"/>
    <w:unhideWhenUsed/>
    <w:qFormat/>
    <w:rsid w:val="00EE07C6"/>
    <w:rPr>
      <w:vertAlign w:val="superscript"/>
    </w:rPr>
  </w:style>
  <w:style w:type="paragraph" w:customStyle="1" w:styleId="Akapitzlist1">
    <w:name w:val="Akapit z listą1"/>
    <w:basedOn w:val="Normalny"/>
    <w:uiPriority w:val="99"/>
    <w:qFormat/>
    <w:rsid w:val="00EE07C6"/>
    <w:pPr>
      <w:spacing w:after="200"/>
      <w:ind w:left="720"/>
      <w:jc w:val="left"/>
    </w:pPr>
    <w:rPr>
      <w:rFonts w:ascii="Calibri" w:eastAsia="Times New Roman" w:hAnsi="Calibri"/>
    </w:rPr>
  </w:style>
  <w:style w:type="character" w:customStyle="1" w:styleId="PlandokumentuZnak">
    <w:name w:val="Plan dokumentu Znak"/>
    <w:basedOn w:val="Domylnaczcionkaakapitu"/>
    <w:link w:val="Plandokumentu"/>
    <w:uiPriority w:val="99"/>
    <w:semiHidden/>
    <w:rsid w:val="00EE07C6"/>
    <w:rPr>
      <w:rFonts w:ascii="Segoe UI" w:eastAsia="Calibri" w:hAnsi="Segoe UI" w:cs="Segoe UI"/>
      <w:sz w:val="16"/>
      <w:szCs w:val="16"/>
    </w:rPr>
  </w:style>
  <w:style w:type="paragraph" w:styleId="Plandokumentu">
    <w:name w:val="Document Map"/>
    <w:basedOn w:val="Normalny"/>
    <w:link w:val="PlandokumentuZnak"/>
    <w:uiPriority w:val="99"/>
    <w:unhideWhenUsed/>
    <w:rsid w:val="00EE07C6"/>
    <w:pPr>
      <w:spacing w:after="0" w:line="240" w:lineRule="auto"/>
    </w:pPr>
    <w:rPr>
      <w:rFonts w:ascii="Segoe UI" w:hAnsi="Segoe UI" w:cs="Segoe UI"/>
      <w:sz w:val="16"/>
      <w:szCs w:val="16"/>
    </w:rPr>
  </w:style>
  <w:style w:type="character" w:customStyle="1" w:styleId="Domylnaczcionkaakapitu1">
    <w:name w:val="Domyślna czcionka akapitu1"/>
    <w:rsid w:val="000542FA"/>
  </w:style>
  <w:style w:type="table" w:styleId="Tabela-Siatka">
    <w:name w:val="Table Grid"/>
    <w:basedOn w:val="Standardowy"/>
    <w:uiPriority w:val="59"/>
    <w:rsid w:val="005C56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ny"/>
    <w:rsid w:val="00076EEC"/>
    <w:pPr>
      <w:suppressAutoHyphens/>
      <w:snapToGrid w:val="0"/>
      <w:spacing w:after="0" w:line="258" w:lineRule="atLeast"/>
      <w:ind w:left="227" w:hanging="227"/>
    </w:pPr>
    <w:rPr>
      <w:rFonts w:ascii="FrankfurtGothic" w:eastAsia="Times New Roman" w:hAnsi="FrankfurtGothic"/>
      <w:color w:val="000000"/>
      <w:kern w:val="1"/>
      <w:sz w:val="19"/>
      <w:szCs w:val="20"/>
      <w:lang w:eastAsia="ar-SA"/>
    </w:rPr>
  </w:style>
  <w:style w:type="paragraph" w:customStyle="1" w:styleId="awciety">
    <w:name w:val="a) wciety"/>
    <w:basedOn w:val="Normalny"/>
    <w:rsid w:val="00D55B8C"/>
    <w:pPr>
      <w:suppressAutoHyphens/>
      <w:snapToGrid w:val="0"/>
      <w:spacing w:after="0" w:line="258" w:lineRule="atLeast"/>
      <w:ind w:left="567" w:hanging="238"/>
    </w:pPr>
    <w:rPr>
      <w:rFonts w:ascii="FrankfurtGothic" w:eastAsia="Times New Roman" w:hAnsi="FrankfurtGothic"/>
      <w:color w:val="000000"/>
      <w:kern w:val="1"/>
      <w:sz w:val="19"/>
      <w:szCs w:val="20"/>
      <w:lang w:eastAsia="ar-SA"/>
    </w:rPr>
  </w:style>
  <w:style w:type="paragraph" w:styleId="Lista">
    <w:name w:val="List"/>
    <w:basedOn w:val="Tekstpodstawowy"/>
    <w:rsid w:val="00A57E0D"/>
    <w:pPr>
      <w:suppressAutoHyphens/>
    </w:pPr>
    <w:rPr>
      <w:kern w:val="1"/>
      <w:szCs w:val="20"/>
      <w:lang w:eastAsia="ar-SA"/>
    </w:rPr>
  </w:style>
  <w:style w:type="paragraph" w:customStyle="1" w:styleId="Tekstpodstawowy31">
    <w:name w:val="Tekst podstawowy 31"/>
    <w:basedOn w:val="Normalny"/>
    <w:rsid w:val="00A57E0D"/>
    <w:pPr>
      <w:widowControl w:val="0"/>
      <w:suppressAutoHyphens/>
      <w:spacing w:after="0" w:line="240" w:lineRule="auto"/>
      <w:jc w:val="left"/>
    </w:pPr>
    <w:rPr>
      <w:rFonts w:ascii="Times New Roman" w:eastAsia="Times New Roman" w:hAnsi="Times New Roman"/>
      <w:kern w:val="1"/>
      <w:sz w:val="24"/>
      <w:szCs w:val="20"/>
      <w:lang w:eastAsia="ar-SA"/>
    </w:rPr>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123E1"/>
  </w:style>
  <w:style w:type="character" w:customStyle="1" w:styleId="AkapitzlistZnak">
    <w:name w:val="Akapit z listą Znak"/>
    <w:aliases w:val="sw tekst Znak,L1 Znak,Numerowanie Znak,List Paragraph Znak,Akapit z listą BS Znak,normalny tekst Znak"/>
    <w:link w:val="Akapitzlist"/>
    <w:uiPriority w:val="34"/>
    <w:qFormat/>
    <w:rsid w:val="003B2330"/>
    <w:rPr>
      <w:rFonts w:ascii="Arial" w:eastAsia="Calibri" w:hAnsi="Arial" w:cs="Times New Roman"/>
    </w:rPr>
  </w:style>
  <w:style w:type="character" w:customStyle="1" w:styleId="WW8Num1z1">
    <w:name w:val="WW8Num1z1"/>
    <w:rsid w:val="000662AF"/>
    <w:rPr>
      <w:rFonts w:ascii="Times New Roman" w:hAnsi="Times New Roman" w:cs="Times New Roman"/>
      <w:b w:val="0"/>
    </w:rPr>
  </w:style>
  <w:style w:type="table" w:customStyle="1" w:styleId="TableGrid">
    <w:name w:val="TableGrid"/>
    <w:rsid w:val="00756BA0"/>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BezodstpwZnak">
    <w:name w:val="Bez odstępów Znak"/>
    <w:link w:val="Bezodstpw"/>
    <w:uiPriority w:val="99"/>
    <w:rsid w:val="00756BA0"/>
    <w:rPr>
      <w:rFonts w:ascii="Times New Roman" w:eastAsia="Times New Roman" w:hAnsi="Times New Roman" w:cs="Times New Roman"/>
      <w:sz w:val="24"/>
      <w:szCs w:val="24"/>
      <w:lang w:val="en-US"/>
    </w:rPr>
  </w:style>
  <w:style w:type="paragraph" w:customStyle="1" w:styleId="Tekst">
    <w:name w:val="Tekst"/>
    <w:basedOn w:val="Normalny"/>
    <w:rsid w:val="00756BA0"/>
    <w:pPr>
      <w:spacing w:after="0" w:line="360" w:lineRule="auto"/>
      <w:ind w:left="360" w:firstLine="348"/>
    </w:pPr>
    <w:rPr>
      <w:rFonts w:ascii="Times New Roman" w:eastAsia="Times New Roman" w:hAnsi="Times New Roman"/>
      <w:szCs w:val="20"/>
      <w:lang w:eastAsia="pl-PL"/>
    </w:rPr>
  </w:style>
  <w:style w:type="character" w:customStyle="1" w:styleId="title1">
    <w:name w:val="title1"/>
    <w:basedOn w:val="Domylnaczcionkaakapitu"/>
    <w:rsid w:val="00756BA0"/>
    <w:rPr>
      <w:b/>
      <w:bCs/>
      <w:vanish w:val="0"/>
      <w:webHidden w:val="0"/>
      <w:specVanish w:val="0"/>
    </w:rPr>
  </w:style>
  <w:style w:type="character" w:customStyle="1" w:styleId="descr1">
    <w:name w:val="descr1"/>
    <w:basedOn w:val="Domylnaczcionkaakapitu"/>
    <w:rsid w:val="00756BA0"/>
    <w:rPr>
      <w:vanish w:val="0"/>
      <w:webHidden w:val="0"/>
      <w:specVanish w:val="0"/>
    </w:rPr>
  </w:style>
  <w:style w:type="character" w:customStyle="1" w:styleId="apple-converted-space">
    <w:name w:val="apple-converted-space"/>
    <w:basedOn w:val="Domylnaczcionkaakapitu"/>
    <w:rsid w:val="00756BA0"/>
  </w:style>
  <w:style w:type="character" w:customStyle="1" w:styleId="AkapitzlistZnak1">
    <w:name w:val="Akapit z listą Znak1"/>
    <w:uiPriority w:val="34"/>
    <w:locked/>
    <w:rsid w:val="00756BA0"/>
    <w:rPr>
      <w:rFonts w:ascii="Calibri" w:eastAsia="Calibri" w:hAnsi="Calibri" w:cs="Times New Roman"/>
      <w:lang w:eastAsia="ar-SA"/>
    </w:rPr>
  </w:style>
  <w:style w:type="character" w:styleId="Odwoanieprzypisukocowego">
    <w:name w:val="endnote reference"/>
    <w:basedOn w:val="Domylnaczcionkaakapitu"/>
    <w:unhideWhenUsed/>
    <w:rsid w:val="00756BA0"/>
    <w:rPr>
      <w:vertAlign w:val="superscript"/>
    </w:rPr>
  </w:style>
  <w:style w:type="character" w:styleId="Odwoaniedokomentarza">
    <w:name w:val="annotation reference"/>
    <w:basedOn w:val="Domylnaczcionkaakapitu"/>
    <w:uiPriority w:val="99"/>
    <w:unhideWhenUsed/>
    <w:qFormat/>
    <w:rsid w:val="00756BA0"/>
    <w:rPr>
      <w:sz w:val="16"/>
      <w:szCs w:val="16"/>
    </w:rPr>
  </w:style>
  <w:style w:type="numbering" w:customStyle="1" w:styleId="Bezlisty1">
    <w:name w:val="Bez listy1"/>
    <w:next w:val="Bezlisty"/>
    <w:uiPriority w:val="99"/>
    <w:semiHidden/>
    <w:unhideWhenUsed/>
    <w:rsid w:val="00756BA0"/>
  </w:style>
  <w:style w:type="numbering" w:customStyle="1" w:styleId="Bezlisty2">
    <w:name w:val="Bez listy2"/>
    <w:next w:val="Bezlisty"/>
    <w:uiPriority w:val="99"/>
    <w:semiHidden/>
    <w:unhideWhenUsed/>
    <w:rsid w:val="00756BA0"/>
  </w:style>
  <w:style w:type="paragraph" w:customStyle="1" w:styleId="Punktparagrafu">
    <w:name w:val="Punkt paragrafu"/>
    <w:basedOn w:val="Akapitzlist"/>
    <w:link w:val="PunktparagrafuZnak"/>
    <w:uiPriority w:val="99"/>
    <w:rsid w:val="00756BA0"/>
    <w:pPr>
      <w:numPr>
        <w:numId w:val="14"/>
      </w:numPr>
      <w:spacing w:before="240" w:after="240" w:line="240" w:lineRule="auto"/>
    </w:pPr>
    <w:rPr>
      <w:rFonts w:ascii="Cambria" w:hAnsi="Cambria"/>
      <w:sz w:val="20"/>
      <w:szCs w:val="20"/>
      <w:lang w:eastAsia="pl-PL"/>
    </w:rPr>
  </w:style>
  <w:style w:type="character" w:customStyle="1" w:styleId="PunktparagrafuZnak">
    <w:name w:val="Punkt paragrafu Znak"/>
    <w:link w:val="Punktparagrafu"/>
    <w:uiPriority w:val="99"/>
    <w:locked/>
    <w:rsid w:val="00756BA0"/>
    <w:rPr>
      <w:rFonts w:ascii="Cambria" w:eastAsia="Calibri" w:hAnsi="Cambria" w:cs="Times New Roman"/>
      <w:sz w:val="20"/>
      <w:szCs w:val="20"/>
      <w:lang w:eastAsia="pl-PL"/>
    </w:rPr>
  </w:style>
  <w:style w:type="paragraph" w:customStyle="1" w:styleId="Tabelapozycja">
    <w:name w:val="Tabela pozycja"/>
    <w:basedOn w:val="Normalny"/>
    <w:rsid w:val="00756BA0"/>
    <w:pPr>
      <w:spacing w:after="0" w:line="240" w:lineRule="auto"/>
      <w:jc w:val="left"/>
    </w:pPr>
    <w:rPr>
      <w:rFonts w:eastAsia="MS Outlook"/>
      <w:szCs w:val="20"/>
      <w:lang w:eastAsia="pl-PL"/>
    </w:rPr>
  </w:style>
  <w:style w:type="paragraph" w:customStyle="1" w:styleId="tekst0">
    <w:name w:val="tekst"/>
    <w:basedOn w:val="Normalny"/>
    <w:rsid w:val="00756BA0"/>
    <w:pPr>
      <w:spacing w:after="120" w:line="240" w:lineRule="auto"/>
      <w:jc w:val="left"/>
    </w:pPr>
    <w:rPr>
      <w:rFonts w:eastAsia="MS Mincho" w:cs="Arial"/>
      <w:lang w:eastAsia="ja-JP"/>
    </w:rPr>
  </w:style>
  <w:style w:type="paragraph" w:customStyle="1" w:styleId="Domylnie">
    <w:name w:val="Domyślnie"/>
    <w:uiPriority w:val="99"/>
    <w:rsid w:val="00756BA0"/>
    <w:pPr>
      <w:tabs>
        <w:tab w:val="left" w:pos="708"/>
      </w:tabs>
      <w:suppressAutoHyphens/>
      <w:overflowPunct w:val="0"/>
      <w:spacing w:after="0" w:line="100" w:lineRule="atLeast"/>
    </w:pPr>
    <w:rPr>
      <w:rFonts w:ascii="Calibri" w:eastAsia="Droid Sans Fallback" w:hAnsi="Calibri" w:cs="Times New Roman"/>
      <w:color w:val="000000"/>
      <w:sz w:val="24"/>
      <w:szCs w:val="24"/>
      <w:lang w:eastAsia="pl-PL"/>
    </w:rPr>
  </w:style>
  <w:style w:type="paragraph" w:customStyle="1" w:styleId="Zawartotabeli">
    <w:name w:val="Zawartość tabeli"/>
    <w:basedOn w:val="Domylnie"/>
    <w:qFormat/>
    <w:rsid w:val="00756BA0"/>
    <w:pPr>
      <w:suppressLineNumbers/>
    </w:pPr>
  </w:style>
  <w:style w:type="character" w:customStyle="1" w:styleId="st">
    <w:name w:val="st"/>
    <w:basedOn w:val="Domylnaczcionkaakapitu"/>
    <w:rsid w:val="00756BA0"/>
  </w:style>
  <w:style w:type="character" w:customStyle="1" w:styleId="nor">
    <w:name w:val="nor"/>
    <w:basedOn w:val="Domylnaczcionkaakapitu"/>
    <w:rsid w:val="00756BA0"/>
  </w:style>
  <w:style w:type="character" w:customStyle="1" w:styleId="wyr2">
    <w:name w:val="wyr2"/>
    <w:basedOn w:val="Domylnaczcionkaakapitu"/>
    <w:rsid w:val="00756BA0"/>
  </w:style>
  <w:style w:type="character" w:customStyle="1" w:styleId="pog">
    <w:name w:val="pog"/>
    <w:basedOn w:val="Domylnaczcionkaakapitu"/>
    <w:rsid w:val="00756BA0"/>
  </w:style>
  <w:style w:type="paragraph" w:customStyle="1" w:styleId="Tabela1">
    <w:name w:val="Tabela1"/>
    <w:basedOn w:val="Normalny"/>
    <w:uiPriority w:val="99"/>
    <w:rsid w:val="00756BA0"/>
    <w:pPr>
      <w:widowControl w:val="0"/>
      <w:overflowPunct w:val="0"/>
      <w:autoSpaceDE w:val="0"/>
      <w:autoSpaceDN w:val="0"/>
      <w:adjustRightInd w:val="0"/>
      <w:spacing w:before="20" w:after="20" w:line="240" w:lineRule="auto"/>
      <w:ind w:left="113"/>
      <w:jc w:val="left"/>
    </w:pPr>
    <w:rPr>
      <w:rFonts w:eastAsia="Times New Roman" w:cs="Arial"/>
      <w:lang w:eastAsia="pl-PL"/>
    </w:rPr>
  </w:style>
  <w:style w:type="paragraph" w:customStyle="1" w:styleId="Style27">
    <w:name w:val="Style27"/>
    <w:basedOn w:val="Normalny"/>
    <w:uiPriority w:val="99"/>
    <w:rsid w:val="00756BA0"/>
    <w:pPr>
      <w:widowControl w:val="0"/>
      <w:autoSpaceDE w:val="0"/>
      <w:autoSpaceDN w:val="0"/>
      <w:adjustRightInd w:val="0"/>
      <w:spacing w:after="0" w:line="240" w:lineRule="auto"/>
      <w:jc w:val="left"/>
    </w:pPr>
    <w:rPr>
      <w:rFonts w:ascii="Corbel" w:hAnsi="Corbel"/>
      <w:sz w:val="24"/>
      <w:szCs w:val="24"/>
      <w:lang w:eastAsia="pl-PL"/>
    </w:rPr>
  </w:style>
  <w:style w:type="character" w:customStyle="1" w:styleId="FontStyle133">
    <w:name w:val="Font Style133"/>
    <w:rsid w:val="00756BA0"/>
    <w:rPr>
      <w:rFonts w:ascii="Times New Roman" w:hAnsi="Times New Roman" w:cs="Times New Roman" w:hint="default"/>
      <w:sz w:val="18"/>
      <w:szCs w:val="18"/>
    </w:rPr>
  </w:style>
  <w:style w:type="character" w:customStyle="1" w:styleId="nag">
    <w:name w:val="nag"/>
    <w:basedOn w:val="Domylnaczcionkaakapitu"/>
    <w:rsid w:val="00756BA0"/>
  </w:style>
  <w:style w:type="character" w:customStyle="1" w:styleId="hint-handle">
    <w:name w:val="hint-handle"/>
    <w:basedOn w:val="Domylnaczcionkaakapitu"/>
    <w:rsid w:val="00756BA0"/>
  </w:style>
  <w:style w:type="paragraph" w:styleId="Podtytu">
    <w:name w:val="Subtitle"/>
    <w:basedOn w:val="Normalny"/>
    <w:link w:val="PodtytuZnak"/>
    <w:uiPriority w:val="11"/>
    <w:qFormat/>
    <w:rsid w:val="00756BA0"/>
    <w:pPr>
      <w:spacing w:before="100" w:after="0" w:line="240" w:lineRule="auto"/>
      <w:ind w:left="3600"/>
      <w:jc w:val="left"/>
    </w:pPr>
    <w:rPr>
      <w:rFonts w:eastAsia="Times New Roman" w:cs="Arial"/>
      <w:sz w:val="21"/>
      <w:szCs w:val="21"/>
      <w:lang w:val="en-GB" w:eastAsia="en-GB"/>
    </w:rPr>
  </w:style>
  <w:style w:type="character" w:customStyle="1" w:styleId="PodtytuZnak">
    <w:name w:val="Podtytuł Znak"/>
    <w:basedOn w:val="Domylnaczcionkaakapitu"/>
    <w:link w:val="Podtytu"/>
    <w:uiPriority w:val="11"/>
    <w:rsid w:val="00756BA0"/>
    <w:rPr>
      <w:rFonts w:ascii="Arial" w:eastAsia="Times New Roman" w:hAnsi="Arial" w:cs="Arial"/>
      <w:sz w:val="21"/>
      <w:szCs w:val="21"/>
      <w:lang w:val="en-GB" w:eastAsia="en-GB"/>
    </w:rPr>
  </w:style>
  <w:style w:type="paragraph" w:styleId="Listapunktowana">
    <w:name w:val="List Bullet"/>
    <w:basedOn w:val="Normalny"/>
    <w:autoRedefine/>
    <w:rsid w:val="00756BA0"/>
    <w:pPr>
      <w:numPr>
        <w:numId w:val="30"/>
      </w:numPr>
      <w:spacing w:after="0" w:line="360" w:lineRule="auto"/>
    </w:pPr>
    <w:rPr>
      <w:rFonts w:eastAsia="Times New Roman" w:cs="Arial"/>
      <w:sz w:val="21"/>
      <w:szCs w:val="21"/>
      <w:lang w:val="en-GB" w:eastAsia="en-GB"/>
    </w:rPr>
  </w:style>
  <w:style w:type="paragraph" w:styleId="Lista2">
    <w:name w:val="List 2"/>
    <w:basedOn w:val="Normalny"/>
    <w:rsid w:val="00756BA0"/>
    <w:pPr>
      <w:spacing w:before="240" w:line="240" w:lineRule="auto"/>
      <w:ind w:left="566" w:hanging="283"/>
      <w:jc w:val="left"/>
    </w:pPr>
    <w:rPr>
      <w:rFonts w:eastAsia="Times New Roman" w:cs="Arial"/>
      <w:sz w:val="21"/>
      <w:szCs w:val="21"/>
      <w:lang w:val="en-GB" w:eastAsia="en-GB"/>
    </w:rPr>
  </w:style>
  <w:style w:type="paragraph" w:customStyle="1" w:styleId="ListIndent">
    <w:name w:val="List Indent"/>
    <w:basedOn w:val="Normalny"/>
    <w:uiPriority w:val="99"/>
    <w:rsid w:val="00756BA0"/>
    <w:pPr>
      <w:spacing w:before="120" w:line="240" w:lineRule="auto"/>
      <w:ind w:left="360"/>
      <w:jc w:val="left"/>
    </w:pPr>
    <w:rPr>
      <w:rFonts w:eastAsia="Times New Roman" w:cs="Arial"/>
      <w:sz w:val="21"/>
      <w:szCs w:val="21"/>
      <w:lang w:val="en-GB" w:eastAsia="en-GB"/>
    </w:rPr>
  </w:style>
  <w:style w:type="paragraph" w:customStyle="1" w:styleId="LegalText">
    <w:name w:val="Legal Text"/>
    <w:basedOn w:val="Normalny"/>
    <w:uiPriority w:val="99"/>
    <w:rsid w:val="00756BA0"/>
    <w:pPr>
      <w:spacing w:before="180" w:line="240" w:lineRule="auto"/>
      <w:jc w:val="left"/>
    </w:pPr>
    <w:rPr>
      <w:rFonts w:eastAsia="Times New Roman" w:cs="Arial"/>
      <w:sz w:val="19"/>
      <w:szCs w:val="19"/>
      <w:lang w:val="en-GB" w:eastAsia="en-GB"/>
    </w:rPr>
  </w:style>
  <w:style w:type="paragraph" w:customStyle="1" w:styleId="DefaultText">
    <w:name w:val="Default Text"/>
    <w:basedOn w:val="Normalny"/>
    <w:link w:val="DefaultTextChar"/>
    <w:rsid w:val="00756BA0"/>
    <w:pPr>
      <w:spacing w:before="120" w:after="120" w:line="240" w:lineRule="auto"/>
      <w:jc w:val="left"/>
    </w:pPr>
    <w:rPr>
      <w:rFonts w:eastAsia="Batang"/>
      <w:snapToGrid w:val="0"/>
      <w:sz w:val="20"/>
      <w:szCs w:val="20"/>
      <w:lang w:val="en-US" w:eastAsia="pl-PL"/>
    </w:rPr>
  </w:style>
  <w:style w:type="character" w:customStyle="1" w:styleId="DefaultTextChar">
    <w:name w:val="Default Text Char"/>
    <w:link w:val="DefaultText"/>
    <w:rsid w:val="00756BA0"/>
    <w:rPr>
      <w:rFonts w:ascii="Arial" w:eastAsia="Batang" w:hAnsi="Arial" w:cs="Times New Roman"/>
      <w:snapToGrid w:val="0"/>
      <w:sz w:val="20"/>
      <w:szCs w:val="20"/>
      <w:lang w:val="en-US" w:eastAsia="pl-PL"/>
    </w:rPr>
  </w:style>
  <w:style w:type="paragraph" w:customStyle="1" w:styleId="DefaultText1">
    <w:name w:val="Default Text:1"/>
    <w:basedOn w:val="Normalny"/>
    <w:uiPriority w:val="99"/>
    <w:rsid w:val="00756BA0"/>
    <w:pPr>
      <w:overflowPunct w:val="0"/>
      <w:autoSpaceDE w:val="0"/>
      <w:autoSpaceDN w:val="0"/>
      <w:adjustRightInd w:val="0"/>
      <w:spacing w:after="28" w:line="240" w:lineRule="auto"/>
      <w:jc w:val="left"/>
      <w:textAlignment w:val="baseline"/>
    </w:pPr>
    <w:rPr>
      <w:rFonts w:ascii="Helvetica" w:eastAsia="Times New Roman" w:hAnsi="Helvetica" w:cs="Helvetica"/>
      <w:noProof/>
      <w:sz w:val="20"/>
      <w:szCs w:val="20"/>
      <w:lang w:eastAsia="zh-CN"/>
    </w:rPr>
  </w:style>
  <w:style w:type="paragraph" w:customStyle="1" w:styleId="FirstLevelText">
    <w:name w:val="First Level Text"/>
    <w:basedOn w:val="Normalny"/>
    <w:uiPriority w:val="99"/>
    <w:rsid w:val="00756BA0"/>
    <w:pPr>
      <w:tabs>
        <w:tab w:val="left" w:pos="360"/>
      </w:tabs>
      <w:overflowPunct w:val="0"/>
      <w:autoSpaceDE w:val="0"/>
      <w:autoSpaceDN w:val="0"/>
      <w:adjustRightInd w:val="0"/>
      <w:spacing w:after="100" w:line="240" w:lineRule="auto"/>
      <w:ind w:left="360" w:hanging="360"/>
      <w:textAlignment w:val="baseline"/>
    </w:pPr>
    <w:rPr>
      <w:rFonts w:eastAsia="Times New Roman" w:cs="Arial"/>
      <w:noProof/>
      <w:sz w:val="20"/>
      <w:szCs w:val="20"/>
      <w:lang w:eastAsia="zh-CN"/>
    </w:rPr>
  </w:style>
  <w:style w:type="paragraph" w:customStyle="1" w:styleId="Nagwek10">
    <w:name w:val="Nag³ówek 1"/>
    <w:basedOn w:val="Normalny"/>
    <w:uiPriority w:val="99"/>
    <w:rsid w:val="00756BA0"/>
    <w:pPr>
      <w:widowControl w:val="0"/>
      <w:autoSpaceDE w:val="0"/>
      <w:autoSpaceDN w:val="0"/>
      <w:adjustRightInd w:val="0"/>
      <w:spacing w:line="240" w:lineRule="auto"/>
    </w:pPr>
    <w:rPr>
      <w:rFonts w:eastAsia="SimSun" w:cs="Arial"/>
      <w:b/>
      <w:bCs/>
      <w:sz w:val="18"/>
      <w:szCs w:val="18"/>
      <w:lang w:val="en-US" w:eastAsia="zh-CN"/>
    </w:rPr>
  </w:style>
  <w:style w:type="paragraph" w:customStyle="1" w:styleId="Standardowy1">
    <w:name w:val="Standardowy1"/>
    <w:basedOn w:val="Normalny"/>
    <w:uiPriority w:val="99"/>
    <w:rsid w:val="00756BA0"/>
    <w:pPr>
      <w:autoSpaceDE w:val="0"/>
      <w:autoSpaceDN w:val="0"/>
      <w:adjustRightInd w:val="0"/>
      <w:spacing w:line="240" w:lineRule="auto"/>
      <w:jc w:val="left"/>
    </w:pPr>
    <w:rPr>
      <w:rFonts w:ascii="Times" w:eastAsia="SimSun" w:hAnsi="Times" w:cs="Times"/>
      <w:sz w:val="20"/>
      <w:szCs w:val="20"/>
      <w:lang w:eastAsia="zh-CN"/>
    </w:rPr>
  </w:style>
  <w:style w:type="character" w:customStyle="1" w:styleId="InitialStyle">
    <w:name w:val="InitialStyle"/>
    <w:rsid w:val="00756BA0"/>
    <w:rPr>
      <w:rFonts w:ascii="Boldface 12pt" w:hAnsi="Boldface 12pt" w:hint="default"/>
      <w:color w:val="auto"/>
      <w:spacing w:val="0"/>
      <w:sz w:val="24"/>
    </w:rPr>
  </w:style>
  <w:style w:type="paragraph" w:customStyle="1" w:styleId="FirstLevelHeader">
    <w:name w:val="First Level Header"/>
    <w:basedOn w:val="Normalny"/>
    <w:uiPriority w:val="99"/>
    <w:rsid w:val="00756BA0"/>
    <w:pPr>
      <w:widowControl w:val="0"/>
      <w:tabs>
        <w:tab w:val="left" w:pos="360"/>
      </w:tabs>
      <w:autoSpaceDE w:val="0"/>
      <w:autoSpaceDN w:val="0"/>
      <w:adjustRightInd w:val="0"/>
      <w:spacing w:after="0" w:line="240" w:lineRule="auto"/>
      <w:ind w:left="360" w:hanging="360"/>
      <w:jc w:val="left"/>
    </w:pPr>
    <w:rPr>
      <w:rFonts w:eastAsia="SimSun" w:cs="Arial"/>
      <w:b/>
      <w:bCs/>
      <w:sz w:val="24"/>
      <w:szCs w:val="24"/>
    </w:rPr>
  </w:style>
  <w:style w:type="paragraph" w:customStyle="1" w:styleId="Bulletlevel1">
    <w:name w:val="Bullet level 1"/>
    <w:basedOn w:val="Normalny"/>
    <w:uiPriority w:val="99"/>
    <w:rsid w:val="00756BA0"/>
    <w:pPr>
      <w:tabs>
        <w:tab w:val="left" w:pos="431"/>
        <w:tab w:val="num" w:pos="1512"/>
      </w:tabs>
      <w:spacing w:before="80" w:after="80" w:line="240" w:lineRule="auto"/>
      <w:ind w:left="1512" w:hanging="432"/>
    </w:pPr>
    <w:rPr>
      <w:rFonts w:eastAsia="Times New Roman"/>
      <w:sz w:val="20"/>
      <w:szCs w:val="24"/>
    </w:rPr>
  </w:style>
  <w:style w:type="paragraph" w:customStyle="1" w:styleId="Standardowy4">
    <w:name w:val="Standardowy4"/>
    <w:basedOn w:val="Normalny"/>
    <w:uiPriority w:val="99"/>
    <w:rsid w:val="00756BA0"/>
    <w:pPr>
      <w:widowControl w:val="0"/>
      <w:autoSpaceDE w:val="0"/>
      <w:autoSpaceDN w:val="0"/>
      <w:adjustRightInd w:val="0"/>
      <w:spacing w:line="240" w:lineRule="auto"/>
      <w:jc w:val="left"/>
    </w:pPr>
    <w:rPr>
      <w:rFonts w:ascii="Times" w:eastAsia="SimSun" w:hAnsi="Times" w:cs="Times"/>
      <w:sz w:val="20"/>
      <w:szCs w:val="20"/>
      <w:lang w:eastAsia="zh-CN"/>
    </w:rPr>
  </w:style>
  <w:style w:type="paragraph" w:customStyle="1" w:styleId="Wyp1">
    <w:name w:val="Wyp1"/>
    <w:basedOn w:val="Tekstpodstawowy"/>
    <w:uiPriority w:val="99"/>
    <w:rsid w:val="00756BA0"/>
    <w:pPr>
      <w:keepNext/>
      <w:ind w:left="283" w:hanging="283"/>
      <w:jc w:val="both"/>
    </w:pPr>
    <w:rPr>
      <w:szCs w:val="20"/>
      <w:lang w:eastAsia="pl-PL"/>
    </w:rPr>
  </w:style>
  <w:style w:type="paragraph" w:customStyle="1" w:styleId="StylZlewej2cm">
    <w:name w:val="Styl Z lewej:  2 cm"/>
    <w:basedOn w:val="Normalny"/>
    <w:link w:val="StylZlewej2cmZnak"/>
    <w:rsid w:val="00756BA0"/>
    <w:pPr>
      <w:widowControl w:val="0"/>
      <w:spacing w:after="120" w:line="240" w:lineRule="auto"/>
      <w:ind w:left="567" w:right="567"/>
    </w:pPr>
    <w:rPr>
      <w:rFonts w:eastAsia="Batang"/>
      <w:sz w:val="20"/>
      <w:szCs w:val="20"/>
      <w:lang w:eastAsia="pl-PL"/>
    </w:rPr>
  </w:style>
  <w:style w:type="character" w:customStyle="1" w:styleId="StylZlewej2cmZnak">
    <w:name w:val="Styl Z lewej:  2 cm Znak"/>
    <w:link w:val="StylZlewej2cm"/>
    <w:rsid w:val="00756BA0"/>
    <w:rPr>
      <w:rFonts w:ascii="Arial" w:eastAsia="Batang" w:hAnsi="Arial" w:cs="Times New Roman"/>
      <w:sz w:val="20"/>
      <w:szCs w:val="20"/>
      <w:lang w:eastAsia="pl-PL"/>
    </w:rPr>
  </w:style>
  <w:style w:type="paragraph" w:customStyle="1" w:styleId="Pa0">
    <w:name w:val="Pa0"/>
    <w:basedOn w:val="Default"/>
    <w:next w:val="Default"/>
    <w:uiPriority w:val="99"/>
    <w:rsid w:val="00756BA0"/>
    <w:pPr>
      <w:widowControl w:val="0"/>
      <w:spacing w:line="181" w:lineRule="atLeast"/>
    </w:pPr>
    <w:rPr>
      <w:rFonts w:ascii="Helvetica" w:eastAsia="MS Mincho" w:hAnsi="Helvetica" w:cs="Mangal"/>
      <w:color w:val="auto"/>
      <w:lang w:eastAsia="ja-JP" w:bidi="mr-IN"/>
    </w:rPr>
  </w:style>
  <w:style w:type="paragraph" w:customStyle="1" w:styleId="Pa3">
    <w:name w:val="Pa3"/>
    <w:basedOn w:val="Default"/>
    <w:next w:val="Default"/>
    <w:uiPriority w:val="99"/>
    <w:rsid w:val="00756BA0"/>
    <w:pPr>
      <w:widowControl w:val="0"/>
      <w:spacing w:after="300" w:line="181" w:lineRule="atLeast"/>
    </w:pPr>
    <w:rPr>
      <w:rFonts w:ascii="Helvetica" w:eastAsia="MS Mincho" w:hAnsi="Helvetica" w:cs="Mangal"/>
      <w:color w:val="auto"/>
      <w:lang w:eastAsia="ja-JP" w:bidi="mr-IN"/>
    </w:rPr>
  </w:style>
  <w:style w:type="paragraph" w:customStyle="1" w:styleId="Pa1">
    <w:name w:val="Pa1"/>
    <w:basedOn w:val="Default"/>
    <w:next w:val="Default"/>
    <w:uiPriority w:val="99"/>
    <w:rsid w:val="00756BA0"/>
    <w:pPr>
      <w:widowControl w:val="0"/>
      <w:spacing w:line="181" w:lineRule="atLeast"/>
    </w:pPr>
    <w:rPr>
      <w:rFonts w:ascii="Helvetica" w:eastAsia="MS Mincho" w:hAnsi="Helvetica" w:cs="Mangal"/>
      <w:color w:val="auto"/>
      <w:lang w:eastAsia="ja-JP" w:bidi="mr-IN"/>
    </w:rPr>
  </w:style>
  <w:style w:type="paragraph" w:customStyle="1" w:styleId="Pa6">
    <w:name w:val="Pa6"/>
    <w:basedOn w:val="Default"/>
    <w:next w:val="Default"/>
    <w:uiPriority w:val="99"/>
    <w:rsid w:val="00756BA0"/>
    <w:pPr>
      <w:widowControl w:val="0"/>
      <w:spacing w:after="120" w:line="161" w:lineRule="atLeast"/>
    </w:pPr>
    <w:rPr>
      <w:rFonts w:ascii="Helvetica" w:eastAsia="MS Mincho" w:hAnsi="Helvetica" w:cs="Mangal"/>
      <w:color w:val="auto"/>
      <w:lang w:eastAsia="ja-JP" w:bidi="mr-IN"/>
    </w:rPr>
  </w:style>
  <w:style w:type="paragraph" w:customStyle="1" w:styleId="Pa10">
    <w:name w:val="Pa10"/>
    <w:basedOn w:val="Default"/>
    <w:next w:val="Default"/>
    <w:uiPriority w:val="99"/>
    <w:rsid w:val="00756BA0"/>
    <w:pPr>
      <w:widowControl w:val="0"/>
      <w:spacing w:after="80" w:line="141" w:lineRule="atLeast"/>
    </w:pPr>
    <w:rPr>
      <w:rFonts w:ascii="Helvetica" w:eastAsia="MS Mincho" w:hAnsi="Helvetica" w:cs="Mangal"/>
      <w:color w:val="auto"/>
      <w:lang w:eastAsia="ja-JP" w:bidi="mr-IN"/>
    </w:rPr>
  </w:style>
  <w:style w:type="paragraph" w:customStyle="1" w:styleId="Pa11">
    <w:name w:val="Pa11"/>
    <w:basedOn w:val="Default"/>
    <w:next w:val="Default"/>
    <w:uiPriority w:val="99"/>
    <w:rsid w:val="00756BA0"/>
    <w:pPr>
      <w:widowControl w:val="0"/>
      <w:spacing w:after="80" w:line="141" w:lineRule="atLeast"/>
    </w:pPr>
    <w:rPr>
      <w:rFonts w:ascii="Helvetica" w:eastAsia="MS Mincho" w:hAnsi="Helvetica" w:cs="Mangal"/>
      <w:color w:val="auto"/>
      <w:lang w:eastAsia="ja-JP" w:bidi="mr-IN"/>
    </w:rPr>
  </w:style>
  <w:style w:type="paragraph" w:styleId="Lista3">
    <w:name w:val="List 3"/>
    <w:basedOn w:val="Normalny"/>
    <w:uiPriority w:val="99"/>
    <w:rsid w:val="00756BA0"/>
    <w:pPr>
      <w:spacing w:after="0" w:line="240" w:lineRule="auto"/>
      <w:ind w:left="849" w:hanging="283"/>
      <w:jc w:val="left"/>
    </w:pPr>
    <w:rPr>
      <w:rFonts w:ascii="Times New Roman" w:eastAsia="Times New Roman" w:hAnsi="Times New Roman"/>
      <w:sz w:val="24"/>
      <w:szCs w:val="24"/>
      <w:lang w:eastAsia="pl-PL"/>
    </w:rPr>
  </w:style>
  <w:style w:type="paragraph" w:styleId="Listapunktowana2">
    <w:name w:val="List Bullet 2"/>
    <w:basedOn w:val="Normalny"/>
    <w:rsid w:val="00756BA0"/>
    <w:pPr>
      <w:tabs>
        <w:tab w:val="num" w:pos="643"/>
      </w:tabs>
      <w:spacing w:after="0" w:line="240" w:lineRule="auto"/>
      <w:ind w:left="643" w:hanging="360"/>
      <w:jc w:val="left"/>
    </w:pPr>
    <w:rPr>
      <w:rFonts w:ascii="Times New Roman" w:eastAsia="Times New Roman" w:hAnsi="Times New Roman"/>
      <w:sz w:val="24"/>
      <w:szCs w:val="24"/>
      <w:lang w:eastAsia="pl-PL"/>
    </w:rPr>
  </w:style>
  <w:style w:type="paragraph" w:styleId="Lista-kontynuacja">
    <w:name w:val="List Continue"/>
    <w:basedOn w:val="Normalny"/>
    <w:uiPriority w:val="99"/>
    <w:rsid w:val="00756BA0"/>
    <w:pPr>
      <w:spacing w:after="120" w:line="240" w:lineRule="auto"/>
      <w:ind w:left="283"/>
      <w:jc w:val="left"/>
    </w:pPr>
    <w:rPr>
      <w:rFonts w:ascii="Times New Roman" w:eastAsia="Times New Roman" w:hAnsi="Times New Roman"/>
      <w:sz w:val="24"/>
      <w:szCs w:val="24"/>
      <w:lang w:eastAsia="pl-PL"/>
    </w:rPr>
  </w:style>
  <w:style w:type="paragraph" w:styleId="Tekstpodstawowyzwciciem2">
    <w:name w:val="Body Text First Indent 2"/>
    <w:basedOn w:val="Tekstpodstawowywcity"/>
    <w:link w:val="Tekstpodstawowyzwciciem2Znak"/>
    <w:uiPriority w:val="99"/>
    <w:rsid w:val="00756BA0"/>
    <w:pPr>
      <w:spacing w:line="240" w:lineRule="auto"/>
      <w:ind w:firstLine="210"/>
      <w:jc w:val="left"/>
    </w:pPr>
    <w:rPr>
      <w:rFonts w:ascii="Times New Roman" w:eastAsia="Times New Roman" w:hAnsi="Times New Roman"/>
      <w:sz w:val="24"/>
      <w:szCs w:val="24"/>
      <w:lang w:eastAsia="pl-PL"/>
    </w:rPr>
  </w:style>
  <w:style w:type="character" w:customStyle="1" w:styleId="Tekstpodstawowyzwciciem2Znak">
    <w:name w:val="Tekst podstawowy z wcięciem 2 Znak"/>
    <w:basedOn w:val="TekstpodstawowywcityZnak"/>
    <w:link w:val="Tekstpodstawowyzwciciem2"/>
    <w:uiPriority w:val="99"/>
    <w:rsid w:val="00756BA0"/>
    <w:rPr>
      <w:rFonts w:ascii="Times New Roman" w:eastAsia="Times New Roman" w:hAnsi="Times New Roman" w:cs="Times New Roman"/>
      <w:sz w:val="24"/>
      <w:szCs w:val="24"/>
      <w:lang w:eastAsia="pl-PL"/>
    </w:rPr>
  </w:style>
  <w:style w:type="paragraph" w:styleId="Spistreci6">
    <w:name w:val="toc 6"/>
    <w:basedOn w:val="Normalny"/>
    <w:next w:val="Normalny"/>
    <w:autoRedefine/>
    <w:uiPriority w:val="39"/>
    <w:rsid w:val="00756BA0"/>
    <w:pPr>
      <w:spacing w:after="0" w:line="240" w:lineRule="auto"/>
      <w:ind w:left="1050"/>
      <w:jc w:val="left"/>
    </w:pPr>
    <w:rPr>
      <w:rFonts w:ascii="Times New Roman" w:eastAsia="Times New Roman" w:hAnsi="Times New Roman"/>
      <w:sz w:val="20"/>
      <w:szCs w:val="20"/>
      <w:lang w:val="en-GB" w:eastAsia="en-GB"/>
    </w:rPr>
  </w:style>
  <w:style w:type="paragraph" w:styleId="Spistreci7">
    <w:name w:val="toc 7"/>
    <w:basedOn w:val="Normalny"/>
    <w:next w:val="Normalny"/>
    <w:autoRedefine/>
    <w:uiPriority w:val="39"/>
    <w:rsid w:val="00756BA0"/>
    <w:pPr>
      <w:spacing w:after="0" w:line="240" w:lineRule="auto"/>
      <w:ind w:left="1260"/>
      <w:jc w:val="left"/>
    </w:pPr>
    <w:rPr>
      <w:rFonts w:ascii="Times New Roman" w:eastAsia="Times New Roman" w:hAnsi="Times New Roman"/>
      <w:sz w:val="20"/>
      <w:szCs w:val="20"/>
      <w:lang w:val="en-GB" w:eastAsia="en-GB"/>
    </w:rPr>
  </w:style>
  <w:style w:type="paragraph" w:styleId="Spistreci8">
    <w:name w:val="toc 8"/>
    <w:basedOn w:val="Normalny"/>
    <w:next w:val="Normalny"/>
    <w:autoRedefine/>
    <w:uiPriority w:val="39"/>
    <w:rsid w:val="00756BA0"/>
    <w:pPr>
      <w:spacing w:after="0" w:line="240" w:lineRule="auto"/>
      <w:ind w:left="1470"/>
      <w:jc w:val="left"/>
    </w:pPr>
    <w:rPr>
      <w:rFonts w:ascii="Times New Roman" w:eastAsia="Times New Roman" w:hAnsi="Times New Roman"/>
      <w:sz w:val="20"/>
      <w:szCs w:val="20"/>
      <w:lang w:val="en-GB" w:eastAsia="en-GB"/>
    </w:rPr>
  </w:style>
  <w:style w:type="paragraph" w:styleId="Spistreci9">
    <w:name w:val="toc 9"/>
    <w:basedOn w:val="Normalny"/>
    <w:next w:val="Normalny"/>
    <w:autoRedefine/>
    <w:uiPriority w:val="39"/>
    <w:rsid w:val="00756BA0"/>
    <w:pPr>
      <w:spacing w:after="0" w:line="240" w:lineRule="auto"/>
      <w:ind w:left="1680"/>
      <w:jc w:val="left"/>
    </w:pPr>
    <w:rPr>
      <w:rFonts w:ascii="Times New Roman" w:eastAsia="Times New Roman" w:hAnsi="Times New Roman"/>
      <w:sz w:val="20"/>
      <w:szCs w:val="20"/>
      <w:lang w:val="en-GB" w:eastAsia="en-GB"/>
    </w:rPr>
  </w:style>
  <w:style w:type="paragraph" w:customStyle="1" w:styleId="BulletDouble">
    <w:name w:val="Bullet Double"/>
    <w:basedOn w:val="Normalny"/>
    <w:uiPriority w:val="99"/>
    <w:rsid w:val="00756BA0"/>
    <w:pPr>
      <w:numPr>
        <w:numId w:val="15"/>
      </w:numPr>
      <w:spacing w:after="0" w:line="240" w:lineRule="auto"/>
      <w:jc w:val="left"/>
    </w:pPr>
    <w:rPr>
      <w:rFonts w:eastAsia="Times New Roman"/>
      <w:sz w:val="20"/>
      <w:szCs w:val="20"/>
      <w:lang w:eastAsia="pl-PL"/>
    </w:rPr>
  </w:style>
  <w:style w:type="paragraph" w:customStyle="1" w:styleId="StandardCharCharCharChar">
    <w:name w:val="Standard Char Char Char Char"/>
    <w:link w:val="StandardCharCharCharCharChar"/>
    <w:rsid w:val="00756BA0"/>
    <w:pPr>
      <w:spacing w:after="0" w:line="240" w:lineRule="auto"/>
      <w:ind w:left="851"/>
    </w:pPr>
    <w:rPr>
      <w:rFonts w:ascii="Times New Roman" w:eastAsia="Times New Roman" w:hAnsi="Times New Roman" w:cs="Times New Roman"/>
      <w:szCs w:val="20"/>
      <w:lang w:val="en-GB" w:eastAsia="pl-PL"/>
    </w:rPr>
  </w:style>
  <w:style w:type="character" w:customStyle="1" w:styleId="StandardCharCharCharCharChar">
    <w:name w:val="Standard Char Char Char Char Char"/>
    <w:link w:val="StandardCharCharCharChar"/>
    <w:rsid w:val="00756BA0"/>
    <w:rPr>
      <w:rFonts w:ascii="Times New Roman" w:eastAsia="Times New Roman" w:hAnsi="Times New Roman" w:cs="Times New Roman"/>
      <w:szCs w:val="20"/>
      <w:lang w:val="en-GB" w:eastAsia="pl-PL"/>
    </w:rPr>
  </w:style>
  <w:style w:type="paragraph" w:customStyle="1" w:styleId="CharCharChar">
    <w:name w:val="Char Char Char"/>
    <w:basedOn w:val="Normalny"/>
    <w:autoRedefine/>
    <w:uiPriority w:val="99"/>
    <w:rsid w:val="00756BA0"/>
    <w:pPr>
      <w:tabs>
        <w:tab w:val="left" w:pos="709"/>
      </w:tabs>
      <w:spacing w:before="120" w:after="0" w:line="240" w:lineRule="auto"/>
      <w:ind w:left="4" w:hanging="4"/>
      <w:jc w:val="left"/>
    </w:pPr>
    <w:rPr>
      <w:rFonts w:eastAsia="Times New Roman"/>
      <w:sz w:val="24"/>
      <w:szCs w:val="24"/>
      <w:lang w:eastAsia="pl-PL"/>
    </w:rPr>
  </w:style>
  <w:style w:type="paragraph" w:customStyle="1" w:styleId="ZnakZnak1">
    <w:name w:val="Znak Znak1"/>
    <w:basedOn w:val="Normalny"/>
    <w:autoRedefine/>
    <w:uiPriority w:val="99"/>
    <w:rsid w:val="00756BA0"/>
    <w:pPr>
      <w:tabs>
        <w:tab w:val="left" w:pos="709"/>
      </w:tabs>
      <w:spacing w:before="120" w:after="0" w:line="240" w:lineRule="auto"/>
      <w:ind w:left="4" w:hanging="4"/>
      <w:jc w:val="left"/>
    </w:pPr>
    <w:rPr>
      <w:rFonts w:eastAsia="Times New Roman"/>
      <w:sz w:val="24"/>
      <w:szCs w:val="24"/>
      <w:lang w:eastAsia="pl-PL"/>
    </w:rPr>
  </w:style>
  <w:style w:type="character" w:customStyle="1" w:styleId="left">
    <w:name w:val="left"/>
    <w:basedOn w:val="Domylnaczcionkaakapitu"/>
    <w:rsid w:val="00756BA0"/>
  </w:style>
  <w:style w:type="character" w:customStyle="1" w:styleId="system1">
    <w:name w:val="system1"/>
    <w:rsid w:val="00756BA0"/>
    <w:rPr>
      <w:b w:val="0"/>
      <w:bCs w:val="0"/>
      <w:i w:val="0"/>
      <w:iCs w:val="0"/>
      <w:color w:val="DA8103"/>
    </w:rPr>
  </w:style>
  <w:style w:type="paragraph" w:customStyle="1" w:styleId="IssueStatement">
    <w:name w:val="Issue Statement"/>
    <w:basedOn w:val="Normalny"/>
    <w:uiPriority w:val="99"/>
    <w:rsid w:val="00756BA0"/>
    <w:pPr>
      <w:spacing w:after="0" w:line="240" w:lineRule="auto"/>
      <w:jc w:val="left"/>
    </w:pPr>
    <w:rPr>
      <w:rFonts w:ascii="Siemens Sans" w:eastAsia="Times New Roman" w:hAnsi="Siemens Sans"/>
      <w:b/>
      <w:sz w:val="20"/>
      <w:szCs w:val="24"/>
      <w:lang w:val="de-DE" w:eastAsia="de-DE"/>
    </w:rPr>
  </w:style>
  <w:style w:type="paragraph" w:customStyle="1" w:styleId="Indexhead">
    <w:name w:val="Index_head"/>
    <w:uiPriority w:val="99"/>
    <w:rsid w:val="00756BA0"/>
    <w:pPr>
      <w:pBdr>
        <w:top w:val="single" w:sz="8" w:space="1" w:color="FFFFFF"/>
        <w:left w:val="single" w:sz="8" w:space="4" w:color="FFFFFF"/>
        <w:bottom w:val="single" w:sz="8" w:space="1" w:color="FFFFFF"/>
        <w:right w:val="single" w:sz="8" w:space="4" w:color="FFFFFF"/>
      </w:pBdr>
      <w:tabs>
        <w:tab w:val="left" w:pos="567"/>
      </w:tabs>
      <w:spacing w:after="113" w:line="312" w:lineRule="exact"/>
      <w:ind w:left="113"/>
    </w:pPr>
    <w:rPr>
      <w:rFonts w:ascii="Siemens Sans" w:eastAsia="Times New Roman" w:hAnsi="Siemens Sans" w:cs="Times New Roman"/>
      <w:b/>
      <w:color w:val="FFFFFF"/>
      <w:sz w:val="26"/>
      <w:szCs w:val="24"/>
      <w:lang w:val="de-DE" w:eastAsia="de-DE"/>
    </w:rPr>
  </w:style>
  <w:style w:type="paragraph" w:customStyle="1" w:styleId="Inhalt">
    <w:name w:val="Inhalt"/>
    <w:basedOn w:val="Normalny"/>
    <w:uiPriority w:val="99"/>
    <w:rsid w:val="00756BA0"/>
    <w:pPr>
      <w:pBdr>
        <w:top w:val="single" w:sz="8" w:space="1" w:color="FFFFFF"/>
        <w:left w:val="single" w:sz="8" w:space="4" w:color="FFFFFF"/>
        <w:bottom w:val="single" w:sz="8" w:space="1" w:color="FFFFFF"/>
        <w:right w:val="single" w:sz="8" w:space="4" w:color="FFFFFF"/>
      </w:pBdr>
      <w:tabs>
        <w:tab w:val="left" w:pos="454"/>
        <w:tab w:val="left" w:pos="567"/>
      </w:tabs>
      <w:spacing w:after="120" w:line="240" w:lineRule="auto"/>
      <w:ind w:left="113"/>
      <w:jc w:val="left"/>
    </w:pPr>
    <w:rPr>
      <w:rFonts w:ascii="Siemens Sans" w:eastAsia="Times New Roman" w:hAnsi="Siemens Sans"/>
      <w:color w:val="FFFFFF"/>
      <w:sz w:val="20"/>
      <w:szCs w:val="24"/>
      <w:lang w:val="de-DE" w:eastAsia="de-DE"/>
    </w:rPr>
  </w:style>
  <w:style w:type="paragraph" w:customStyle="1" w:styleId="Rechte">
    <w:name w:val="Rechte"/>
    <w:basedOn w:val="Normalny"/>
    <w:uiPriority w:val="99"/>
    <w:rsid w:val="00756BA0"/>
    <w:pPr>
      <w:spacing w:after="0" w:line="140" w:lineRule="exact"/>
      <w:jc w:val="left"/>
    </w:pPr>
    <w:rPr>
      <w:rFonts w:ascii="Siemens Sans" w:eastAsia="Times New Roman" w:hAnsi="Siemens Sans"/>
      <w:color w:val="FFFFFF"/>
      <w:sz w:val="12"/>
      <w:szCs w:val="24"/>
      <w:lang w:val="de-DE" w:eastAsia="de-DE"/>
    </w:rPr>
  </w:style>
  <w:style w:type="paragraph" w:customStyle="1" w:styleId="Editorial">
    <w:name w:val="Editorial"/>
    <w:basedOn w:val="Normalny"/>
    <w:uiPriority w:val="99"/>
    <w:rsid w:val="00756BA0"/>
    <w:pPr>
      <w:spacing w:after="120" w:line="312" w:lineRule="exact"/>
      <w:jc w:val="left"/>
    </w:pPr>
    <w:rPr>
      <w:rFonts w:ascii="Siemens Sans" w:eastAsia="Times New Roman" w:hAnsi="Siemens Sans"/>
      <w:b/>
      <w:sz w:val="26"/>
      <w:szCs w:val="24"/>
      <w:lang w:val="de-DE" w:eastAsia="de-DE"/>
    </w:rPr>
  </w:style>
  <w:style w:type="paragraph" w:customStyle="1" w:styleId="TabelleAufzhlung">
    <w:name w:val="Tabelle_Aufzählung"/>
    <w:basedOn w:val="Normalny"/>
    <w:uiPriority w:val="99"/>
    <w:rsid w:val="00756BA0"/>
    <w:pPr>
      <w:numPr>
        <w:numId w:val="16"/>
      </w:numPr>
      <w:spacing w:after="0" w:line="240" w:lineRule="auto"/>
      <w:jc w:val="left"/>
    </w:pPr>
    <w:rPr>
      <w:rFonts w:ascii="Siemens Sans" w:eastAsia="Times New Roman" w:hAnsi="Siemens Sans"/>
      <w:sz w:val="20"/>
      <w:szCs w:val="24"/>
      <w:lang w:val="de-DE" w:eastAsia="de-DE"/>
    </w:rPr>
  </w:style>
  <w:style w:type="paragraph" w:customStyle="1" w:styleId="Aufzhlung1ohneAbstand">
    <w:name w:val="Aufzählung 1_ohne_Abstand"/>
    <w:basedOn w:val="Aufzhlung1"/>
    <w:uiPriority w:val="99"/>
    <w:rsid w:val="00756BA0"/>
    <w:pPr>
      <w:spacing w:after="0"/>
    </w:pPr>
  </w:style>
  <w:style w:type="paragraph" w:customStyle="1" w:styleId="Table">
    <w:name w:val="Table"/>
    <w:basedOn w:val="Normalny"/>
    <w:uiPriority w:val="99"/>
    <w:rsid w:val="00756BA0"/>
    <w:pPr>
      <w:tabs>
        <w:tab w:val="left" w:pos="454"/>
      </w:tabs>
      <w:spacing w:after="0" w:line="227" w:lineRule="atLeast"/>
      <w:jc w:val="left"/>
    </w:pPr>
    <w:rPr>
      <w:rFonts w:ascii="Siemens Sans" w:eastAsia="Times New Roman" w:hAnsi="Siemens Sans"/>
      <w:sz w:val="18"/>
      <w:szCs w:val="24"/>
      <w:lang w:val="en-GB" w:eastAsia="de-DE"/>
    </w:rPr>
  </w:style>
  <w:style w:type="paragraph" w:customStyle="1" w:styleId="Subline10">
    <w:name w:val="Subline_10"/>
    <w:basedOn w:val="Normalny"/>
    <w:uiPriority w:val="99"/>
    <w:rsid w:val="00756BA0"/>
    <w:pPr>
      <w:spacing w:after="120" w:line="240" w:lineRule="auto"/>
      <w:jc w:val="left"/>
    </w:pPr>
    <w:rPr>
      <w:rFonts w:ascii="Siemens Sans" w:eastAsia="Times New Roman" w:hAnsi="Siemens Sans"/>
      <w:b/>
      <w:sz w:val="20"/>
      <w:szCs w:val="24"/>
      <w:lang w:val="de-DE" w:eastAsia="de-DE"/>
    </w:rPr>
  </w:style>
  <w:style w:type="paragraph" w:customStyle="1" w:styleId="Printstandard">
    <w:name w:val="Print_standard"/>
    <w:basedOn w:val="Subline10"/>
    <w:uiPriority w:val="99"/>
    <w:rsid w:val="00756BA0"/>
    <w:pPr>
      <w:spacing w:line="142" w:lineRule="exact"/>
    </w:pPr>
    <w:rPr>
      <w:b w:val="0"/>
      <w:color w:val="000000"/>
      <w:sz w:val="12"/>
    </w:rPr>
  </w:style>
  <w:style w:type="paragraph" w:customStyle="1" w:styleId="Picture">
    <w:name w:val="Picture"/>
    <w:basedOn w:val="Normalny"/>
    <w:uiPriority w:val="99"/>
    <w:rsid w:val="00756BA0"/>
    <w:pPr>
      <w:spacing w:after="0" w:line="240" w:lineRule="auto"/>
      <w:jc w:val="left"/>
    </w:pPr>
    <w:rPr>
      <w:rFonts w:ascii="Siemens Sans" w:eastAsia="Times New Roman" w:hAnsi="Siemens Sans"/>
      <w:sz w:val="20"/>
      <w:szCs w:val="24"/>
      <w:lang w:val="de-DE" w:eastAsia="de-DE"/>
    </w:rPr>
  </w:style>
  <w:style w:type="paragraph" w:customStyle="1" w:styleId="Subline10Einzug">
    <w:name w:val="Subline_10_Einzug"/>
    <w:basedOn w:val="Subline10"/>
    <w:uiPriority w:val="99"/>
    <w:rsid w:val="00756BA0"/>
    <w:pPr>
      <w:ind w:left="680"/>
    </w:pPr>
  </w:style>
  <w:style w:type="paragraph" w:customStyle="1" w:styleId="Aufzhlung1">
    <w:name w:val="• Aufzählung1"/>
    <w:basedOn w:val="Normalny"/>
    <w:uiPriority w:val="99"/>
    <w:rsid w:val="00756BA0"/>
    <w:pPr>
      <w:numPr>
        <w:numId w:val="18"/>
      </w:numPr>
      <w:spacing w:after="120" w:line="240" w:lineRule="auto"/>
      <w:jc w:val="left"/>
    </w:pPr>
    <w:rPr>
      <w:rFonts w:ascii="Siemens Sans" w:eastAsia="Times New Roman" w:hAnsi="Siemens Sans"/>
      <w:sz w:val="20"/>
      <w:szCs w:val="24"/>
      <w:lang w:val="de-DE" w:eastAsia="de-DE"/>
    </w:rPr>
  </w:style>
  <w:style w:type="paragraph" w:customStyle="1" w:styleId="Aufzhlung">
    <w:name w:val="Aufzählung"/>
    <w:basedOn w:val="Normalny"/>
    <w:uiPriority w:val="99"/>
    <w:rsid w:val="00756BA0"/>
    <w:pPr>
      <w:numPr>
        <w:ilvl w:val="1"/>
        <w:numId w:val="17"/>
      </w:numPr>
      <w:spacing w:after="120" w:line="240" w:lineRule="auto"/>
      <w:jc w:val="left"/>
    </w:pPr>
    <w:rPr>
      <w:rFonts w:ascii="Siemens Sans" w:eastAsia="Times New Roman" w:hAnsi="Siemens Sans"/>
      <w:sz w:val="20"/>
      <w:szCs w:val="24"/>
      <w:lang w:val="de-DE" w:eastAsia="de-DE"/>
    </w:rPr>
  </w:style>
  <w:style w:type="paragraph" w:customStyle="1" w:styleId="Aufzhlungblau">
    <w:name w:val="Aufzählung_blau"/>
    <w:basedOn w:val="Aufzhlung1"/>
    <w:uiPriority w:val="99"/>
    <w:rsid w:val="00756BA0"/>
    <w:pPr>
      <w:numPr>
        <w:numId w:val="19"/>
      </w:numPr>
    </w:pPr>
    <w:rPr>
      <w:color w:val="003399"/>
    </w:rPr>
  </w:style>
  <w:style w:type="paragraph" w:customStyle="1" w:styleId="Declaration">
    <w:name w:val="Declaration"/>
    <w:basedOn w:val="Normalny"/>
    <w:uiPriority w:val="99"/>
    <w:rsid w:val="00756BA0"/>
    <w:pPr>
      <w:spacing w:after="99" w:line="199" w:lineRule="exact"/>
      <w:jc w:val="left"/>
    </w:pPr>
    <w:rPr>
      <w:rFonts w:ascii="Siemens Sans" w:eastAsia="Times New Roman" w:hAnsi="Siemens Sans"/>
      <w:sz w:val="15"/>
      <w:szCs w:val="24"/>
      <w:lang w:val="de-DE" w:eastAsia="de-DE"/>
    </w:rPr>
  </w:style>
  <w:style w:type="paragraph" w:customStyle="1" w:styleId="Sublineblau">
    <w:name w:val="Subline blau"/>
    <w:basedOn w:val="Normalny"/>
    <w:uiPriority w:val="99"/>
    <w:rsid w:val="00756BA0"/>
    <w:pPr>
      <w:spacing w:after="80" w:line="320" w:lineRule="exact"/>
      <w:jc w:val="left"/>
    </w:pPr>
    <w:rPr>
      <w:rFonts w:ascii="Siemens Sans" w:eastAsia="Times New Roman" w:hAnsi="Siemens Sans"/>
      <w:b/>
      <w:color w:val="003399"/>
      <w:sz w:val="26"/>
      <w:szCs w:val="24"/>
      <w:lang w:val="de-DE" w:eastAsia="de-DE"/>
    </w:rPr>
  </w:style>
  <w:style w:type="paragraph" w:customStyle="1" w:styleId="Subline10blau">
    <w:name w:val="Subline_10_blau"/>
    <w:basedOn w:val="Subline10"/>
    <w:uiPriority w:val="99"/>
    <w:rsid w:val="00756BA0"/>
    <w:rPr>
      <w:color w:val="003399"/>
    </w:rPr>
  </w:style>
  <w:style w:type="paragraph" w:customStyle="1" w:styleId="Standardblau">
    <w:name w:val="Standard_blau"/>
    <w:basedOn w:val="Normalny"/>
    <w:uiPriority w:val="99"/>
    <w:rsid w:val="00756BA0"/>
    <w:pPr>
      <w:spacing w:after="120" w:line="240" w:lineRule="auto"/>
      <w:jc w:val="left"/>
    </w:pPr>
    <w:rPr>
      <w:rFonts w:ascii="Siemens Sans" w:eastAsia="Times New Roman" w:hAnsi="Siemens Sans"/>
      <w:color w:val="003399"/>
      <w:sz w:val="20"/>
      <w:szCs w:val="24"/>
      <w:lang w:val="de-DE" w:eastAsia="de-DE"/>
    </w:rPr>
  </w:style>
  <w:style w:type="paragraph" w:customStyle="1" w:styleId="AufzhlungblauohneAbstand">
    <w:name w:val="Aufzählung_blau_ohne_Abstand"/>
    <w:basedOn w:val="Aufzhlungblau"/>
    <w:uiPriority w:val="99"/>
    <w:rsid w:val="00756BA0"/>
    <w:pPr>
      <w:spacing w:after="0"/>
    </w:pPr>
  </w:style>
  <w:style w:type="paragraph" w:customStyle="1" w:styleId="Subline">
    <w:name w:val="Subline"/>
    <w:basedOn w:val="Normalny"/>
    <w:uiPriority w:val="99"/>
    <w:rsid w:val="00756BA0"/>
    <w:pPr>
      <w:spacing w:after="80" w:line="320" w:lineRule="exact"/>
      <w:jc w:val="left"/>
    </w:pPr>
    <w:rPr>
      <w:rFonts w:ascii="Siemens Sans" w:eastAsia="Times New Roman" w:hAnsi="Siemens Sans"/>
      <w:b/>
      <w:sz w:val="26"/>
      <w:szCs w:val="24"/>
      <w:lang w:val="de-DE" w:eastAsia="de-DE"/>
    </w:rPr>
  </w:style>
  <w:style w:type="paragraph" w:customStyle="1" w:styleId="Subline10blauEinzug">
    <w:name w:val="Subline_10_blau_Einzug"/>
    <w:basedOn w:val="Subline10blau"/>
    <w:uiPriority w:val="99"/>
    <w:rsid w:val="00756BA0"/>
    <w:pPr>
      <w:ind w:left="680"/>
    </w:pPr>
  </w:style>
  <w:style w:type="paragraph" w:customStyle="1" w:styleId="Aufzhlung1ohneAbstandEinzug">
    <w:name w:val="Aufzählung 1_ohne_Abstand_Einzug"/>
    <w:basedOn w:val="Aufzhlung1ohneAbstand"/>
    <w:uiPriority w:val="99"/>
    <w:rsid w:val="00756BA0"/>
    <w:pPr>
      <w:ind w:left="850"/>
    </w:pPr>
  </w:style>
  <w:style w:type="paragraph" w:customStyle="1" w:styleId="Aufzhlung1Einzug">
    <w:name w:val="Aufzählung 1_Einzug"/>
    <w:basedOn w:val="Aufzhlung1"/>
    <w:uiPriority w:val="99"/>
    <w:rsid w:val="00756BA0"/>
    <w:pPr>
      <w:ind w:left="850"/>
    </w:pPr>
  </w:style>
  <w:style w:type="paragraph" w:customStyle="1" w:styleId="StandardEinzug">
    <w:name w:val="Standard_Einzug"/>
    <w:basedOn w:val="Normalny"/>
    <w:uiPriority w:val="99"/>
    <w:rsid w:val="00756BA0"/>
    <w:pPr>
      <w:spacing w:after="120" w:line="240" w:lineRule="auto"/>
      <w:ind w:left="680"/>
      <w:jc w:val="left"/>
    </w:pPr>
    <w:rPr>
      <w:rFonts w:ascii="Siemens Sans" w:eastAsia="Times New Roman" w:hAnsi="Siemens Sans"/>
      <w:sz w:val="20"/>
      <w:szCs w:val="24"/>
      <w:lang w:val="de-DE" w:eastAsia="de-DE"/>
    </w:rPr>
  </w:style>
  <w:style w:type="paragraph" w:customStyle="1" w:styleId="StandardblauEinzug">
    <w:name w:val="Standard_blau_Einzug"/>
    <w:basedOn w:val="Standardblau"/>
    <w:uiPriority w:val="99"/>
    <w:rsid w:val="00756BA0"/>
    <w:pPr>
      <w:ind w:left="680"/>
    </w:pPr>
  </w:style>
  <w:style w:type="paragraph" w:customStyle="1" w:styleId="AufzhlungblauohneAbstandEinzug">
    <w:name w:val="Aufzählung_blau_ohne_Abstand_Einzug"/>
    <w:basedOn w:val="AufzhlungblauohneAbstand"/>
    <w:uiPriority w:val="99"/>
    <w:rsid w:val="00756BA0"/>
    <w:pPr>
      <w:ind w:left="850"/>
    </w:pPr>
  </w:style>
  <w:style w:type="paragraph" w:customStyle="1" w:styleId="AufzhlungblauEinzug">
    <w:name w:val="Aufzählung_blau_Einzug"/>
    <w:basedOn w:val="Aufzhlungblau"/>
    <w:uiPriority w:val="99"/>
    <w:rsid w:val="00756BA0"/>
    <w:pPr>
      <w:ind w:left="850"/>
    </w:pPr>
  </w:style>
  <w:style w:type="character" w:customStyle="1" w:styleId="tekst81">
    <w:name w:val="tekst81"/>
    <w:rsid w:val="00756BA0"/>
    <w:rPr>
      <w:rFonts w:ascii="Arial" w:hAnsi="Arial" w:cs="Arial" w:hint="default"/>
      <w:b w:val="0"/>
      <w:bCs w:val="0"/>
      <w:sz w:val="16"/>
      <w:szCs w:val="16"/>
    </w:rPr>
  </w:style>
  <w:style w:type="paragraph" w:customStyle="1" w:styleId="Styl1">
    <w:name w:val="Styl1"/>
    <w:basedOn w:val="Nagwek"/>
    <w:uiPriority w:val="99"/>
    <w:rsid w:val="00756BA0"/>
    <w:pPr>
      <w:spacing w:after="120" w:line="240" w:lineRule="auto"/>
      <w:jc w:val="left"/>
    </w:pPr>
    <w:rPr>
      <w:rFonts w:ascii="Siemens Sans" w:eastAsia="Times New Roman" w:hAnsi="Siemens Sans"/>
      <w:sz w:val="20"/>
      <w:szCs w:val="24"/>
      <w:lang w:eastAsia="de-DE"/>
    </w:rPr>
  </w:style>
  <w:style w:type="paragraph" w:customStyle="1" w:styleId="Styl2">
    <w:name w:val="Styl2"/>
    <w:basedOn w:val="Nagwek1"/>
    <w:next w:val="Spistreci2"/>
    <w:uiPriority w:val="99"/>
    <w:rsid w:val="00756BA0"/>
    <w:pPr>
      <w:keepLines w:val="0"/>
      <w:numPr>
        <w:numId w:val="0"/>
      </w:numPr>
      <w:tabs>
        <w:tab w:val="clear" w:pos="709"/>
        <w:tab w:val="left" w:pos="680"/>
        <w:tab w:val="num" w:pos="3516"/>
      </w:tabs>
      <w:spacing w:before="0" w:after="312" w:line="624" w:lineRule="exact"/>
      <w:ind w:left="3516" w:hanging="680"/>
      <w:jc w:val="left"/>
    </w:pPr>
    <w:rPr>
      <w:rFonts w:ascii="Siemens Serif Semibold" w:hAnsi="Siemens Serif Semibold"/>
      <w:b w:val="0"/>
      <w:bCs w:val="0"/>
      <w:sz w:val="52"/>
      <w:lang w:val="en-GB" w:eastAsia="de-DE"/>
    </w:rPr>
  </w:style>
  <w:style w:type="paragraph" w:customStyle="1" w:styleId="Styl3">
    <w:name w:val="Styl3"/>
    <w:basedOn w:val="Nagwek2"/>
    <w:uiPriority w:val="99"/>
    <w:rsid w:val="00756BA0"/>
    <w:pPr>
      <w:keepNext/>
      <w:numPr>
        <w:ilvl w:val="1"/>
      </w:numPr>
      <w:tabs>
        <w:tab w:val="clear" w:pos="2852"/>
        <w:tab w:val="left" w:pos="680"/>
        <w:tab w:val="num" w:pos="709"/>
      </w:tabs>
      <w:spacing w:before="0" w:after="80" w:line="320" w:lineRule="exact"/>
      <w:ind w:left="680" w:hanging="680"/>
      <w:jc w:val="left"/>
    </w:pPr>
    <w:rPr>
      <w:rFonts w:ascii="Siemens Sans" w:eastAsia="Times New Roman" w:hAnsi="Siemens Sans"/>
      <w:b/>
      <w:szCs w:val="28"/>
      <w:lang w:eastAsia="de-DE"/>
    </w:rPr>
  </w:style>
  <w:style w:type="paragraph" w:customStyle="1" w:styleId="Styl4">
    <w:name w:val="Styl4"/>
    <w:basedOn w:val="Nagwek1"/>
    <w:next w:val="Spistreci1"/>
    <w:uiPriority w:val="99"/>
    <w:rsid w:val="00756BA0"/>
    <w:pPr>
      <w:keepLines w:val="0"/>
      <w:numPr>
        <w:numId w:val="0"/>
      </w:numPr>
      <w:tabs>
        <w:tab w:val="clear" w:pos="709"/>
        <w:tab w:val="left" w:pos="680"/>
        <w:tab w:val="num" w:pos="3516"/>
      </w:tabs>
      <w:spacing w:before="0" w:after="312" w:line="624" w:lineRule="exact"/>
      <w:ind w:left="3516" w:hanging="680"/>
      <w:jc w:val="left"/>
    </w:pPr>
    <w:rPr>
      <w:rFonts w:ascii="Siemens Serif Semibold" w:hAnsi="Siemens Serif Semibold"/>
      <w:b w:val="0"/>
      <w:bCs w:val="0"/>
      <w:sz w:val="52"/>
      <w:lang w:val="en-GB" w:eastAsia="de-DE"/>
    </w:rPr>
  </w:style>
  <w:style w:type="paragraph" w:customStyle="1" w:styleId="Styl5">
    <w:name w:val="Styl5"/>
    <w:basedOn w:val="Normalny"/>
    <w:next w:val="Spistreci2"/>
    <w:uiPriority w:val="99"/>
    <w:rsid w:val="00756BA0"/>
    <w:pPr>
      <w:spacing w:after="120" w:line="240" w:lineRule="auto"/>
      <w:jc w:val="left"/>
    </w:pPr>
    <w:rPr>
      <w:rFonts w:ascii="Siemens Sans" w:eastAsia="Times New Roman" w:hAnsi="Siemens Sans"/>
      <w:noProof/>
      <w:sz w:val="52"/>
      <w:szCs w:val="52"/>
      <w:lang w:eastAsia="de-DE"/>
    </w:rPr>
  </w:style>
  <w:style w:type="numbering" w:customStyle="1" w:styleId="StylPunktowaneCourierNewZlewej063cmWysunicie063">
    <w:name w:val="Styl Punktowane Courier New Z lewej:  063 cm Wysunięcie:  063..."/>
    <w:basedOn w:val="Bezlisty"/>
    <w:rsid w:val="00756BA0"/>
    <w:pPr>
      <w:numPr>
        <w:numId w:val="20"/>
      </w:numPr>
    </w:pPr>
  </w:style>
  <w:style w:type="paragraph" w:styleId="Legenda">
    <w:name w:val="caption"/>
    <w:aliases w:val="Opis tabeli,Opis rysunku"/>
    <w:basedOn w:val="Normalny"/>
    <w:next w:val="Normalny"/>
    <w:link w:val="LegendaZnak"/>
    <w:qFormat/>
    <w:rsid w:val="00756BA0"/>
    <w:pPr>
      <w:spacing w:before="120" w:after="120" w:line="360" w:lineRule="auto"/>
    </w:pPr>
    <w:rPr>
      <w:rFonts w:eastAsia="Times New Roman"/>
      <w:b/>
      <w:bCs/>
      <w:sz w:val="20"/>
      <w:szCs w:val="20"/>
      <w:lang w:val="en-US"/>
    </w:rPr>
  </w:style>
  <w:style w:type="paragraph" w:customStyle="1" w:styleId="Tabelatre">
    <w:name w:val="Tabela treść"/>
    <w:basedOn w:val="Normalny"/>
    <w:uiPriority w:val="99"/>
    <w:rsid w:val="00756BA0"/>
    <w:pPr>
      <w:keepLines/>
      <w:spacing w:before="60" w:line="240" w:lineRule="auto"/>
      <w:jc w:val="left"/>
    </w:pPr>
    <w:rPr>
      <w:rFonts w:eastAsia="Times New Roman"/>
      <w:sz w:val="20"/>
      <w:szCs w:val="20"/>
    </w:rPr>
  </w:style>
  <w:style w:type="paragraph" w:customStyle="1" w:styleId="ZnakZnakCharChar">
    <w:name w:val="Znak Znak Char Char"/>
    <w:basedOn w:val="Normalny"/>
    <w:uiPriority w:val="99"/>
    <w:rsid w:val="00756BA0"/>
    <w:pPr>
      <w:tabs>
        <w:tab w:val="left" w:pos="709"/>
      </w:tabs>
      <w:spacing w:after="0" w:line="240" w:lineRule="auto"/>
      <w:jc w:val="left"/>
    </w:pPr>
    <w:rPr>
      <w:rFonts w:ascii="Tahoma" w:eastAsia="Times New Roman" w:hAnsi="Tahoma"/>
      <w:sz w:val="24"/>
      <w:szCs w:val="24"/>
      <w:lang w:eastAsia="pl-PL"/>
    </w:rPr>
  </w:style>
  <w:style w:type="paragraph" w:customStyle="1" w:styleId="FormatvorlageBodyText1FettChar">
    <w:name w:val="Formatvorlage Body Text 1 + Fett Char"/>
    <w:basedOn w:val="Normalny"/>
    <w:link w:val="FormatvorlageBodyText1FettCharChar"/>
    <w:rsid w:val="00756BA0"/>
    <w:pPr>
      <w:widowControl w:val="0"/>
      <w:tabs>
        <w:tab w:val="left" w:pos="2834"/>
        <w:tab w:val="left" w:pos="5102"/>
        <w:tab w:val="left" w:pos="7370"/>
      </w:tabs>
      <w:spacing w:after="120" w:line="240" w:lineRule="auto"/>
    </w:pPr>
    <w:rPr>
      <w:rFonts w:eastAsia="Times New Roman"/>
      <w:bCs/>
      <w:sz w:val="24"/>
      <w:szCs w:val="24"/>
      <w:lang w:val="en-US"/>
    </w:rPr>
  </w:style>
  <w:style w:type="character" w:customStyle="1" w:styleId="FormatvorlageBodyText1FettCharChar">
    <w:name w:val="Formatvorlage Body Text 1 + Fett Char Char"/>
    <w:link w:val="FormatvorlageBodyText1FettChar"/>
    <w:rsid w:val="00756BA0"/>
    <w:rPr>
      <w:rFonts w:ascii="Arial" w:eastAsia="Times New Roman" w:hAnsi="Arial" w:cs="Times New Roman"/>
      <w:bCs/>
      <w:sz w:val="24"/>
      <w:szCs w:val="24"/>
      <w:lang w:val="en-US"/>
    </w:rPr>
  </w:style>
  <w:style w:type="paragraph" w:customStyle="1" w:styleId="Title10">
    <w:name w:val="Title 1"/>
    <w:autoRedefine/>
    <w:uiPriority w:val="99"/>
    <w:rsid w:val="00756BA0"/>
    <w:pPr>
      <w:widowControl w:val="0"/>
      <w:spacing w:before="360" w:after="240" w:line="240" w:lineRule="auto"/>
      <w:jc w:val="center"/>
    </w:pPr>
    <w:rPr>
      <w:rFonts w:ascii="Arial" w:eastAsia="Times New Roman" w:hAnsi="Arial" w:cs="Times New Roman"/>
      <w:b/>
      <w:color w:val="808080"/>
      <w:sz w:val="28"/>
      <w:szCs w:val="20"/>
      <w:lang w:val="de-DE"/>
    </w:rPr>
  </w:style>
  <w:style w:type="paragraph" w:styleId="Spisilustracji">
    <w:name w:val="table of figures"/>
    <w:basedOn w:val="Normalny"/>
    <w:next w:val="Normalny"/>
    <w:uiPriority w:val="99"/>
    <w:rsid w:val="00756BA0"/>
    <w:pPr>
      <w:spacing w:after="0" w:line="240" w:lineRule="auto"/>
      <w:ind w:left="440" w:hanging="440"/>
      <w:jc w:val="left"/>
    </w:pPr>
    <w:rPr>
      <w:rFonts w:ascii="Times New Roman" w:eastAsia="Times New Roman" w:hAnsi="Times New Roman"/>
      <w:b/>
      <w:bCs/>
      <w:sz w:val="20"/>
      <w:szCs w:val="20"/>
      <w:lang w:val="de-DE"/>
    </w:rPr>
  </w:style>
  <w:style w:type="character" w:customStyle="1" w:styleId="PlandokumentuZnak1">
    <w:name w:val="Plan dokumentu Znak1"/>
    <w:basedOn w:val="Domylnaczcionkaakapitu"/>
    <w:uiPriority w:val="99"/>
    <w:rsid w:val="00756BA0"/>
    <w:rPr>
      <w:rFonts w:ascii="Tahoma" w:eastAsia="Times New Roman" w:hAnsi="Tahoma" w:cs="Times New Roman"/>
      <w:shd w:val="clear" w:color="auto" w:fill="000080"/>
      <w:lang w:val="de-DE" w:eastAsia="en-US"/>
    </w:rPr>
  </w:style>
  <w:style w:type="paragraph" w:customStyle="1" w:styleId="Box">
    <w:name w:val="Box"/>
    <w:basedOn w:val="Normalny"/>
    <w:autoRedefine/>
    <w:uiPriority w:val="99"/>
    <w:rsid w:val="00756BA0"/>
    <w:pPr>
      <w:pBdr>
        <w:top w:val="single" w:sz="8" w:space="1" w:color="auto"/>
        <w:left w:val="single" w:sz="8" w:space="1" w:color="auto"/>
        <w:bottom w:val="single" w:sz="8" w:space="1" w:color="auto"/>
        <w:right w:val="single" w:sz="8" w:space="1" w:color="auto"/>
      </w:pBdr>
      <w:spacing w:after="120" w:line="240" w:lineRule="auto"/>
      <w:jc w:val="left"/>
    </w:pPr>
    <w:rPr>
      <w:rFonts w:eastAsia="Times New Roman"/>
      <w:lang w:val="en-GB"/>
    </w:rPr>
  </w:style>
  <w:style w:type="paragraph" w:customStyle="1" w:styleId="Title2">
    <w:name w:val="Title 2"/>
    <w:autoRedefine/>
    <w:uiPriority w:val="99"/>
    <w:rsid w:val="00756BA0"/>
    <w:pPr>
      <w:keepNext/>
      <w:widowControl w:val="0"/>
      <w:spacing w:before="240" w:after="120" w:line="240" w:lineRule="auto"/>
      <w:jc w:val="center"/>
    </w:pPr>
    <w:rPr>
      <w:rFonts w:ascii="Arial" w:eastAsia="Times New Roman" w:hAnsi="Arial" w:cs="Times New Roman"/>
      <w:b/>
      <w:color w:val="808080"/>
      <w:sz w:val="24"/>
      <w:szCs w:val="20"/>
      <w:lang w:val="de-DE"/>
    </w:rPr>
  </w:style>
  <w:style w:type="paragraph" w:customStyle="1" w:styleId="Remark">
    <w:name w:val="Remark"/>
    <w:basedOn w:val="Normalny"/>
    <w:autoRedefine/>
    <w:uiPriority w:val="99"/>
    <w:rsid w:val="00756BA0"/>
    <w:pPr>
      <w:pBdr>
        <w:top w:val="single" w:sz="6" w:space="1" w:color="FF0000"/>
        <w:left w:val="single" w:sz="6" w:space="1" w:color="FF0000"/>
        <w:bottom w:val="single" w:sz="6" w:space="1" w:color="FF0000"/>
        <w:right w:val="single" w:sz="6" w:space="1" w:color="FF0000"/>
      </w:pBdr>
      <w:shd w:val="pct12" w:color="auto" w:fill="FFFFFF"/>
      <w:spacing w:after="120" w:line="240" w:lineRule="auto"/>
      <w:ind w:left="1701" w:right="567"/>
      <w:jc w:val="left"/>
    </w:pPr>
    <w:rPr>
      <w:rFonts w:eastAsia="Times New Roman"/>
      <w:i/>
      <w:lang w:val="en-GB"/>
    </w:rPr>
  </w:style>
  <w:style w:type="paragraph" w:customStyle="1" w:styleId="FormatvorlageBodyText1FettRotCharChar">
    <w:name w:val="Formatvorlage Body Text 1 + Fett Rot Char Char"/>
    <w:basedOn w:val="Normalny"/>
    <w:link w:val="FormatvorlageBodyText1FettRotCharCharChar"/>
    <w:rsid w:val="00756BA0"/>
    <w:pPr>
      <w:widowControl w:val="0"/>
      <w:tabs>
        <w:tab w:val="left" w:pos="2834"/>
        <w:tab w:val="left" w:pos="5102"/>
        <w:tab w:val="left" w:pos="7370"/>
      </w:tabs>
      <w:spacing w:after="120" w:line="240" w:lineRule="auto"/>
    </w:pPr>
    <w:rPr>
      <w:rFonts w:eastAsia="Times New Roman"/>
      <w:bCs/>
      <w:color w:val="FF0000"/>
      <w:sz w:val="24"/>
      <w:szCs w:val="24"/>
      <w:lang w:val="en-US"/>
    </w:rPr>
  </w:style>
  <w:style w:type="character" w:customStyle="1" w:styleId="FormatvorlageBodyText1FettRotCharCharChar">
    <w:name w:val="Formatvorlage Body Text 1 + Fett Rot Char Char Char"/>
    <w:link w:val="FormatvorlageBodyText1FettRotCharChar"/>
    <w:rsid w:val="00756BA0"/>
    <w:rPr>
      <w:rFonts w:ascii="Arial" w:eastAsia="Times New Roman" w:hAnsi="Arial" w:cs="Times New Roman"/>
      <w:bCs/>
      <w:color w:val="FF0000"/>
      <w:sz w:val="24"/>
      <w:szCs w:val="24"/>
      <w:lang w:val="en-US"/>
    </w:rPr>
  </w:style>
  <w:style w:type="paragraph" w:customStyle="1" w:styleId="RFPbullet1">
    <w:name w:val="RFP_bullet1"/>
    <w:basedOn w:val="Normalny"/>
    <w:uiPriority w:val="99"/>
    <w:rsid w:val="00756BA0"/>
    <w:pPr>
      <w:numPr>
        <w:numId w:val="21"/>
      </w:numPr>
      <w:spacing w:after="120" w:line="240" w:lineRule="auto"/>
      <w:jc w:val="left"/>
    </w:pPr>
    <w:rPr>
      <w:rFonts w:eastAsia="Times New Roman"/>
      <w:color w:val="0000FF"/>
      <w:sz w:val="20"/>
      <w:szCs w:val="20"/>
      <w:lang w:val="en-GB"/>
    </w:rPr>
  </w:style>
  <w:style w:type="paragraph" w:customStyle="1" w:styleId="Aufzhlung2">
    <w:name w:val="Aufzählung2"/>
    <w:basedOn w:val="Normalny"/>
    <w:uiPriority w:val="99"/>
    <w:rsid w:val="00756BA0"/>
    <w:pPr>
      <w:tabs>
        <w:tab w:val="num" w:pos="1134"/>
      </w:tabs>
      <w:spacing w:after="120" w:line="240" w:lineRule="auto"/>
      <w:ind w:left="1843" w:hanging="284"/>
    </w:pPr>
    <w:rPr>
      <w:rFonts w:eastAsia="Times New Roman"/>
      <w:lang w:val="de-DE"/>
    </w:rPr>
  </w:style>
  <w:style w:type="paragraph" w:customStyle="1" w:styleId="Tab-Text">
    <w:name w:val="Tab-Text"/>
    <w:basedOn w:val="Normalny"/>
    <w:uiPriority w:val="99"/>
    <w:rsid w:val="00756BA0"/>
    <w:pPr>
      <w:spacing w:before="60" w:line="240" w:lineRule="auto"/>
      <w:jc w:val="left"/>
    </w:pPr>
    <w:rPr>
      <w:rFonts w:eastAsia="Times New Roman"/>
      <w:lang w:val="de-DE"/>
    </w:rPr>
  </w:style>
  <w:style w:type="paragraph" w:customStyle="1" w:styleId="SubTitle">
    <w:name w:val="Sub_Title"/>
    <w:basedOn w:val="Normalny"/>
    <w:next w:val="FormatvorlageBodyText1FettRotCharChar"/>
    <w:uiPriority w:val="99"/>
    <w:rsid w:val="00756BA0"/>
    <w:pPr>
      <w:keepNext/>
      <w:keepLines/>
      <w:spacing w:before="360" w:after="240" w:line="240" w:lineRule="auto"/>
    </w:pPr>
    <w:rPr>
      <w:rFonts w:eastAsia="Times New Roman"/>
      <w:b/>
      <w:lang w:val="de-DE"/>
    </w:rPr>
  </w:style>
  <w:style w:type="paragraph" w:customStyle="1" w:styleId="Tab-Aufzhlung">
    <w:name w:val="Tab - Aufzählung"/>
    <w:basedOn w:val="Aufzhlung2"/>
    <w:uiPriority w:val="99"/>
    <w:rsid w:val="00756BA0"/>
    <w:pPr>
      <w:tabs>
        <w:tab w:val="num" w:pos="360"/>
      </w:tabs>
      <w:spacing w:after="0"/>
      <w:ind w:left="360" w:hanging="360"/>
    </w:pPr>
  </w:style>
  <w:style w:type="paragraph" w:customStyle="1" w:styleId="Aufzhlung3">
    <w:name w:val="Aufzählung3"/>
    <w:basedOn w:val="Normalny"/>
    <w:uiPriority w:val="99"/>
    <w:rsid w:val="00756BA0"/>
    <w:pPr>
      <w:tabs>
        <w:tab w:val="num" w:pos="1134"/>
      </w:tabs>
      <w:spacing w:after="120" w:line="240" w:lineRule="auto"/>
      <w:ind w:left="2127" w:hanging="284"/>
    </w:pPr>
    <w:rPr>
      <w:rFonts w:eastAsia="Arial Unicode MS"/>
      <w:lang w:val="de-DE"/>
    </w:rPr>
  </w:style>
  <w:style w:type="paragraph" w:customStyle="1" w:styleId="Inhaltsberschrift">
    <w:name w:val="Inhaltsüberschrift"/>
    <w:basedOn w:val="Normalny"/>
    <w:uiPriority w:val="99"/>
    <w:rsid w:val="00756BA0"/>
    <w:pPr>
      <w:pageBreakBefore/>
      <w:spacing w:before="120" w:after="120" w:line="240" w:lineRule="auto"/>
      <w:jc w:val="left"/>
    </w:pPr>
    <w:rPr>
      <w:rFonts w:eastAsia="Times New Roman"/>
      <w:b/>
      <w:sz w:val="28"/>
      <w:lang w:val="de-DE"/>
    </w:rPr>
  </w:style>
  <w:style w:type="paragraph" w:customStyle="1" w:styleId="Tab-Titel">
    <w:name w:val="Tab-Titel"/>
    <w:basedOn w:val="Normalny"/>
    <w:uiPriority w:val="99"/>
    <w:rsid w:val="00756BA0"/>
    <w:pPr>
      <w:spacing w:before="120" w:after="180" w:line="240" w:lineRule="auto"/>
      <w:ind w:left="1134"/>
    </w:pPr>
    <w:rPr>
      <w:rFonts w:eastAsia="Times New Roman"/>
      <w:sz w:val="16"/>
      <w:lang w:val="de-DE"/>
    </w:rPr>
  </w:style>
  <w:style w:type="paragraph" w:customStyle="1" w:styleId="Numerierung">
    <w:name w:val="Numerierung"/>
    <w:basedOn w:val="Normalny"/>
    <w:uiPriority w:val="99"/>
    <w:rsid w:val="00756BA0"/>
    <w:pPr>
      <w:tabs>
        <w:tab w:val="num" w:pos="1494"/>
      </w:tabs>
      <w:spacing w:after="120" w:line="240" w:lineRule="auto"/>
      <w:ind w:left="1491" w:hanging="357"/>
    </w:pPr>
    <w:rPr>
      <w:rFonts w:eastAsia="Times New Roman"/>
      <w:lang w:val="de-DE"/>
    </w:rPr>
  </w:style>
  <w:style w:type="paragraph" w:customStyle="1" w:styleId="Tab-Kopf-links">
    <w:name w:val="Tab-Kopf-links"/>
    <w:basedOn w:val="Normalny"/>
    <w:uiPriority w:val="99"/>
    <w:rsid w:val="00756BA0"/>
    <w:pPr>
      <w:tabs>
        <w:tab w:val="num" w:pos="360"/>
      </w:tabs>
      <w:spacing w:before="60" w:line="240" w:lineRule="auto"/>
      <w:ind w:left="360" w:hanging="360"/>
      <w:jc w:val="left"/>
    </w:pPr>
    <w:rPr>
      <w:rFonts w:eastAsia="Times New Roman"/>
      <w:b/>
      <w:lang w:val="de-DE"/>
    </w:rPr>
  </w:style>
  <w:style w:type="paragraph" w:customStyle="1" w:styleId="nachaufzhlung1">
    <w:name w:val="nachaufzählung1"/>
    <w:basedOn w:val="Normalny"/>
    <w:uiPriority w:val="99"/>
    <w:rsid w:val="00756BA0"/>
    <w:pPr>
      <w:spacing w:after="120" w:line="240" w:lineRule="auto"/>
      <w:ind w:left="1496"/>
    </w:pPr>
    <w:rPr>
      <w:rFonts w:eastAsia="Times New Roman"/>
      <w:snapToGrid w:val="0"/>
      <w:lang w:val="de-DE" w:eastAsia="de-DE"/>
    </w:rPr>
  </w:style>
  <w:style w:type="paragraph" w:customStyle="1" w:styleId="nachaufzhlung2">
    <w:name w:val="nachaufzählung2"/>
    <w:basedOn w:val="Normalny"/>
    <w:uiPriority w:val="99"/>
    <w:rsid w:val="00756BA0"/>
    <w:pPr>
      <w:spacing w:after="120" w:line="240" w:lineRule="auto"/>
      <w:ind w:left="1843"/>
    </w:pPr>
    <w:rPr>
      <w:rFonts w:eastAsia="Times New Roman"/>
      <w:lang w:val="de-DE"/>
    </w:rPr>
  </w:style>
  <w:style w:type="paragraph" w:customStyle="1" w:styleId="nachaufzhlung3">
    <w:name w:val="nachaufzählung3"/>
    <w:basedOn w:val="Normalny"/>
    <w:uiPriority w:val="99"/>
    <w:rsid w:val="00756BA0"/>
    <w:pPr>
      <w:spacing w:after="120" w:line="240" w:lineRule="auto"/>
      <w:ind w:left="2127"/>
    </w:pPr>
    <w:rPr>
      <w:rFonts w:eastAsia="Times New Roman"/>
      <w:lang w:val="de-DE"/>
    </w:rPr>
  </w:style>
  <w:style w:type="character" w:customStyle="1" w:styleId="RFP10ptBlau">
    <w:name w:val="RFP_10 pt Blau"/>
    <w:rsid w:val="00756BA0"/>
    <w:rPr>
      <w:color w:val="0000FF"/>
      <w:sz w:val="20"/>
    </w:rPr>
  </w:style>
  <w:style w:type="paragraph" w:customStyle="1" w:styleId="RFPBullet2">
    <w:name w:val="RFP_Bullet2"/>
    <w:basedOn w:val="Normalny"/>
    <w:uiPriority w:val="99"/>
    <w:rsid w:val="00756BA0"/>
    <w:pPr>
      <w:spacing w:after="120" w:line="240" w:lineRule="auto"/>
      <w:jc w:val="left"/>
    </w:pPr>
    <w:rPr>
      <w:rFonts w:eastAsia="Times New Roman"/>
      <w:color w:val="0000FF"/>
      <w:sz w:val="20"/>
      <w:szCs w:val="20"/>
      <w:lang w:val="de-DE"/>
    </w:rPr>
  </w:style>
  <w:style w:type="character" w:customStyle="1" w:styleId="RFP10ptBlaubold">
    <w:name w:val="RFP_10 pt Blau + bold"/>
    <w:rsid w:val="00756BA0"/>
    <w:rPr>
      <w:b/>
      <w:bCs/>
      <w:color w:val="0000FF"/>
      <w:sz w:val="18"/>
      <w:szCs w:val="18"/>
    </w:rPr>
  </w:style>
  <w:style w:type="paragraph" w:customStyle="1" w:styleId="Formatvorlage10ptFettBlauNach0pt">
    <w:name w:val="Formatvorlage 10 pt Fett Blau Nach:  0 pt"/>
    <w:basedOn w:val="Normalny"/>
    <w:uiPriority w:val="99"/>
    <w:rsid w:val="00756BA0"/>
    <w:pPr>
      <w:spacing w:before="360" w:after="240" w:line="240" w:lineRule="auto"/>
      <w:jc w:val="left"/>
    </w:pPr>
    <w:rPr>
      <w:rFonts w:eastAsia="Times New Roman"/>
      <w:b/>
      <w:bCs/>
      <w:color w:val="0000FF"/>
      <w:sz w:val="20"/>
      <w:szCs w:val="20"/>
      <w:lang w:val="de-DE"/>
    </w:rPr>
  </w:style>
  <w:style w:type="paragraph" w:customStyle="1" w:styleId="RPF10ptBlau1">
    <w:name w:val="RPF_10 pt Blau_1"/>
    <w:basedOn w:val="Normalny"/>
    <w:uiPriority w:val="99"/>
    <w:rsid w:val="00756BA0"/>
    <w:pPr>
      <w:spacing w:after="120" w:line="240" w:lineRule="auto"/>
      <w:ind w:left="397"/>
      <w:jc w:val="left"/>
    </w:pPr>
    <w:rPr>
      <w:rFonts w:eastAsia="Times New Roman"/>
      <w:color w:val="0000FF"/>
      <w:sz w:val="20"/>
      <w:szCs w:val="20"/>
      <w:lang w:val="en-GB"/>
    </w:rPr>
  </w:style>
  <w:style w:type="paragraph" w:customStyle="1" w:styleId="TableHeader">
    <w:name w:val="Table Header"/>
    <w:basedOn w:val="Normalny"/>
    <w:uiPriority w:val="99"/>
    <w:semiHidden/>
    <w:rsid w:val="00756BA0"/>
    <w:pPr>
      <w:spacing w:before="60" w:line="240" w:lineRule="auto"/>
      <w:jc w:val="left"/>
    </w:pPr>
    <w:rPr>
      <w:rFonts w:eastAsia="Times New Roman"/>
      <w:b/>
      <w:bCs/>
      <w:sz w:val="20"/>
      <w:szCs w:val="20"/>
      <w:lang w:val="en-GB"/>
    </w:rPr>
  </w:style>
  <w:style w:type="paragraph" w:customStyle="1" w:styleId="TableText">
    <w:name w:val="Table Text"/>
    <w:basedOn w:val="Normalny"/>
    <w:uiPriority w:val="99"/>
    <w:semiHidden/>
    <w:rsid w:val="00756BA0"/>
    <w:pPr>
      <w:spacing w:before="60" w:line="240" w:lineRule="auto"/>
      <w:jc w:val="left"/>
    </w:pPr>
    <w:rPr>
      <w:rFonts w:eastAsia="Times New Roman"/>
      <w:sz w:val="20"/>
      <w:szCs w:val="20"/>
      <w:lang w:val="en-US"/>
    </w:rPr>
  </w:style>
  <w:style w:type="paragraph" w:customStyle="1" w:styleId="bullet20">
    <w:name w:val="bullet2"/>
    <w:basedOn w:val="Normalny"/>
    <w:autoRedefine/>
    <w:uiPriority w:val="99"/>
    <w:rsid w:val="00756BA0"/>
    <w:pPr>
      <w:tabs>
        <w:tab w:val="num" w:pos="1152"/>
      </w:tabs>
      <w:overflowPunct w:val="0"/>
      <w:autoSpaceDE w:val="0"/>
      <w:autoSpaceDN w:val="0"/>
      <w:adjustRightInd w:val="0"/>
      <w:spacing w:after="120" w:line="240" w:lineRule="auto"/>
      <w:ind w:left="1152" w:hanging="360"/>
      <w:textAlignment w:val="baseline"/>
    </w:pPr>
    <w:rPr>
      <w:rFonts w:eastAsia="Times New Roman"/>
      <w:szCs w:val="20"/>
      <w:lang w:val="en-GB"/>
    </w:rPr>
  </w:style>
  <w:style w:type="paragraph" w:customStyle="1" w:styleId="Punkt">
    <w:name w:val="Punkt"/>
    <w:basedOn w:val="Normalny"/>
    <w:rsid w:val="00756BA0"/>
    <w:pPr>
      <w:keepNext/>
      <w:keepLines/>
      <w:spacing w:before="60" w:after="0" w:line="240" w:lineRule="auto"/>
      <w:ind w:left="851" w:right="849" w:hanging="284"/>
      <w:jc w:val="left"/>
    </w:pPr>
    <w:rPr>
      <w:rFonts w:eastAsia="Times New Roman" w:cs="Arial"/>
      <w:snapToGrid w:val="0"/>
      <w:sz w:val="24"/>
      <w:szCs w:val="24"/>
      <w:lang w:val="de-DE"/>
    </w:rPr>
  </w:style>
  <w:style w:type="paragraph" w:customStyle="1" w:styleId="Formatvorlage1">
    <w:name w:val="Formatvorlage1"/>
    <w:basedOn w:val="Nagwek1"/>
    <w:uiPriority w:val="99"/>
    <w:rsid w:val="00756BA0"/>
    <w:pPr>
      <w:keepLines w:val="0"/>
      <w:pageBreakBefore/>
      <w:numPr>
        <w:numId w:val="0"/>
      </w:numPr>
      <w:pBdr>
        <w:bottom w:val="single" w:sz="24" w:space="6" w:color="C0C0C0"/>
      </w:pBdr>
      <w:tabs>
        <w:tab w:val="clear" w:pos="709"/>
        <w:tab w:val="num" w:pos="360"/>
        <w:tab w:val="left" w:pos="1134"/>
      </w:tabs>
      <w:spacing w:before="360" w:line="240" w:lineRule="auto"/>
      <w:ind w:left="851" w:hanging="851"/>
      <w:jc w:val="left"/>
    </w:pPr>
    <w:rPr>
      <w:bCs w:val="0"/>
      <w:smallCaps/>
      <w:snapToGrid w:val="0"/>
      <w:color w:val="808080"/>
      <w:kern w:val="0"/>
      <w:sz w:val="36"/>
      <w:szCs w:val="22"/>
      <w:lang w:val="en-GB" w:eastAsia="de-DE"/>
    </w:rPr>
  </w:style>
  <w:style w:type="paragraph" w:customStyle="1" w:styleId="NarrowBulletsChar">
    <w:name w:val="NarrowBullets Char"/>
    <w:basedOn w:val="Normalny"/>
    <w:uiPriority w:val="99"/>
    <w:rsid w:val="00756BA0"/>
    <w:pPr>
      <w:tabs>
        <w:tab w:val="num" w:pos="0"/>
        <w:tab w:val="left" w:pos="8364"/>
      </w:tabs>
      <w:spacing w:after="0" w:line="360" w:lineRule="auto"/>
      <w:ind w:left="431" w:hanging="431"/>
      <w:jc w:val="left"/>
    </w:pPr>
    <w:rPr>
      <w:rFonts w:eastAsia="Times New Roman"/>
      <w:szCs w:val="20"/>
      <w:lang w:val="en-US"/>
    </w:rPr>
  </w:style>
  <w:style w:type="paragraph" w:customStyle="1" w:styleId="TableTitle">
    <w:name w:val="TableTitle"/>
    <w:basedOn w:val="Normalny"/>
    <w:next w:val="Normalny"/>
    <w:uiPriority w:val="99"/>
    <w:rsid w:val="00756BA0"/>
    <w:pPr>
      <w:tabs>
        <w:tab w:val="left" w:pos="0"/>
      </w:tabs>
      <w:spacing w:after="0" w:line="220" w:lineRule="atLeast"/>
      <w:jc w:val="center"/>
    </w:pPr>
    <w:rPr>
      <w:rFonts w:eastAsia="Times New Roman"/>
      <w:b/>
      <w:sz w:val="20"/>
      <w:szCs w:val="24"/>
      <w:lang w:val="de-DE"/>
    </w:rPr>
  </w:style>
  <w:style w:type="paragraph" w:customStyle="1" w:styleId="Footer2">
    <w:name w:val="Footer2"/>
    <w:basedOn w:val="Normalny"/>
    <w:uiPriority w:val="99"/>
    <w:rsid w:val="00756BA0"/>
    <w:pPr>
      <w:tabs>
        <w:tab w:val="left" w:pos="0"/>
      </w:tabs>
      <w:spacing w:before="20" w:after="20" w:line="220" w:lineRule="atLeast"/>
      <w:ind w:left="130"/>
      <w:jc w:val="left"/>
    </w:pPr>
    <w:rPr>
      <w:rFonts w:eastAsia="Times New Roman"/>
      <w:b/>
      <w:bCs/>
      <w:sz w:val="18"/>
      <w:szCs w:val="24"/>
      <w:lang w:val="de-DE"/>
    </w:rPr>
  </w:style>
  <w:style w:type="paragraph" w:customStyle="1" w:styleId="Footer3">
    <w:name w:val="Footer3"/>
    <w:basedOn w:val="Normalny"/>
    <w:uiPriority w:val="99"/>
    <w:rsid w:val="00756BA0"/>
    <w:pPr>
      <w:tabs>
        <w:tab w:val="left" w:pos="0"/>
      </w:tabs>
      <w:spacing w:before="20" w:after="20" w:line="220" w:lineRule="atLeast"/>
      <w:ind w:left="261"/>
      <w:jc w:val="left"/>
    </w:pPr>
    <w:rPr>
      <w:rFonts w:eastAsia="Times New Roman"/>
      <w:sz w:val="20"/>
      <w:szCs w:val="24"/>
      <w:lang w:val="de-DE"/>
    </w:rPr>
  </w:style>
  <w:style w:type="paragraph" w:customStyle="1" w:styleId="TableContentCentered">
    <w:name w:val="TableContent Centered"/>
    <w:basedOn w:val="Stopka"/>
    <w:uiPriority w:val="99"/>
    <w:rsid w:val="00756BA0"/>
    <w:pPr>
      <w:pBdr>
        <w:top w:val="single" w:sz="4" w:space="5" w:color="6666FF"/>
      </w:pBdr>
      <w:tabs>
        <w:tab w:val="clear" w:pos="4536"/>
        <w:tab w:val="clear" w:pos="9072"/>
        <w:tab w:val="center" w:pos="3060"/>
        <w:tab w:val="right" w:pos="7560"/>
      </w:tabs>
      <w:spacing w:before="60" w:line="240" w:lineRule="auto"/>
      <w:ind w:left="-1440"/>
      <w:jc w:val="left"/>
    </w:pPr>
    <w:rPr>
      <w:rFonts w:eastAsia="Times New Roman"/>
      <w:sz w:val="16"/>
      <w:szCs w:val="16"/>
      <w:lang w:val="en-GB" w:eastAsia="en-GB"/>
    </w:rPr>
  </w:style>
  <w:style w:type="paragraph" w:customStyle="1" w:styleId="TableContentLeft">
    <w:name w:val="TableContent Left"/>
    <w:basedOn w:val="Normalny"/>
    <w:uiPriority w:val="99"/>
    <w:rsid w:val="00756BA0"/>
    <w:pPr>
      <w:tabs>
        <w:tab w:val="left" w:pos="0"/>
      </w:tabs>
      <w:spacing w:before="20" w:after="20" w:line="220" w:lineRule="atLeast"/>
      <w:jc w:val="left"/>
    </w:pPr>
    <w:rPr>
      <w:rFonts w:eastAsia="Times New Roman"/>
      <w:sz w:val="20"/>
      <w:szCs w:val="24"/>
      <w:lang w:val="de-DE"/>
    </w:rPr>
  </w:style>
  <w:style w:type="paragraph" w:customStyle="1" w:styleId="TableSubtitle">
    <w:name w:val="TableSubtitle"/>
    <w:basedOn w:val="Normalny"/>
    <w:uiPriority w:val="99"/>
    <w:rsid w:val="00756BA0"/>
    <w:pPr>
      <w:tabs>
        <w:tab w:val="left" w:pos="0"/>
      </w:tabs>
      <w:spacing w:after="40" w:line="220" w:lineRule="atLeast"/>
      <w:jc w:val="center"/>
    </w:pPr>
    <w:rPr>
      <w:rFonts w:eastAsia="Times New Roman"/>
      <w:bCs/>
      <w:sz w:val="16"/>
      <w:szCs w:val="24"/>
      <w:lang w:val="de-DE"/>
    </w:rPr>
  </w:style>
  <w:style w:type="paragraph" w:customStyle="1" w:styleId="Bullet1">
    <w:name w:val="Bullet 1"/>
    <w:aliases w:val="b1"/>
    <w:basedOn w:val="Normalny"/>
    <w:link w:val="Bullet1b1Char"/>
    <w:rsid w:val="00756BA0"/>
    <w:pPr>
      <w:numPr>
        <w:numId w:val="22"/>
      </w:numPr>
      <w:tabs>
        <w:tab w:val="left" w:pos="1134"/>
      </w:tabs>
      <w:spacing w:after="120" w:line="240" w:lineRule="auto"/>
      <w:jc w:val="left"/>
    </w:pPr>
    <w:rPr>
      <w:rFonts w:eastAsia="Times New Roman"/>
      <w:noProof/>
      <w:lang w:val="de-DE" w:eastAsia="de-DE"/>
    </w:rPr>
  </w:style>
  <w:style w:type="character" w:customStyle="1" w:styleId="Bullet1b1Char">
    <w:name w:val="Bullet 1;b1 Char"/>
    <w:link w:val="Bullet1"/>
    <w:rsid w:val="00756BA0"/>
    <w:rPr>
      <w:rFonts w:ascii="Arial" w:eastAsia="Times New Roman" w:hAnsi="Arial" w:cs="Times New Roman"/>
      <w:noProof/>
      <w:lang w:val="de-DE" w:eastAsia="de-DE"/>
    </w:rPr>
  </w:style>
  <w:style w:type="paragraph" w:customStyle="1" w:styleId="t">
    <w:name w:val="t"/>
    <w:basedOn w:val="Normalny"/>
    <w:uiPriority w:val="99"/>
    <w:rsid w:val="00756BA0"/>
    <w:pPr>
      <w:spacing w:after="120" w:line="240" w:lineRule="auto"/>
    </w:pPr>
    <w:rPr>
      <w:rFonts w:eastAsia="Times New Roman"/>
      <w:color w:val="000000"/>
      <w:szCs w:val="20"/>
      <w:lang w:val="de-DE"/>
    </w:rPr>
  </w:style>
  <w:style w:type="paragraph" w:customStyle="1" w:styleId="SBSListenkndel">
    <w:name w:val="SBS_Listenknödel"/>
    <w:basedOn w:val="Normalny"/>
    <w:uiPriority w:val="99"/>
    <w:rsid w:val="00756BA0"/>
    <w:pPr>
      <w:tabs>
        <w:tab w:val="num" w:pos="425"/>
      </w:tabs>
      <w:spacing w:before="60" w:line="240" w:lineRule="auto"/>
      <w:ind w:left="425" w:hanging="425"/>
    </w:pPr>
    <w:rPr>
      <w:rFonts w:ascii="Arial (W1)" w:eastAsia="Times New Roman" w:hAnsi="Arial (W1)"/>
      <w:szCs w:val="20"/>
      <w:lang w:val="de-DE" w:eastAsia="de-DE"/>
    </w:rPr>
  </w:style>
  <w:style w:type="paragraph" w:customStyle="1" w:styleId="SBSListenkndel2">
    <w:name w:val="SBS_Listenknödel2"/>
    <w:basedOn w:val="SBSListenkndel"/>
    <w:uiPriority w:val="99"/>
    <w:rsid w:val="00756BA0"/>
    <w:pPr>
      <w:tabs>
        <w:tab w:val="clear" w:pos="425"/>
        <w:tab w:val="num" w:pos="360"/>
        <w:tab w:val="num" w:pos="2574"/>
      </w:tabs>
      <w:ind w:left="360" w:hanging="360"/>
    </w:pPr>
  </w:style>
  <w:style w:type="paragraph" w:customStyle="1" w:styleId="SBSListenkndel3">
    <w:name w:val="SBS_Listenknödel3"/>
    <w:basedOn w:val="SBSListenkndel"/>
    <w:uiPriority w:val="99"/>
    <w:rsid w:val="00756BA0"/>
    <w:pPr>
      <w:tabs>
        <w:tab w:val="clear" w:pos="425"/>
        <w:tab w:val="num" w:pos="360"/>
        <w:tab w:val="num" w:pos="3294"/>
      </w:tabs>
      <w:ind w:left="360" w:hanging="360"/>
    </w:pPr>
  </w:style>
  <w:style w:type="paragraph" w:customStyle="1" w:styleId="Basisabsatz-fett">
    <w:name w:val="Basisabsatz-fett"/>
    <w:basedOn w:val="Normalny"/>
    <w:uiPriority w:val="99"/>
    <w:rsid w:val="00756BA0"/>
    <w:pPr>
      <w:spacing w:after="120" w:line="240" w:lineRule="auto"/>
      <w:ind w:left="14"/>
    </w:pPr>
    <w:rPr>
      <w:rFonts w:eastAsia="Times New Roman"/>
      <w:b/>
      <w:lang w:val="en-US" w:eastAsia="de-DE"/>
    </w:rPr>
  </w:style>
  <w:style w:type="paragraph" w:customStyle="1" w:styleId="resgraph">
    <w:name w:val="res.graph"/>
    <w:uiPriority w:val="99"/>
    <w:rsid w:val="00756BA0"/>
    <w:pPr>
      <w:spacing w:after="0" w:line="240" w:lineRule="auto"/>
      <w:jc w:val="center"/>
    </w:pPr>
    <w:rPr>
      <w:rFonts w:ascii="Times New Roman" w:eastAsia="Times New Roman" w:hAnsi="Times New Roman" w:cs="Times New Roman"/>
      <w:noProof/>
      <w:szCs w:val="20"/>
      <w:lang w:val="en-US"/>
    </w:rPr>
  </w:style>
  <w:style w:type="paragraph" w:customStyle="1" w:styleId="Tableheading1">
    <w:name w:val="Table heading 1"/>
    <w:aliases w:val="th"/>
    <w:next w:val="Normalny"/>
    <w:uiPriority w:val="99"/>
    <w:rsid w:val="00756BA0"/>
    <w:pPr>
      <w:keepNext/>
      <w:keepLines/>
      <w:spacing w:before="80" w:after="60" w:line="200" w:lineRule="atLeast"/>
    </w:pPr>
    <w:rPr>
      <w:rFonts w:ascii="Arial" w:eastAsia="Times New Roman" w:hAnsi="Arial" w:cs="Times New Roman"/>
      <w:b/>
      <w:szCs w:val="20"/>
      <w:lang w:val="en-US" w:eastAsia="de-DE"/>
    </w:rPr>
  </w:style>
  <w:style w:type="paragraph" w:customStyle="1" w:styleId="TableNormal1">
    <w:name w:val="Table Normal1"/>
    <w:basedOn w:val="Normalny"/>
    <w:uiPriority w:val="99"/>
    <w:rsid w:val="00756BA0"/>
    <w:pPr>
      <w:keepLines/>
      <w:spacing w:before="60" w:line="360" w:lineRule="auto"/>
      <w:jc w:val="left"/>
    </w:pPr>
    <w:rPr>
      <w:rFonts w:eastAsia="Times New Roman"/>
      <w:szCs w:val="20"/>
      <w:lang w:val="en-GB"/>
    </w:rPr>
  </w:style>
  <w:style w:type="paragraph" w:customStyle="1" w:styleId="body">
    <w:name w:val="body"/>
    <w:basedOn w:val="Normalny"/>
    <w:uiPriority w:val="99"/>
    <w:rsid w:val="00756BA0"/>
    <w:pPr>
      <w:spacing w:before="120" w:after="0" w:line="240" w:lineRule="auto"/>
      <w:ind w:left="1440"/>
      <w:jc w:val="left"/>
    </w:pPr>
    <w:rPr>
      <w:rFonts w:eastAsia="Times New Roman" w:cs="Arial"/>
      <w:lang w:val="en-US"/>
    </w:rPr>
  </w:style>
  <w:style w:type="paragraph" w:customStyle="1" w:styleId="Bullet10">
    <w:name w:val="Bullet1"/>
    <w:basedOn w:val="Normalny"/>
    <w:uiPriority w:val="99"/>
    <w:rsid w:val="00756BA0"/>
    <w:pPr>
      <w:tabs>
        <w:tab w:val="num" w:pos="1211"/>
        <w:tab w:val="left" w:pos="8364"/>
      </w:tabs>
      <w:spacing w:before="120" w:after="120" w:line="240" w:lineRule="auto"/>
      <w:ind w:left="1134" w:hanging="283"/>
    </w:pPr>
    <w:rPr>
      <w:rFonts w:eastAsia="Times New Roman"/>
      <w:szCs w:val="20"/>
      <w:lang w:val="en-GB"/>
    </w:rPr>
  </w:style>
  <w:style w:type="paragraph" w:customStyle="1" w:styleId="Response">
    <w:name w:val="Response"/>
    <w:basedOn w:val="Normalny"/>
    <w:uiPriority w:val="99"/>
    <w:rsid w:val="00756BA0"/>
    <w:pPr>
      <w:spacing w:before="60" w:line="240" w:lineRule="auto"/>
      <w:jc w:val="left"/>
    </w:pPr>
    <w:rPr>
      <w:rFonts w:eastAsia="Times New Roman"/>
      <w:szCs w:val="20"/>
      <w:lang w:val="en-GB"/>
    </w:rPr>
  </w:style>
  <w:style w:type="paragraph" w:customStyle="1" w:styleId="TTopHeading">
    <w:name w:val="T Top Heading"/>
    <w:basedOn w:val="Normalny"/>
    <w:uiPriority w:val="99"/>
    <w:rsid w:val="00756BA0"/>
    <w:pPr>
      <w:spacing w:after="120" w:line="360" w:lineRule="auto"/>
      <w:jc w:val="left"/>
    </w:pPr>
    <w:rPr>
      <w:rFonts w:eastAsia="Times New Roman"/>
      <w:b/>
      <w:szCs w:val="20"/>
      <w:lang w:val="en-AU"/>
    </w:rPr>
  </w:style>
  <w:style w:type="paragraph" w:customStyle="1" w:styleId="ABullets">
    <w:name w:val="A Bullets"/>
    <w:basedOn w:val="Normalny"/>
    <w:uiPriority w:val="99"/>
    <w:rsid w:val="00756BA0"/>
    <w:pPr>
      <w:tabs>
        <w:tab w:val="num" w:pos="360"/>
      </w:tabs>
      <w:spacing w:after="120" w:line="360" w:lineRule="auto"/>
      <w:ind w:left="360" w:hanging="360"/>
      <w:jc w:val="left"/>
    </w:pPr>
    <w:rPr>
      <w:rFonts w:eastAsia="Times New Roman"/>
      <w:szCs w:val="20"/>
      <w:lang w:val="en-AU"/>
    </w:rPr>
  </w:style>
  <w:style w:type="paragraph" w:customStyle="1" w:styleId="BulletText1">
    <w:name w:val="Bullet Text 1"/>
    <w:basedOn w:val="Normalny"/>
    <w:uiPriority w:val="99"/>
    <w:rsid w:val="00756BA0"/>
    <w:pPr>
      <w:tabs>
        <w:tab w:val="num" w:pos="1531"/>
      </w:tabs>
      <w:spacing w:after="120" w:line="240" w:lineRule="auto"/>
      <w:ind w:left="1531" w:hanging="397"/>
    </w:pPr>
    <w:rPr>
      <w:rFonts w:eastAsia="Times New Roman"/>
      <w:szCs w:val="20"/>
      <w:lang w:val="en-AU"/>
    </w:rPr>
  </w:style>
  <w:style w:type="paragraph" w:customStyle="1" w:styleId="bullet11">
    <w:name w:val="bullet1"/>
    <w:basedOn w:val="Normalny"/>
    <w:uiPriority w:val="99"/>
    <w:rsid w:val="00756BA0"/>
    <w:pPr>
      <w:spacing w:before="60" w:after="0" w:line="240" w:lineRule="auto"/>
      <w:ind w:left="1800" w:hanging="331"/>
      <w:jc w:val="left"/>
    </w:pPr>
    <w:rPr>
      <w:rFonts w:eastAsia="Times New Roman" w:cs="Arial"/>
      <w:lang w:val="en-US"/>
    </w:rPr>
  </w:style>
  <w:style w:type="paragraph" w:customStyle="1" w:styleId="source">
    <w:name w:val="source"/>
    <w:basedOn w:val="Normalny"/>
    <w:uiPriority w:val="99"/>
    <w:rsid w:val="00756BA0"/>
    <w:pPr>
      <w:spacing w:before="120" w:after="0" w:line="240" w:lineRule="auto"/>
      <w:ind w:left="1440"/>
      <w:jc w:val="left"/>
    </w:pPr>
    <w:rPr>
      <w:rFonts w:eastAsia="Times New Roman" w:cs="Arial"/>
      <w:i/>
      <w:iCs/>
      <w:sz w:val="18"/>
      <w:szCs w:val="18"/>
      <w:lang w:val="en-US"/>
    </w:rPr>
  </w:style>
  <w:style w:type="character" w:customStyle="1" w:styleId="charbold">
    <w:name w:val="charbold"/>
    <w:rsid w:val="00756BA0"/>
    <w:rPr>
      <w:b/>
      <w:bCs/>
    </w:rPr>
  </w:style>
  <w:style w:type="paragraph" w:customStyle="1" w:styleId="FormatvorlageBodyText1FettRot">
    <w:name w:val="Formatvorlage Body Text 1 + Fett Rot"/>
    <w:basedOn w:val="Normalny"/>
    <w:uiPriority w:val="99"/>
    <w:rsid w:val="00756BA0"/>
    <w:pPr>
      <w:widowControl w:val="0"/>
      <w:tabs>
        <w:tab w:val="left" w:pos="2834"/>
        <w:tab w:val="left" w:pos="5102"/>
        <w:tab w:val="left" w:pos="7370"/>
      </w:tabs>
      <w:spacing w:after="120" w:line="240" w:lineRule="auto"/>
    </w:pPr>
    <w:rPr>
      <w:rFonts w:eastAsia="Times New Roman"/>
      <w:bCs/>
      <w:color w:val="FF0000"/>
      <w:sz w:val="24"/>
      <w:szCs w:val="24"/>
      <w:lang w:val="en-US"/>
    </w:rPr>
  </w:style>
  <w:style w:type="paragraph" w:customStyle="1" w:styleId="FormatvorlageBodyText1Fett">
    <w:name w:val="Formatvorlage Body Text 1 + Fett"/>
    <w:basedOn w:val="Normalny"/>
    <w:uiPriority w:val="99"/>
    <w:rsid w:val="00756BA0"/>
    <w:pPr>
      <w:widowControl w:val="0"/>
      <w:tabs>
        <w:tab w:val="left" w:pos="2834"/>
        <w:tab w:val="left" w:pos="5102"/>
        <w:tab w:val="left" w:pos="7370"/>
      </w:tabs>
      <w:spacing w:after="120" w:line="240" w:lineRule="auto"/>
    </w:pPr>
    <w:rPr>
      <w:rFonts w:eastAsia="Times New Roman"/>
      <w:bCs/>
      <w:sz w:val="24"/>
      <w:szCs w:val="24"/>
      <w:lang w:val="en-US"/>
    </w:rPr>
  </w:style>
  <w:style w:type="character" w:customStyle="1" w:styleId="BasisabsatzCharChar1CharChar">
    <w:name w:val="Basisabsatz Char Char1 Char Char"/>
    <w:rsid w:val="00756BA0"/>
    <w:rPr>
      <w:rFonts w:ascii="Arial" w:hAnsi="Arial" w:cs="Arial" w:hint="default"/>
      <w:sz w:val="22"/>
      <w:szCs w:val="22"/>
      <w:lang w:val="en-US" w:eastAsia="de-DE" w:bidi="ar-SA"/>
    </w:rPr>
  </w:style>
  <w:style w:type="paragraph" w:customStyle="1" w:styleId="SBSResponse">
    <w:name w:val="SBS_Response"/>
    <w:basedOn w:val="Normalny"/>
    <w:next w:val="Normalny"/>
    <w:uiPriority w:val="99"/>
    <w:rsid w:val="00756BA0"/>
    <w:pPr>
      <w:spacing w:before="360" w:after="120" w:line="240" w:lineRule="auto"/>
      <w:jc w:val="left"/>
    </w:pPr>
    <w:rPr>
      <w:rFonts w:eastAsia="Times New Roman"/>
      <w:b/>
      <w:caps/>
      <w:color w:val="008080"/>
      <w:lang w:val="de-DE"/>
    </w:rPr>
  </w:style>
  <w:style w:type="paragraph" w:customStyle="1" w:styleId="NormalRSChar">
    <w:name w:val="Normal RS Char"/>
    <w:uiPriority w:val="99"/>
    <w:rsid w:val="00756BA0"/>
    <w:pPr>
      <w:spacing w:before="120" w:after="120" w:line="240" w:lineRule="auto"/>
      <w:ind w:left="454"/>
      <w:jc w:val="both"/>
    </w:pPr>
    <w:rPr>
      <w:rFonts w:ascii="Arial" w:eastAsia="Times New Roman" w:hAnsi="Arial" w:cs="Times New Roman"/>
      <w:szCs w:val="20"/>
      <w:lang w:val="en-GB"/>
    </w:rPr>
  </w:style>
  <w:style w:type="paragraph" w:customStyle="1" w:styleId="Drawings">
    <w:name w:val="Drawings"/>
    <w:basedOn w:val="Normalny"/>
    <w:uiPriority w:val="99"/>
    <w:rsid w:val="00756BA0"/>
    <w:pPr>
      <w:keepNext/>
      <w:keepLines/>
      <w:pBdr>
        <w:top w:val="single" w:sz="6" w:space="4" w:color="808080"/>
        <w:left w:val="single" w:sz="6" w:space="4" w:color="808080"/>
        <w:bottom w:val="single" w:sz="6" w:space="4" w:color="808080"/>
        <w:right w:val="single" w:sz="6" w:space="4" w:color="808080"/>
      </w:pBdr>
      <w:spacing w:after="120" w:line="240" w:lineRule="auto"/>
      <w:ind w:left="102" w:right="102"/>
      <w:jc w:val="center"/>
    </w:pPr>
    <w:rPr>
      <w:rFonts w:eastAsia="Times New Roman"/>
      <w:sz w:val="20"/>
      <w:szCs w:val="20"/>
      <w:lang w:val="de-DE" w:eastAsia="de-DE"/>
    </w:rPr>
  </w:style>
  <w:style w:type="paragraph" w:customStyle="1" w:styleId="Note">
    <w:name w:val="Note"/>
    <w:basedOn w:val="Normalny"/>
    <w:uiPriority w:val="99"/>
    <w:rsid w:val="00756BA0"/>
    <w:pPr>
      <w:keepNext/>
      <w:keepLines/>
      <w:pBdr>
        <w:top w:val="single" w:sz="4" w:space="4" w:color="999999" w:shadow="1"/>
        <w:left w:val="single" w:sz="4" w:space="4" w:color="999999" w:shadow="1"/>
        <w:bottom w:val="single" w:sz="4" w:space="4" w:color="999999" w:shadow="1"/>
        <w:right w:val="single" w:sz="4" w:space="4" w:color="999999" w:shadow="1"/>
      </w:pBdr>
      <w:spacing w:after="120" w:line="240" w:lineRule="auto"/>
      <w:ind w:left="85" w:right="85"/>
      <w:jc w:val="left"/>
    </w:pPr>
    <w:rPr>
      <w:rFonts w:eastAsia="Times New Roman"/>
      <w:sz w:val="20"/>
      <w:szCs w:val="20"/>
      <w:lang w:val="de-DE" w:eastAsia="de-DE"/>
    </w:rPr>
  </w:style>
  <w:style w:type="paragraph" w:customStyle="1" w:styleId="Beschriftung10pt">
    <w:name w:val="Beschriftung + 10 pt"/>
    <w:basedOn w:val="Normalny"/>
    <w:uiPriority w:val="99"/>
    <w:rsid w:val="00756BA0"/>
    <w:pPr>
      <w:numPr>
        <w:numId w:val="23"/>
      </w:numPr>
      <w:spacing w:before="120" w:after="360" w:line="240" w:lineRule="auto"/>
      <w:ind w:left="1021"/>
      <w:jc w:val="left"/>
    </w:pPr>
    <w:rPr>
      <w:rFonts w:eastAsia="Times New Roman"/>
      <w:b/>
      <w:bCs/>
      <w:sz w:val="18"/>
      <w:szCs w:val="18"/>
      <w:lang w:val="en-GB"/>
    </w:rPr>
  </w:style>
  <w:style w:type="paragraph" w:customStyle="1" w:styleId="FormatvorlageBeschriftung10ptLinks0cmErsteZeile0cm">
    <w:name w:val="Formatvorlage Beschriftung + 10 pt + Links:  0 cm Erste Zeile:  0 cm"/>
    <w:basedOn w:val="Beschriftung10pt"/>
    <w:uiPriority w:val="99"/>
    <w:rsid w:val="00756BA0"/>
    <w:pPr>
      <w:tabs>
        <w:tab w:val="num" w:pos="1134"/>
      </w:tabs>
      <w:ind w:left="0" w:firstLine="0"/>
    </w:pPr>
  </w:style>
  <w:style w:type="paragraph" w:customStyle="1" w:styleId="Cover2">
    <w:name w:val="Cover 2"/>
    <w:basedOn w:val="Normalny"/>
    <w:autoRedefine/>
    <w:uiPriority w:val="99"/>
    <w:rsid w:val="00756BA0"/>
    <w:pPr>
      <w:spacing w:before="240" w:after="480" w:line="240" w:lineRule="auto"/>
      <w:jc w:val="left"/>
    </w:pPr>
    <w:rPr>
      <w:rFonts w:eastAsia="Times New Roman"/>
      <w:b/>
      <w:snapToGrid w:val="0"/>
      <w:color w:val="808080"/>
      <w:sz w:val="48"/>
      <w:lang w:val="de-DE" w:eastAsia="de-DE"/>
    </w:rPr>
  </w:style>
  <w:style w:type="paragraph" w:customStyle="1" w:styleId="Cover3">
    <w:name w:val="Cover 3"/>
    <w:basedOn w:val="Normalny"/>
    <w:autoRedefine/>
    <w:uiPriority w:val="99"/>
    <w:rsid w:val="00756BA0"/>
    <w:pPr>
      <w:spacing w:after="120" w:line="240" w:lineRule="auto"/>
      <w:ind w:right="1134"/>
      <w:jc w:val="left"/>
    </w:pPr>
    <w:rPr>
      <w:rFonts w:eastAsia="Times New Roman"/>
      <w:b/>
      <w:snapToGrid w:val="0"/>
      <w:color w:val="808080"/>
      <w:sz w:val="32"/>
      <w:lang w:val="en-GB" w:eastAsia="de-DE"/>
    </w:rPr>
  </w:style>
  <w:style w:type="paragraph" w:customStyle="1" w:styleId="Cover1">
    <w:name w:val="Cover 1"/>
    <w:basedOn w:val="Normalny"/>
    <w:autoRedefine/>
    <w:uiPriority w:val="99"/>
    <w:rsid w:val="00756BA0"/>
    <w:pPr>
      <w:pBdr>
        <w:bottom w:val="single" w:sz="30" w:space="6" w:color="C0C0C0"/>
      </w:pBdr>
      <w:spacing w:before="480" w:after="480" w:line="240" w:lineRule="auto"/>
      <w:jc w:val="left"/>
    </w:pPr>
    <w:rPr>
      <w:rFonts w:eastAsia="Times New Roman"/>
      <w:b/>
      <w:bCs/>
      <w:snapToGrid w:val="0"/>
      <w:color w:val="C0C0C0"/>
      <w:sz w:val="56"/>
      <w:szCs w:val="56"/>
      <w:lang w:eastAsia="de-DE"/>
    </w:rPr>
  </w:style>
  <w:style w:type="paragraph" w:customStyle="1" w:styleId="BasisabsatzCharChar1Char">
    <w:name w:val="Basisabsatz Char Char1 Char"/>
    <w:autoRedefine/>
    <w:uiPriority w:val="99"/>
    <w:rsid w:val="00756BA0"/>
    <w:pPr>
      <w:spacing w:after="120" w:line="240" w:lineRule="auto"/>
      <w:ind w:left="14"/>
      <w:jc w:val="both"/>
    </w:pPr>
    <w:rPr>
      <w:rFonts w:ascii="Arial" w:eastAsia="Times New Roman" w:hAnsi="Arial" w:cs="Times New Roman"/>
      <w:lang w:val="en-US" w:eastAsia="de-DE"/>
    </w:rPr>
  </w:style>
  <w:style w:type="paragraph" w:customStyle="1" w:styleId="Textfett">
    <w:name w:val="Text fett"/>
    <w:basedOn w:val="Normalny"/>
    <w:uiPriority w:val="99"/>
    <w:rsid w:val="00756BA0"/>
    <w:pPr>
      <w:spacing w:before="60" w:line="240" w:lineRule="auto"/>
      <w:jc w:val="left"/>
    </w:pPr>
    <w:rPr>
      <w:rFonts w:eastAsia="Times New Roman" w:cs="Arial"/>
      <w:b/>
      <w:bCs/>
      <w:sz w:val="24"/>
      <w:szCs w:val="24"/>
      <w:lang w:val="de-DE" w:eastAsia="de-DE"/>
    </w:rPr>
  </w:style>
  <w:style w:type="paragraph" w:customStyle="1" w:styleId="Standardeingerckt">
    <w:name w:val="Standard eingerückt"/>
    <w:basedOn w:val="Normalny"/>
    <w:uiPriority w:val="99"/>
    <w:rsid w:val="00756BA0"/>
    <w:pPr>
      <w:spacing w:after="120" w:line="240" w:lineRule="auto"/>
      <w:ind w:left="709"/>
      <w:jc w:val="left"/>
    </w:pPr>
    <w:rPr>
      <w:rFonts w:eastAsia="Times New Roman" w:cs="Arial"/>
      <w:lang w:val="en-GB" w:eastAsia="de-DE"/>
    </w:rPr>
  </w:style>
  <w:style w:type="paragraph" w:customStyle="1" w:styleId="Body0">
    <w:name w:val="Body"/>
    <w:aliases w:val="b"/>
    <w:uiPriority w:val="99"/>
    <w:rsid w:val="00756BA0"/>
    <w:pPr>
      <w:suppressAutoHyphens/>
      <w:overflowPunct w:val="0"/>
      <w:autoSpaceDE w:val="0"/>
      <w:autoSpaceDN w:val="0"/>
      <w:adjustRightInd w:val="0"/>
      <w:spacing w:before="120" w:after="0" w:line="240" w:lineRule="auto"/>
      <w:ind w:left="1440"/>
    </w:pPr>
    <w:rPr>
      <w:rFonts w:ascii="Arial" w:eastAsia="Times New Roman" w:hAnsi="Arial" w:cs="Times New Roman"/>
      <w:szCs w:val="20"/>
      <w:lang w:val="en-US"/>
    </w:rPr>
  </w:style>
  <w:style w:type="paragraph" w:customStyle="1" w:styleId="Graphictitle">
    <w:name w:val="Graphic title"/>
    <w:aliases w:val="gt"/>
    <w:next w:val="Body0"/>
    <w:uiPriority w:val="99"/>
    <w:rsid w:val="00756BA0"/>
    <w:pPr>
      <w:pBdr>
        <w:bottom w:val="single" w:sz="6" w:space="3" w:color="auto"/>
      </w:pBdr>
      <w:overflowPunct w:val="0"/>
      <w:autoSpaceDE w:val="0"/>
      <w:autoSpaceDN w:val="0"/>
      <w:adjustRightInd w:val="0"/>
      <w:spacing w:before="120" w:after="240" w:line="240" w:lineRule="auto"/>
      <w:jc w:val="right"/>
    </w:pPr>
    <w:rPr>
      <w:rFonts w:ascii="Arial" w:eastAsia="Times New Roman" w:hAnsi="Arial" w:cs="Times New Roman"/>
      <w:b/>
      <w:i/>
      <w:sz w:val="20"/>
      <w:szCs w:val="20"/>
      <w:lang w:val="en-US"/>
    </w:rPr>
  </w:style>
  <w:style w:type="character" w:customStyle="1" w:styleId="charbold0">
    <w:name w:val="char bold"/>
    <w:aliases w:val="cb"/>
    <w:rsid w:val="00756BA0"/>
    <w:rPr>
      <w:b/>
      <w:bCs w:val="0"/>
    </w:rPr>
  </w:style>
  <w:style w:type="paragraph" w:customStyle="1" w:styleId="Graphic">
    <w:name w:val="Graphic"/>
    <w:aliases w:val="g"/>
    <w:next w:val="Normalny"/>
    <w:uiPriority w:val="99"/>
    <w:rsid w:val="00756BA0"/>
    <w:pPr>
      <w:keepNext/>
      <w:overflowPunct w:val="0"/>
      <w:autoSpaceDE w:val="0"/>
      <w:autoSpaceDN w:val="0"/>
      <w:adjustRightInd w:val="0"/>
      <w:spacing w:before="240" w:after="0" w:line="240" w:lineRule="auto"/>
      <w:jc w:val="center"/>
    </w:pPr>
    <w:rPr>
      <w:rFonts w:ascii="Arial" w:eastAsia="Times New Roman" w:hAnsi="Arial" w:cs="Times New Roman"/>
      <w:sz w:val="20"/>
      <w:szCs w:val="20"/>
      <w:lang w:val="en-US"/>
    </w:rPr>
  </w:style>
  <w:style w:type="paragraph" w:customStyle="1" w:styleId="bulletedtable">
    <w:name w:val="bulleted table"/>
    <w:basedOn w:val="Normalny"/>
    <w:uiPriority w:val="99"/>
    <w:rsid w:val="00756BA0"/>
    <w:pPr>
      <w:widowControl w:val="0"/>
      <w:numPr>
        <w:numId w:val="24"/>
      </w:numPr>
      <w:spacing w:after="120" w:line="240" w:lineRule="auto"/>
      <w:jc w:val="left"/>
    </w:pPr>
    <w:rPr>
      <w:rFonts w:eastAsia="Times New Roman" w:cs="Arial"/>
      <w:lang w:val="en-US"/>
    </w:rPr>
  </w:style>
  <w:style w:type="paragraph" w:customStyle="1" w:styleId="table0">
    <w:name w:val="table"/>
    <w:basedOn w:val="Normalny"/>
    <w:uiPriority w:val="99"/>
    <w:rsid w:val="00756BA0"/>
    <w:pPr>
      <w:spacing w:before="120" w:after="120" w:line="240" w:lineRule="auto"/>
    </w:pPr>
    <w:rPr>
      <w:rFonts w:eastAsia="Times New Roman"/>
      <w:szCs w:val="20"/>
      <w:lang w:val="en-GB"/>
    </w:rPr>
  </w:style>
  <w:style w:type="paragraph" w:customStyle="1" w:styleId="FrontPageDocumentName">
    <w:name w:val="Front Page Document Name"/>
    <w:basedOn w:val="Normalny"/>
    <w:uiPriority w:val="99"/>
    <w:rsid w:val="00756BA0"/>
    <w:pPr>
      <w:keepLines/>
      <w:spacing w:before="120" w:after="120" w:line="360" w:lineRule="auto"/>
      <w:jc w:val="left"/>
    </w:pPr>
    <w:rPr>
      <w:rFonts w:ascii="Arial Bold" w:eastAsia="Times New Roman" w:hAnsi="Arial Bold"/>
      <w:b/>
      <w:sz w:val="28"/>
      <w:szCs w:val="40"/>
      <w:lang w:val="it-IT"/>
    </w:rPr>
  </w:style>
  <w:style w:type="paragraph" w:customStyle="1" w:styleId="FrontPage-STRAPLINE">
    <w:name w:val="Front Page - STRAP LINE"/>
    <w:basedOn w:val="FrontPageDocumentName"/>
    <w:uiPriority w:val="99"/>
    <w:rsid w:val="00756BA0"/>
  </w:style>
  <w:style w:type="paragraph" w:customStyle="1" w:styleId="FrontPageHeading">
    <w:name w:val="Front Page Heading"/>
    <w:basedOn w:val="Normalny"/>
    <w:uiPriority w:val="99"/>
    <w:rsid w:val="00756BA0"/>
    <w:pPr>
      <w:keepLines/>
      <w:spacing w:before="120" w:line="360" w:lineRule="auto"/>
      <w:jc w:val="center"/>
    </w:pPr>
    <w:rPr>
      <w:rFonts w:eastAsia="Times New Roman"/>
      <w:b/>
      <w:sz w:val="32"/>
      <w:szCs w:val="20"/>
      <w:lang w:val="en-GB"/>
    </w:rPr>
  </w:style>
  <w:style w:type="paragraph" w:customStyle="1" w:styleId="Stopka1">
    <w:name w:val="Stopka1"/>
    <w:basedOn w:val="Default"/>
    <w:next w:val="Default"/>
    <w:uiPriority w:val="99"/>
    <w:rsid w:val="00756BA0"/>
    <w:pPr>
      <w:spacing w:before="100" w:after="100"/>
    </w:pPr>
    <w:rPr>
      <w:rFonts w:ascii="Arial,Bold" w:hAnsi="Arial,Bold" w:cs="Times New Roman"/>
      <w:color w:val="auto"/>
    </w:rPr>
  </w:style>
  <w:style w:type="paragraph" w:customStyle="1" w:styleId="Nag3wek3">
    <w:name w:val="Nag3ówek 3"/>
    <w:basedOn w:val="Default"/>
    <w:next w:val="Default"/>
    <w:uiPriority w:val="99"/>
    <w:rsid w:val="00756BA0"/>
    <w:pPr>
      <w:spacing w:before="240" w:after="60"/>
    </w:pPr>
    <w:rPr>
      <w:rFonts w:ascii="Arial,Bold" w:hAnsi="Arial,Bold" w:cs="Times New Roman"/>
      <w:color w:val="auto"/>
    </w:rPr>
  </w:style>
  <w:style w:type="paragraph" w:customStyle="1" w:styleId="ppunkt">
    <w:name w:val="ppunkt"/>
    <w:basedOn w:val="Default"/>
    <w:next w:val="Default"/>
    <w:uiPriority w:val="99"/>
    <w:rsid w:val="00756BA0"/>
    <w:pPr>
      <w:spacing w:before="100" w:after="100"/>
    </w:pPr>
    <w:rPr>
      <w:rFonts w:ascii="Arial,Bold" w:hAnsi="Arial,Bold" w:cs="Times New Roman"/>
      <w:color w:val="auto"/>
    </w:rPr>
  </w:style>
  <w:style w:type="paragraph" w:customStyle="1" w:styleId="Tekstpodstawowywciety2">
    <w:name w:val="Tekst podstawowy wciety 2"/>
    <w:basedOn w:val="Default"/>
    <w:next w:val="Default"/>
    <w:uiPriority w:val="99"/>
    <w:rsid w:val="00756BA0"/>
    <w:pPr>
      <w:spacing w:before="100" w:after="100"/>
    </w:pPr>
    <w:rPr>
      <w:rFonts w:ascii="Arial,Bold" w:hAnsi="Arial,Bold" w:cs="Times New Roman"/>
      <w:color w:val="auto"/>
    </w:rPr>
  </w:style>
  <w:style w:type="paragraph" w:customStyle="1" w:styleId="Tekstkomentarza1">
    <w:name w:val="Tekst komentarza1"/>
    <w:basedOn w:val="Default"/>
    <w:next w:val="Default"/>
    <w:uiPriority w:val="99"/>
    <w:rsid w:val="00756BA0"/>
    <w:pPr>
      <w:spacing w:before="100" w:after="100"/>
    </w:pPr>
    <w:rPr>
      <w:rFonts w:ascii="Arial,Bold" w:hAnsi="Arial,Bold" w:cs="Times New Roman"/>
      <w:color w:val="auto"/>
    </w:rPr>
  </w:style>
  <w:style w:type="paragraph" w:customStyle="1" w:styleId="Tekstpodstawowy21">
    <w:name w:val="Tekst podstawowy 21"/>
    <w:basedOn w:val="Default"/>
    <w:next w:val="Default"/>
    <w:rsid w:val="00756BA0"/>
    <w:pPr>
      <w:spacing w:before="100" w:after="100"/>
    </w:pPr>
    <w:rPr>
      <w:rFonts w:ascii="Arial,Bold" w:hAnsi="Arial,Bold" w:cs="Times New Roman"/>
      <w:color w:val="auto"/>
    </w:rPr>
  </w:style>
  <w:style w:type="paragraph" w:customStyle="1" w:styleId="scfstandard">
    <w:name w:val="scf_standard"/>
    <w:uiPriority w:val="99"/>
    <w:rsid w:val="00756BA0"/>
    <w:pPr>
      <w:spacing w:after="0" w:line="240" w:lineRule="auto"/>
    </w:pPr>
    <w:rPr>
      <w:rFonts w:ascii="Arial" w:eastAsia="Times New Roman" w:hAnsi="Arial" w:cs="Times New Roman"/>
      <w:sz w:val="20"/>
      <w:szCs w:val="20"/>
      <w:lang w:val="de-DE" w:eastAsia="de-DE"/>
    </w:rPr>
  </w:style>
  <w:style w:type="paragraph" w:customStyle="1" w:styleId="scforgzeile">
    <w:name w:val="scforgzeile"/>
    <w:basedOn w:val="scfstandard"/>
    <w:uiPriority w:val="99"/>
    <w:rsid w:val="00756BA0"/>
    <w:pPr>
      <w:tabs>
        <w:tab w:val="left" w:pos="7655"/>
      </w:tabs>
      <w:spacing w:line="140" w:lineRule="exact"/>
    </w:pPr>
    <w:rPr>
      <w:sz w:val="12"/>
    </w:rPr>
  </w:style>
  <w:style w:type="paragraph" w:customStyle="1" w:styleId="scfFu1-4">
    <w:name w:val="scfFuß1-4"/>
    <w:basedOn w:val="scfstandard"/>
    <w:uiPriority w:val="99"/>
    <w:rsid w:val="00756BA0"/>
    <w:pPr>
      <w:spacing w:line="160" w:lineRule="exact"/>
    </w:pPr>
    <w:rPr>
      <w:sz w:val="14"/>
    </w:rPr>
  </w:style>
  <w:style w:type="paragraph" w:customStyle="1" w:styleId="scfVorstand">
    <w:name w:val="scfVorstand"/>
    <w:basedOn w:val="scfFu1-4"/>
    <w:uiPriority w:val="99"/>
    <w:rsid w:val="00756BA0"/>
  </w:style>
  <w:style w:type="paragraph" w:customStyle="1" w:styleId="paragraf-ustep">
    <w:name w:val="paragraf-ustep"/>
    <w:basedOn w:val="Normalny"/>
    <w:uiPriority w:val="99"/>
    <w:rsid w:val="00756BA0"/>
    <w:pPr>
      <w:widowControl w:val="0"/>
      <w:spacing w:after="120" w:line="360" w:lineRule="auto"/>
      <w:ind w:left="284" w:hanging="284"/>
      <w:jc w:val="left"/>
    </w:pPr>
    <w:rPr>
      <w:rFonts w:ascii="Times New Roman" w:eastAsia="Times New Roman" w:hAnsi="Times New Roman"/>
      <w:szCs w:val="20"/>
      <w:lang w:eastAsia="pl-PL"/>
    </w:rPr>
  </w:style>
  <w:style w:type="paragraph" w:customStyle="1" w:styleId="Bullet2">
    <w:name w:val="Bullet 2"/>
    <w:basedOn w:val="Normalny"/>
    <w:uiPriority w:val="99"/>
    <w:rsid w:val="00756BA0"/>
    <w:pPr>
      <w:numPr>
        <w:numId w:val="25"/>
      </w:numPr>
      <w:tabs>
        <w:tab w:val="clear" w:pos="644"/>
        <w:tab w:val="left" w:pos="567"/>
        <w:tab w:val="right" w:pos="9923"/>
      </w:tabs>
      <w:spacing w:before="120" w:after="0" w:line="240" w:lineRule="auto"/>
      <w:jc w:val="left"/>
    </w:pPr>
    <w:rPr>
      <w:rFonts w:eastAsia="Times New Roman"/>
      <w:szCs w:val="20"/>
    </w:rPr>
  </w:style>
  <w:style w:type="paragraph" w:customStyle="1" w:styleId="Bullet2f">
    <w:name w:val="Bullet 2f"/>
    <w:basedOn w:val="Normalny"/>
    <w:uiPriority w:val="99"/>
    <w:rsid w:val="00756BA0"/>
    <w:pPr>
      <w:numPr>
        <w:numId w:val="26"/>
      </w:numPr>
      <w:tabs>
        <w:tab w:val="clear" w:pos="644"/>
        <w:tab w:val="left" w:pos="567"/>
        <w:tab w:val="right" w:pos="9923"/>
      </w:tabs>
      <w:spacing w:after="0" w:line="240" w:lineRule="auto"/>
      <w:jc w:val="left"/>
    </w:pPr>
    <w:rPr>
      <w:rFonts w:eastAsia="Times New Roman"/>
      <w:szCs w:val="20"/>
    </w:rPr>
  </w:style>
  <w:style w:type="paragraph" w:customStyle="1" w:styleId="arial11j">
    <w:name w:val="arial 11j"/>
    <w:basedOn w:val="Normalny"/>
    <w:uiPriority w:val="99"/>
    <w:rsid w:val="00756BA0"/>
    <w:pPr>
      <w:spacing w:after="0" w:line="240" w:lineRule="auto"/>
    </w:pPr>
    <w:rPr>
      <w:rFonts w:eastAsia="Times New Roman"/>
      <w:szCs w:val="24"/>
      <w:lang w:eastAsia="pl-PL"/>
    </w:rPr>
  </w:style>
  <w:style w:type="paragraph" w:customStyle="1" w:styleId="FormHeader1">
    <w:name w:val="Form Header 1"/>
    <w:basedOn w:val="Normalny"/>
    <w:next w:val="Normalny"/>
    <w:uiPriority w:val="99"/>
    <w:rsid w:val="00756BA0"/>
    <w:pPr>
      <w:tabs>
        <w:tab w:val="right" w:pos="9923"/>
      </w:tabs>
      <w:spacing w:before="80" w:after="80" w:line="240" w:lineRule="auto"/>
      <w:jc w:val="left"/>
    </w:pPr>
    <w:rPr>
      <w:rFonts w:eastAsia="Times New Roman"/>
      <w:b/>
      <w:sz w:val="24"/>
      <w:szCs w:val="20"/>
    </w:rPr>
  </w:style>
  <w:style w:type="character" w:customStyle="1" w:styleId="topmenulink1">
    <w:name w:val="top_menu_link1"/>
    <w:rsid w:val="00756BA0"/>
    <w:rPr>
      <w:rFonts w:ascii="Arial" w:hAnsi="Arial" w:cs="Arial" w:hint="default"/>
      <w:b w:val="0"/>
      <w:bCs w:val="0"/>
      <w:strike w:val="0"/>
      <w:dstrike w:val="0"/>
      <w:color w:val="FFFFFF"/>
      <w:sz w:val="20"/>
      <w:szCs w:val="20"/>
      <w:u w:val="none"/>
      <w:effect w:val="none"/>
    </w:rPr>
  </w:style>
  <w:style w:type="table" w:styleId="Tabela-Delikatny1">
    <w:name w:val="Table Subtle 1"/>
    <w:basedOn w:val="Standardowy"/>
    <w:rsid w:val="00756BA0"/>
    <w:pPr>
      <w:spacing w:after="120" w:line="240" w:lineRule="auto"/>
    </w:pPr>
    <w:rPr>
      <w:rFonts w:ascii="Times New Roman" w:eastAsia="Times New Roman" w:hAnsi="Times New Roman" w:cs="Times New Roman"/>
      <w:sz w:val="20"/>
      <w:szCs w:val="20"/>
      <w:lang w:eastAsia="pl-P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8">
    <w:name w:val="Table List 8"/>
    <w:basedOn w:val="Standardowy"/>
    <w:rsid w:val="00756BA0"/>
    <w:pPr>
      <w:spacing w:after="120" w:line="240" w:lineRule="auto"/>
    </w:pPr>
    <w:rPr>
      <w:rFonts w:ascii="Times New Roman" w:eastAsia="Times New Roman" w:hAnsi="Times New Roman" w:cs="Times New Roman"/>
      <w:sz w:val="20"/>
      <w:szCs w:val="20"/>
      <w:lang w:eastAsia="pl-P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UyteHipercze">
    <w:name w:val="FollowedHyperlink"/>
    <w:uiPriority w:val="99"/>
    <w:rsid w:val="00756BA0"/>
    <w:rPr>
      <w:color w:val="606420"/>
      <w:u w:val="single"/>
    </w:rPr>
  </w:style>
  <w:style w:type="paragraph" w:styleId="Lista4">
    <w:name w:val="List 4"/>
    <w:basedOn w:val="Normalny"/>
    <w:uiPriority w:val="99"/>
    <w:rsid w:val="00756BA0"/>
    <w:pPr>
      <w:spacing w:after="120" w:line="240" w:lineRule="auto"/>
      <w:ind w:left="1132" w:hanging="283"/>
      <w:jc w:val="left"/>
    </w:pPr>
    <w:rPr>
      <w:rFonts w:eastAsia="Times New Roman"/>
      <w:lang w:val="de-DE"/>
    </w:rPr>
  </w:style>
  <w:style w:type="paragraph" w:styleId="Lista5">
    <w:name w:val="List 5"/>
    <w:basedOn w:val="Normalny"/>
    <w:uiPriority w:val="99"/>
    <w:rsid w:val="00756BA0"/>
    <w:pPr>
      <w:spacing w:after="120" w:line="240" w:lineRule="auto"/>
      <w:ind w:left="1415" w:hanging="283"/>
      <w:jc w:val="left"/>
    </w:pPr>
    <w:rPr>
      <w:rFonts w:eastAsia="Times New Roman"/>
      <w:lang w:val="de-DE"/>
    </w:rPr>
  </w:style>
  <w:style w:type="paragraph" w:styleId="Listapunktowana3">
    <w:name w:val="List Bullet 3"/>
    <w:basedOn w:val="Normalny"/>
    <w:uiPriority w:val="99"/>
    <w:rsid w:val="00756BA0"/>
    <w:pPr>
      <w:numPr>
        <w:numId w:val="27"/>
      </w:numPr>
      <w:spacing w:after="120" w:line="240" w:lineRule="auto"/>
      <w:jc w:val="left"/>
    </w:pPr>
    <w:rPr>
      <w:rFonts w:eastAsia="Times New Roman"/>
      <w:lang w:val="de-DE"/>
    </w:rPr>
  </w:style>
  <w:style w:type="paragraph" w:customStyle="1" w:styleId="Caption1">
    <w:name w:val="Caption1"/>
    <w:basedOn w:val="Normalny"/>
    <w:uiPriority w:val="99"/>
    <w:rsid w:val="00756BA0"/>
    <w:pPr>
      <w:suppressAutoHyphens/>
      <w:spacing w:before="120" w:after="120" w:line="240" w:lineRule="auto"/>
    </w:pPr>
    <w:rPr>
      <w:rFonts w:ascii="Times New Roman" w:eastAsia="Times New Roman" w:hAnsi="Times New Roman"/>
      <w:b/>
      <w:bCs/>
      <w:sz w:val="20"/>
      <w:szCs w:val="20"/>
      <w:lang w:val="en-US" w:eastAsia="ar-SA"/>
    </w:rPr>
  </w:style>
  <w:style w:type="paragraph" w:customStyle="1" w:styleId="HTMLPreformatted1">
    <w:name w:val="HTML Preformatted1"/>
    <w:basedOn w:val="Normalny"/>
    <w:uiPriority w:val="99"/>
    <w:rsid w:val="0075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left"/>
    </w:pPr>
    <w:rPr>
      <w:rFonts w:ascii="Courier New" w:eastAsia="Times New Roman" w:hAnsi="Courier New" w:cs="Courier New"/>
      <w:sz w:val="20"/>
      <w:szCs w:val="20"/>
      <w:lang w:val="en-US" w:eastAsia="he-IL" w:bidi="he-IL"/>
    </w:rPr>
  </w:style>
  <w:style w:type="paragraph" w:customStyle="1" w:styleId="BodyCopy">
    <w:name w:val="Body Copy"/>
    <w:basedOn w:val="Normalny"/>
    <w:uiPriority w:val="99"/>
    <w:rsid w:val="00756BA0"/>
    <w:pPr>
      <w:suppressAutoHyphens/>
      <w:spacing w:after="0" w:line="240" w:lineRule="auto"/>
      <w:jc w:val="left"/>
    </w:pPr>
    <w:rPr>
      <w:rFonts w:ascii="Times New Roman" w:eastAsia="Times" w:hAnsi="Times New Roman"/>
      <w:color w:val="000000"/>
      <w:sz w:val="20"/>
      <w:szCs w:val="20"/>
      <w:lang w:val="en-US" w:eastAsia="ar-SA"/>
    </w:rPr>
  </w:style>
  <w:style w:type="paragraph" w:customStyle="1" w:styleId="DomylnaczcionkaakapituAkapitZnakChar1ZnakZnakZnakCharCharZnakZnakCharCharZnakCharCharZnak">
    <w:name w:val="Domyślna czcionka akapitu Akapit Znak Char1 Znak Znak Znak Char Char Znak Znak Char Char Znak Char Char Znak"/>
    <w:basedOn w:val="Normalny"/>
    <w:uiPriority w:val="99"/>
    <w:rsid w:val="00756BA0"/>
    <w:pPr>
      <w:tabs>
        <w:tab w:val="left" w:pos="709"/>
      </w:tabs>
      <w:spacing w:before="120" w:after="0" w:line="240" w:lineRule="auto"/>
      <w:ind w:left="4" w:hanging="4"/>
      <w:jc w:val="left"/>
    </w:pPr>
    <w:rPr>
      <w:rFonts w:ascii="Tahoma" w:eastAsia="Times New Roman" w:hAnsi="Tahoma"/>
      <w:sz w:val="20"/>
      <w:szCs w:val="20"/>
      <w:lang w:eastAsia="pl-PL"/>
    </w:rPr>
  </w:style>
  <w:style w:type="paragraph" w:customStyle="1" w:styleId="Stronatytuowa-lewastronatabelki">
    <w:name w:val="Strona tytułowa - lewa strona tabelki"/>
    <w:basedOn w:val="Normalny"/>
    <w:uiPriority w:val="99"/>
    <w:rsid w:val="00756BA0"/>
    <w:pPr>
      <w:framePr w:hSpace="142" w:wrap="notBeside" w:vAnchor="page" w:hAnchor="page" w:x="1451" w:y="12817" w:anchorLock="1"/>
      <w:spacing w:before="60" w:line="240" w:lineRule="auto"/>
    </w:pPr>
    <w:rPr>
      <w:rFonts w:ascii="SwitzerlandBlack" w:eastAsia="Book Antiqua" w:hAnsi="SwitzerlandBlack"/>
      <w:b/>
      <w:snapToGrid w:val="0"/>
      <w:sz w:val="20"/>
      <w:szCs w:val="20"/>
      <w:lang w:val="en-GB" w:eastAsia="pl-PL"/>
    </w:rPr>
  </w:style>
  <w:style w:type="paragraph" w:customStyle="1" w:styleId="Stronatytuowa-prawastronatabelki">
    <w:name w:val="Strona tytułowa - prawa strona tabelki"/>
    <w:basedOn w:val="Stronatytuowa-lewastronatabelki"/>
    <w:uiPriority w:val="99"/>
    <w:rsid w:val="00756BA0"/>
    <w:pPr>
      <w:framePr w:wrap="notBeside"/>
    </w:pPr>
    <w:rPr>
      <w:rFonts w:ascii="Arial" w:eastAsia="Times New Roman" w:hAnsi="Arial"/>
      <w:b w:val="0"/>
      <w:snapToGrid/>
    </w:rPr>
  </w:style>
  <w:style w:type="character" w:customStyle="1" w:styleId="instrukcja">
    <w:name w:val="instrukcja"/>
    <w:rsid w:val="00756BA0"/>
    <w:rPr>
      <w:rFonts w:ascii="Arial" w:hAnsi="Arial"/>
      <w:i/>
      <w:dstrike w:val="0"/>
      <w:vanish/>
      <w:color w:val="FF0000"/>
      <w:sz w:val="20"/>
      <w:vertAlign w:val="baseline"/>
    </w:rPr>
  </w:style>
  <w:style w:type="paragraph" w:customStyle="1" w:styleId="FormHeader2">
    <w:name w:val="Form Header 2"/>
    <w:basedOn w:val="Normalny"/>
    <w:uiPriority w:val="99"/>
    <w:rsid w:val="00756BA0"/>
    <w:pPr>
      <w:tabs>
        <w:tab w:val="right" w:pos="9923"/>
      </w:tabs>
      <w:spacing w:before="80" w:line="240" w:lineRule="auto"/>
      <w:jc w:val="left"/>
    </w:pPr>
    <w:rPr>
      <w:rFonts w:eastAsia="Times New Roman"/>
      <w:b/>
      <w:sz w:val="20"/>
      <w:szCs w:val="20"/>
      <w:lang w:val="en-GB" w:eastAsia="pl-PL"/>
    </w:rPr>
  </w:style>
  <w:style w:type="numbering" w:styleId="111111">
    <w:name w:val="Outline List 2"/>
    <w:basedOn w:val="Bezlisty"/>
    <w:rsid w:val="00756BA0"/>
    <w:pPr>
      <w:numPr>
        <w:numId w:val="29"/>
      </w:numPr>
    </w:pPr>
  </w:style>
  <w:style w:type="paragraph" w:customStyle="1" w:styleId="Nagwek-1">
    <w:name w:val="Nagłówek - 1."/>
    <w:basedOn w:val="Nagwek2"/>
    <w:uiPriority w:val="99"/>
    <w:rsid w:val="00756BA0"/>
    <w:pPr>
      <w:keepNext/>
      <w:numPr>
        <w:numId w:val="28"/>
      </w:numPr>
      <w:tabs>
        <w:tab w:val="clear" w:pos="2852"/>
      </w:tabs>
      <w:spacing w:before="360" w:after="240" w:line="360" w:lineRule="auto"/>
    </w:pPr>
    <w:rPr>
      <w:rFonts w:eastAsia="Times New Roman"/>
      <w:b/>
      <w:bCs/>
      <w:snapToGrid w:val="0"/>
      <w:color w:val="000000"/>
      <w:sz w:val="28"/>
      <w:szCs w:val="28"/>
      <w:lang w:eastAsia="de-DE"/>
    </w:rPr>
  </w:style>
  <w:style w:type="character" w:customStyle="1" w:styleId="tytuldzialu1">
    <w:name w:val="tytuldzialu1"/>
    <w:rsid w:val="00756BA0"/>
    <w:rPr>
      <w:rFonts w:ascii="Arial" w:hAnsi="Arial" w:cs="Arial" w:hint="default"/>
      <w:b/>
      <w:bCs/>
      <w:color w:val="000000"/>
      <w:sz w:val="16"/>
      <w:szCs w:val="16"/>
    </w:rPr>
  </w:style>
  <w:style w:type="character" w:customStyle="1" w:styleId="mediumgreenbold1">
    <w:name w:val="medium_green_bold1"/>
    <w:rsid w:val="00756BA0"/>
    <w:rPr>
      <w:rFonts w:ascii="Tahoma" w:hAnsi="Tahoma" w:cs="Tahoma" w:hint="default"/>
      <w:b/>
      <w:bCs/>
      <w:strike w:val="0"/>
      <w:dstrike w:val="0"/>
      <w:color w:val="006A4C"/>
      <w:sz w:val="17"/>
      <w:szCs w:val="17"/>
      <w:u w:val="none"/>
      <w:effect w:val="none"/>
    </w:rPr>
  </w:style>
  <w:style w:type="paragraph" w:customStyle="1" w:styleId="tresc">
    <w:name w:val="tresc"/>
    <w:basedOn w:val="Normalny"/>
    <w:uiPriority w:val="99"/>
    <w:rsid w:val="00756BA0"/>
    <w:pPr>
      <w:spacing w:before="150" w:after="150" w:line="240" w:lineRule="auto"/>
      <w:ind w:left="150" w:right="300"/>
    </w:pPr>
    <w:rPr>
      <w:rFonts w:eastAsia="Times New Roman" w:cs="Arial"/>
      <w:color w:val="344154"/>
      <w:sz w:val="18"/>
      <w:szCs w:val="18"/>
      <w:lang w:eastAsia="pl-PL"/>
    </w:rPr>
  </w:style>
  <w:style w:type="paragraph" w:customStyle="1" w:styleId="wypi">
    <w:name w:val="wypi"/>
    <w:basedOn w:val="Normalny"/>
    <w:uiPriority w:val="99"/>
    <w:rsid w:val="00756BA0"/>
    <w:pPr>
      <w:spacing w:before="300" w:after="0" w:line="240" w:lineRule="auto"/>
      <w:ind w:left="150" w:right="75"/>
    </w:pPr>
    <w:rPr>
      <w:rFonts w:eastAsia="Times New Roman" w:cs="Arial"/>
      <w:b/>
      <w:bCs/>
      <w:color w:val="274470"/>
      <w:sz w:val="18"/>
      <w:szCs w:val="18"/>
      <w:lang w:eastAsia="pl-PL"/>
    </w:rPr>
  </w:style>
  <w:style w:type="paragraph" w:customStyle="1" w:styleId="Tre">
    <w:name w:val="Treść"/>
    <w:uiPriority w:val="99"/>
    <w:rsid w:val="00756BA0"/>
    <w:pPr>
      <w:spacing w:after="0" w:line="240" w:lineRule="auto"/>
      <w:jc w:val="both"/>
    </w:pPr>
    <w:rPr>
      <w:rFonts w:ascii="Tahoma" w:eastAsia="Calibri" w:hAnsi="Tahoma" w:cs="Times New Roman"/>
      <w:color w:val="404040"/>
      <w:szCs w:val="20"/>
      <w:lang w:eastAsia="pl-PL"/>
    </w:rPr>
  </w:style>
  <w:style w:type="paragraph" w:customStyle="1" w:styleId="pdflink">
    <w:name w:val="pdf_link"/>
    <w:basedOn w:val="Normalny"/>
    <w:uiPriority w:val="99"/>
    <w:rsid w:val="00756BA0"/>
    <w:pPr>
      <w:spacing w:before="45" w:after="0" w:line="240" w:lineRule="auto"/>
      <w:jc w:val="left"/>
    </w:pPr>
    <w:rPr>
      <w:rFonts w:ascii="Times New Roman" w:eastAsia="Times New Roman" w:hAnsi="Times New Roman"/>
      <w:sz w:val="14"/>
      <w:szCs w:val="14"/>
      <w:lang w:eastAsia="pl-PL"/>
    </w:rPr>
  </w:style>
  <w:style w:type="table" w:styleId="Jasnasiatkaakcent5">
    <w:name w:val="Light Grid Accent 5"/>
    <w:basedOn w:val="Standardowy"/>
    <w:uiPriority w:val="62"/>
    <w:rsid w:val="00756BA0"/>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abelanagwek">
    <w:name w:val="Tabela nagłówek"/>
    <w:basedOn w:val="Tabelatre"/>
    <w:uiPriority w:val="99"/>
    <w:rsid w:val="00756BA0"/>
    <w:pPr>
      <w:keepLines w:val="0"/>
    </w:pPr>
    <w:rPr>
      <w:rFonts w:cs="Arial"/>
      <w:b/>
    </w:rPr>
  </w:style>
  <w:style w:type="character" w:customStyle="1" w:styleId="googqs-tidbit1">
    <w:name w:val="goog_qs-tidbit1"/>
    <w:rsid w:val="00756BA0"/>
    <w:rPr>
      <w:vanish w:val="0"/>
      <w:webHidden w:val="0"/>
      <w:specVanish w:val="0"/>
    </w:rPr>
  </w:style>
  <w:style w:type="paragraph" w:customStyle="1" w:styleId="Tablebody">
    <w:name w:val="Table body"/>
    <w:uiPriority w:val="99"/>
    <w:rsid w:val="00756BA0"/>
    <w:pPr>
      <w:keepNext/>
      <w:keepLines/>
      <w:spacing w:before="80" w:after="40" w:line="240" w:lineRule="auto"/>
    </w:pPr>
    <w:rPr>
      <w:rFonts w:ascii="Arial" w:eastAsia="Times New Roman" w:hAnsi="Arial" w:cs="Times New Roman"/>
      <w:sz w:val="18"/>
      <w:szCs w:val="20"/>
      <w:lang w:val="en-US" w:eastAsia="pl-PL"/>
    </w:rPr>
  </w:style>
  <w:style w:type="paragraph" w:customStyle="1" w:styleId="Tableheading2">
    <w:name w:val="Table heading 2"/>
    <w:basedOn w:val="Normalny"/>
    <w:next w:val="Tablebody"/>
    <w:uiPriority w:val="99"/>
    <w:rsid w:val="00756BA0"/>
    <w:pPr>
      <w:keepNext/>
      <w:keepLines/>
      <w:spacing w:before="60" w:line="200" w:lineRule="atLeast"/>
      <w:jc w:val="left"/>
    </w:pPr>
    <w:rPr>
      <w:rFonts w:ascii="Arial Narrow" w:eastAsia="Times New Roman" w:hAnsi="Arial Narrow"/>
      <w:sz w:val="20"/>
      <w:szCs w:val="20"/>
      <w:lang w:val="en-US" w:eastAsia="pl-PL"/>
    </w:rPr>
  </w:style>
  <w:style w:type="character" w:styleId="HTML-cytat">
    <w:name w:val="HTML Cite"/>
    <w:uiPriority w:val="99"/>
    <w:unhideWhenUsed/>
    <w:rsid w:val="00756BA0"/>
    <w:rPr>
      <w:i w:val="0"/>
      <w:iCs w:val="0"/>
      <w:color w:val="009933"/>
    </w:rPr>
  </w:style>
  <w:style w:type="paragraph" w:customStyle="1" w:styleId="komentarz">
    <w:name w:val="komentarz"/>
    <w:basedOn w:val="Normalny"/>
    <w:link w:val="komentarzZnak"/>
    <w:rsid w:val="00756BA0"/>
    <w:pPr>
      <w:tabs>
        <w:tab w:val="right" w:leader="dot" w:pos="9639"/>
      </w:tabs>
      <w:spacing w:after="0" w:line="240" w:lineRule="auto"/>
      <w:ind w:left="357"/>
      <w:jc w:val="left"/>
    </w:pPr>
    <w:rPr>
      <w:rFonts w:ascii="Times New Roman" w:eastAsia="Times New Roman" w:hAnsi="Times New Roman"/>
      <w:i/>
      <w:iCs/>
      <w:snapToGrid w:val="0"/>
      <w:color w:val="800000"/>
      <w:sz w:val="20"/>
      <w:szCs w:val="20"/>
      <w:lang w:eastAsia="pl-PL"/>
    </w:rPr>
  </w:style>
  <w:style w:type="character" w:customStyle="1" w:styleId="komentarzZnak">
    <w:name w:val="komentarz Znak"/>
    <w:link w:val="komentarz"/>
    <w:rsid w:val="00756BA0"/>
    <w:rPr>
      <w:rFonts w:ascii="Times New Roman" w:eastAsia="Times New Roman" w:hAnsi="Times New Roman" w:cs="Times New Roman"/>
      <w:i/>
      <w:iCs/>
      <w:snapToGrid w:val="0"/>
      <w:color w:val="800000"/>
      <w:sz w:val="20"/>
      <w:szCs w:val="20"/>
      <w:lang w:eastAsia="pl-PL"/>
    </w:rPr>
  </w:style>
  <w:style w:type="paragraph" w:customStyle="1" w:styleId="Tekstwkorespondencji">
    <w:name w:val="Tekst w korespondencji"/>
    <w:basedOn w:val="Normalny"/>
    <w:uiPriority w:val="99"/>
    <w:rsid w:val="00756BA0"/>
    <w:pPr>
      <w:widowControl w:val="0"/>
      <w:suppressAutoHyphens/>
      <w:spacing w:after="120" w:line="360" w:lineRule="auto"/>
    </w:pPr>
    <w:rPr>
      <w:rFonts w:eastAsia="Lucida Sans Unicode"/>
      <w:sz w:val="20"/>
      <w:szCs w:val="20"/>
      <w:lang w:eastAsia="pl-PL"/>
    </w:rPr>
  </w:style>
  <w:style w:type="paragraph" w:customStyle="1" w:styleId="ListParagraph1">
    <w:name w:val="List Paragraph1"/>
    <w:basedOn w:val="Normalny"/>
    <w:uiPriority w:val="34"/>
    <w:qFormat/>
    <w:rsid w:val="00756BA0"/>
    <w:pPr>
      <w:spacing w:after="200"/>
      <w:ind w:left="720"/>
      <w:jc w:val="left"/>
    </w:pPr>
    <w:rPr>
      <w:rFonts w:ascii="Calibri" w:hAnsi="Calibri"/>
      <w:lang w:eastAsia="pl-PL"/>
    </w:rPr>
  </w:style>
  <w:style w:type="paragraph" w:customStyle="1" w:styleId="Heading3">
    <w:name w:val="Heading #3"/>
    <w:basedOn w:val="Normalny"/>
    <w:next w:val="Normalny"/>
    <w:uiPriority w:val="99"/>
    <w:rsid w:val="00756BA0"/>
    <w:pPr>
      <w:widowControl w:val="0"/>
      <w:suppressAutoHyphens/>
      <w:spacing w:before="360" w:after="360" w:line="100" w:lineRule="atLeast"/>
      <w:ind w:hanging="440"/>
      <w:jc w:val="left"/>
    </w:pPr>
    <w:rPr>
      <w:rFonts w:ascii="Times New Roman" w:eastAsia="Times New Roman" w:hAnsi="Times New Roman"/>
      <w:b/>
      <w:bCs/>
      <w:sz w:val="27"/>
      <w:szCs w:val="27"/>
      <w:lang w:eastAsia="pl-PL"/>
    </w:rPr>
  </w:style>
  <w:style w:type="paragraph" w:customStyle="1" w:styleId="Heading4">
    <w:name w:val="Heading #4"/>
    <w:basedOn w:val="Normalny"/>
    <w:next w:val="Normalny"/>
    <w:uiPriority w:val="99"/>
    <w:rsid w:val="00756BA0"/>
    <w:pPr>
      <w:widowControl w:val="0"/>
      <w:suppressAutoHyphens/>
      <w:spacing w:before="360" w:after="120" w:line="100" w:lineRule="atLeast"/>
      <w:ind w:hanging="440"/>
      <w:jc w:val="left"/>
    </w:pPr>
    <w:rPr>
      <w:rFonts w:ascii="Times New Roman" w:eastAsia="Times New Roman" w:hAnsi="Times New Roman"/>
      <w:b/>
      <w:bCs/>
      <w:lang w:eastAsia="pl-PL"/>
    </w:rPr>
  </w:style>
  <w:style w:type="paragraph" w:customStyle="1" w:styleId="Style4">
    <w:name w:val="Style 4"/>
    <w:basedOn w:val="Normalny"/>
    <w:uiPriority w:val="99"/>
    <w:rsid w:val="00756BA0"/>
    <w:pPr>
      <w:widowControl w:val="0"/>
      <w:suppressAutoHyphens/>
      <w:spacing w:after="0" w:line="276" w:lineRule="exact"/>
    </w:pPr>
    <w:rPr>
      <w:rFonts w:ascii="Bookman Old Style" w:eastAsia="Times New Roman" w:hAnsi="Bookman Old Style" w:cs="Tahoma"/>
      <w:sz w:val="24"/>
      <w:szCs w:val="24"/>
      <w:lang w:eastAsia="pl-PL"/>
    </w:rPr>
  </w:style>
  <w:style w:type="paragraph" w:customStyle="1" w:styleId="Akapitzlist2">
    <w:name w:val="Akapit z listą2"/>
    <w:basedOn w:val="Normalny"/>
    <w:uiPriority w:val="99"/>
    <w:rsid w:val="00756BA0"/>
    <w:pPr>
      <w:spacing w:after="200"/>
      <w:ind w:left="720"/>
      <w:jc w:val="left"/>
    </w:pPr>
    <w:rPr>
      <w:rFonts w:ascii="Calibri" w:eastAsia="Times New Roman" w:hAnsi="Calibri"/>
    </w:rPr>
  </w:style>
  <w:style w:type="paragraph" w:customStyle="1" w:styleId="NoSpacing1">
    <w:name w:val="No Spacing1"/>
    <w:uiPriority w:val="99"/>
    <w:qFormat/>
    <w:rsid w:val="00756BA0"/>
    <w:pPr>
      <w:suppressAutoHyphens/>
      <w:spacing w:after="0" w:line="100" w:lineRule="atLeast"/>
      <w:jc w:val="both"/>
    </w:pPr>
    <w:rPr>
      <w:rFonts w:ascii="Tahoma" w:eastAsia="Times New Roman" w:hAnsi="Tahoma" w:cs="Times New Roman"/>
      <w:kern w:val="1"/>
      <w:sz w:val="18"/>
      <w:szCs w:val="24"/>
    </w:rPr>
  </w:style>
  <w:style w:type="character" w:customStyle="1" w:styleId="wyroznioneslowo">
    <w:name w:val="wyroznione_slowo"/>
    <w:basedOn w:val="Domylnaczcionkaakapitu"/>
    <w:rsid w:val="00756BA0"/>
  </w:style>
  <w:style w:type="character" w:customStyle="1" w:styleId="techval">
    <w:name w:val="tech_val"/>
    <w:basedOn w:val="Domylnaczcionkaakapitu"/>
    <w:rsid w:val="00756BA0"/>
  </w:style>
  <w:style w:type="paragraph" w:customStyle="1" w:styleId="DefaultZnak">
    <w:name w:val="Default Znak"/>
    <w:link w:val="DefaultZnakZnak"/>
    <w:rsid w:val="00756BA0"/>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character" w:customStyle="1" w:styleId="DefaultZnakZnak">
    <w:name w:val="Default Znak Znak"/>
    <w:basedOn w:val="Domylnaczcionkaakapitu"/>
    <w:link w:val="DefaultZnak"/>
    <w:rsid w:val="00756BA0"/>
    <w:rPr>
      <w:rFonts w:ascii="Arial Narrow" w:eastAsia="Times New Roman" w:hAnsi="Arial Narrow" w:cs="Arial Narrow"/>
      <w:color w:val="000000"/>
      <w:sz w:val="24"/>
      <w:szCs w:val="24"/>
      <w:lang w:eastAsia="pl-PL"/>
    </w:rPr>
  </w:style>
  <w:style w:type="character" w:customStyle="1" w:styleId="tabulatory">
    <w:name w:val="tabulatory"/>
    <w:basedOn w:val="Domylnaczcionkaakapitu"/>
    <w:rsid w:val="00756BA0"/>
  </w:style>
  <w:style w:type="paragraph" w:customStyle="1" w:styleId="font0">
    <w:name w:val="font0"/>
    <w:basedOn w:val="Normalny"/>
    <w:uiPriority w:val="99"/>
    <w:rsid w:val="00756BA0"/>
    <w:pPr>
      <w:spacing w:before="100" w:beforeAutospacing="1" w:after="100" w:afterAutospacing="1" w:line="240" w:lineRule="auto"/>
      <w:jc w:val="left"/>
    </w:pPr>
    <w:rPr>
      <w:rFonts w:ascii="Calibri" w:eastAsia="Times New Roman" w:hAnsi="Calibri" w:cs="Calibri"/>
      <w:color w:val="000000"/>
      <w:lang w:eastAsia="pl-PL"/>
    </w:rPr>
  </w:style>
  <w:style w:type="paragraph" w:customStyle="1" w:styleId="font8">
    <w:name w:val="font8"/>
    <w:basedOn w:val="Normalny"/>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9">
    <w:name w:val="font9"/>
    <w:basedOn w:val="Normalny"/>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0">
    <w:name w:val="font10"/>
    <w:basedOn w:val="Normalny"/>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11">
    <w:name w:val="font11"/>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2">
    <w:name w:val="font12"/>
    <w:basedOn w:val="Normalny"/>
    <w:uiPriority w:val="99"/>
    <w:rsid w:val="00756BA0"/>
    <w:pPr>
      <w:spacing w:before="100" w:beforeAutospacing="1" w:after="100" w:afterAutospacing="1" w:line="240" w:lineRule="auto"/>
      <w:jc w:val="left"/>
    </w:pPr>
    <w:rPr>
      <w:rFonts w:ascii="Calibri" w:eastAsia="Times New Roman" w:hAnsi="Calibri" w:cs="Calibri"/>
      <w:b/>
      <w:bCs/>
      <w:color w:val="FF0000"/>
      <w:sz w:val="36"/>
      <w:szCs w:val="36"/>
      <w:lang w:eastAsia="pl-PL"/>
    </w:rPr>
  </w:style>
  <w:style w:type="paragraph" w:customStyle="1" w:styleId="font13">
    <w:name w:val="font13"/>
    <w:basedOn w:val="Normalny"/>
    <w:uiPriority w:val="99"/>
    <w:rsid w:val="00756BA0"/>
    <w:pPr>
      <w:spacing w:before="100" w:beforeAutospacing="1" w:after="100" w:afterAutospacing="1" w:line="240" w:lineRule="auto"/>
      <w:jc w:val="left"/>
    </w:pPr>
    <w:rPr>
      <w:rFonts w:ascii="Calibri" w:eastAsia="Times New Roman" w:hAnsi="Calibri" w:cs="Calibri"/>
      <w:b/>
      <w:bCs/>
      <w:color w:val="FF0000"/>
      <w:sz w:val="36"/>
      <w:szCs w:val="36"/>
      <w:lang w:eastAsia="pl-PL"/>
    </w:rPr>
  </w:style>
  <w:style w:type="paragraph" w:customStyle="1" w:styleId="font14">
    <w:name w:val="font14"/>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15">
    <w:name w:val="font15"/>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6">
    <w:name w:val="font16"/>
    <w:basedOn w:val="Normalny"/>
    <w:uiPriority w:val="99"/>
    <w:rsid w:val="00756BA0"/>
    <w:pPr>
      <w:spacing w:before="100" w:beforeAutospacing="1" w:after="100" w:afterAutospacing="1" w:line="240" w:lineRule="auto"/>
      <w:jc w:val="left"/>
    </w:pPr>
    <w:rPr>
      <w:rFonts w:ascii="Calibri" w:eastAsia="Times New Roman" w:hAnsi="Calibri" w:cs="Calibri"/>
      <w:color w:val="000000"/>
      <w:sz w:val="36"/>
      <w:szCs w:val="36"/>
      <w:lang w:eastAsia="pl-PL"/>
    </w:rPr>
  </w:style>
  <w:style w:type="paragraph" w:customStyle="1" w:styleId="font17">
    <w:name w:val="font17"/>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18">
    <w:name w:val="font18"/>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19">
    <w:name w:val="font19"/>
    <w:basedOn w:val="Normalny"/>
    <w:uiPriority w:val="99"/>
    <w:rsid w:val="00756BA0"/>
    <w:pPr>
      <w:spacing w:before="100" w:beforeAutospacing="1" w:after="100" w:afterAutospacing="1" w:line="240" w:lineRule="auto"/>
      <w:jc w:val="left"/>
    </w:pPr>
    <w:rPr>
      <w:rFonts w:ascii="Arial CE" w:eastAsia="Times New Roman" w:hAnsi="Arial CE" w:cs="Arial CE"/>
      <w:b/>
      <w:bCs/>
      <w:sz w:val="36"/>
      <w:szCs w:val="36"/>
      <w:lang w:eastAsia="pl-PL"/>
    </w:rPr>
  </w:style>
  <w:style w:type="paragraph" w:customStyle="1" w:styleId="font20">
    <w:name w:val="font20"/>
    <w:basedOn w:val="Normalny"/>
    <w:uiPriority w:val="99"/>
    <w:rsid w:val="00756BA0"/>
    <w:pPr>
      <w:spacing w:before="100" w:beforeAutospacing="1" w:after="100" w:afterAutospacing="1" w:line="240" w:lineRule="auto"/>
      <w:jc w:val="left"/>
    </w:pPr>
    <w:rPr>
      <w:rFonts w:ascii="Arial CE" w:eastAsia="Times New Roman" w:hAnsi="Arial CE" w:cs="Arial CE"/>
      <w:sz w:val="36"/>
      <w:szCs w:val="36"/>
      <w:lang w:eastAsia="pl-PL"/>
    </w:rPr>
  </w:style>
  <w:style w:type="paragraph" w:customStyle="1" w:styleId="font21">
    <w:name w:val="font21"/>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22">
    <w:name w:val="font22"/>
    <w:basedOn w:val="Normalny"/>
    <w:uiPriority w:val="99"/>
    <w:rsid w:val="00756BA0"/>
    <w:pPr>
      <w:spacing w:before="100" w:beforeAutospacing="1" w:after="100" w:afterAutospacing="1" w:line="240" w:lineRule="auto"/>
      <w:jc w:val="left"/>
    </w:pPr>
    <w:rPr>
      <w:rFonts w:ascii="Calibri" w:eastAsia="Times New Roman" w:hAnsi="Calibri" w:cs="Calibri"/>
      <w:b/>
      <w:bCs/>
      <w:color w:val="3F3F3F"/>
      <w:sz w:val="36"/>
      <w:szCs w:val="36"/>
      <w:lang w:eastAsia="pl-PL"/>
    </w:rPr>
  </w:style>
  <w:style w:type="paragraph" w:customStyle="1" w:styleId="font23">
    <w:name w:val="font23"/>
    <w:basedOn w:val="Normalny"/>
    <w:uiPriority w:val="99"/>
    <w:rsid w:val="00756BA0"/>
    <w:pPr>
      <w:spacing w:before="100" w:beforeAutospacing="1" w:after="100" w:afterAutospacing="1" w:line="240" w:lineRule="auto"/>
      <w:jc w:val="left"/>
    </w:pPr>
    <w:rPr>
      <w:rFonts w:ascii="Calibri" w:eastAsia="Times New Roman" w:hAnsi="Calibri" w:cs="Calibri"/>
      <w:b/>
      <w:bCs/>
      <w:color w:val="333333"/>
      <w:sz w:val="36"/>
      <w:szCs w:val="36"/>
      <w:lang w:eastAsia="pl-PL"/>
    </w:rPr>
  </w:style>
  <w:style w:type="paragraph" w:customStyle="1" w:styleId="font24">
    <w:name w:val="font24"/>
    <w:basedOn w:val="Normalny"/>
    <w:uiPriority w:val="99"/>
    <w:rsid w:val="00756BA0"/>
    <w:pPr>
      <w:spacing w:before="100" w:beforeAutospacing="1" w:after="100" w:afterAutospacing="1" w:line="240" w:lineRule="auto"/>
      <w:jc w:val="left"/>
    </w:pPr>
    <w:rPr>
      <w:rFonts w:ascii="Calibri" w:eastAsia="Times New Roman" w:hAnsi="Calibri" w:cs="Calibri"/>
      <w:color w:val="333333"/>
      <w:sz w:val="36"/>
      <w:szCs w:val="36"/>
      <w:lang w:eastAsia="pl-PL"/>
    </w:rPr>
  </w:style>
  <w:style w:type="paragraph" w:customStyle="1" w:styleId="font25">
    <w:name w:val="font25"/>
    <w:basedOn w:val="Normalny"/>
    <w:uiPriority w:val="99"/>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26">
    <w:name w:val="font26"/>
    <w:basedOn w:val="Normalny"/>
    <w:uiPriority w:val="99"/>
    <w:rsid w:val="00756BA0"/>
    <w:pPr>
      <w:spacing w:before="100" w:beforeAutospacing="1" w:after="100" w:afterAutospacing="1" w:line="240" w:lineRule="auto"/>
      <w:jc w:val="left"/>
    </w:pPr>
    <w:rPr>
      <w:rFonts w:eastAsia="Times New Roman" w:cs="Arial"/>
      <w:sz w:val="36"/>
      <w:szCs w:val="36"/>
      <w:lang w:eastAsia="pl-PL"/>
    </w:rPr>
  </w:style>
  <w:style w:type="paragraph" w:customStyle="1" w:styleId="font27">
    <w:name w:val="font27"/>
    <w:basedOn w:val="Normalny"/>
    <w:uiPriority w:val="99"/>
    <w:rsid w:val="00756BA0"/>
    <w:pPr>
      <w:spacing w:before="100" w:beforeAutospacing="1" w:after="100" w:afterAutospacing="1" w:line="240" w:lineRule="auto"/>
      <w:jc w:val="left"/>
    </w:pPr>
    <w:rPr>
      <w:rFonts w:ascii="Calibri" w:eastAsia="Times New Roman" w:hAnsi="Calibri" w:cs="Calibri"/>
      <w:sz w:val="36"/>
      <w:szCs w:val="36"/>
      <w:u w:val="single"/>
      <w:lang w:eastAsia="pl-PL"/>
    </w:rPr>
  </w:style>
  <w:style w:type="paragraph" w:customStyle="1" w:styleId="font28">
    <w:name w:val="font28"/>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29">
    <w:name w:val="font29"/>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2"/>
      <w:szCs w:val="32"/>
      <w:lang w:eastAsia="pl-PL"/>
    </w:rPr>
  </w:style>
  <w:style w:type="paragraph" w:customStyle="1" w:styleId="font30">
    <w:name w:val="font30"/>
    <w:basedOn w:val="Normalny"/>
    <w:uiPriority w:val="99"/>
    <w:rsid w:val="00756BA0"/>
    <w:pPr>
      <w:spacing w:before="100" w:beforeAutospacing="1" w:after="100" w:afterAutospacing="1" w:line="240" w:lineRule="auto"/>
      <w:jc w:val="left"/>
    </w:pPr>
    <w:rPr>
      <w:rFonts w:ascii="Calibri" w:eastAsia="Times New Roman" w:hAnsi="Calibri" w:cs="Calibri"/>
      <w:b/>
      <w:bCs/>
      <w:color w:val="000000"/>
      <w:sz w:val="36"/>
      <w:szCs w:val="36"/>
      <w:lang w:eastAsia="pl-PL"/>
    </w:rPr>
  </w:style>
  <w:style w:type="paragraph" w:customStyle="1" w:styleId="font31">
    <w:name w:val="font31"/>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32">
    <w:name w:val="font32"/>
    <w:basedOn w:val="Normalny"/>
    <w:uiPriority w:val="99"/>
    <w:rsid w:val="00756BA0"/>
    <w:pPr>
      <w:spacing w:before="100" w:beforeAutospacing="1" w:after="100" w:afterAutospacing="1" w:line="240" w:lineRule="auto"/>
      <w:jc w:val="left"/>
    </w:pPr>
    <w:rPr>
      <w:rFonts w:ascii="Arial CE" w:eastAsia="Times New Roman" w:hAnsi="Arial CE" w:cs="Arial CE"/>
      <w:b/>
      <w:bCs/>
      <w:sz w:val="28"/>
      <w:szCs w:val="28"/>
      <w:lang w:eastAsia="pl-PL"/>
    </w:rPr>
  </w:style>
  <w:style w:type="paragraph" w:customStyle="1" w:styleId="font33">
    <w:name w:val="font33"/>
    <w:basedOn w:val="Normalny"/>
    <w:uiPriority w:val="99"/>
    <w:rsid w:val="00756BA0"/>
    <w:pPr>
      <w:spacing w:before="100" w:beforeAutospacing="1" w:after="100" w:afterAutospacing="1" w:line="240" w:lineRule="auto"/>
      <w:jc w:val="left"/>
    </w:pPr>
    <w:rPr>
      <w:rFonts w:eastAsia="Times New Roman" w:cs="Arial"/>
      <w:b/>
      <w:bCs/>
      <w:sz w:val="36"/>
      <w:szCs w:val="36"/>
      <w:lang w:eastAsia="pl-PL"/>
    </w:rPr>
  </w:style>
  <w:style w:type="paragraph" w:customStyle="1" w:styleId="font34">
    <w:name w:val="font34"/>
    <w:basedOn w:val="Normalny"/>
    <w:uiPriority w:val="99"/>
    <w:rsid w:val="00756BA0"/>
    <w:pPr>
      <w:spacing w:before="100" w:beforeAutospacing="1" w:after="100" w:afterAutospacing="1" w:line="240" w:lineRule="auto"/>
      <w:jc w:val="left"/>
    </w:pPr>
    <w:rPr>
      <w:rFonts w:eastAsia="Times New Roman" w:cs="Arial"/>
      <w:b/>
      <w:bCs/>
      <w:sz w:val="36"/>
      <w:szCs w:val="36"/>
      <w:lang w:eastAsia="pl-PL"/>
    </w:rPr>
  </w:style>
  <w:style w:type="paragraph" w:customStyle="1" w:styleId="font35">
    <w:name w:val="font35"/>
    <w:basedOn w:val="Normalny"/>
    <w:uiPriority w:val="99"/>
    <w:rsid w:val="00756BA0"/>
    <w:pPr>
      <w:spacing w:before="100" w:beforeAutospacing="1" w:after="100" w:afterAutospacing="1" w:line="240" w:lineRule="auto"/>
      <w:jc w:val="left"/>
    </w:pPr>
    <w:rPr>
      <w:rFonts w:eastAsia="Times New Roman" w:cs="Arial"/>
      <w:sz w:val="20"/>
      <w:szCs w:val="20"/>
      <w:lang w:eastAsia="pl-PL"/>
    </w:rPr>
  </w:style>
  <w:style w:type="paragraph" w:customStyle="1" w:styleId="font36">
    <w:name w:val="font36"/>
    <w:basedOn w:val="Normalny"/>
    <w:uiPriority w:val="99"/>
    <w:rsid w:val="00756BA0"/>
    <w:pPr>
      <w:spacing w:before="100" w:beforeAutospacing="1" w:after="100" w:afterAutospacing="1" w:line="240" w:lineRule="auto"/>
      <w:jc w:val="left"/>
    </w:pPr>
    <w:rPr>
      <w:rFonts w:ascii="Calibri" w:eastAsia="Times New Roman" w:hAnsi="Calibri" w:cs="Calibri"/>
      <w:color w:val="FF0000"/>
      <w:sz w:val="36"/>
      <w:szCs w:val="36"/>
      <w:lang w:eastAsia="pl-PL"/>
    </w:rPr>
  </w:style>
  <w:style w:type="paragraph" w:customStyle="1" w:styleId="font37">
    <w:name w:val="font37"/>
    <w:basedOn w:val="Normalny"/>
    <w:uiPriority w:val="99"/>
    <w:rsid w:val="00756BA0"/>
    <w:pPr>
      <w:spacing w:before="100" w:beforeAutospacing="1" w:after="100" w:afterAutospacing="1" w:line="240" w:lineRule="auto"/>
      <w:jc w:val="left"/>
    </w:pPr>
    <w:rPr>
      <w:rFonts w:ascii="Calibri" w:eastAsia="Times New Roman" w:hAnsi="Calibri" w:cs="Calibri"/>
      <w:sz w:val="36"/>
      <w:szCs w:val="36"/>
      <w:lang w:eastAsia="pl-PL"/>
    </w:rPr>
  </w:style>
  <w:style w:type="paragraph" w:customStyle="1" w:styleId="font38">
    <w:name w:val="font38"/>
    <w:basedOn w:val="Normalny"/>
    <w:uiPriority w:val="99"/>
    <w:rsid w:val="00756BA0"/>
    <w:pPr>
      <w:spacing w:before="100" w:beforeAutospacing="1" w:after="100" w:afterAutospacing="1" w:line="240" w:lineRule="auto"/>
      <w:jc w:val="left"/>
    </w:pPr>
    <w:rPr>
      <w:rFonts w:ascii="Calibri" w:eastAsia="Times New Roman" w:hAnsi="Calibri" w:cs="Calibri"/>
      <w:b/>
      <w:bCs/>
      <w:sz w:val="36"/>
      <w:szCs w:val="36"/>
      <w:lang w:eastAsia="pl-PL"/>
    </w:rPr>
  </w:style>
  <w:style w:type="paragraph" w:customStyle="1" w:styleId="font39">
    <w:name w:val="font39"/>
    <w:basedOn w:val="Normalny"/>
    <w:uiPriority w:val="99"/>
    <w:rsid w:val="00756BA0"/>
    <w:pPr>
      <w:spacing w:before="100" w:beforeAutospacing="1" w:after="100" w:afterAutospacing="1" w:line="240" w:lineRule="auto"/>
      <w:jc w:val="left"/>
    </w:pPr>
    <w:rPr>
      <w:rFonts w:ascii="Calibri" w:eastAsia="Times New Roman" w:hAnsi="Calibri" w:cs="Calibri"/>
      <w:b/>
      <w:bCs/>
      <w:sz w:val="56"/>
      <w:szCs w:val="56"/>
      <w:lang w:eastAsia="pl-PL"/>
    </w:rPr>
  </w:style>
  <w:style w:type="paragraph" w:customStyle="1" w:styleId="font40">
    <w:name w:val="font40"/>
    <w:basedOn w:val="Normalny"/>
    <w:uiPriority w:val="99"/>
    <w:rsid w:val="00756BA0"/>
    <w:pPr>
      <w:spacing w:before="100" w:beforeAutospacing="1" w:after="100" w:afterAutospacing="1" w:line="240" w:lineRule="auto"/>
      <w:jc w:val="left"/>
    </w:pPr>
    <w:rPr>
      <w:rFonts w:eastAsia="Times New Roman" w:cs="Arial"/>
      <w:b/>
      <w:bCs/>
      <w:color w:val="FF0000"/>
      <w:sz w:val="36"/>
      <w:szCs w:val="36"/>
      <w:lang w:eastAsia="pl-PL"/>
    </w:rPr>
  </w:style>
  <w:style w:type="paragraph" w:customStyle="1" w:styleId="font41">
    <w:name w:val="font41"/>
    <w:basedOn w:val="Normalny"/>
    <w:uiPriority w:val="99"/>
    <w:rsid w:val="00756BA0"/>
    <w:pPr>
      <w:spacing w:before="100" w:beforeAutospacing="1" w:after="100" w:afterAutospacing="1" w:line="240" w:lineRule="auto"/>
      <w:jc w:val="left"/>
    </w:pPr>
    <w:rPr>
      <w:rFonts w:ascii="Calibri" w:eastAsia="Times New Roman" w:hAnsi="Calibri" w:cs="Calibri"/>
      <w:color w:val="3F3F3F"/>
      <w:sz w:val="36"/>
      <w:szCs w:val="36"/>
      <w:lang w:eastAsia="pl-PL"/>
    </w:rPr>
  </w:style>
  <w:style w:type="paragraph" w:customStyle="1" w:styleId="font42">
    <w:name w:val="font42"/>
    <w:basedOn w:val="Normalny"/>
    <w:uiPriority w:val="99"/>
    <w:rsid w:val="00756BA0"/>
    <w:pPr>
      <w:spacing w:before="100" w:beforeAutospacing="1" w:after="100" w:afterAutospacing="1" w:line="240" w:lineRule="auto"/>
      <w:jc w:val="left"/>
    </w:pPr>
    <w:rPr>
      <w:rFonts w:ascii="Calibri" w:eastAsia="Times New Roman" w:hAnsi="Calibri" w:cs="Calibri"/>
      <w:b/>
      <w:bCs/>
      <w:color w:val="E26B0A"/>
      <w:sz w:val="36"/>
      <w:szCs w:val="36"/>
      <w:lang w:eastAsia="pl-PL"/>
    </w:rPr>
  </w:style>
  <w:style w:type="paragraph" w:customStyle="1" w:styleId="font43">
    <w:name w:val="font43"/>
    <w:basedOn w:val="Normalny"/>
    <w:uiPriority w:val="99"/>
    <w:rsid w:val="00756BA0"/>
    <w:pPr>
      <w:spacing w:before="100" w:beforeAutospacing="1" w:after="100" w:afterAutospacing="1" w:line="240" w:lineRule="auto"/>
      <w:jc w:val="left"/>
    </w:pPr>
    <w:rPr>
      <w:rFonts w:ascii="Calibri" w:eastAsia="Times New Roman" w:hAnsi="Calibri" w:cs="Calibri"/>
      <w:b/>
      <w:bCs/>
      <w:color w:val="333333"/>
      <w:sz w:val="36"/>
      <w:szCs w:val="36"/>
      <w:lang w:eastAsia="pl-PL"/>
    </w:rPr>
  </w:style>
  <w:style w:type="paragraph" w:customStyle="1" w:styleId="font1">
    <w:name w:val="font1"/>
    <w:basedOn w:val="Normalny"/>
    <w:uiPriority w:val="99"/>
    <w:rsid w:val="00756BA0"/>
    <w:pPr>
      <w:spacing w:before="100" w:beforeAutospacing="1" w:after="100" w:afterAutospacing="1" w:line="240" w:lineRule="auto"/>
      <w:jc w:val="left"/>
    </w:pPr>
    <w:rPr>
      <w:rFonts w:ascii="Calibri" w:eastAsia="Times New Roman" w:hAnsi="Calibri" w:cs="Calibri"/>
      <w:color w:val="000000"/>
      <w:lang w:eastAsia="pl-PL"/>
    </w:rPr>
  </w:style>
  <w:style w:type="character" w:customStyle="1" w:styleId="FontStyle15">
    <w:name w:val="Font Style15"/>
    <w:basedOn w:val="Domylnaczcionkaakapitu"/>
    <w:rsid w:val="00756BA0"/>
    <w:rPr>
      <w:rFonts w:ascii="Arial" w:eastAsia="Arial" w:hAnsi="Arial" w:cs="Arial"/>
      <w:b/>
      <w:bCs/>
      <w:color w:val="000000"/>
      <w:sz w:val="18"/>
      <w:szCs w:val="18"/>
    </w:rPr>
  </w:style>
  <w:style w:type="character" w:customStyle="1" w:styleId="czeinternetowe">
    <w:name w:val="Łącze internetowe"/>
    <w:basedOn w:val="Domylnaczcionkaakapitu"/>
    <w:uiPriority w:val="99"/>
    <w:unhideWhenUsed/>
    <w:rsid w:val="00756BA0"/>
    <w:rPr>
      <w:color w:val="0000FF" w:themeColor="hyperlink"/>
      <w:u w:val="single"/>
    </w:rPr>
  </w:style>
  <w:style w:type="character" w:customStyle="1" w:styleId="OpisZnak">
    <w:name w:val="Opis Znak"/>
    <w:basedOn w:val="Domylnaczcionkaakapitu"/>
    <w:link w:val="Opis"/>
    <w:uiPriority w:val="99"/>
    <w:qFormat/>
    <w:rsid w:val="00756BA0"/>
    <w:rPr>
      <w:rFonts w:ascii="Calibri" w:eastAsia="Times New Roman" w:hAnsi="Calibri" w:cs="Calibri"/>
      <w:sz w:val="24"/>
      <w:szCs w:val="24"/>
    </w:rPr>
  </w:style>
  <w:style w:type="character" w:customStyle="1" w:styleId="Zakotwiczenieprzypisudolnego">
    <w:name w:val="Zakotwiczenie przypisu dolnego"/>
    <w:rsid w:val="00756BA0"/>
    <w:rPr>
      <w:vertAlign w:val="superscript"/>
    </w:rPr>
  </w:style>
  <w:style w:type="paragraph" w:customStyle="1" w:styleId="Opis">
    <w:name w:val="Opis"/>
    <w:basedOn w:val="Normalny"/>
    <w:link w:val="OpisZnak"/>
    <w:uiPriority w:val="99"/>
    <w:qFormat/>
    <w:rsid w:val="00756BA0"/>
    <w:pPr>
      <w:spacing w:after="240" w:line="240" w:lineRule="auto"/>
      <w:ind w:left="567"/>
    </w:pPr>
    <w:rPr>
      <w:rFonts w:ascii="Calibri" w:eastAsia="Times New Roman" w:hAnsi="Calibri" w:cs="Calibri"/>
      <w:sz w:val="24"/>
      <w:szCs w:val="24"/>
    </w:rPr>
  </w:style>
  <w:style w:type="table" w:customStyle="1" w:styleId="redniecieniowanie1akcent11">
    <w:name w:val="Średnie cieniowanie 1 — akcent 11"/>
    <w:basedOn w:val="Standardowy"/>
    <w:uiPriority w:val="63"/>
    <w:rsid w:val="00756BA0"/>
    <w:pPr>
      <w:spacing w:after="0" w:line="240" w:lineRule="auto"/>
    </w:pPr>
    <w:rPr>
      <w:rFonts w:eastAsiaTheme="minorEastAsia"/>
      <w:lang w:val="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agwek1Znak1">
    <w:name w:val="Nagłówek 1 Znak1"/>
    <w:aliases w:val="Headline 1 Znak1,Überschrift 1a Znak1,Headline1 Znak1,Headline1:Überschrift 1 Znak1,h1 Znak1,OdsKap1 Znak1,OdsKap1Überschrift Znak1,H1 Znak1,Überschrift 1 ohne Znak1,Part Znak1,Überschrift 1a1 Znak1,Überschrift 1 ohne1 Znak1,l1 Znak1"/>
    <w:basedOn w:val="Domylnaczcionkaakapitu"/>
    <w:uiPriority w:val="9"/>
    <w:rsid w:val="00756BA0"/>
    <w:rPr>
      <w:rFonts w:asciiTheme="majorHAnsi" w:eastAsiaTheme="majorEastAsia" w:hAnsiTheme="majorHAnsi" w:cstheme="majorBidi"/>
      <w:b/>
      <w:bCs/>
      <w:color w:val="365F91" w:themeColor="accent1" w:themeShade="BF"/>
      <w:sz w:val="28"/>
      <w:szCs w:val="28"/>
    </w:rPr>
  </w:style>
  <w:style w:type="character" w:customStyle="1" w:styleId="Nagwek2Znak1">
    <w:name w:val="Nagłówek 2 Znak1"/>
    <w:aliases w:val="h2 Znak1,h2 main heading Znak1,Subhead A Znak1,H2 Znak1,Reset numbering Znak1,21 Znak1,Kapitel Znak1,n Znak1,l2 Znak1,level 2 heading Znak1,PRTM Heading 2 Znak1,Response Code Znak1,Chapter Title Znak1,Response Code1 Znak1"/>
    <w:basedOn w:val="Domylnaczcionkaakapitu"/>
    <w:uiPriority w:val="9"/>
    <w:semiHidden/>
    <w:rsid w:val="00756BA0"/>
    <w:rPr>
      <w:rFonts w:asciiTheme="majorHAnsi" w:eastAsiaTheme="majorEastAsia" w:hAnsiTheme="majorHAnsi" w:cstheme="majorBidi"/>
      <w:b/>
      <w:bCs/>
      <w:color w:val="4F81BD" w:themeColor="accent1"/>
      <w:sz w:val="26"/>
      <w:szCs w:val="26"/>
    </w:rPr>
  </w:style>
  <w:style w:type="character" w:customStyle="1" w:styleId="Nagwek3Znak1">
    <w:name w:val="Nagłówek 3 Znak1"/>
    <w:aliases w:val="h3 Znak1,Section Znak1,Level 3 Topic Heading Znak1,3 Znak1,Underkap. Znak1,h31 Znak1,h32 Znak1,h33 Znak1,h311 Znak1,h34 Znak1,h312 Znak1,h35 Znak1,h313 Znak1,h36 Znak1,h37 Znak1,h314 Znak1,h38 Znak1,h39 Znak1,h310 Znak1,h315 Znak1"/>
    <w:basedOn w:val="Domylnaczcionkaakapitu"/>
    <w:uiPriority w:val="9"/>
    <w:semiHidden/>
    <w:rsid w:val="00756BA0"/>
    <w:rPr>
      <w:rFonts w:asciiTheme="majorHAnsi" w:eastAsiaTheme="majorEastAsia" w:hAnsiTheme="majorHAnsi" w:cstheme="majorBidi"/>
      <w:b/>
      <w:bCs/>
      <w:color w:val="4F81BD" w:themeColor="accent1"/>
      <w:sz w:val="22"/>
      <w:szCs w:val="22"/>
    </w:rPr>
  </w:style>
  <w:style w:type="character" w:customStyle="1" w:styleId="Nagwek4Znak1">
    <w:name w:val="Nagłówek 4 Znak1"/>
    <w:aliases w:val="Bullet 11 Znak1,Bullet 12 Znak1,Bullet 13 Znak1,Bullet 14 Znak1,Bullet 15 Znak1,Bullet 16 Znak1,Sub-Minor Znak1,Project table Znak1,Propos Znak1,Level 2 - a Znak1,h4 Znak1,H4 Znak1,14 Znak1,l4 Znak1,4 Znak1,141 Znak1,h41 Znak1,l41 Znak1"/>
    <w:basedOn w:val="Domylnaczcionkaakapitu"/>
    <w:uiPriority w:val="9"/>
    <w:semiHidden/>
    <w:rsid w:val="00756BA0"/>
    <w:rPr>
      <w:rFonts w:asciiTheme="majorHAnsi" w:eastAsiaTheme="majorEastAsia" w:hAnsiTheme="majorHAnsi" w:cstheme="majorBidi"/>
      <w:b/>
      <w:bCs/>
      <w:i/>
      <w:iCs/>
      <w:color w:val="4F81BD" w:themeColor="accent1"/>
      <w:sz w:val="22"/>
      <w:szCs w:val="22"/>
    </w:rPr>
  </w:style>
  <w:style w:type="character" w:customStyle="1" w:styleId="Nagwek5Znak1">
    <w:name w:val="Nagłówek 5 Znak1"/>
    <w:aliases w:val="H5 Znak1,h5 Znak1,Third Level Heading Znak1,h51 Znak1,h52 Znak1,Para5 Znak1,PIM 5 Znak1,Heading 5-1 Znak1"/>
    <w:basedOn w:val="Domylnaczcionkaakapitu"/>
    <w:semiHidden/>
    <w:rsid w:val="00756BA0"/>
    <w:rPr>
      <w:rFonts w:asciiTheme="majorHAnsi" w:eastAsiaTheme="majorEastAsia" w:hAnsiTheme="majorHAnsi" w:cstheme="majorBidi"/>
      <w:color w:val="243F60" w:themeColor="accent1" w:themeShade="7F"/>
      <w:sz w:val="22"/>
      <w:szCs w:val="22"/>
    </w:rPr>
  </w:style>
  <w:style w:type="character" w:customStyle="1" w:styleId="Nagwek6Znak1">
    <w:name w:val="Nagłówek 6 Znak1"/>
    <w:aliases w:val="H6 Znak1,h6 Znak1"/>
    <w:basedOn w:val="Domylnaczcionkaakapitu"/>
    <w:semiHidden/>
    <w:rsid w:val="00756BA0"/>
    <w:rPr>
      <w:rFonts w:asciiTheme="majorHAnsi" w:eastAsiaTheme="majorEastAsia" w:hAnsiTheme="majorHAnsi" w:cstheme="majorBidi"/>
      <w:i/>
      <w:iCs/>
      <w:color w:val="243F60" w:themeColor="accent1" w:themeShade="7F"/>
      <w:sz w:val="22"/>
      <w:szCs w:val="22"/>
    </w:rPr>
  </w:style>
  <w:style w:type="character" w:customStyle="1" w:styleId="Nagwek7Znak1">
    <w:name w:val="Nagłówek 7 Znak1"/>
    <w:aliases w:val="PIM 7 Znak1,7 Znak1,h7 Znak1"/>
    <w:basedOn w:val="Domylnaczcionkaakapitu"/>
    <w:semiHidden/>
    <w:rsid w:val="00756BA0"/>
    <w:rPr>
      <w:rFonts w:asciiTheme="majorHAnsi" w:eastAsiaTheme="majorEastAsia" w:hAnsiTheme="majorHAnsi" w:cstheme="majorBidi"/>
      <w:i/>
      <w:iCs/>
      <w:color w:val="404040" w:themeColor="text1" w:themeTint="BF"/>
      <w:sz w:val="22"/>
      <w:szCs w:val="22"/>
    </w:rPr>
  </w:style>
  <w:style w:type="character" w:customStyle="1" w:styleId="Nagwek8Znak1">
    <w:name w:val="Nagłówek 8 Znak1"/>
    <w:aliases w:val="8 Znak1,h8 Znak1"/>
    <w:basedOn w:val="Domylnaczcionkaakapitu"/>
    <w:semiHidden/>
    <w:rsid w:val="00756BA0"/>
    <w:rPr>
      <w:rFonts w:asciiTheme="majorHAnsi" w:eastAsiaTheme="majorEastAsia" w:hAnsiTheme="majorHAnsi" w:cstheme="majorBidi"/>
      <w:color w:val="404040" w:themeColor="text1" w:themeTint="BF"/>
    </w:rPr>
  </w:style>
  <w:style w:type="character" w:customStyle="1" w:styleId="Nagwek9Znak1">
    <w:name w:val="Nagłówek 9 Znak1"/>
    <w:aliases w:val="PIM 9 Znak1,9 Znak1,h9 Znak1"/>
    <w:basedOn w:val="Domylnaczcionkaakapitu"/>
    <w:semiHidden/>
    <w:rsid w:val="00756BA0"/>
    <w:rPr>
      <w:rFonts w:asciiTheme="majorHAnsi" w:eastAsiaTheme="majorEastAsia" w:hAnsiTheme="majorHAnsi" w:cstheme="majorBidi"/>
      <w:i/>
      <w:iCs/>
      <w:color w:val="404040" w:themeColor="text1" w:themeTint="BF"/>
    </w:rPr>
  </w:style>
  <w:style w:type="character" w:customStyle="1" w:styleId="StopkaZnak1">
    <w:name w:val="Stopka Znak1"/>
    <w:aliases w:val="Footer1 Znak1"/>
    <w:basedOn w:val="Domylnaczcionkaakapitu"/>
    <w:uiPriority w:val="99"/>
    <w:semiHidden/>
    <w:rsid w:val="00756BA0"/>
    <w:rPr>
      <w:lang w:bidi="ar-SA"/>
    </w:rPr>
  </w:style>
  <w:style w:type="character" w:customStyle="1" w:styleId="b1Char">
    <w:name w:val="b1 Char"/>
    <w:locked/>
    <w:rsid w:val="00756BA0"/>
    <w:rPr>
      <w:rFonts w:ascii="Arial" w:eastAsia="Times New Roman" w:hAnsi="Arial" w:cs="Times New Roman" w:hint="default"/>
      <w:noProof/>
      <w:lang w:val="de-DE" w:eastAsia="de-DE"/>
    </w:rPr>
  </w:style>
  <w:style w:type="paragraph" w:customStyle="1" w:styleId="Bullet17">
    <w:name w:val="Bullet 17"/>
    <w:aliases w:val="b11"/>
    <w:basedOn w:val="Normalny"/>
    <w:uiPriority w:val="99"/>
    <w:rsid w:val="00756BA0"/>
    <w:pPr>
      <w:tabs>
        <w:tab w:val="left" w:pos="1134"/>
      </w:tabs>
      <w:spacing w:after="120" w:line="240" w:lineRule="auto"/>
      <w:ind w:left="720" w:hanging="360"/>
      <w:jc w:val="left"/>
    </w:pPr>
    <w:rPr>
      <w:rFonts w:eastAsia="Times New Roman"/>
      <w:noProof/>
      <w:lang w:val="de-DE" w:eastAsia="de-DE"/>
    </w:rPr>
  </w:style>
  <w:style w:type="table" w:customStyle="1" w:styleId="TableGrid1">
    <w:name w:val="TableGrid1"/>
    <w:rsid w:val="00756BA0"/>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Kolorowalistaakcent11">
    <w:name w:val="Kolorowa lista — akcent 11"/>
    <w:basedOn w:val="Normalny"/>
    <w:link w:val="Kolorowalistaakcent1Znak"/>
    <w:uiPriority w:val="99"/>
    <w:qFormat/>
    <w:rsid w:val="00756BA0"/>
    <w:pPr>
      <w:spacing w:after="120"/>
      <w:ind w:left="720"/>
      <w:contextualSpacing/>
    </w:pPr>
    <w:rPr>
      <w:rFonts w:ascii="Times New Roman" w:eastAsia="Times New Roman" w:hAnsi="Times New Roman"/>
      <w:sz w:val="24"/>
      <w:szCs w:val="24"/>
    </w:rPr>
  </w:style>
  <w:style w:type="character" w:customStyle="1" w:styleId="Kolorowalistaakcent1Znak">
    <w:name w:val="Kolorowa lista — akcent 1 Znak"/>
    <w:link w:val="Kolorowalistaakcent11"/>
    <w:uiPriority w:val="99"/>
    <w:rsid w:val="00756BA0"/>
    <w:rPr>
      <w:rFonts w:ascii="Times New Roman" w:eastAsia="Times New Roman" w:hAnsi="Times New Roman" w:cs="Times New Roman"/>
      <w:sz w:val="24"/>
      <w:szCs w:val="24"/>
    </w:rPr>
  </w:style>
  <w:style w:type="table" w:customStyle="1" w:styleId="Tabela-Siatka1">
    <w:name w:val="Tabela - Siatka1"/>
    <w:basedOn w:val="Standardowy"/>
    <w:next w:val="Tabela-Siatka"/>
    <w:uiPriority w:val="59"/>
    <w:rsid w:val="00756BA0"/>
    <w:pPr>
      <w:spacing w:after="0" w:line="240" w:lineRule="auto"/>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TNazwafirmy">
    <w:name w:val="SFT_Nazwa_firmy"/>
    <w:basedOn w:val="Normalny"/>
    <w:rsid w:val="00756BA0"/>
    <w:pPr>
      <w:spacing w:after="0" w:line="288" w:lineRule="auto"/>
      <w:jc w:val="right"/>
    </w:pPr>
    <w:rPr>
      <w:rFonts w:ascii="Tahoma" w:eastAsia="Times New Roman" w:hAnsi="Tahoma" w:cs="Arial"/>
      <w:b/>
      <w:sz w:val="18"/>
      <w:szCs w:val="17"/>
      <w:lang w:eastAsia="pl-PL"/>
    </w:rPr>
  </w:style>
  <w:style w:type="paragraph" w:customStyle="1" w:styleId="SFTPrawaAutorskie">
    <w:name w:val="SFT_Prawa_Autorskie"/>
    <w:basedOn w:val="Normalny"/>
    <w:rsid w:val="00756BA0"/>
    <w:pPr>
      <w:spacing w:after="0" w:line="240" w:lineRule="auto"/>
      <w:jc w:val="left"/>
    </w:pPr>
    <w:rPr>
      <w:rFonts w:ascii="Tahoma" w:eastAsia="Times New Roman" w:hAnsi="Tahoma"/>
      <w:sz w:val="16"/>
      <w:szCs w:val="24"/>
      <w:lang w:val="en-US" w:eastAsia="pl-PL"/>
    </w:rPr>
  </w:style>
  <w:style w:type="paragraph" w:customStyle="1" w:styleId="SFTNazwaopracowania">
    <w:name w:val="SFT_Nazwa_opracowania"/>
    <w:basedOn w:val="Normalny"/>
    <w:rsid w:val="00756BA0"/>
    <w:pPr>
      <w:pBdr>
        <w:top w:val="single" w:sz="6" w:space="12" w:color="999999"/>
        <w:bottom w:val="single" w:sz="6" w:space="12" w:color="999999"/>
      </w:pBdr>
      <w:spacing w:after="0" w:line="240" w:lineRule="auto"/>
      <w:jc w:val="center"/>
    </w:pPr>
    <w:rPr>
      <w:rFonts w:ascii="Verdana" w:eastAsia="Times New Roman" w:hAnsi="Verdana"/>
      <w:spacing w:val="-4"/>
      <w:sz w:val="40"/>
      <w:szCs w:val="20"/>
      <w:lang w:eastAsia="pl-PL"/>
    </w:rPr>
  </w:style>
  <w:style w:type="paragraph" w:customStyle="1" w:styleId="SFTTabela">
    <w:name w:val="SFT_Tabela"/>
    <w:basedOn w:val="Normalny"/>
    <w:qFormat/>
    <w:rsid w:val="00756BA0"/>
    <w:pPr>
      <w:spacing w:after="0" w:line="240" w:lineRule="auto"/>
      <w:jc w:val="left"/>
    </w:pPr>
    <w:rPr>
      <w:rFonts w:ascii="Tahoma" w:eastAsia="Times New Roman" w:hAnsi="Tahoma"/>
      <w:sz w:val="18"/>
      <w:szCs w:val="24"/>
      <w:lang w:eastAsia="pl-PL"/>
    </w:rPr>
  </w:style>
  <w:style w:type="paragraph" w:customStyle="1" w:styleId="SFTOpistabela">
    <w:name w:val="SFT_Opis_tabela"/>
    <w:basedOn w:val="Normalny"/>
    <w:qFormat/>
    <w:rsid w:val="00756BA0"/>
    <w:pPr>
      <w:tabs>
        <w:tab w:val="left" w:pos="720"/>
        <w:tab w:val="left" w:pos="900"/>
      </w:tabs>
      <w:spacing w:before="240" w:after="120" w:line="240" w:lineRule="auto"/>
      <w:ind w:left="900" w:hanging="900"/>
    </w:pPr>
    <w:rPr>
      <w:rFonts w:ascii="Tahoma" w:eastAsia="Times New Roman" w:hAnsi="Tahoma"/>
      <w:b/>
      <w:sz w:val="18"/>
      <w:szCs w:val="24"/>
      <w:lang w:eastAsia="pl-PL"/>
    </w:rPr>
  </w:style>
  <w:style w:type="paragraph" w:customStyle="1" w:styleId="SFTOpisrysunek">
    <w:name w:val="SFT_Opis_rysunek"/>
    <w:basedOn w:val="Normalny"/>
    <w:qFormat/>
    <w:rsid w:val="00756BA0"/>
    <w:pPr>
      <w:spacing w:before="120" w:after="80" w:line="240" w:lineRule="auto"/>
    </w:pPr>
    <w:rPr>
      <w:rFonts w:ascii="Tahoma" w:eastAsia="Times New Roman" w:hAnsi="Tahoma"/>
      <w:b/>
      <w:sz w:val="18"/>
      <w:szCs w:val="24"/>
      <w:lang w:eastAsia="pl-PL"/>
    </w:rPr>
  </w:style>
  <w:style w:type="paragraph" w:customStyle="1" w:styleId="SFTrdo">
    <w:name w:val="SFT_Źródło"/>
    <w:basedOn w:val="Normalny"/>
    <w:qFormat/>
    <w:rsid w:val="00756BA0"/>
    <w:pPr>
      <w:spacing w:before="60" w:after="360" w:line="240" w:lineRule="auto"/>
    </w:pPr>
    <w:rPr>
      <w:rFonts w:ascii="Tahoma" w:eastAsia="Times New Roman" w:hAnsi="Tahoma"/>
      <w:iCs/>
      <w:kern w:val="28"/>
      <w:sz w:val="16"/>
      <w:szCs w:val="20"/>
      <w:lang w:eastAsia="pl-PL"/>
    </w:rPr>
  </w:style>
  <w:style w:type="character" w:customStyle="1" w:styleId="TekstkomentarzaZnak1">
    <w:name w:val="Tekst komentarza Znak1"/>
    <w:semiHidden/>
    <w:rsid w:val="00756BA0"/>
    <w:rPr>
      <w:rFonts w:ascii="Verdana" w:hAnsi="Verdana"/>
      <w:lang w:val="pl-PL" w:eastAsia="pl-PL" w:bidi="ar-SA"/>
    </w:rPr>
  </w:style>
  <w:style w:type="character" w:customStyle="1" w:styleId="ZnakZnak4">
    <w:name w:val="Znak Znak4"/>
    <w:semiHidden/>
    <w:rsid w:val="00756BA0"/>
    <w:rPr>
      <w:rFonts w:ascii="Times New Roman" w:eastAsia="Times New Roman" w:hAnsi="Times New Roman"/>
    </w:rPr>
  </w:style>
  <w:style w:type="character" w:customStyle="1" w:styleId="ZnakZnak42">
    <w:name w:val="Znak Znak42"/>
    <w:semiHidden/>
    <w:rsid w:val="00756BA0"/>
    <w:rPr>
      <w:rFonts w:ascii="Times New Roman" w:eastAsia="Times New Roman" w:hAnsi="Times New Roman"/>
    </w:rPr>
  </w:style>
  <w:style w:type="paragraph" w:customStyle="1" w:styleId="Plandokumentu1">
    <w:name w:val="Plan dokumentu1"/>
    <w:basedOn w:val="Normalny"/>
    <w:uiPriority w:val="99"/>
    <w:semiHidden/>
    <w:unhideWhenUsed/>
    <w:rsid w:val="00756BA0"/>
    <w:pPr>
      <w:spacing w:after="0" w:line="240" w:lineRule="auto"/>
      <w:jc w:val="left"/>
    </w:pPr>
    <w:rPr>
      <w:rFonts w:ascii="Tahoma" w:eastAsia="Times New Roman" w:hAnsi="Tahoma"/>
      <w:sz w:val="16"/>
      <w:szCs w:val="16"/>
      <w:lang w:eastAsia="pl-PL"/>
    </w:rPr>
  </w:style>
  <w:style w:type="character" w:styleId="Tekstzastpczy">
    <w:name w:val="Placeholder Text"/>
    <w:uiPriority w:val="99"/>
    <w:semiHidden/>
    <w:rsid w:val="00756BA0"/>
    <w:rPr>
      <w:color w:val="808080"/>
    </w:rPr>
  </w:style>
  <w:style w:type="paragraph" w:customStyle="1" w:styleId="SFTAdresfirmy">
    <w:name w:val="SFT_Adres_firmy"/>
    <w:basedOn w:val="SFTNazwafirmy"/>
    <w:rsid w:val="00756BA0"/>
    <w:rPr>
      <w:b w:val="0"/>
    </w:rPr>
  </w:style>
  <w:style w:type="paragraph" w:customStyle="1" w:styleId="SFTPodstawowy">
    <w:name w:val="SFT_Podstawowy"/>
    <w:basedOn w:val="Normalny"/>
    <w:link w:val="SFTPodstawowyZnak"/>
    <w:qFormat/>
    <w:rsid w:val="00756BA0"/>
    <w:pPr>
      <w:spacing w:after="120" w:line="360" w:lineRule="auto"/>
    </w:pPr>
    <w:rPr>
      <w:rFonts w:ascii="Tahoma" w:eastAsia="Times New Roman" w:hAnsi="Tahoma"/>
      <w:sz w:val="20"/>
      <w:szCs w:val="24"/>
      <w:lang w:eastAsia="pl-PL"/>
    </w:rPr>
  </w:style>
  <w:style w:type="paragraph" w:customStyle="1" w:styleId="SFTnot">
    <w:name w:val="SFT_not"/>
    <w:basedOn w:val="Normalny"/>
    <w:qFormat/>
    <w:rsid w:val="00756BA0"/>
    <w:pPr>
      <w:spacing w:after="0" w:line="240" w:lineRule="auto"/>
      <w:jc w:val="left"/>
    </w:pPr>
    <w:rPr>
      <w:rFonts w:ascii="Franklin Gothic Book" w:eastAsia="Times New Roman" w:hAnsi="Franklin Gothic Book" w:cs="Tahoma"/>
      <w:sz w:val="18"/>
      <w:szCs w:val="18"/>
      <w:lang w:eastAsia="pl-PL"/>
    </w:rPr>
  </w:style>
  <w:style w:type="paragraph" w:customStyle="1" w:styleId="SFTProtocol">
    <w:name w:val="SFT_Protocol"/>
    <w:basedOn w:val="Normalny"/>
    <w:qFormat/>
    <w:rsid w:val="00756BA0"/>
    <w:pPr>
      <w:spacing w:after="0" w:line="360" w:lineRule="auto"/>
      <w:jc w:val="left"/>
    </w:pPr>
    <w:rPr>
      <w:rFonts w:ascii="Tahoma" w:eastAsia="Times New Roman" w:hAnsi="Tahoma" w:cs="Tahoma"/>
      <w:sz w:val="20"/>
      <w:szCs w:val="20"/>
      <w:lang w:eastAsia="pl-PL"/>
    </w:rPr>
  </w:style>
  <w:style w:type="paragraph" w:customStyle="1" w:styleId="xl26">
    <w:name w:val="xl26"/>
    <w:basedOn w:val="Normalny"/>
    <w:rsid w:val="00756BA0"/>
    <w:pPr>
      <w:shd w:val="clear" w:color="auto" w:fill="CCFFFF"/>
      <w:spacing w:before="100" w:beforeAutospacing="1" w:after="100" w:afterAutospacing="1" w:line="240" w:lineRule="auto"/>
      <w:jc w:val="left"/>
    </w:pPr>
    <w:rPr>
      <w:rFonts w:eastAsia="Arial Unicode MS" w:cs="Arial Unicode MS"/>
      <w:color w:val="000080"/>
      <w:sz w:val="24"/>
      <w:szCs w:val="24"/>
      <w:lang w:eastAsia="pl-PL"/>
    </w:rPr>
  </w:style>
  <w:style w:type="paragraph" w:customStyle="1" w:styleId="TekstprzypisudolnegoTekstprzypisu">
    <w:name w:val="Tekst przypisu dolnego.Tekst przypisu"/>
    <w:basedOn w:val="Normalny"/>
    <w:rsid w:val="00756BA0"/>
    <w:pPr>
      <w:widowControl w:val="0"/>
      <w:spacing w:after="0" w:line="240" w:lineRule="auto"/>
      <w:jc w:val="left"/>
    </w:pPr>
    <w:rPr>
      <w:rFonts w:ascii="Times New Roman" w:eastAsia="Times New Roman" w:hAnsi="Times New Roman"/>
      <w:sz w:val="20"/>
      <w:szCs w:val="20"/>
      <w:lang w:eastAsia="pl-PL"/>
    </w:rPr>
  </w:style>
  <w:style w:type="character" w:customStyle="1" w:styleId="LegendaZnak">
    <w:name w:val="Legenda Znak"/>
    <w:aliases w:val="Opis tabeli Znak,Opis rysunku Znak"/>
    <w:link w:val="Legenda"/>
    <w:rsid w:val="00756BA0"/>
    <w:rPr>
      <w:rFonts w:ascii="Arial" w:eastAsia="Times New Roman" w:hAnsi="Arial" w:cs="Times New Roman"/>
      <w:b/>
      <w:bCs/>
      <w:sz w:val="20"/>
      <w:szCs w:val="20"/>
      <w:lang w:val="en-US"/>
    </w:rPr>
  </w:style>
  <w:style w:type="paragraph" w:customStyle="1" w:styleId="xl606">
    <w:name w:val="xl606"/>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eastAsia="pl-PL"/>
    </w:rPr>
  </w:style>
  <w:style w:type="paragraph" w:customStyle="1" w:styleId="xl607">
    <w:name w:val="xl607"/>
    <w:basedOn w:val="Normalny"/>
    <w:rsid w:val="00756BA0"/>
    <w:pPr>
      <w:shd w:val="clear" w:color="000000" w:fill="800000"/>
      <w:spacing w:before="100" w:beforeAutospacing="1" w:after="100" w:afterAutospacing="1" w:line="240" w:lineRule="auto"/>
      <w:jc w:val="left"/>
    </w:pPr>
    <w:rPr>
      <w:rFonts w:eastAsia="Times New Roman" w:cs="Arial"/>
      <w:b/>
      <w:bCs/>
      <w:sz w:val="24"/>
      <w:szCs w:val="24"/>
      <w:lang w:eastAsia="pl-PL"/>
    </w:rPr>
  </w:style>
  <w:style w:type="paragraph" w:customStyle="1" w:styleId="xl608">
    <w:name w:val="xl608"/>
    <w:basedOn w:val="Normalny"/>
    <w:rsid w:val="00756BA0"/>
    <w:pP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09">
    <w:name w:val="xl609"/>
    <w:basedOn w:val="Normalny"/>
    <w:rsid w:val="00756BA0"/>
    <w:pPr>
      <w:pBdr>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0">
    <w:name w:val="xl610"/>
    <w:basedOn w:val="Normalny"/>
    <w:rsid w:val="00756BA0"/>
    <w:pP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1">
    <w:name w:val="xl611"/>
    <w:basedOn w:val="Normalny"/>
    <w:rsid w:val="00756BA0"/>
    <w:pPr>
      <w:pBdr>
        <w:top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2">
    <w:name w:val="xl612"/>
    <w:basedOn w:val="Normalny"/>
    <w:rsid w:val="00756BA0"/>
    <w:pPr>
      <w:pBdr>
        <w:left w:val="single" w:sz="8" w:space="0" w:color="auto"/>
      </w:pBdr>
      <w:shd w:val="clear" w:color="000000" w:fill="800000"/>
      <w:spacing w:before="100" w:beforeAutospacing="1" w:after="100" w:afterAutospacing="1" w:line="240" w:lineRule="auto"/>
      <w:jc w:val="left"/>
    </w:pPr>
    <w:rPr>
      <w:rFonts w:eastAsia="Times New Roman" w:cs="Arial"/>
      <w:b/>
      <w:bCs/>
      <w:color w:val="FFFFFF"/>
      <w:sz w:val="28"/>
      <w:szCs w:val="28"/>
      <w:lang w:eastAsia="pl-PL"/>
    </w:rPr>
  </w:style>
  <w:style w:type="paragraph" w:customStyle="1" w:styleId="xl613">
    <w:name w:val="xl613"/>
    <w:basedOn w:val="Normalny"/>
    <w:rsid w:val="00756BA0"/>
    <w:pPr>
      <w:pBdr>
        <w:left w:val="single" w:sz="8" w:space="0" w:color="auto"/>
        <w:bottom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4">
    <w:name w:val="xl614"/>
    <w:basedOn w:val="Normalny"/>
    <w:rsid w:val="00756BA0"/>
    <w:pPr>
      <w:pBdr>
        <w:bottom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5">
    <w:name w:val="xl615"/>
    <w:basedOn w:val="Normalny"/>
    <w:rsid w:val="00756BA0"/>
    <w:pPr>
      <w:pBdr>
        <w:bottom w:val="single" w:sz="8" w:space="0" w:color="auto"/>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16">
    <w:name w:val="xl616"/>
    <w:basedOn w:val="Normalny"/>
    <w:rsid w:val="00756BA0"/>
    <w:pPr>
      <w:pBdr>
        <w:right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7">
    <w:name w:val="xl617"/>
    <w:basedOn w:val="Normalny"/>
    <w:rsid w:val="00756BA0"/>
    <w:pPr>
      <w:pBdr>
        <w:top w:val="single" w:sz="8" w:space="0" w:color="auto"/>
        <w:right w:val="single" w:sz="8" w:space="0" w:color="auto"/>
      </w:pBdr>
      <w:shd w:val="clear" w:color="000000" w:fill="800000"/>
      <w:spacing w:before="100" w:beforeAutospacing="1" w:after="100" w:afterAutospacing="1" w:line="240" w:lineRule="auto"/>
      <w:jc w:val="center"/>
    </w:pPr>
    <w:rPr>
      <w:rFonts w:eastAsia="Times New Roman" w:cs="Arial"/>
      <w:b/>
      <w:bCs/>
      <w:color w:val="FFFFFF"/>
      <w:sz w:val="28"/>
      <w:szCs w:val="28"/>
      <w:lang w:eastAsia="pl-PL"/>
    </w:rPr>
  </w:style>
  <w:style w:type="paragraph" w:customStyle="1" w:styleId="xl618">
    <w:name w:val="xl618"/>
    <w:basedOn w:val="Normalny"/>
    <w:rsid w:val="00756BA0"/>
    <w:pPr>
      <w:pBdr>
        <w:left w:val="double" w:sz="6"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19">
    <w:name w:val="xl619"/>
    <w:basedOn w:val="Normalny"/>
    <w:rsid w:val="00756BA0"/>
    <w:pPr>
      <w:pBdr>
        <w:top w:val="double" w:sz="6" w:space="0" w:color="auto"/>
        <w:left w:val="double" w:sz="6"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20">
    <w:name w:val="xl620"/>
    <w:basedOn w:val="Normalny"/>
    <w:rsid w:val="00756BA0"/>
    <w:pPr>
      <w:pBdr>
        <w:top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21">
    <w:name w:val="xl621"/>
    <w:basedOn w:val="Normalny"/>
    <w:rsid w:val="00756BA0"/>
    <w:pPr>
      <w:pBdr>
        <w:top w:val="single" w:sz="8" w:space="0" w:color="auto"/>
        <w:right w:val="single" w:sz="8" w:space="0" w:color="auto"/>
      </w:pBdr>
      <w:shd w:val="clear" w:color="000000" w:fill="800000"/>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22">
    <w:name w:val="xl622"/>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3">
    <w:name w:val="xl623"/>
    <w:basedOn w:val="Normalny"/>
    <w:rsid w:val="00756BA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4">
    <w:name w:val="xl624"/>
    <w:basedOn w:val="Normalny"/>
    <w:rsid w:val="00756B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5">
    <w:name w:val="xl625"/>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6">
    <w:name w:val="xl626"/>
    <w:basedOn w:val="Normalny"/>
    <w:rsid w:val="00756B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27">
    <w:name w:val="xl627"/>
    <w:basedOn w:val="Normalny"/>
    <w:rsid w:val="00756BA0"/>
    <w:pPr>
      <w:pBdr>
        <w:top w:val="single" w:sz="4" w:space="0" w:color="auto"/>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28">
    <w:name w:val="xl628"/>
    <w:basedOn w:val="Normalny"/>
    <w:rsid w:val="00756BA0"/>
    <w:pPr>
      <w:pBdr>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29">
    <w:name w:val="xl629"/>
    <w:basedOn w:val="Normalny"/>
    <w:rsid w:val="00756BA0"/>
    <w:pPr>
      <w:pBdr>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0">
    <w:name w:val="xl630"/>
    <w:basedOn w:val="Normalny"/>
    <w:rsid w:val="00756BA0"/>
    <w:pPr>
      <w:pBdr>
        <w:top w:val="single" w:sz="4" w:space="0" w:color="auto"/>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1">
    <w:name w:val="xl631"/>
    <w:basedOn w:val="Normalny"/>
    <w:rsid w:val="00756BA0"/>
    <w:pPr>
      <w:pBdr>
        <w:top w:val="single" w:sz="4" w:space="0" w:color="auto"/>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2">
    <w:name w:val="xl632"/>
    <w:basedOn w:val="Normalny"/>
    <w:rsid w:val="00756BA0"/>
    <w:pPr>
      <w:pBdr>
        <w:top w:val="single" w:sz="4" w:space="0" w:color="auto"/>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3">
    <w:name w:val="xl633"/>
    <w:basedOn w:val="Normalny"/>
    <w:rsid w:val="00756BA0"/>
    <w:pPr>
      <w:pBdr>
        <w:top w:val="single" w:sz="4" w:space="0" w:color="auto"/>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4">
    <w:name w:val="xl634"/>
    <w:basedOn w:val="Normalny"/>
    <w:rsid w:val="00756BA0"/>
    <w:pPr>
      <w:pBdr>
        <w:top w:val="single" w:sz="4" w:space="0" w:color="auto"/>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5">
    <w:name w:val="xl635"/>
    <w:basedOn w:val="Normalny"/>
    <w:rsid w:val="00756BA0"/>
    <w:pPr>
      <w:pBdr>
        <w:left w:val="single" w:sz="4" w:space="0" w:color="auto"/>
        <w:bottom w:val="single" w:sz="4" w:space="0" w:color="auto"/>
        <w:right w:val="single" w:sz="8"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6">
    <w:name w:val="xl636"/>
    <w:basedOn w:val="Normalny"/>
    <w:rsid w:val="00756BA0"/>
    <w:pPr>
      <w:pBdr>
        <w:top w:val="single" w:sz="4" w:space="0" w:color="auto"/>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37">
    <w:name w:val="xl637"/>
    <w:basedOn w:val="Normalny"/>
    <w:rsid w:val="00756BA0"/>
    <w:pPr>
      <w:pBdr>
        <w:top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38">
    <w:name w:val="xl638"/>
    <w:basedOn w:val="Normalny"/>
    <w:rsid w:val="00756BA0"/>
    <w:pPr>
      <w:shd w:val="clear" w:color="000000" w:fill="800000"/>
      <w:spacing w:before="100" w:beforeAutospacing="1" w:after="100" w:afterAutospacing="1" w:line="240" w:lineRule="auto"/>
      <w:jc w:val="left"/>
    </w:pPr>
    <w:rPr>
      <w:rFonts w:eastAsia="Times New Roman" w:cs="Arial"/>
      <w:b/>
      <w:bCs/>
      <w:sz w:val="28"/>
      <w:szCs w:val="28"/>
      <w:lang w:eastAsia="pl-PL"/>
    </w:rPr>
  </w:style>
  <w:style w:type="paragraph" w:customStyle="1" w:styleId="xl639">
    <w:name w:val="xl639"/>
    <w:basedOn w:val="Normalny"/>
    <w:rsid w:val="00756BA0"/>
    <w:pPr>
      <w:pBdr>
        <w:bottom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40">
    <w:name w:val="xl640"/>
    <w:basedOn w:val="Normalny"/>
    <w:rsid w:val="00756BA0"/>
    <w:pPr>
      <w:spacing w:before="100" w:beforeAutospacing="1" w:after="100" w:afterAutospacing="1" w:line="240" w:lineRule="auto"/>
      <w:jc w:val="left"/>
    </w:pPr>
    <w:rPr>
      <w:rFonts w:eastAsia="Times New Roman" w:cs="Arial"/>
      <w:sz w:val="24"/>
      <w:szCs w:val="24"/>
      <w:lang w:eastAsia="pl-PL"/>
    </w:rPr>
  </w:style>
  <w:style w:type="paragraph" w:customStyle="1" w:styleId="xl641">
    <w:name w:val="xl641"/>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42">
    <w:name w:val="xl642"/>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3">
    <w:name w:val="xl643"/>
    <w:basedOn w:val="Normalny"/>
    <w:rsid w:val="00756BA0"/>
    <w:pPr>
      <w:pBdr>
        <w:left w:val="single" w:sz="4" w:space="0" w:color="auto"/>
        <w:bottom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4">
    <w:name w:val="xl644"/>
    <w:basedOn w:val="Normalny"/>
    <w:rsid w:val="00756BA0"/>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45">
    <w:name w:val="xl645"/>
    <w:basedOn w:val="Normalny"/>
    <w:rsid w:val="00756BA0"/>
    <w:pPr>
      <w:pBdr>
        <w:top w:val="single" w:sz="4" w:space="0" w:color="auto"/>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46">
    <w:name w:val="xl646"/>
    <w:basedOn w:val="Normalny"/>
    <w:rsid w:val="00756BA0"/>
    <w:pPr>
      <w:pBdr>
        <w:top w:val="single" w:sz="4" w:space="0" w:color="auto"/>
        <w:left w:val="single" w:sz="4" w:space="22"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ahoma" w:eastAsia="Times New Roman" w:hAnsi="Tahoma" w:cs="Tahoma"/>
      <w:sz w:val="24"/>
      <w:szCs w:val="24"/>
      <w:lang w:eastAsia="pl-PL"/>
    </w:rPr>
  </w:style>
  <w:style w:type="paragraph" w:customStyle="1" w:styleId="xl647">
    <w:name w:val="xl647"/>
    <w:basedOn w:val="Normalny"/>
    <w:rsid w:val="00756BA0"/>
    <w:pPr>
      <w:pBdr>
        <w:left w:val="single" w:sz="4" w:space="0" w:color="auto"/>
        <w:right w:val="single" w:sz="4"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48">
    <w:name w:val="xl648"/>
    <w:basedOn w:val="Normalny"/>
    <w:rsid w:val="00756BA0"/>
    <w:pPr>
      <w:pBdr>
        <w:left w:val="single" w:sz="4" w:space="0" w:color="auto"/>
        <w:right w:val="single" w:sz="8" w:space="0" w:color="auto"/>
      </w:pBdr>
      <w:shd w:val="clear" w:color="000000" w:fill="FFE2C5"/>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49">
    <w:name w:val="xl649"/>
    <w:basedOn w:val="Normalny"/>
    <w:rsid w:val="00756BA0"/>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Tahoma" w:eastAsia="Times New Roman" w:hAnsi="Tahoma" w:cs="Tahoma"/>
      <w:sz w:val="24"/>
      <w:szCs w:val="24"/>
      <w:lang w:eastAsia="pl-PL"/>
    </w:rPr>
  </w:style>
  <w:style w:type="paragraph" w:customStyle="1" w:styleId="xl650">
    <w:name w:val="xl650"/>
    <w:basedOn w:val="Normalny"/>
    <w:rsid w:val="00756BA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pl-PL"/>
    </w:rPr>
  </w:style>
  <w:style w:type="paragraph" w:customStyle="1" w:styleId="xl651">
    <w:name w:val="xl651"/>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eastAsia="pl-PL"/>
    </w:rPr>
  </w:style>
  <w:style w:type="paragraph" w:customStyle="1" w:styleId="xl652">
    <w:name w:val="xl652"/>
    <w:basedOn w:val="Normalny"/>
    <w:rsid w:val="00756BA0"/>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ahoma" w:eastAsia="Times New Roman" w:hAnsi="Tahoma" w:cs="Tahoma"/>
      <w:sz w:val="24"/>
      <w:szCs w:val="24"/>
      <w:lang w:eastAsia="pl-PL"/>
    </w:rPr>
  </w:style>
  <w:style w:type="paragraph" w:customStyle="1" w:styleId="xl653">
    <w:name w:val="xl653"/>
    <w:basedOn w:val="Normalny"/>
    <w:rsid w:val="00756B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sz w:val="24"/>
      <w:szCs w:val="24"/>
      <w:lang w:eastAsia="pl-PL"/>
    </w:rPr>
  </w:style>
  <w:style w:type="paragraph" w:customStyle="1" w:styleId="xl654">
    <w:name w:val="xl654"/>
    <w:basedOn w:val="Normalny"/>
    <w:rsid w:val="00756BA0"/>
    <w:pPr>
      <w:pBdr>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xl655">
    <w:name w:val="xl655"/>
    <w:basedOn w:val="Normalny"/>
    <w:rsid w:val="00756BA0"/>
    <w:pPr>
      <w:pBdr>
        <w:left w:val="single" w:sz="8" w:space="0" w:color="auto"/>
      </w:pBdr>
      <w:shd w:val="clear" w:color="000000" w:fill="800000"/>
      <w:spacing w:before="100" w:beforeAutospacing="1" w:after="100" w:afterAutospacing="1" w:line="240" w:lineRule="auto"/>
      <w:jc w:val="center"/>
    </w:pPr>
    <w:rPr>
      <w:rFonts w:eastAsia="Times New Roman" w:cs="Arial"/>
      <w:b/>
      <w:bCs/>
      <w:color w:val="FFFFFF"/>
      <w:sz w:val="24"/>
      <w:szCs w:val="24"/>
      <w:lang w:eastAsia="pl-PL"/>
    </w:rPr>
  </w:style>
  <w:style w:type="paragraph" w:customStyle="1" w:styleId="xl656">
    <w:name w:val="xl656"/>
    <w:basedOn w:val="Normalny"/>
    <w:rsid w:val="00756BA0"/>
    <w:pP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57">
    <w:name w:val="xl657"/>
    <w:basedOn w:val="Normalny"/>
    <w:rsid w:val="00756BA0"/>
    <w:pPr>
      <w:pBdr>
        <w:right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58">
    <w:name w:val="xl658"/>
    <w:basedOn w:val="Normalny"/>
    <w:rsid w:val="00756BA0"/>
    <w:pPr>
      <w:pBdr>
        <w:top w:val="single" w:sz="8" w:space="0" w:color="auto"/>
        <w:left w:val="single" w:sz="8" w:space="0" w:color="auto"/>
        <w:bottom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59">
    <w:name w:val="xl659"/>
    <w:basedOn w:val="Normalny"/>
    <w:rsid w:val="00756BA0"/>
    <w:pPr>
      <w:pBdr>
        <w:top w:val="single" w:sz="8" w:space="0" w:color="auto"/>
        <w:bottom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0">
    <w:name w:val="xl660"/>
    <w:basedOn w:val="Normalny"/>
    <w:rsid w:val="00756BA0"/>
    <w:pPr>
      <w:pBdr>
        <w:top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1">
    <w:name w:val="xl661"/>
    <w:basedOn w:val="Normalny"/>
    <w:rsid w:val="00756BA0"/>
    <w:pPr>
      <w:pBdr>
        <w:top w:val="single" w:sz="8" w:space="0" w:color="auto"/>
        <w:left w:val="single" w:sz="8" w:space="0" w:color="auto"/>
      </w:pBdr>
      <w:shd w:val="clear" w:color="000000" w:fill="800000"/>
      <w:spacing w:before="100" w:beforeAutospacing="1" w:after="100" w:afterAutospacing="1" w:line="240" w:lineRule="auto"/>
      <w:jc w:val="left"/>
    </w:pPr>
    <w:rPr>
      <w:rFonts w:eastAsia="Times New Roman" w:cs="Arial"/>
      <w:b/>
      <w:bCs/>
      <w:color w:val="FFFFFF"/>
      <w:sz w:val="24"/>
      <w:szCs w:val="24"/>
      <w:lang w:eastAsia="pl-PL"/>
    </w:rPr>
  </w:style>
  <w:style w:type="paragraph" w:customStyle="1" w:styleId="xl662">
    <w:name w:val="xl662"/>
    <w:basedOn w:val="Normalny"/>
    <w:rsid w:val="00756BA0"/>
    <w:pPr>
      <w:pBdr>
        <w:top w:val="single" w:sz="8" w:space="0" w:color="auto"/>
      </w:pBd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63">
    <w:name w:val="xl663"/>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4">
    <w:name w:val="xl664"/>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5">
    <w:name w:val="xl665"/>
    <w:basedOn w:val="Normalny"/>
    <w:rsid w:val="00756BA0"/>
    <w:pPr>
      <w:pBdr>
        <w:left w:val="single" w:sz="8" w:space="0" w:color="auto"/>
      </w:pBdr>
      <w:shd w:val="clear" w:color="000000" w:fill="800000"/>
      <w:spacing w:before="100" w:beforeAutospacing="1" w:after="100" w:afterAutospacing="1" w:line="240" w:lineRule="auto"/>
      <w:jc w:val="left"/>
    </w:pPr>
    <w:rPr>
      <w:rFonts w:eastAsia="Times New Roman" w:cs="Arial"/>
      <w:color w:val="FFFFFF"/>
      <w:sz w:val="24"/>
      <w:szCs w:val="24"/>
      <w:lang w:eastAsia="pl-PL"/>
    </w:rPr>
  </w:style>
  <w:style w:type="paragraph" w:customStyle="1" w:styleId="xl666">
    <w:name w:val="xl666"/>
    <w:basedOn w:val="Normalny"/>
    <w:rsid w:val="00756BA0"/>
    <w:pPr>
      <w:shd w:val="clear" w:color="000000" w:fill="800000"/>
      <w:spacing w:before="100" w:beforeAutospacing="1" w:after="100" w:afterAutospacing="1" w:line="240" w:lineRule="auto"/>
      <w:jc w:val="left"/>
    </w:pPr>
    <w:rPr>
      <w:rFonts w:eastAsia="Times New Roman" w:cs="Arial"/>
      <w:sz w:val="24"/>
      <w:szCs w:val="24"/>
      <w:lang w:eastAsia="pl-PL"/>
    </w:rPr>
  </w:style>
  <w:style w:type="paragraph" w:customStyle="1" w:styleId="xl667">
    <w:name w:val="xl667"/>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8">
    <w:name w:val="xl668"/>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69">
    <w:name w:val="xl669"/>
    <w:basedOn w:val="Normalny"/>
    <w:rsid w:val="00756BA0"/>
    <w:pPr>
      <w:pBdr>
        <w:left w:val="single" w:sz="8" w:space="0" w:color="auto"/>
        <w:bottom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0">
    <w:name w:val="xl670"/>
    <w:basedOn w:val="Normalny"/>
    <w:rsid w:val="00756BA0"/>
    <w:pPr>
      <w:pBdr>
        <w:bottom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1">
    <w:name w:val="xl671"/>
    <w:basedOn w:val="Normalny"/>
    <w:rsid w:val="00756BA0"/>
    <w:pPr>
      <w:pBdr>
        <w:bottom w:val="single" w:sz="8" w:space="0" w:color="auto"/>
        <w:right w:val="single" w:sz="8" w:space="0" w:color="auto"/>
      </w:pBdr>
      <w:shd w:val="clear" w:color="000000" w:fill="800000"/>
      <w:spacing w:before="100" w:beforeAutospacing="1" w:after="100" w:afterAutospacing="1" w:line="240" w:lineRule="auto"/>
      <w:jc w:val="center"/>
    </w:pPr>
    <w:rPr>
      <w:rFonts w:eastAsia="Times New Roman" w:cs="Arial"/>
      <w:b/>
      <w:bCs/>
      <w:i/>
      <w:iCs/>
      <w:color w:val="FFC000"/>
      <w:sz w:val="28"/>
      <w:szCs w:val="28"/>
      <w:lang w:eastAsia="pl-PL"/>
    </w:rPr>
  </w:style>
  <w:style w:type="paragraph" w:customStyle="1" w:styleId="xl672">
    <w:name w:val="xl672"/>
    <w:basedOn w:val="Normalny"/>
    <w:rsid w:val="00756BA0"/>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3">
    <w:name w:val="xl673"/>
    <w:basedOn w:val="Normalny"/>
    <w:rsid w:val="00756BA0"/>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4">
    <w:name w:val="xl674"/>
    <w:basedOn w:val="Normalny"/>
    <w:rsid w:val="00756BA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5">
    <w:name w:val="xl675"/>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76">
    <w:name w:val="xl676"/>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left"/>
    </w:pPr>
    <w:rPr>
      <w:rFonts w:eastAsia="Times New Roman" w:cs="Arial"/>
      <w:b/>
      <w:bCs/>
      <w:sz w:val="24"/>
      <w:szCs w:val="24"/>
      <w:lang w:eastAsia="pl-PL"/>
    </w:rPr>
  </w:style>
  <w:style w:type="paragraph" w:customStyle="1" w:styleId="xl677">
    <w:name w:val="xl677"/>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left"/>
    </w:pPr>
    <w:rPr>
      <w:rFonts w:eastAsia="Times New Roman" w:cs="Arial"/>
      <w:b/>
      <w:bCs/>
      <w:sz w:val="24"/>
      <w:szCs w:val="24"/>
      <w:lang w:eastAsia="pl-PL"/>
    </w:rPr>
  </w:style>
  <w:style w:type="paragraph" w:customStyle="1" w:styleId="xl678">
    <w:name w:val="xl678"/>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79">
    <w:name w:val="xl679"/>
    <w:basedOn w:val="Normalny"/>
    <w:rsid w:val="00756BA0"/>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80">
    <w:name w:val="xl680"/>
    <w:basedOn w:val="Normalny"/>
    <w:rsid w:val="00756BA0"/>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pPr>
    <w:rPr>
      <w:rFonts w:eastAsia="Times New Roman" w:cs="Arial"/>
      <w:b/>
      <w:bCs/>
      <w:sz w:val="24"/>
      <w:szCs w:val="24"/>
      <w:lang w:eastAsia="pl-PL"/>
    </w:rPr>
  </w:style>
  <w:style w:type="paragraph" w:customStyle="1" w:styleId="xl681">
    <w:name w:val="xl681"/>
    <w:basedOn w:val="Normalny"/>
    <w:rsid w:val="00756BA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82">
    <w:name w:val="xl682"/>
    <w:basedOn w:val="Normalny"/>
    <w:rsid w:val="00756BA0"/>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sz w:val="24"/>
      <w:szCs w:val="24"/>
      <w:lang w:eastAsia="pl-PL"/>
    </w:rPr>
  </w:style>
  <w:style w:type="paragraph" w:customStyle="1" w:styleId="xl683">
    <w:name w:val="xl683"/>
    <w:basedOn w:val="Normalny"/>
    <w:rsid w:val="00756BA0"/>
    <w:pPr>
      <w:pBdr>
        <w:top w:val="single" w:sz="4" w:space="0" w:color="auto"/>
        <w:left w:val="single" w:sz="8"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84">
    <w:name w:val="xl684"/>
    <w:basedOn w:val="Normalny"/>
    <w:rsid w:val="00756BA0"/>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85">
    <w:name w:val="xl685"/>
    <w:basedOn w:val="Normalny"/>
    <w:rsid w:val="00756BA0"/>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eastAsia="Times New Roman" w:cs="Arial"/>
      <w:b/>
      <w:bCs/>
      <w:color w:val="000000"/>
      <w:sz w:val="24"/>
      <w:szCs w:val="24"/>
      <w:lang w:eastAsia="pl-PL"/>
    </w:rPr>
  </w:style>
  <w:style w:type="paragraph" w:customStyle="1" w:styleId="xl605">
    <w:name w:val="xl605"/>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03">
    <w:name w:val="xl603"/>
    <w:basedOn w:val="Normalny"/>
    <w:rsid w:val="00756B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04">
    <w:name w:val="xl604"/>
    <w:basedOn w:val="Normalny"/>
    <w:rsid w:val="00756BA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character" w:customStyle="1" w:styleId="ZnakZnak41">
    <w:name w:val="Znak Znak41"/>
    <w:semiHidden/>
    <w:rsid w:val="00756BA0"/>
    <w:rPr>
      <w:rFonts w:ascii="Times New Roman" w:eastAsia="Times New Roman" w:hAnsi="Times New Roman"/>
    </w:rPr>
  </w:style>
  <w:style w:type="paragraph" w:styleId="Poprawka">
    <w:name w:val="Revision"/>
    <w:hidden/>
    <w:uiPriority w:val="99"/>
    <w:semiHidden/>
    <w:qFormat/>
    <w:rsid w:val="00756BA0"/>
    <w:pPr>
      <w:spacing w:after="0" w:line="240" w:lineRule="auto"/>
    </w:pPr>
    <w:rPr>
      <w:rFonts w:ascii="Times New Roman" w:eastAsia="Times New Roman" w:hAnsi="Times New Roman" w:cs="Times New Roman"/>
      <w:sz w:val="24"/>
      <w:szCs w:val="24"/>
      <w:lang w:eastAsia="pl-PL"/>
    </w:rPr>
  </w:style>
  <w:style w:type="paragraph" w:customStyle="1" w:styleId="rdo">
    <w:name w:val="Źródło"/>
    <w:basedOn w:val="Normalny"/>
    <w:rsid w:val="00756BA0"/>
    <w:pPr>
      <w:spacing w:before="60" w:after="360" w:line="240" w:lineRule="auto"/>
    </w:pPr>
    <w:rPr>
      <w:rFonts w:ascii="Tahoma" w:eastAsia="Times New Roman" w:hAnsi="Tahoma"/>
      <w:iCs/>
      <w:kern w:val="28"/>
      <w:sz w:val="16"/>
      <w:szCs w:val="20"/>
      <w:lang w:eastAsia="pl-PL"/>
    </w:rPr>
  </w:style>
  <w:style w:type="character" w:customStyle="1" w:styleId="SFTPodstawowyZnak">
    <w:name w:val="SFT_Podstawowy Znak"/>
    <w:link w:val="SFTPodstawowy"/>
    <w:locked/>
    <w:rsid w:val="00756BA0"/>
    <w:rPr>
      <w:rFonts w:ascii="Tahoma" w:eastAsia="Times New Roman" w:hAnsi="Tahoma" w:cs="Times New Roman"/>
      <w:sz w:val="20"/>
      <w:szCs w:val="24"/>
      <w:lang w:eastAsia="pl-PL"/>
    </w:rPr>
  </w:style>
  <w:style w:type="character" w:customStyle="1" w:styleId="titlelink">
    <w:name w:val="titlelink"/>
    <w:basedOn w:val="Domylnaczcionkaakapitu"/>
    <w:rsid w:val="00756BA0"/>
  </w:style>
  <w:style w:type="paragraph" w:customStyle="1" w:styleId="ust">
    <w:name w:val="ust"/>
    <w:rsid w:val="00756BA0"/>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pPunkt0">
    <w:name w:val="pPunkt"/>
    <w:basedOn w:val="Normalny"/>
    <w:rsid w:val="00756BA0"/>
    <w:pPr>
      <w:widowControl w:val="0"/>
      <w:spacing w:before="60" w:after="0" w:line="240" w:lineRule="auto"/>
      <w:ind w:left="850" w:hanging="425"/>
    </w:pPr>
    <w:rPr>
      <w:rFonts w:ascii="Times New Roman" w:eastAsia="Times New Roman" w:hAnsi="Times New Roman"/>
      <w:noProof/>
      <w:sz w:val="24"/>
      <w:szCs w:val="20"/>
      <w:lang w:eastAsia="pl-PL"/>
    </w:rPr>
  </w:style>
  <w:style w:type="paragraph" w:styleId="Tekstblokowy">
    <w:name w:val="Block Text"/>
    <w:basedOn w:val="Normalny"/>
    <w:rsid w:val="00756BA0"/>
    <w:pPr>
      <w:spacing w:after="0" w:line="240" w:lineRule="auto"/>
      <w:ind w:left="6372" w:right="760"/>
      <w:jc w:val="center"/>
    </w:pPr>
    <w:rPr>
      <w:rFonts w:ascii="Times New Roman" w:eastAsia="Times New Roman" w:hAnsi="Times New Roman"/>
      <w:sz w:val="24"/>
      <w:szCs w:val="20"/>
      <w:lang w:eastAsia="pl-PL"/>
    </w:rPr>
  </w:style>
  <w:style w:type="paragraph" w:customStyle="1" w:styleId="lewy-pip">
    <w:name w:val="lewy-pip"/>
    <w:basedOn w:val="Normalny"/>
    <w:rsid w:val="00756BA0"/>
    <w:pPr>
      <w:spacing w:before="100" w:beforeAutospacing="1" w:after="100" w:afterAutospacing="1" w:line="240" w:lineRule="auto"/>
      <w:jc w:val="left"/>
    </w:pPr>
    <w:rPr>
      <w:rFonts w:ascii="Arial Unicode MS" w:eastAsia="Arial Unicode MS" w:hAnsi="Arial Unicode MS" w:cs="Courier New"/>
      <w:sz w:val="24"/>
      <w:szCs w:val="24"/>
      <w:lang w:eastAsia="pl-PL"/>
    </w:rPr>
  </w:style>
  <w:style w:type="paragraph" w:customStyle="1" w:styleId="Style3">
    <w:name w:val="Style3"/>
    <w:basedOn w:val="Normalny"/>
    <w:uiPriority w:val="99"/>
    <w:rsid w:val="00756BA0"/>
    <w:pPr>
      <w:widowControl w:val="0"/>
      <w:autoSpaceDE w:val="0"/>
      <w:autoSpaceDN w:val="0"/>
      <w:adjustRightInd w:val="0"/>
      <w:spacing w:after="0" w:line="211" w:lineRule="exact"/>
      <w:ind w:firstLine="130"/>
    </w:pPr>
    <w:rPr>
      <w:rFonts w:ascii="Arial Narrow" w:eastAsia="Times New Roman" w:hAnsi="Arial Narrow"/>
      <w:sz w:val="24"/>
      <w:szCs w:val="24"/>
      <w:lang w:eastAsia="pl-PL"/>
    </w:rPr>
  </w:style>
  <w:style w:type="character" w:customStyle="1" w:styleId="FontStyle11">
    <w:name w:val="Font Style11"/>
    <w:uiPriority w:val="99"/>
    <w:rsid w:val="00756BA0"/>
    <w:rPr>
      <w:rFonts w:ascii="Arial Narrow" w:hAnsi="Arial Narrow" w:cs="Arial Narrow"/>
      <w:sz w:val="16"/>
      <w:szCs w:val="16"/>
    </w:rPr>
  </w:style>
  <w:style w:type="paragraph" w:customStyle="1" w:styleId="Style7">
    <w:name w:val="Style7"/>
    <w:basedOn w:val="Normalny"/>
    <w:uiPriority w:val="99"/>
    <w:rsid w:val="00756BA0"/>
    <w:pPr>
      <w:widowControl w:val="0"/>
      <w:autoSpaceDE w:val="0"/>
      <w:autoSpaceDN w:val="0"/>
      <w:adjustRightInd w:val="0"/>
      <w:spacing w:after="0" w:line="240" w:lineRule="auto"/>
      <w:jc w:val="left"/>
    </w:pPr>
    <w:rPr>
      <w:rFonts w:ascii="Arial Narrow" w:eastAsia="Times New Roman" w:hAnsi="Arial Narrow"/>
      <w:sz w:val="24"/>
      <w:szCs w:val="24"/>
      <w:lang w:eastAsia="pl-PL"/>
    </w:rPr>
  </w:style>
  <w:style w:type="character" w:customStyle="1" w:styleId="nomark">
    <w:name w:val="nomark"/>
    <w:rsid w:val="00756BA0"/>
  </w:style>
  <w:style w:type="paragraph" w:customStyle="1" w:styleId="ZnakZnakZnakZnak1">
    <w:name w:val="Znak Znak Znak Znak1"/>
    <w:basedOn w:val="Normalny"/>
    <w:rsid w:val="00756BA0"/>
    <w:pPr>
      <w:spacing w:after="0" w:line="240" w:lineRule="auto"/>
      <w:jc w:val="left"/>
    </w:pPr>
    <w:rPr>
      <w:rFonts w:ascii="Times New Roman" w:eastAsia="Times New Roman" w:hAnsi="Times New Roman"/>
      <w:sz w:val="24"/>
      <w:szCs w:val="24"/>
      <w:lang w:eastAsia="pl-PL"/>
    </w:rPr>
  </w:style>
  <w:style w:type="paragraph" w:customStyle="1" w:styleId="Znak1">
    <w:name w:val="Znak1"/>
    <w:basedOn w:val="Normalny"/>
    <w:rsid w:val="00756BA0"/>
    <w:pPr>
      <w:spacing w:after="0" w:line="240" w:lineRule="auto"/>
      <w:jc w:val="left"/>
    </w:pPr>
    <w:rPr>
      <w:rFonts w:ascii="Times New Roman" w:eastAsia="Times New Roman" w:hAnsi="Times New Roman"/>
      <w:sz w:val="24"/>
      <w:szCs w:val="24"/>
      <w:lang w:eastAsia="pl-PL"/>
    </w:rPr>
  </w:style>
  <w:style w:type="character" w:customStyle="1" w:styleId="ZnakZnak9">
    <w:name w:val="Znak Znak9"/>
    <w:rsid w:val="00756BA0"/>
    <w:rPr>
      <w:sz w:val="24"/>
      <w:lang w:val="pl-PL" w:eastAsia="pl-PL" w:bidi="ar-SA"/>
    </w:rPr>
  </w:style>
  <w:style w:type="character" w:customStyle="1" w:styleId="wylacznosc1">
    <w:name w:val="wylacznosc1"/>
    <w:rsid w:val="00756BA0"/>
    <w:rPr>
      <w:rFonts w:ascii="Arial" w:hAnsi="Arial" w:cs="Arial" w:hint="default"/>
      <w:b w:val="0"/>
      <w:bCs w:val="0"/>
      <w:sz w:val="20"/>
      <w:szCs w:val="20"/>
    </w:rPr>
  </w:style>
  <w:style w:type="paragraph" w:customStyle="1" w:styleId="Tresczarzutu">
    <w:name w:val="Tresc zarzutu"/>
    <w:basedOn w:val="Normalny"/>
    <w:next w:val="Normalny"/>
    <w:autoRedefine/>
    <w:rsid w:val="00756BA0"/>
    <w:pPr>
      <w:tabs>
        <w:tab w:val="left" w:leader="dot" w:pos="9781"/>
      </w:tabs>
      <w:spacing w:after="0" w:line="240" w:lineRule="auto"/>
      <w:ind w:left="425" w:hanging="425"/>
    </w:pPr>
    <w:rPr>
      <w:rFonts w:eastAsia="Times New Roman"/>
      <w:b/>
      <w:szCs w:val="20"/>
      <w:lang w:eastAsia="pl-PL"/>
    </w:rPr>
  </w:style>
  <w:style w:type="paragraph" w:customStyle="1" w:styleId="Juniper">
    <w:name w:val="Juniper"/>
    <w:basedOn w:val="Normalny"/>
    <w:autoRedefine/>
    <w:rsid w:val="00756BA0"/>
    <w:pPr>
      <w:widowControl w:val="0"/>
      <w:suppressAutoHyphens/>
      <w:autoSpaceDE w:val="0"/>
      <w:spacing w:after="0" w:line="240" w:lineRule="auto"/>
      <w:jc w:val="left"/>
    </w:pPr>
    <w:rPr>
      <w:rFonts w:ascii="Comic Sans MS" w:eastAsia="Times New Roman" w:hAnsi="Comic Sans MS"/>
      <w:sz w:val="24"/>
      <w:szCs w:val="24"/>
      <w:lang w:eastAsia="pl-PL" w:bidi="pl-PL"/>
    </w:rPr>
  </w:style>
  <w:style w:type="paragraph" w:customStyle="1" w:styleId="Normalny1">
    <w:name w:val="Normalny1"/>
    <w:basedOn w:val="Normalny"/>
    <w:rsid w:val="00756BA0"/>
    <w:pPr>
      <w:widowControl w:val="0"/>
      <w:suppressAutoHyphens/>
      <w:spacing w:after="0" w:line="240" w:lineRule="auto"/>
      <w:jc w:val="left"/>
    </w:pPr>
    <w:rPr>
      <w:rFonts w:ascii="Times New Roman" w:eastAsia="Times New Roman" w:hAnsi="Times New Roman"/>
      <w:sz w:val="24"/>
      <w:szCs w:val="24"/>
      <w:lang w:eastAsia="pl-PL" w:bidi="pl-PL"/>
    </w:rPr>
  </w:style>
  <w:style w:type="paragraph" w:customStyle="1" w:styleId="Normal1">
    <w:name w:val="Normal1"/>
    <w:basedOn w:val="Normalny"/>
    <w:rsid w:val="00756BA0"/>
    <w:pPr>
      <w:widowControl w:val="0"/>
      <w:suppressAutoHyphens/>
      <w:spacing w:after="0" w:line="240" w:lineRule="auto"/>
      <w:jc w:val="left"/>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unhideWhenUsed/>
    <w:rsid w:val="00756BA0"/>
    <w:pPr>
      <w:spacing w:after="0"/>
      <w:ind w:firstLine="360"/>
    </w:pPr>
    <w:rPr>
      <w:lang w:eastAsia="pl-PL"/>
    </w:rPr>
  </w:style>
  <w:style w:type="character" w:customStyle="1" w:styleId="TekstpodstawowyzwciciemZnak">
    <w:name w:val="Tekst podstawowy z wcięciem Znak"/>
    <w:basedOn w:val="TekstpodstawowyZnak"/>
    <w:link w:val="Tekstpodstawowyzwciciem"/>
    <w:uiPriority w:val="99"/>
    <w:rsid w:val="00756BA0"/>
    <w:rPr>
      <w:rFonts w:ascii="Times New Roman" w:eastAsia="Times New Roman" w:hAnsi="Times New Roman" w:cs="Times New Roman"/>
      <w:sz w:val="24"/>
      <w:szCs w:val="24"/>
      <w:lang w:eastAsia="pl-PL"/>
    </w:rPr>
  </w:style>
  <w:style w:type="paragraph" w:customStyle="1" w:styleId="pkt">
    <w:name w:val="pkt"/>
    <w:basedOn w:val="Normalny"/>
    <w:rsid w:val="00756BA0"/>
    <w:pPr>
      <w:spacing w:before="60" w:line="240" w:lineRule="auto"/>
      <w:ind w:left="851" w:hanging="295"/>
    </w:pPr>
    <w:rPr>
      <w:rFonts w:ascii="Times New Roman" w:eastAsia="Times New Roman" w:hAnsi="Times New Roman"/>
      <w:sz w:val="24"/>
      <w:szCs w:val="20"/>
      <w:lang w:eastAsia="pl-PL"/>
    </w:rPr>
  </w:style>
  <w:style w:type="character" w:customStyle="1" w:styleId="Stopka2">
    <w:name w:val="Stopka (2)_"/>
    <w:link w:val="Stopka20"/>
    <w:rsid w:val="00756BA0"/>
    <w:rPr>
      <w:rFonts w:ascii="Calibri" w:eastAsia="Calibri" w:hAnsi="Calibri" w:cs="Calibri"/>
      <w:sz w:val="17"/>
      <w:szCs w:val="17"/>
      <w:shd w:val="clear" w:color="auto" w:fill="FFFFFF"/>
    </w:rPr>
  </w:style>
  <w:style w:type="character" w:customStyle="1" w:styleId="Stopka2Odstpy1pt">
    <w:name w:val="Stopka (2) + Odstępy 1 pt"/>
    <w:rsid w:val="00756BA0"/>
    <w:rPr>
      <w:rFonts w:ascii="Calibri" w:eastAsia="Calibri" w:hAnsi="Calibri" w:cs="Calibri"/>
      <w:b w:val="0"/>
      <w:bCs w:val="0"/>
      <w:i w:val="0"/>
      <w:iCs w:val="0"/>
      <w:smallCaps w:val="0"/>
      <w:strike w:val="0"/>
      <w:color w:val="000000"/>
      <w:spacing w:val="30"/>
      <w:w w:val="100"/>
      <w:position w:val="0"/>
      <w:sz w:val="17"/>
      <w:szCs w:val="17"/>
      <w:u w:val="none"/>
      <w:lang w:val="pl-PL"/>
    </w:rPr>
  </w:style>
  <w:style w:type="character" w:customStyle="1" w:styleId="Nagweklubstopka">
    <w:name w:val="Nagłówek lub stopka"/>
    <w:rsid w:val="00756BA0"/>
    <w:rPr>
      <w:rFonts w:ascii="AngsanaUPC" w:eastAsia="AngsanaUPC" w:hAnsi="AngsanaUPC" w:cs="AngsanaUPC"/>
      <w:b w:val="0"/>
      <w:bCs w:val="0"/>
      <w:i w:val="0"/>
      <w:iCs w:val="0"/>
      <w:smallCaps w:val="0"/>
      <w:strike w:val="0"/>
      <w:color w:val="000000"/>
      <w:spacing w:val="0"/>
      <w:w w:val="100"/>
      <w:position w:val="0"/>
      <w:sz w:val="34"/>
      <w:szCs w:val="34"/>
      <w:u w:val="none"/>
    </w:rPr>
  </w:style>
  <w:style w:type="character" w:customStyle="1" w:styleId="Nagwek11">
    <w:name w:val="Nagłówek #1_"/>
    <w:link w:val="Nagwek12"/>
    <w:rsid w:val="00756BA0"/>
    <w:rPr>
      <w:rFonts w:ascii="Calibri" w:eastAsia="Calibri" w:hAnsi="Calibri" w:cs="Calibri"/>
      <w:b/>
      <w:bCs/>
      <w:sz w:val="21"/>
      <w:szCs w:val="21"/>
      <w:shd w:val="clear" w:color="auto" w:fill="FFFFFF"/>
    </w:rPr>
  </w:style>
  <w:style w:type="character" w:customStyle="1" w:styleId="Teksttreci">
    <w:name w:val="Tekst treści"/>
    <w:rsid w:val="00756BA0"/>
    <w:rPr>
      <w:rFonts w:ascii="Calibri" w:eastAsia="Calibri" w:hAnsi="Calibri" w:cs="Calibri"/>
      <w:b w:val="0"/>
      <w:bCs w:val="0"/>
      <w:i w:val="0"/>
      <w:iCs w:val="0"/>
      <w:smallCaps w:val="0"/>
      <w:strike w:val="0"/>
      <w:color w:val="000000"/>
      <w:spacing w:val="0"/>
      <w:w w:val="100"/>
      <w:position w:val="0"/>
      <w:sz w:val="20"/>
      <w:szCs w:val="20"/>
      <w:u w:val="single"/>
      <w:lang w:val="pl-PL"/>
    </w:rPr>
  </w:style>
  <w:style w:type="character" w:customStyle="1" w:styleId="TeksttreciKursywa">
    <w:name w:val="Tekst treści + Kursywa"/>
    <w:rsid w:val="00756BA0"/>
    <w:rPr>
      <w:rFonts w:ascii="Calibri" w:eastAsia="Calibri" w:hAnsi="Calibri" w:cs="Calibri"/>
      <w:b w:val="0"/>
      <w:bCs w:val="0"/>
      <w:i/>
      <w:iCs/>
      <w:smallCaps w:val="0"/>
      <w:strike w:val="0"/>
      <w:color w:val="000000"/>
      <w:spacing w:val="0"/>
      <w:w w:val="100"/>
      <w:position w:val="0"/>
      <w:sz w:val="20"/>
      <w:szCs w:val="20"/>
      <w:u w:val="none"/>
      <w:lang w:val="pl-PL"/>
    </w:rPr>
  </w:style>
  <w:style w:type="character" w:customStyle="1" w:styleId="Nagwek20">
    <w:name w:val="Nagłówek #2_"/>
    <w:link w:val="Nagwek21"/>
    <w:rsid w:val="00756BA0"/>
    <w:rPr>
      <w:rFonts w:ascii="Calibri" w:eastAsia="Calibri" w:hAnsi="Calibri" w:cs="Calibri"/>
      <w:b/>
      <w:bCs/>
      <w:sz w:val="21"/>
      <w:szCs w:val="21"/>
      <w:shd w:val="clear" w:color="auto" w:fill="FFFFFF"/>
    </w:rPr>
  </w:style>
  <w:style w:type="character" w:customStyle="1" w:styleId="Teksttreci4">
    <w:name w:val="Tekst treści (4)_"/>
    <w:link w:val="Teksttreci40"/>
    <w:rsid w:val="00756BA0"/>
    <w:rPr>
      <w:rFonts w:ascii="Bookman Old Style" w:eastAsia="Bookman Old Style" w:hAnsi="Bookman Old Style" w:cs="Bookman Old Style"/>
      <w:sz w:val="13"/>
      <w:szCs w:val="13"/>
      <w:shd w:val="clear" w:color="auto" w:fill="FFFFFF"/>
    </w:rPr>
  </w:style>
  <w:style w:type="character" w:customStyle="1" w:styleId="Teksttreci5">
    <w:name w:val="Tekst treści (5)_"/>
    <w:link w:val="Teksttreci50"/>
    <w:rsid w:val="00756BA0"/>
    <w:rPr>
      <w:rFonts w:ascii="Calibri" w:eastAsia="Calibri" w:hAnsi="Calibri" w:cs="Calibri"/>
      <w:sz w:val="162"/>
      <w:szCs w:val="162"/>
      <w:shd w:val="clear" w:color="auto" w:fill="FFFFFF"/>
    </w:rPr>
  </w:style>
  <w:style w:type="character" w:customStyle="1" w:styleId="PogrubienieTeksttreci85pt">
    <w:name w:val="Pogrubienie;Tekst treści + 8;5 pt"/>
    <w:rsid w:val="00756BA0"/>
    <w:rPr>
      <w:rFonts w:ascii="Calibri" w:eastAsia="Calibri" w:hAnsi="Calibri" w:cs="Calibri"/>
      <w:b/>
      <w:bCs/>
      <w:i w:val="0"/>
      <w:iCs w:val="0"/>
      <w:smallCaps w:val="0"/>
      <w:strike w:val="0"/>
      <w:color w:val="000000"/>
      <w:spacing w:val="0"/>
      <w:w w:val="100"/>
      <w:position w:val="0"/>
      <w:sz w:val="17"/>
      <w:szCs w:val="17"/>
      <w:u w:val="none"/>
      <w:lang w:val="pl-PL"/>
    </w:rPr>
  </w:style>
  <w:style w:type="paragraph" w:customStyle="1" w:styleId="Stopka20">
    <w:name w:val="Stopka (2)"/>
    <w:basedOn w:val="Normalny"/>
    <w:link w:val="Stopka2"/>
    <w:rsid w:val="00756BA0"/>
    <w:pPr>
      <w:widowControl w:val="0"/>
      <w:shd w:val="clear" w:color="auto" w:fill="FFFFFF"/>
      <w:spacing w:after="0" w:line="0" w:lineRule="atLeast"/>
      <w:jc w:val="left"/>
    </w:pPr>
    <w:rPr>
      <w:rFonts w:ascii="Calibri" w:hAnsi="Calibri" w:cs="Calibri"/>
      <w:sz w:val="17"/>
      <w:szCs w:val="17"/>
    </w:rPr>
  </w:style>
  <w:style w:type="paragraph" w:customStyle="1" w:styleId="Nagwek12">
    <w:name w:val="Nagłówek #1"/>
    <w:basedOn w:val="Normalny"/>
    <w:link w:val="Nagwek11"/>
    <w:rsid w:val="00756BA0"/>
    <w:pPr>
      <w:widowControl w:val="0"/>
      <w:shd w:val="clear" w:color="auto" w:fill="FFFFFF"/>
      <w:spacing w:before="300" w:after="900" w:line="0" w:lineRule="atLeast"/>
      <w:ind w:hanging="340"/>
      <w:jc w:val="right"/>
      <w:outlineLvl w:val="0"/>
    </w:pPr>
    <w:rPr>
      <w:rFonts w:ascii="Calibri" w:hAnsi="Calibri" w:cs="Calibri"/>
      <w:b/>
      <w:bCs/>
      <w:sz w:val="21"/>
      <w:szCs w:val="21"/>
    </w:rPr>
  </w:style>
  <w:style w:type="paragraph" w:customStyle="1" w:styleId="Nagwek21">
    <w:name w:val="Nagłówek #2"/>
    <w:basedOn w:val="Normalny"/>
    <w:link w:val="Nagwek20"/>
    <w:rsid w:val="00756BA0"/>
    <w:pPr>
      <w:widowControl w:val="0"/>
      <w:shd w:val="clear" w:color="auto" w:fill="FFFFFF"/>
      <w:spacing w:before="240" w:after="360" w:line="0" w:lineRule="atLeast"/>
      <w:ind w:hanging="400"/>
      <w:outlineLvl w:val="1"/>
    </w:pPr>
    <w:rPr>
      <w:rFonts w:ascii="Calibri" w:hAnsi="Calibri" w:cs="Calibri"/>
      <w:b/>
      <w:bCs/>
      <w:sz w:val="21"/>
      <w:szCs w:val="21"/>
    </w:rPr>
  </w:style>
  <w:style w:type="paragraph" w:customStyle="1" w:styleId="Teksttreci40">
    <w:name w:val="Tekst treści (4)"/>
    <w:basedOn w:val="Normalny"/>
    <w:link w:val="Teksttreci4"/>
    <w:rsid w:val="00756BA0"/>
    <w:pPr>
      <w:widowControl w:val="0"/>
      <w:shd w:val="clear" w:color="auto" w:fill="FFFFFF"/>
      <w:spacing w:after="0" w:line="0" w:lineRule="atLeast"/>
      <w:jc w:val="left"/>
    </w:pPr>
    <w:rPr>
      <w:rFonts w:ascii="Bookman Old Style" w:eastAsia="Bookman Old Style" w:hAnsi="Bookman Old Style" w:cs="Bookman Old Style"/>
      <w:sz w:val="13"/>
      <w:szCs w:val="13"/>
    </w:rPr>
  </w:style>
  <w:style w:type="paragraph" w:customStyle="1" w:styleId="Teksttreci50">
    <w:name w:val="Tekst treści (5)"/>
    <w:basedOn w:val="Normalny"/>
    <w:link w:val="Teksttreci5"/>
    <w:rsid w:val="00756BA0"/>
    <w:pPr>
      <w:widowControl w:val="0"/>
      <w:shd w:val="clear" w:color="auto" w:fill="FFFFFF"/>
      <w:spacing w:after="0" w:line="0" w:lineRule="atLeast"/>
      <w:jc w:val="left"/>
    </w:pPr>
    <w:rPr>
      <w:rFonts w:ascii="Calibri" w:hAnsi="Calibri" w:cs="Calibri"/>
      <w:sz w:val="162"/>
      <w:szCs w:val="162"/>
    </w:rPr>
  </w:style>
  <w:style w:type="character" w:customStyle="1" w:styleId="font111">
    <w:name w:val="font111"/>
    <w:basedOn w:val="Domylnaczcionkaakapitu"/>
    <w:rsid w:val="00756BA0"/>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01">
    <w:name w:val="font01"/>
    <w:basedOn w:val="Domylnaczcionkaakapitu"/>
    <w:rsid w:val="00756BA0"/>
    <w:rPr>
      <w:rFonts w:ascii="Calibri" w:hAnsi="Calibri" w:cs="Calibri" w:hint="default"/>
      <w:b w:val="0"/>
      <w:bCs w:val="0"/>
      <w:i w:val="0"/>
      <w:iCs w:val="0"/>
      <w:strike w:val="0"/>
      <w:dstrike w:val="0"/>
      <w:color w:val="000000"/>
      <w:sz w:val="22"/>
      <w:szCs w:val="22"/>
      <w:u w:val="none"/>
      <w:effect w:val="none"/>
    </w:rPr>
  </w:style>
  <w:style w:type="character" w:customStyle="1" w:styleId="FontStyle17">
    <w:name w:val="Font Style17"/>
    <w:basedOn w:val="Domylnaczcionkaakapitu"/>
    <w:uiPriority w:val="99"/>
    <w:qFormat/>
    <w:rsid w:val="00756BA0"/>
    <w:rPr>
      <w:rFonts w:ascii="Calibri" w:hAnsi="Calibri" w:cs="Calibri"/>
      <w:sz w:val="22"/>
      <w:szCs w:val="22"/>
    </w:rPr>
  </w:style>
  <w:style w:type="character" w:customStyle="1" w:styleId="ListLabel1">
    <w:name w:val="ListLabel 1"/>
    <w:qFormat/>
    <w:rsid w:val="00756BA0"/>
    <w:rPr>
      <w:sz w:val="22"/>
    </w:rPr>
  </w:style>
  <w:style w:type="character" w:customStyle="1" w:styleId="ListLabel2">
    <w:name w:val="ListLabel 2"/>
    <w:qFormat/>
    <w:rsid w:val="00756BA0"/>
    <w:rPr>
      <w:strike w:val="0"/>
      <w:dstrike w:val="0"/>
    </w:rPr>
  </w:style>
  <w:style w:type="character" w:customStyle="1" w:styleId="ListLabel3">
    <w:name w:val="ListLabel 3"/>
    <w:qFormat/>
    <w:rsid w:val="00756BA0"/>
    <w:rPr>
      <w:rFonts w:eastAsia="Times New Roman" w:cs="Calibri"/>
    </w:rPr>
  </w:style>
  <w:style w:type="character" w:customStyle="1" w:styleId="ListLabel4">
    <w:name w:val="ListLabel 4"/>
    <w:qFormat/>
    <w:rsid w:val="00756BA0"/>
    <w:rPr>
      <w:sz w:val="22"/>
    </w:rPr>
  </w:style>
  <w:style w:type="character" w:customStyle="1" w:styleId="ListLabel5">
    <w:name w:val="ListLabel 5"/>
    <w:qFormat/>
    <w:rsid w:val="00756BA0"/>
    <w:rPr>
      <w:sz w:val="22"/>
    </w:rPr>
  </w:style>
  <w:style w:type="character" w:customStyle="1" w:styleId="ListLabel6">
    <w:name w:val="ListLabel 6"/>
    <w:qFormat/>
    <w:rsid w:val="00756BA0"/>
    <w:rPr>
      <w:rFonts w:eastAsia="Calibri" w:cs="Times New Roman"/>
    </w:rPr>
  </w:style>
  <w:style w:type="character" w:customStyle="1" w:styleId="ListLabel7">
    <w:name w:val="ListLabel 7"/>
    <w:qFormat/>
    <w:rsid w:val="00756BA0"/>
    <w:rPr>
      <w:b/>
    </w:rPr>
  </w:style>
  <w:style w:type="character" w:customStyle="1" w:styleId="ListLabel8">
    <w:name w:val="ListLabel 8"/>
    <w:qFormat/>
    <w:rsid w:val="00756BA0"/>
    <w:rPr>
      <w:rFonts w:eastAsia="Times New Roman" w:cs="Calibri"/>
    </w:rPr>
  </w:style>
  <w:style w:type="character" w:customStyle="1" w:styleId="ListLabel9">
    <w:name w:val="ListLabel 9"/>
    <w:qFormat/>
    <w:rsid w:val="00756BA0"/>
    <w:rPr>
      <w:rFonts w:cs="Courier New"/>
    </w:rPr>
  </w:style>
  <w:style w:type="character" w:customStyle="1" w:styleId="ListLabel10">
    <w:name w:val="ListLabel 10"/>
    <w:qFormat/>
    <w:rsid w:val="00756BA0"/>
    <w:rPr>
      <w:rFonts w:cs="Courier New"/>
    </w:rPr>
  </w:style>
  <w:style w:type="character" w:customStyle="1" w:styleId="ListLabel11">
    <w:name w:val="ListLabel 11"/>
    <w:qFormat/>
    <w:rsid w:val="00756BA0"/>
    <w:rPr>
      <w:rFonts w:cs="Courier New"/>
    </w:rPr>
  </w:style>
  <w:style w:type="character" w:customStyle="1" w:styleId="ListLabel12">
    <w:name w:val="ListLabel 12"/>
    <w:qFormat/>
    <w:rsid w:val="00756BA0"/>
    <w:rPr>
      <w:rFonts w:cs="OpenSymbol"/>
    </w:rPr>
  </w:style>
  <w:style w:type="character" w:customStyle="1" w:styleId="ListLabel13">
    <w:name w:val="ListLabel 13"/>
    <w:qFormat/>
    <w:rsid w:val="00756BA0"/>
    <w:rPr>
      <w:rFonts w:cs="OpenSymbol"/>
    </w:rPr>
  </w:style>
  <w:style w:type="character" w:customStyle="1" w:styleId="ListLabel14">
    <w:name w:val="ListLabel 14"/>
    <w:qFormat/>
    <w:rsid w:val="00756BA0"/>
    <w:rPr>
      <w:rFonts w:cs="OpenSymbol"/>
    </w:rPr>
  </w:style>
  <w:style w:type="character" w:customStyle="1" w:styleId="ListLabel15">
    <w:name w:val="ListLabel 15"/>
    <w:qFormat/>
    <w:rsid w:val="00756BA0"/>
    <w:rPr>
      <w:rFonts w:cs="OpenSymbol"/>
    </w:rPr>
  </w:style>
  <w:style w:type="character" w:customStyle="1" w:styleId="ListLabel16">
    <w:name w:val="ListLabel 16"/>
    <w:qFormat/>
    <w:rsid w:val="00756BA0"/>
    <w:rPr>
      <w:rFonts w:cs="OpenSymbol"/>
    </w:rPr>
  </w:style>
  <w:style w:type="character" w:customStyle="1" w:styleId="ListLabel17">
    <w:name w:val="ListLabel 17"/>
    <w:qFormat/>
    <w:rsid w:val="00756BA0"/>
    <w:rPr>
      <w:rFonts w:cs="OpenSymbol"/>
    </w:rPr>
  </w:style>
  <w:style w:type="character" w:customStyle="1" w:styleId="ListLabel18">
    <w:name w:val="ListLabel 18"/>
    <w:qFormat/>
    <w:rsid w:val="00756BA0"/>
    <w:rPr>
      <w:rFonts w:cs="OpenSymbol"/>
    </w:rPr>
  </w:style>
  <w:style w:type="character" w:customStyle="1" w:styleId="ListLabel19">
    <w:name w:val="ListLabel 19"/>
    <w:qFormat/>
    <w:rsid w:val="00756BA0"/>
    <w:rPr>
      <w:rFonts w:cs="OpenSymbol"/>
    </w:rPr>
  </w:style>
  <w:style w:type="character" w:customStyle="1" w:styleId="ListLabel20">
    <w:name w:val="ListLabel 20"/>
    <w:qFormat/>
    <w:rsid w:val="00756BA0"/>
    <w:rPr>
      <w:rFonts w:cs="OpenSymbol"/>
    </w:rPr>
  </w:style>
  <w:style w:type="character" w:customStyle="1" w:styleId="ListLabel21">
    <w:name w:val="ListLabel 21"/>
    <w:qFormat/>
    <w:rsid w:val="00756BA0"/>
    <w:rPr>
      <w:rFonts w:cs="OpenSymbol"/>
    </w:rPr>
  </w:style>
  <w:style w:type="character" w:customStyle="1" w:styleId="ListLabel22">
    <w:name w:val="ListLabel 22"/>
    <w:qFormat/>
    <w:rsid w:val="00756BA0"/>
    <w:rPr>
      <w:rFonts w:cs="OpenSymbol"/>
    </w:rPr>
  </w:style>
  <w:style w:type="character" w:customStyle="1" w:styleId="ListLabel23">
    <w:name w:val="ListLabel 23"/>
    <w:qFormat/>
    <w:rsid w:val="00756BA0"/>
    <w:rPr>
      <w:rFonts w:cs="OpenSymbol"/>
    </w:rPr>
  </w:style>
  <w:style w:type="character" w:customStyle="1" w:styleId="ListLabel24">
    <w:name w:val="ListLabel 24"/>
    <w:qFormat/>
    <w:rsid w:val="00756BA0"/>
    <w:rPr>
      <w:rFonts w:cs="OpenSymbol"/>
    </w:rPr>
  </w:style>
  <w:style w:type="character" w:customStyle="1" w:styleId="ListLabel25">
    <w:name w:val="ListLabel 25"/>
    <w:qFormat/>
    <w:rsid w:val="00756BA0"/>
    <w:rPr>
      <w:rFonts w:cs="OpenSymbol"/>
    </w:rPr>
  </w:style>
  <w:style w:type="character" w:customStyle="1" w:styleId="ListLabel26">
    <w:name w:val="ListLabel 26"/>
    <w:qFormat/>
    <w:rsid w:val="00756BA0"/>
    <w:rPr>
      <w:rFonts w:cs="OpenSymbol"/>
    </w:rPr>
  </w:style>
  <w:style w:type="character" w:customStyle="1" w:styleId="ListLabel27">
    <w:name w:val="ListLabel 27"/>
    <w:qFormat/>
    <w:rsid w:val="00756BA0"/>
    <w:rPr>
      <w:rFonts w:cs="OpenSymbol"/>
    </w:rPr>
  </w:style>
  <w:style w:type="character" w:customStyle="1" w:styleId="ListLabel28">
    <w:name w:val="ListLabel 28"/>
    <w:qFormat/>
    <w:rsid w:val="00756BA0"/>
    <w:rPr>
      <w:rFonts w:cs="OpenSymbol"/>
    </w:rPr>
  </w:style>
  <w:style w:type="character" w:customStyle="1" w:styleId="ListLabel29">
    <w:name w:val="ListLabel 29"/>
    <w:qFormat/>
    <w:rsid w:val="00756BA0"/>
    <w:rPr>
      <w:rFonts w:cs="OpenSymbol"/>
    </w:rPr>
  </w:style>
  <w:style w:type="character" w:customStyle="1" w:styleId="ListLabel30">
    <w:name w:val="ListLabel 30"/>
    <w:qFormat/>
    <w:rsid w:val="00756BA0"/>
    <w:rPr>
      <w:rFonts w:cs="OpenSymbol"/>
    </w:rPr>
  </w:style>
  <w:style w:type="character" w:customStyle="1" w:styleId="ListLabel31">
    <w:name w:val="ListLabel 31"/>
    <w:qFormat/>
    <w:rsid w:val="00756BA0"/>
    <w:rPr>
      <w:rFonts w:cs="OpenSymbol"/>
    </w:rPr>
  </w:style>
  <w:style w:type="character" w:customStyle="1" w:styleId="ListLabel32">
    <w:name w:val="ListLabel 32"/>
    <w:qFormat/>
    <w:rsid w:val="00756BA0"/>
    <w:rPr>
      <w:rFonts w:cs="OpenSymbol"/>
    </w:rPr>
  </w:style>
  <w:style w:type="character" w:customStyle="1" w:styleId="ListLabel33">
    <w:name w:val="ListLabel 33"/>
    <w:qFormat/>
    <w:rsid w:val="00756BA0"/>
    <w:rPr>
      <w:rFonts w:cs="OpenSymbol"/>
    </w:rPr>
  </w:style>
  <w:style w:type="character" w:customStyle="1" w:styleId="ListLabel34">
    <w:name w:val="ListLabel 34"/>
    <w:qFormat/>
    <w:rsid w:val="00756BA0"/>
    <w:rPr>
      <w:rFonts w:cs="OpenSymbol"/>
    </w:rPr>
  </w:style>
  <w:style w:type="character" w:customStyle="1" w:styleId="ListLabel35">
    <w:name w:val="ListLabel 35"/>
    <w:qFormat/>
    <w:rsid w:val="00756BA0"/>
    <w:rPr>
      <w:rFonts w:cs="OpenSymbol"/>
    </w:rPr>
  </w:style>
  <w:style w:type="character" w:customStyle="1" w:styleId="ListLabel36">
    <w:name w:val="ListLabel 36"/>
    <w:qFormat/>
    <w:rsid w:val="00756BA0"/>
    <w:rPr>
      <w:rFonts w:cs="OpenSymbol"/>
    </w:rPr>
  </w:style>
  <w:style w:type="character" w:customStyle="1" w:styleId="ListLabel37">
    <w:name w:val="ListLabel 37"/>
    <w:qFormat/>
    <w:rsid w:val="00756BA0"/>
    <w:rPr>
      <w:rFonts w:cs="OpenSymbol"/>
    </w:rPr>
  </w:style>
  <w:style w:type="character" w:customStyle="1" w:styleId="czeindeksu">
    <w:name w:val="Łącze indeksu"/>
    <w:qFormat/>
    <w:rsid w:val="00756BA0"/>
  </w:style>
  <w:style w:type="paragraph" w:customStyle="1" w:styleId="Indeks">
    <w:name w:val="Indeks"/>
    <w:basedOn w:val="Normalny"/>
    <w:qFormat/>
    <w:rsid w:val="00756BA0"/>
    <w:pPr>
      <w:suppressLineNumbers/>
      <w:spacing w:after="200"/>
      <w:jc w:val="left"/>
    </w:pPr>
    <w:rPr>
      <w:rFonts w:asciiTheme="minorHAnsi" w:eastAsia="Times New Roman" w:hAnsiTheme="minorHAnsi" w:cs="FreeSans"/>
      <w:lang w:eastAsia="pl-PL"/>
    </w:rPr>
  </w:style>
  <w:style w:type="paragraph" w:customStyle="1" w:styleId="MKtekstpodstawowy">
    <w:name w:val="MK tekst podstawowy"/>
    <w:basedOn w:val="Normalny"/>
    <w:qFormat/>
    <w:rsid w:val="00756BA0"/>
    <w:pPr>
      <w:widowControl w:val="0"/>
      <w:suppressLineNumbers/>
      <w:suppressAutoHyphens/>
      <w:spacing w:after="0" w:line="360" w:lineRule="auto"/>
      <w:ind w:firstLine="397"/>
    </w:pPr>
    <w:rPr>
      <w:rFonts w:ascii="Verdana" w:eastAsia="Lucida Sans Unicode" w:hAnsi="Verdana" w:cs="Calibri"/>
      <w:szCs w:val="24"/>
      <w:lang w:eastAsia="ar-SA"/>
    </w:rPr>
  </w:style>
  <w:style w:type="paragraph" w:customStyle="1" w:styleId="WW-Tekstpodstawowywcity2">
    <w:name w:val="WW-Tekst podstawowy wcięty 2"/>
    <w:basedOn w:val="Normalny"/>
    <w:rsid w:val="0064565B"/>
    <w:pPr>
      <w:suppressAutoHyphens/>
      <w:spacing w:after="0" w:line="240" w:lineRule="auto"/>
      <w:ind w:left="284" w:hanging="284"/>
    </w:pPr>
    <w:rPr>
      <w:rFonts w:ascii="Times New Roman" w:eastAsia="Times New Roman" w:hAnsi="Times New Roman"/>
      <w:kern w:val="1"/>
      <w:sz w:val="24"/>
      <w:szCs w:val="20"/>
      <w:lang w:eastAsia="ar-SA"/>
    </w:rPr>
  </w:style>
  <w:style w:type="paragraph" w:customStyle="1" w:styleId="SectionTitle">
    <w:name w:val="SectionTitle"/>
    <w:basedOn w:val="Normalny"/>
    <w:next w:val="Nagwek1"/>
    <w:rsid w:val="00237452"/>
    <w:pPr>
      <w:keepNext/>
      <w:spacing w:before="120" w:after="360" w:line="240" w:lineRule="auto"/>
      <w:jc w:val="center"/>
    </w:pPr>
    <w:rPr>
      <w:rFonts w:ascii="Times New Roman" w:hAnsi="Times New Roman"/>
      <w:b/>
      <w:smallCaps/>
      <w:sz w:val="28"/>
      <w:lang w:eastAsia="en-GB"/>
    </w:rPr>
  </w:style>
  <w:style w:type="table" w:customStyle="1" w:styleId="Tabelasiatki4akcent51">
    <w:name w:val="Tabela siatki 4 — akcent 51"/>
    <w:basedOn w:val="Standardowy"/>
    <w:uiPriority w:val="49"/>
    <w:rsid w:val="00DD7B6C"/>
    <w:pPr>
      <w:spacing w:after="0" w:line="240" w:lineRule="auto"/>
    </w:pPr>
    <w:rPr>
      <w:rFonts w:eastAsia="Times New Roman" w:cs="Times New Roman"/>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rFonts w:cs="Times New Roman"/>
        <w:b/>
        <w:bCs/>
      </w:rPr>
      <w:tblPr/>
      <w:tcPr>
        <w:tcBorders>
          <w:top w:val="double" w:sz="4"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hemeFill="accent5" w:themeFillTint="33"/>
      </w:tcPr>
    </w:tblStylePr>
    <w:tblStylePr w:type="band1Horz">
      <w:rPr>
        <w:rFonts w:cs="Times New Roman"/>
      </w:rPr>
      <w:tblPr/>
      <w:tcPr>
        <w:shd w:val="clear" w:color="auto" w:fill="DAEEF3" w:themeFill="accent5" w:themeFillTint="33"/>
      </w:tcPr>
    </w:tblStylePr>
  </w:style>
  <w:style w:type="table" w:customStyle="1" w:styleId="Tabelasiatki41">
    <w:name w:val="Tabela siatki 41"/>
    <w:basedOn w:val="Standardowy"/>
    <w:uiPriority w:val="49"/>
    <w:rsid w:val="00DD7B6C"/>
    <w:pPr>
      <w:spacing w:after="0" w:line="240" w:lineRule="auto"/>
    </w:pPr>
    <w:rPr>
      <w:rFonts w:eastAsia="Times New Roman" w:cs="Times New Roman"/>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Tabelasiatki4akcent61">
    <w:name w:val="Tabela siatki 4 — akcent 61"/>
    <w:basedOn w:val="Standardowy"/>
    <w:uiPriority w:val="49"/>
    <w:rsid w:val="00DD7B6C"/>
    <w:pPr>
      <w:spacing w:after="0" w:line="240" w:lineRule="auto"/>
    </w:pPr>
    <w:rPr>
      <w:rFonts w:eastAsia="Times New Roman" w:cs="Times New Roman"/>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rFonts w:cs="Times New Roman"/>
        <w:b/>
        <w:bCs/>
      </w:rPr>
      <w:tblPr/>
      <w:tcPr>
        <w:tcBorders>
          <w:top w:val="double" w:sz="4" w:space="0" w:color="F79646"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hemeFill="accent6" w:themeFillTint="33"/>
      </w:tcPr>
    </w:tblStylePr>
    <w:tblStylePr w:type="band1Horz">
      <w:rPr>
        <w:rFonts w:cs="Times New Roman"/>
      </w:rPr>
      <w:tblPr/>
      <w:tcPr>
        <w:shd w:val="clear" w:color="auto" w:fill="FDE9D9" w:themeFill="accent6" w:themeFillTint="33"/>
      </w:tcPr>
    </w:tblStylePr>
  </w:style>
  <w:style w:type="table" w:customStyle="1" w:styleId="Tabelalisty3akcent21">
    <w:name w:val="Tabela listy 3 — akcent 21"/>
    <w:basedOn w:val="Standardowy"/>
    <w:uiPriority w:val="48"/>
    <w:rsid w:val="00DD7B6C"/>
    <w:pPr>
      <w:spacing w:after="0" w:line="240" w:lineRule="auto"/>
    </w:pPr>
    <w:rPr>
      <w:rFonts w:eastAsia="Times New Roman" w:cs="Times New Roman"/>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rFonts w:cs="Times New Roman"/>
        <w:b/>
        <w:bCs/>
        <w:color w:val="FFFFFF" w:themeColor="background1"/>
      </w:rPr>
      <w:tblPr/>
      <w:tcPr>
        <w:shd w:val="clear" w:color="auto" w:fill="C0504D" w:themeFill="accent2"/>
      </w:tcPr>
    </w:tblStylePr>
    <w:tblStylePr w:type="lastRow">
      <w:rPr>
        <w:rFonts w:cs="Times New Roman"/>
        <w:b/>
        <w:bCs/>
      </w:rPr>
      <w:tblPr/>
      <w:tcPr>
        <w:tcBorders>
          <w:top w:val="double" w:sz="4" w:space="0" w:color="C0504D"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C0504D" w:themeColor="accent2"/>
          <w:right w:val="single" w:sz="4" w:space="0" w:color="C0504D" w:themeColor="accent2"/>
        </w:tcBorders>
      </w:tcPr>
    </w:tblStylePr>
    <w:tblStylePr w:type="band1Horz">
      <w:rPr>
        <w:rFonts w:cs="Times New Roman"/>
      </w:rPr>
      <w:tblPr/>
      <w:tcPr>
        <w:tcBorders>
          <w:top w:val="single" w:sz="4" w:space="0" w:color="C0504D" w:themeColor="accent2"/>
          <w:bottom w:val="single" w:sz="4" w:space="0" w:color="C0504D"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C0504D" w:themeColor="accent2"/>
          <w:left w:val="nil"/>
        </w:tcBorders>
      </w:tcPr>
    </w:tblStylePr>
    <w:tblStylePr w:type="swCell">
      <w:rPr>
        <w:rFonts w:cs="Times New Roman"/>
      </w:rPr>
      <w:tblPr/>
      <w:tcPr>
        <w:tcBorders>
          <w:top w:val="double" w:sz="4" w:space="0" w:color="C0504D" w:themeColor="accent2"/>
          <w:right w:val="nil"/>
        </w:tcBorders>
      </w:tcPr>
    </w:tblStylePr>
  </w:style>
  <w:style w:type="paragraph" w:customStyle="1" w:styleId="NormalTable1">
    <w:name w:val="Normal Table1"/>
    <w:uiPriority w:val="99"/>
    <w:rsid w:val="008E626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paragraph" w:customStyle="1" w:styleId="Standard">
    <w:name w:val="Standard"/>
    <w:rsid w:val="006A7B6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character" w:customStyle="1" w:styleId="11akapitzwypunktowaniempoziom2Znak">
    <w:name w:val="1.1. akapit z wypunktowaniem poziom 2 Znak"/>
    <w:link w:val="11akapitzwypunktowaniempoziom2"/>
    <w:uiPriority w:val="99"/>
    <w:locked/>
    <w:rsid w:val="0098255E"/>
    <w:rPr>
      <w:rFonts w:ascii="Times New Roman" w:eastAsia="Times New Roman" w:hAnsi="Times New Roman" w:cs="Times New Roman"/>
      <w:sz w:val="20"/>
      <w:szCs w:val="20"/>
      <w:lang w:eastAsia="pl-PL"/>
    </w:rPr>
  </w:style>
  <w:style w:type="paragraph" w:customStyle="1" w:styleId="11akapitzwypunktowaniempoziom2">
    <w:name w:val="1.1. akapit z wypunktowaniem poziom 2"/>
    <w:basedOn w:val="Normalny"/>
    <w:link w:val="11akapitzwypunktowaniempoziom2Znak"/>
    <w:uiPriority w:val="99"/>
    <w:qFormat/>
    <w:rsid w:val="0098255E"/>
    <w:pPr>
      <w:numPr>
        <w:ilvl w:val="1"/>
        <w:numId w:val="34"/>
      </w:numPr>
      <w:spacing w:after="200"/>
      <w:ind w:left="720"/>
    </w:pPr>
    <w:rPr>
      <w:rFonts w:ascii="Times New Roman" w:eastAsia="Times New Roman" w:hAnsi="Times New Roman"/>
      <w:sz w:val="20"/>
      <w:szCs w:val="20"/>
      <w:lang w:eastAsia="pl-PL"/>
    </w:rPr>
  </w:style>
  <w:style w:type="paragraph" w:customStyle="1" w:styleId="akapitznumerowaniem">
    <w:name w:val="akapit z numerowaniem"/>
    <w:basedOn w:val="Normalny"/>
    <w:link w:val="akapitznumerowaniemZnak"/>
    <w:uiPriority w:val="99"/>
    <w:qFormat/>
    <w:rsid w:val="0098255E"/>
    <w:pPr>
      <w:numPr>
        <w:numId w:val="34"/>
      </w:numPr>
      <w:tabs>
        <w:tab w:val="num" w:pos="555"/>
      </w:tabs>
      <w:spacing w:after="200"/>
      <w:ind w:left="555" w:hanging="555"/>
    </w:pPr>
    <w:rPr>
      <w:rFonts w:ascii="Calibri" w:hAnsi="Calibri"/>
      <w:color w:val="0070C0"/>
      <w:lang w:eastAsia="pl-PL"/>
    </w:rPr>
  </w:style>
  <w:style w:type="character" w:customStyle="1" w:styleId="None">
    <w:name w:val="None"/>
    <w:rsid w:val="0035354D"/>
    <w:rPr>
      <w:lang w:val="en-US"/>
    </w:rPr>
  </w:style>
  <w:style w:type="numbering" w:customStyle="1" w:styleId="List1">
    <w:name w:val="List 1"/>
    <w:basedOn w:val="Bezlisty"/>
    <w:rsid w:val="0035354D"/>
    <w:pPr>
      <w:numPr>
        <w:numId w:val="55"/>
      </w:numPr>
    </w:pPr>
  </w:style>
  <w:style w:type="numbering" w:customStyle="1" w:styleId="List0">
    <w:name w:val="List 0"/>
    <w:basedOn w:val="Bezlisty"/>
    <w:rsid w:val="0035354D"/>
    <w:pPr>
      <w:numPr>
        <w:numId w:val="56"/>
      </w:numPr>
    </w:pPr>
  </w:style>
  <w:style w:type="numbering" w:customStyle="1" w:styleId="Dash">
    <w:name w:val="Dash"/>
    <w:rsid w:val="0035354D"/>
    <w:pPr>
      <w:numPr>
        <w:numId w:val="57"/>
      </w:numPr>
    </w:pPr>
  </w:style>
  <w:style w:type="character" w:customStyle="1" w:styleId="akapitznumerowaniemZnak">
    <w:name w:val="akapit z numerowaniem Znak"/>
    <w:basedOn w:val="Domylnaczcionkaakapitu"/>
    <w:link w:val="akapitznumerowaniem"/>
    <w:uiPriority w:val="99"/>
    <w:rsid w:val="009944CD"/>
    <w:rPr>
      <w:rFonts w:ascii="Calibri" w:eastAsia="Calibri" w:hAnsi="Calibri" w:cs="Times New Roman"/>
      <w:color w:val="0070C0"/>
      <w:lang w:eastAsia="pl-PL"/>
    </w:rPr>
  </w:style>
  <w:style w:type="paragraph" w:customStyle="1" w:styleId="normaltableau">
    <w:name w:val="normal_tableau"/>
    <w:basedOn w:val="Normalny"/>
    <w:rsid w:val="00967142"/>
    <w:pPr>
      <w:spacing w:before="120" w:after="120" w:line="240" w:lineRule="auto"/>
    </w:pPr>
    <w:rPr>
      <w:rFonts w:ascii="Optima" w:eastAsia="Times New Roman" w:hAnsi="Optima"/>
      <w:lang w:val="en-GB" w:eastAsia="pl-PL"/>
    </w:rPr>
  </w:style>
  <w:style w:type="paragraph" w:customStyle="1" w:styleId="Tekstpodstawowy32">
    <w:name w:val="Tekst podstawowy 32"/>
    <w:basedOn w:val="Normalny"/>
    <w:rsid w:val="00214B86"/>
    <w:pPr>
      <w:widowControl w:val="0"/>
      <w:overflowPunct w:val="0"/>
      <w:autoSpaceDE w:val="0"/>
      <w:autoSpaceDN w:val="0"/>
      <w:adjustRightInd w:val="0"/>
      <w:spacing w:after="160" w:line="240" w:lineRule="auto"/>
      <w:ind w:left="360"/>
      <w:jc w:val="left"/>
      <w:textAlignment w:val="baseline"/>
    </w:pPr>
    <w:rPr>
      <w:rFonts w:ascii="Times New Roman" w:eastAsia="Times New Roman" w:hAnsi="Times New Roman"/>
      <w:sz w:val="20"/>
      <w:szCs w:val="20"/>
      <w:lang w:eastAsia="pl-PL"/>
    </w:rPr>
  </w:style>
  <w:style w:type="paragraph" w:customStyle="1" w:styleId="Zwykytekst1">
    <w:name w:val="Zwykły tekst1"/>
    <w:basedOn w:val="Normalny"/>
    <w:rsid w:val="00BD0057"/>
    <w:pPr>
      <w:suppressAutoHyphens/>
      <w:spacing w:after="0" w:line="240" w:lineRule="auto"/>
      <w:jc w:val="left"/>
    </w:pPr>
    <w:rPr>
      <w:rFonts w:ascii="Courier New" w:eastAsia="Times New Roman" w:hAnsi="Courier New" w:cs="Courier New"/>
      <w:sz w:val="20"/>
      <w:szCs w:val="20"/>
      <w:lang w:eastAsia="ar-SA"/>
    </w:rPr>
  </w:style>
  <w:style w:type="paragraph" w:customStyle="1" w:styleId="tekstdokumentu">
    <w:name w:val="tekst dokumentu"/>
    <w:basedOn w:val="Normalny"/>
    <w:autoRedefine/>
    <w:rsid w:val="00BD0057"/>
    <w:pPr>
      <w:spacing w:after="0" w:line="360" w:lineRule="auto"/>
      <w:ind w:left="1680" w:hanging="1680"/>
    </w:pPr>
    <w:rPr>
      <w:rFonts w:eastAsia="Times New Roman" w:cs="Arial"/>
      <w:lang w:eastAsia="pl-PL"/>
    </w:rPr>
  </w:style>
  <w:style w:type="paragraph" w:customStyle="1" w:styleId="zacznik">
    <w:name w:val="załącznik"/>
    <w:basedOn w:val="Tekstpodstawowy"/>
    <w:autoRedefine/>
    <w:rsid w:val="00BD0057"/>
    <w:pPr>
      <w:tabs>
        <w:tab w:val="left" w:pos="1701"/>
      </w:tabs>
      <w:spacing w:after="0"/>
      <w:ind w:left="1701" w:hanging="1701"/>
      <w:jc w:val="both"/>
    </w:pPr>
    <w:rPr>
      <w:lang w:eastAsia="pl-PL"/>
    </w:rPr>
  </w:style>
  <w:style w:type="paragraph" w:customStyle="1" w:styleId="numerowanie">
    <w:name w:val="numerowanie"/>
    <w:basedOn w:val="Normalny"/>
    <w:autoRedefine/>
    <w:rsid w:val="00BD0057"/>
    <w:pPr>
      <w:spacing w:after="0" w:line="240" w:lineRule="auto"/>
    </w:pPr>
    <w:rPr>
      <w:rFonts w:eastAsia="Times New Roman" w:cs="Arial"/>
      <w:bCs/>
      <w:szCs w:val="28"/>
      <w:lang w:eastAsia="pl-PL"/>
    </w:rPr>
  </w:style>
  <w:style w:type="paragraph" w:customStyle="1" w:styleId="A">
    <w:name w:val="A"/>
    <w:rsid w:val="00BD0057"/>
    <w:pPr>
      <w:keepNext/>
      <w:spacing w:before="240" w:after="0" w:line="240" w:lineRule="exact"/>
      <w:ind w:left="720" w:hanging="720"/>
      <w:jc w:val="both"/>
    </w:pPr>
    <w:rPr>
      <w:rFonts w:ascii="Times New Roman" w:eastAsia="Times New Roman" w:hAnsi="Times New Roman" w:cs="Times New Roman"/>
      <w:sz w:val="24"/>
      <w:szCs w:val="20"/>
      <w:lang w:val="en-GB"/>
    </w:rPr>
  </w:style>
  <w:style w:type="paragraph" w:customStyle="1" w:styleId="Tekstpodstawowya2">
    <w:name w:val="Tekst podstawowy.a2"/>
    <w:basedOn w:val="Normalny"/>
    <w:rsid w:val="00BD0057"/>
    <w:pPr>
      <w:spacing w:after="0" w:line="240" w:lineRule="auto"/>
    </w:pPr>
    <w:rPr>
      <w:rFonts w:ascii="Times New Roman" w:eastAsia="Times New Roman" w:hAnsi="Times New Roman"/>
      <w:sz w:val="24"/>
      <w:szCs w:val="24"/>
      <w:lang w:eastAsia="pl-PL"/>
    </w:rPr>
  </w:style>
  <w:style w:type="paragraph" w:customStyle="1" w:styleId="StylArial12ptPogrubienieWyjustowanyInterlinia15wier">
    <w:name w:val="Styl Arial 12 pt Pogrubienie Wyjustowany Interlinia:  15 wier..."/>
    <w:basedOn w:val="Normalny"/>
    <w:rsid w:val="00BD0057"/>
    <w:pPr>
      <w:spacing w:before="120" w:after="120" w:line="360" w:lineRule="auto"/>
    </w:pPr>
    <w:rPr>
      <w:rFonts w:eastAsia="Times New Roman"/>
      <w:b/>
      <w:sz w:val="24"/>
      <w:szCs w:val="24"/>
      <w:lang w:eastAsia="pl-PL"/>
    </w:rPr>
  </w:style>
  <w:style w:type="paragraph" w:customStyle="1" w:styleId="Norma">
    <w:name w:val="Norma"/>
    <w:basedOn w:val="Normalny"/>
    <w:rsid w:val="00BD0057"/>
    <w:pPr>
      <w:tabs>
        <w:tab w:val="num" w:pos="435"/>
        <w:tab w:val="left" w:pos="540"/>
      </w:tabs>
      <w:spacing w:after="0" w:line="240" w:lineRule="auto"/>
      <w:ind w:left="435" w:hanging="435"/>
    </w:pPr>
    <w:rPr>
      <w:rFonts w:ascii="Tahoma" w:eastAsia="Times New Roman" w:hAnsi="Tahoma"/>
      <w:sz w:val="20"/>
      <w:szCs w:val="24"/>
      <w:lang w:eastAsia="pl-PL"/>
    </w:rPr>
  </w:style>
  <w:style w:type="paragraph" w:customStyle="1" w:styleId="Tekstpodstawowywcity21">
    <w:name w:val="Tekst podstawowy wcięty 21"/>
    <w:basedOn w:val="Normalny"/>
    <w:rsid w:val="00BD0057"/>
    <w:pPr>
      <w:widowControl w:val="0"/>
      <w:tabs>
        <w:tab w:val="left" w:pos="426"/>
      </w:tabs>
      <w:overflowPunct w:val="0"/>
      <w:autoSpaceDE w:val="0"/>
      <w:autoSpaceDN w:val="0"/>
      <w:adjustRightInd w:val="0"/>
      <w:spacing w:after="0" w:line="240" w:lineRule="auto"/>
      <w:ind w:left="567"/>
      <w:textAlignment w:val="baseline"/>
    </w:pPr>
    <w:rPr>
      <w:rFonts w:ascii="Times New Roman" w:eastAsia="Times New Roman" w:hAnsi="Times New Roman"/>
      <w:color w:val="000000"/>
      <w:sz w:val="20"/>
      <w:szCs w:val="20"/>
      <w:lang w:eastAsia="pl-PL"/>
    </w:rPr>
  </w:style>
  <w:style w:type="character" w:customStyle="1" w:styleId="ver8b">
    <w:name w:val="ver8b"/>
    <w:basedOn w:val="Domylnaczcionkaakapitu"/>
    <w:rsid w:val="00BD0057"/>
  </w:style>
  <w:style w:type="character" w:customStyle="1" w:styleId="postbody">
    <w:name w:val="postbody"/>
    <w:basedOn w:val="Domylnaczcionkaakapitu"/>
    <w:rsid w:val="00BD0057"/>
  </w:style>
  <w:style w:type="character" w:customStyle="1" w:styleId="FontStyle49">
    <w:name w:val="Font Style49"/>
    <w:basedOn w:val="Domylnaczcionkaakapitu"/>
    <w:rsid w:val="00BD0057"/>
    <w:rPr>
      <w:rFonts w:ascii="Times New Roman" w:hAnsi="Times New Roman" w:cs="Times New Roman"/>
      <w:color w:val="000000"/>
      <w:sz w:val="22"/>
      <w:szCs w:val="22"/>
    </w:rPr>
  </w:style>
  <w:style w:type="paragraph" w:customStyle="1" w:styleId="Style21">
    <w:name w:val="Style21"/>
    <w:basedOn w:val="Normalny"/>
    <w:rsid w:val="00BD0057"/>
    <w:pPr>
      <w:widowControl w:val="0"/>
      <w:autoSpaceDE w:val="0"/>
      <w:autoSpaceDN w:val="0"/>
      <w:adjustRightInd w:val="0"/>
      <w:spacing w:after="0" w:line="277" w:lineRule="exact"/>
      <w:ind w:hanging="370"/>
    </w:pPr>
    <w:rPr>
      <w:rFonts w:ascii="Arial Unicode MS" w:eastAsia="Arial Unicode MS" w:hAnsi="Times New Roman"/>
      <w:sz w:val="24"/>
      <w:szCs w:val="24"/>
      <w:lang w:eastAsia="pl-PL"/>
    </w:rPr>
  </w:style>
  <w:style w:type="character" w:customStyle="1" w:styleId="text1">
    <w:name w:val="text1"/>
    <w:basedOn w:val="Domylnaczcionkaakapitu"/>
    <w:rsid w:val="00BD0057"/>
    <w:rPr>
      <w:rFonts w:ascii="Verdana" w:hAnsi="Verdana" w:hint="default"/>
      <w:color w:val="000000"/>
      <w:sz w:val="19"/>
      <w:szCs w:val="19"/>
    </w:rPr>
  </w:style>
  <w:style w:type="character" w:styleId="Tytuksiki">
    <w:name w:val="Book Title"/>
    <w:basedOn w:val="Domylnaczcionkaakapitu"/>
    <w:qFormat/>
    <w:rsid w:val="00BD0057"/>
    <w:rPr>
      <w:b/>
      <w:bCs/>
      <w:smallCaps/>
      <w:spacing w:val="5"/>
    </w:rPr>
  </w:style>
  <w:style w:type="character" w:customStyle="1" w:styleId="hps">
    <w:name w:val="hps"/>
    <w:basedOn w:val="Domylnaczcionkaakapitu"/>
    <w:rsid w:val="00BD0057"/>
  </w:style>
  <w:style w:type="character" w:customStyle="1" w:styleId="colorvioletred">
    <w:name w:val="color_violet_red"/>
    <w:basedOn w:val="Domylnaczcionkaakapitu"/>
    <w:rsid w:val="00BD0057"/>
  </w:style>
  <w:style w:type="character" w:customStyle="1" w:styleId="colordarkslateblue">
    <w:name w:val="color_darkslateblue"/>
    <w:basedOn w:val="Domylnaczcionkaakapitu"/>
    <w:rsid w:val="00BD0057"/>
  </w:style>
  <w:style w:type="character" w:customStyle="1" w:styleId="colordarkviolet">
    <w:name w:val="color_dark_violet"/>
    <w:basedOn w:val="Domylnaczcionkaakapitu"/>
    <w:rsid w:val="00BD0057"/>
  </w:style>
  <w:style w:type="paragraph" w:customStyle="1" w:styleId="msolistparagraph0">
    <w:name w:val="msolistparagraph"/>
    <w:basedOn w:val="Normalny"/>
    <w:rsid w:val="00BD0057"/>
    <w:pPr>
      <w:spacing w:after="0" w:line="240" w:lineRule="auto"/>
      <w:ind w:left="720"/>
      <w:jc w:val="left"/>
    </w:pPr>
    <w:rPr>
      <w:rFonts w:ascii="Calibri" w:eastAsia="Times New Roman" w:hAnsi="Calibri"/>
      <w:lang w:eastAsia="pl-PL"/>
    </w:rPr>
  </w:style>
</w:styles>
</file>

<file path=word/webSettings.xml><?xml version="1.0" encoding="utf-8"?>
<w:webSettings xmlns:r="http://schemas.openxmlformats.org/officeDocument/2006/relationships" xmlns:w="http://schemas.openxmlformats.org/wordprocessingml/2006/main">
  <w:divs>
    <w:div w:id="30882932">
      <w:bodyDiv w:val="1"/>
      <w:marLeft w:val="0"/>
      <w:marRight w:val="0"/>
      <w:marTop w:val="0"/>
      <w:marBottom w:val="0"/>
      <w:divBdr>
        <w:top w:val="none" w:sz="0" w:space="0" w:color="auto"/>
        <w:left w:val="none" w:sz="0" w:space="0" w:color="auto"/>
        <w:bottom w:val="none" w:sz="0" w:space="0" w:color="auto"/>
        <w:right w:val="none" w:sz="0" w:space="0" w:color="auto"/>
      </w:divBdr>
      <w:divsChild>
        <w:div w:id="1660884594">
          <w:marLeft w:val="0"/>
          <w:marRight w:val="0"/>
          <w:marTop w:val="0"/>
          <w:marBottom w:val="0"/>
          <w:divBdr>
            <w:top w:val="none" w:sz="0" w:space="0" w:color="auto"/>
            <w:left w:val="none" w:sz="0" w:space="0" w:color="auto"/>
            <w:bottom w:val="none" w:sz="0" w:space="0" w:color="auto"/>
            <w:right w:val="none" w:sz="0" w:space="0" w:color="auto"/>
          </w:divBdr>
        </w:div>
        <w:div w:id="613757117">
          <w:marLeft w:val="0"/>
          <w:marRight w:val="0"/>
          <w:marTop w:val="0"/>
          <w:marBottom w:val="0"/>
          <w:divBdr>
            <w:top w:val="none" w:sz="0" w:space="0" w:color="auto"/>
            <w:left w:val="none" w:sz="0" w:space="0" w:color="auto"/>
            <w:bottom w:val="none" w:sz="0" w:space="0" w:color="auto"/>
            <w:right w:val="none" w:sz="0" w:space="0" w:color="auto"/>
          </w:divBdr>
        </w:div>
        <w:div w:id="1785345179">
          <w:marLeft w:val="0"/>
          <w:marRight w:val="0"/>
          <w:marTop w:val="0"/>
          <w:marBottom w:val="0"/>
          <w:divBdr>
            <w:top w:val="none" w:sz="0" w:space="0" w:color="auto"/>
            <w:left w:val="none" w:sz="0" w:space="0" w:color="auto"/>
            <w:bottom w:val="none" w:sz="0" w:space="0" w:color="auto"/>
            <w:right w:val="none" w:sz="0" w:space="0" w:color="auto"/>
          </w:divBdr>
        </w:div>
        <w:div w:id="987708088">
          <w:marLeft w:val="0"/>
          <w:marRight w:val="0"/>
          <w:marTop w:val="0"/>
          <w:marBottom w:val="0"/>
          <w:divBdr>
            <w:top w:val="none" w:sz="0" w:space="0" w:color="auto"/>
            <w:left w:val="none" w:sz="0" w:space="0" w:color="auto"/>
            <w:bottom w:val="none" w:sz="0" w:space="0" w:color="auto"/>
            <w:right w:val="none" w:sz="0" w:space="0" w:color="auto"/>
          </w:divBdr>
        </w:div>
        <w:div w:id="810362039">
          <w:marLeft w:val="0"/>
          <w:marRight w:val="0"/>
          <w:marTop w:val="0"/>
          <w:marBottom w:val="0"/>
          <w:divBdr>
            <w:top w:val="none" w:sz="0" w:space="0" w:color="auto"/>
            <w:left w:val="none" w:sz="0" w:space="0" w:color="auto"/>
            <w:bottom w:val="none" w:sz="0" w:space="0" w:color="auto"/>
            <w:right w:val="none" w:sz="0" w:space="0" w:color="auto"/>
          </w:divBdr>
        </w:div>
      </w:divsChild>
    </w:div>
    <w:div w:id="201789929">
      <w:bodyDiv w:val="1"/>
      <w:marLeft w:val="0"/>
      <w:marRight w:val="0"/>
      <w:marTop w:val="0"/>
      <w:marBottom w:val="0"/>
      <w:divBdr>
        <w:top w:val="none" w:sz="0" w:space="0" w:color="auto"/>
        <w:left w:val="none" w:sz="0" w:space="0" w:color="auto"/>
        <w:bottom w:val="none" w:sz="0" w:space="0" w:color="auto"/>
        <w:right w:val="none" w:sz="0" w:space="0" w:color="auto"/>
      </w:divBdr>
      <w:divsChild>
        <w:div w:id="1225220998">
          <w:marLeft w:val="0"/>
          <w:marRight w:val="0"/>
          <w:marTop w:val="0"/>
          <w:marBottom w:val="0"/>
          <w:divBdr>
            <w:top w:val="none" w:sz="0" w:space="0" w:color="auto"/>
            <w:left w:val="none" w:sz="0" w:space="0" w:color="auto"/>
            <w:bottom w:val="none" w:sz="0" w:space="0" w:color="auto"/>
            <w:right w:val="none" w:sz="0" w:space="0" w:color="auto"/>
          </w:divBdr>
        </w:div>
        <w:div w:id="1006059787">
          <w:marLeft w:val="0"/>
          <w:marRight w:val="0"/>
          <w:marTop w:val="0"/>
          <w:marBottom w:val="0"/>
          <w:divBdr>
            <w:top w:val="none" w:sz="0" w:space="0" w:color="auto"/>
            <w:left w:val="none" w:sz="0" w:space="0" w:color="auto"/>
            <w:bottom w:val="none" w:sz="0" w:space="0" w:color="auto"/>
            <w:right w:val="none" w:sz="0" w:space="0" w:color="auto"/>
          </w:divBdr>
        </w:div>
        <w:div w:id="1285624427">
          <w:marLeft w:val="0"/>
          <w:marRight w:val="0"/>
          <w:marTop w:val="0"/>
          <w:marBottom w:val="0"/>
          <w:divBdr>
            <w:top w:val="none" w:sz="0" w:space="0" w:color="auto"/>
            <w:left w:val="none" w:sz="0" w:space="0" w:color="auto"/>
            <w:bottom w:val="none" w:sz="0" w:space="0" w:color="auto"/>
            <w:right w:val="none" w:sz="0" w:space="0" w:color="auto"/>
          </w:divBdr>
        </w:div>
        <w:div w:id="562562963">
          <w:marLeft w:val="0"/>
          <w:marRight w:val="0"/>
          <w:marTop w:val="0"/>
          <w:marBottom w:val="0"/>
          <w:divBdr>
            <w:top w:val="none" w:sz="0" w:space="0" w:color="auto"/>
            <w:left w:val="none" w:sz="0" w:space="0" w:color="auto"/>
            <w:bottom w:val="none" w:sz="0" w:space="0" w:color="auto"/>
            <w:right w:val="none" w:sz="0" w:space="0" w:color="auto"/>
          </w:divBdr>
        </w:div>
        <w:div w:id="173688326">
          <w:marLeft w:val="0"/>
          <w:marRight w:val="0"/>
          <w:marTop w:val="0"/>
          <w:marBottom w:val="0"/>
          <w:divBdr>
            <w:top w:val="none" w:sz="0" w:space="0" w:color="auto"/>
            <w:left w:val="none" w:sz="0" w:space="0" w:color="auto"/>
            <w:bottom w:val="none" w:sz="0" w:space="0" w:color="auto"/>
            <w:right w:val="none" w:sz="0" w:space="0" w:color="auto"/>
          </w:divBdr>
        </w:div>
        <w:div w:id="1772360782">
          <w:marLeft w:val="0"/>
          <w:marRight w:val="0"/>
          <w:marTop w:val="0"/>
          <w:marBottom w:val="0"/>
          <w:divBdr>
            <w:top w:val="none" w:sz="0" w:space="0" w:color="auto"/>
            <w:left w:val="none" w:sz="0" w:space="0" w:color="auto"/>
            <w:bottom w:val="none" w:sz="0" w:space="0" w:color="auto"/>
            <w:right w:val="none" w:sz="0" w:space="0" w:color="auto"/>
          </w:divBdr>
        </w:div>
        <w:div w:id="1988783175">
          <w:marLeft w:val="0"/>
          <w:marRight w:val="0"/>
          <w:marTop w:val="0"/>
          <w:marBottom w:val="0"/>
          <w:divBdr>
            <w:top w:val="none" w:sz="0" w:space="0" w:color="auto"/>
            <w:left w:val="none" w:sz="0" w:space="0" w:color="auto"/>
            <w:bottom w:val="none" w:sz="0" w:space="0" w:color="auto"/>
            <w:right w:val="none" w:sz="0" w:space="0" w:color="auto"/>
          </w:divBdr>
        </w:div>
        <w:div w:id="2099861527">
          <w:marLeft w:val="0"/>
          <w:marRight w:val="0"/>
          <w:marTop w:val="0"/>
          <w:marBottom w:val="0"/>
          <w:divBdr>
            <w:top w:val="none" w:sz="0" w:space="0" w:color="auto"/>
            <w:left w:val="none" w:sz="0" w:space="0" w:color="auto"/>
            <w:bottom w:val="none" w:sz="0" w:space="0" w:color="auto"/>
            <w:right w:val="none" w:sz="0" w:space="0" w:color="auto"/>
          </w:divBdr>
        </w:div>
        <w:div w:id="75825614">
          <w:marLeft w:val="0"/>
          <w:marRight w:val="0"/>
          <w:marTop w:val="0"/>
          <w:marBottom w:val="0"/>
          <w:divBdr>
            <w:top w:val="none" w:sz="0" w:space="0" w:color="auto"/>
            <w:left w:val="none" w:sz="0" w:space="0" w:color="auto"/>
            <w:bottom w:val="none" w:sz="0" w:space="0" w:color="auto"/>
            <w:right w:val="none" w:sz="0" w:space="0" w:color="auto"/>
          </w:divBdr>
        </w:div>
        <w:div w:id="951979314">
          <w:marLeft w:val="0"/>
          <w:marRight w:val="0"/>
          <w:marTop w:val="0"/>
          <w:marBottom w:val="0"/>
          <w:divBdr>
            <w:top w:val="none" w:sz="0" w:space="0" w:color="auto"/>
            <w:left w:val="none" w:sz="0" w:space="0" w:color="auto"/>
            <w:bottom w:val="none" w:sz="0" w:space="0" w:color="auto"/>
            <w:right w:val="none" w:sz="0" w:space="0" w:color="auto"/>
          </w:divBdr>
        </w:div>
        <w:div w:id="979388162">
          <w:marLeft w:val="0"/>
          <w:marRight w:val="0"/>
          <w:marTop w:val="0"/>
          <w:marBottom w:val="0"/>
          <w:divBdr>
            <w:top w:val="none" w:sz="0" w:space="0" w:color="auto"/>
            <w:left w:val="none" w:sz="0" w:space="0" w:color="auto"/>
            <w:bottom w:val="none" w:sz="0" w:space="0" w:color="auto"/>
            <w:right w:val="none" w:sz="0" w:space="0" w:color="auto"/>
          </w:divBdr>
        </w:div>
        <w:div w:id="857736244">
          <w:marLeft w:val="0"/>
          <w:marRight w:val="0"/>
          <w:marTop w:val="0"/>
          <w:marBottom w:val="0"/>
          <w:divBdr>
            <w:top w:val="none" w:sz="0" w:space="0" w:color="auto"/>
            <w:left w:val="none" w:sz="0" w:space="0" w:color="auto"/>
            <w:bottom w:val="none" w:sz="0" w:space="0" w:color="auto"/>
            <w:right w:val="none" w:sz="0" w:space="0" w:color="auto"/>
          </w:divBdr>
        </w:div>
        <w:div w:id="1419326582">
          <w:marLeft w:val="0"/>
          <w:marRight w:val="0"/>
          <w:marTop w:val="0"/>
          <w:marBottom w:val="0"/>
          <w:divBdr>
            <w:top w:val="none" w:sz="0" w:space="0" w:color="auto"/>
            <w:left w:val="none" w:sz="0" w:space="0" w:color="auto"/>
            <w:bottom w:val="none" w:sz="0" w:space="0" w:color="auto"/>
            <w:right w:val="none" w:sz="0" w:space="0" w:color="auto"/>
          </w:divBdr>
        </w:div>
        <w:div w:id="517815735">
          <w:marLeft w:val="0"/>
          <w:marRight w:val="0"/>
          <w:marTop w:val="0"/>
          <w:marBottom w:val="0"/>
          <w:divBdr>
            <w:top w:val="none" w:sz="0" w:space="0" w:color="auto"/>
            <w:left w:val="none" w:sz="0" w:space="0" w:color="auto"/>
            <w:bottom w:val="none" w:sz="0" w:space="0" w:color="auto"/>
            <w:right w:val="none" w:sz="0" w:space="0" w:color="auto"/>
          </w:divBdr>
        </w:div>
        <w:div w:id="561331298">
          <w:marLeft w:val="0"/>
          <w:marRight w:val="0"/>
          <w:marTop w:val="0"/>
          <w:marBottom w:val="0"/>
          <w:divBdr>
            <w:top w:val="none" w:sz="0" w:space="0" w:color="auto"/>
            <w:left w:val="none" w:sz="0" w:space="0" w:color="auto"/>
            <w:bottom w:val="none" w:sz="0" w:space="0" w:color="auto"/>
            <w:right w:val="none" w:sz="0" w:space="0" w:color="auto"/>
          </w:divBdr>
        </w:div>
        <w:div w:id="445542236">
          <w:marLeft w:val="0"/>
          <w:marRight w:val="0"/>
          <w:marTop w:val="0"/>
          <w:marBottom w:val="0"/>
          <w:divBdr>
            <w:top w:val="none" w:sz="0" w:space="0" w:color="auto"/>
            <w:left w:val="none" w:sz="0" w:space="0" w:color="auto"/>
            <w:bottom w:val="none" w:sz="0" w:space="0" w:color="auto"/>
            <w:right w:val="none" w:sz="0" w:space="0" w:color="auto"/>
          </w:divBdr>
        </w:div>
        <w:div w:id="941110293">
          <w:marLeft w:val="0"/>
          <w:marRight w:val="0"/>
          <w:marTop w:val="0"/>
          <w:marBottom w:val="0"/>
          <w:divBdr>
            <w:top w:val="none" w:sz="0" w:space="0" w:color="auto"/>
            <w:left w:val="none" w:sz="0" w:space="0" w:color="auto"/>
            <w:bottom w:val="none" w:sz="0" w:space="0" w:color="auto"/>
            <w:right w:val="none" w:sz="0" w:space="0" w:color="auto"/>
          </w:divBdr>
        </w:div>
        <w:div w:id="609897620">
          <w:marLeft w:val="0"/>
          <w:marRight w:val="0"/>
          <w:marTop w:val="0"/>
          <w:marBottom w:val="0"/>
          <w:divBdr>
            <w:top w:val="none" w:sz="0" w:space="0" w:color="auto"/>
            <w:left w:val="none" w:sz="0" w:space="0" w:color="auto"/>
            <w:bottom w:val="none" w:sz="0" w:space="0" w:color="auto"/>
            <w:right w:val="none" w:sz="0" w:space="0" w:color="auto"/>
          </w:divBdr>
        </w:div>
        <w:div w:id="1848595398">
          <w:marLeft w:val="0"/>
          <w:marRight w:val="0"/>
          <w:marTop w:val="0"/>
          <w:marBottom w:val="0"/>
          <w:divBdr>
            <w:top w:val="none" w:sz="0" w:space="0" w:color="auto"/>
            <w:left w:val="none" w:sz="0" w:space="0" w:color="auto"/>
            <w:bottom w:val="none" w:sz="0" w:space="0" w:color="auto"/>
            <w:right w:val="none" w:sz="0" w:space="0" w:color="auto"/>
          </w:divBdr>
        </w:div>
        <w:div w:id="1875650202">
          <w:marLeft w:val="0"/>
          <w:marRight w:val="0"/>
          <w:marTop w:val="0"/>
          <w:marBottom w:val="0"/>
          <w:divBdr>
            <w:top w:val="none" w:sz="0" w:space="0" w:color="auto"/>
            <w:left w:val="none" w:sz="0" w:space="0" w:color="auto"/>
            <w:bottom w:val="none" w:sz="0" w:space="0" w:color="auto"/>
            <w:right w:val="none" w:sz="0" w:space="0" w:color="auto"/>
          </w:divBdr>
        </w:div>
        <w:div w:id="1965427236">
          <w:marLeft w:val="0"/>
          <w:marRight w:val="0"/>
          <w:marTop w:val="0"/>
          <w:marBottom w:val="0"/>
          <w:divBdr>
            <w:top w:val="none" w:sz="0" w:space="0" w:color="auto"/>
            <w:left w:val="none" w:sz="0" w:space="0" w:color="auto"/>
            <w:bottom w:val="none" w:sz="0" w:space="0" w:color="auto"/>
            <w:right w:val="none" w:sz="0" w:space="0" w:color="auto"/>
          </w:divBdr>
        </w:div>
        <w:div w:id="202644111">
          <w:marLeft w:val="0"/>
          <w:marRight w:val="0"/>
          <w:marTop w:val="0"/>
          <w:marBottom w:val="0"/>
          <w:divBdr>
            <w:top w:val="none" w:sz="0" w:space="0" w:color="auto"/>
            <w:left w:val="none" w:sz="0" w:space="0" w:color="auto"/>
            <w:bottom w:val="none" w:sz="0" w:space="0" w:color="auto"/>
            <w:right w:val="none" w:sz="0" w:space="0" w:color="auto"/>
          </w:divBdr>
        </w:div>
        <w:div w:id="1887137908">
          <w:marLeft w:val="0"/>
          <w:marRight w:val="0"/>
          <w:marTop w:val="0"/>
          <w:marBottom w:val="0"/>
          <w:divBdr>
            <w:top w:val="none" w:sz="0" w:space="0" w:color="auto"/>
            <w:left w:val="none" w:sz="0" w:space="0" w:color="auto"/>
            <w:bottom w:val="none" w:sz="0" w:space="0" w:color="auto"/>
            <w:right w:val="none" w:sz="0" w:space="0" w:color="auto"/>
          </w:divBdr>
        </w:div>
        <w:div w:id="1084031878">
          <w:marLeft w:val="0"/>
          <w:marRight w:val="0"/>
          <w:marTop w:val="0"/>
          <w:marBottom w:val="0"/>
          <w:divBdr>
            <w:top w:val="none" w:sz="0" w:space="0" w:color="auto"/>
            <w:left w:val="none" w:sz="0" w:space="0" w:color="auto"/>
            <w:bottom w:val="none" w:sz="0" w:space="0" w:color="auto"/>
            <w:right w:val="none" w:sz="0" w:space="0" w:color="auto"/>
          </w:divBdr>
        </w:div>
        <w:div w:id="839194879">
          <w:marLeft w:val="0"/>
          <w:marRight w:val="0"/>
          <w:marTop w:val="0"/>
          <w:marBottom w:val="0"/>
          <w:divBdr>
            <w:top w:val="none" w:sz="0" w:space="0" w:color="auto"/>
            <w:left w:val="none" w:sz="0" w:space="0" w:color="auto"/>
            <w:bottom w:val="none" w:sz="0" w:space="0" w:color="auto"/>
            <w:right w:val="none" w:sz="0" w:space="0" w:color="auto"/>
          </w:divBdr>
        </w:div>
        <w:div w:id="200751330">
          <w:marLeft w:val="0"/>
          <w:marRight w:val="0"/>
          <w:marTop w:val="0"/>
          <w:marBottom w:val="0"/>
          <w:divBdr>
            <w:top w:val="none" w:sz="0" w:space="0" w:color="auto"/>
            <w:left w:val="none" w:sz="0" w:space="0" w:color="auto"/>
            <w:bottom w:val="none" w:sz="0" w:space="0" w:color="auto"/>
            <w:right w:val="none" w:sz="0" w:space="0" w:color="auto"/>
          </w:divBdr>
        </w:div>
        <w:div w:id="1369994184">
          <w:marLeft w:val="0"/>
          <w:marRight w:val="0"/>
          <w:marTop w:val="0"/>
          <w:marBottom w:val="0"/>
          <w:divBdr>
            <w:top w:val="none" w:sz="0" w:space="0" w:color="auto"/>
            <w:left w:val="none" w:sz="0" w:space="0" w:color="auto"/>
            <w:bottom w:val="none" w:sz="0" w:space="0" w:color="auto"/>
            <w:right w:val="none" w:sz="0" w:space="0" w:color="auto"/>
          </w:divBdr>
        </w:div>
        <w:div w:id="2013139023">
          <w:marLeft w:val="0"/>
          <w:marRight w:val="0"/>
          <w:marTop w:val="0"/>
          <w:marBottom w:val="0"/>
          <w:divBdr>
            <w:top w:val="none" w:sz="0" w:space="0" w:color="auto"/>
            <w:left w:val="none" w:sz="0" w:space="0" w:color="auto"/>
            <w:bottom w:val="none" w:sz="0" w:space="0" w:color="auto"/>
            <w:right w:val="none" w:sz="0" w:space="0" w:color="auto"/>
          </w:divBdr>
        </w:div>
        <w:div w:id="660357490">
          <w:marLeft w:val="0"/>
          <w:marRight w:val="0"/>
          <w:marTop w:val="0"/>
          <w:marBottom w:val="0"/>
          <w:divBdr>
            <w:top w:val="none" w:sz="0" w:space="0" w:color="auto"/>
            <w:left w:val="none" w:sz="0" w:space="0" w:color="auto"/>
            <w:bottom w:val="none" w:sz="0" w:space="0" w:color="auto"/>
            <w:right w:val="none" w:sz="0" w:space="0" w:color="auto"/>
          </w:divBdr>
        </w:div>
        <w:div w:id="1421176551">
          <w:marLeft w:val="0"/>
          <w:marRight w:val="0"/>
          <w:marTop w:val="0"/>
          <w:marBottom w:val="0"/>
          <w:divBdr>
            <w:top w:val="none" w:sz="0" w:space="0" w:color="auto"/>
            <w:left w:val="none" w:sz="0" w:space="0" w:color="auto"/>
            <w:bottom w:val="none" w:sz="0" w:space="0" w:color="auto"/>
            <w:right w:val="none" w:sz="0" w:space="0" w:color="auto"/>
          </w:divBdr>
        </w:div>
        <w:div w:id="919018712">
          <w:marLeft w:val="0"/>
          <w:marRight w:val="0"/>
          <w:marTop w:val="0"/>
          <w:marBottom w:val="0"/>
          <w:divBdr>
            <w:top w:val="none" w:sz="0" w:space="0" w:color="auto"/>
            <w:left w:val="none" w:sz="0" w:space="0" w:color="auto"/>
            <w:bottom w:val="none" w:sz="0" w:space="0" w:color="auto"/>
            <w:right w:val="none" w:sz="0" w:space="0" w:color="auto"/>
          </w:divBdr>
        </w:div>
        <w:div w:id="668798093">
          <w:marLeft w:val="0"/>
          <w:marRight w:val="0"/>
          <w:marTop w:val="0"/>
          <w:marBottom w:val="0"/>
          <w:divBdr>
            <w:top w:val="none" w:sz="0" w:space="0" w:color="auto"/>
            <w:left w:val="none" w:sz="0" w:space="0" w:color="auto"/>
            <w:bottom w:val="none" w:sz="0" w:space="0" w:color="auto"/>
            <w:right w:val="none" w:sz="0" w:space="0" w:color="auto"/>
          </w:divBdr>
        </w:div>
        <w:div w:id="298728268">
          <w:marLeft w:val="0"/>
          <w:marRight w:val="0"/>
          <w:marTop w:val="0"/>
          <w:marBottom w:val="0"/>
          <w:divBdr>
            <w:top w:val="none" w:sz="0" w:space="0" w:color="auto"/>
            <w:left w:val="none" w:sz="0" w:space="0" w:color="auto"/>
            <w:bottom w:val="none" w:sz="0" w:space="0" w:color="auto"/>
            <w:right w:val="none" w:sz="0" w:space="0" w:color="auto"/>
          </w:divBdr>
        </w:div>
        <w:div w:id="2044281960">
          <w:marLeft w:val="0"/>
          <w:marRight w:val="0"/>
          <w:marTop w:val="0"/>
          <w:marBottom w:val="0"/>
          <w:divBdr>
            <w:top w:val="none" w:sz="0" w:space="0" w:color="auto"/>
            <w:left w:val="none" w:sz="0" w:space="0" w:color="auto"/>
            <w:bottom w:val="none" w:sz="0" w:space="0" w:color="auto"/>
            <w:right w:val="none" w:sz="0" w:space="0" w:color="auto"/>
          </w:divBdr>
        </w:div>
        <w:div w:id="2009749231">
          <w:marLeft w:val="0"/>
          <w:marRight w:val="0"/>
          <w:marTop w:val="0"/>
          <w:marBottom w:val="0"/>
          <w:divBdr>
            <w:top w:val="none" w:sz="0" w:space="0" w:color="auto"/>
            <w:left w:val="none" w:sz="0" w:space="0" w:color="auto"/>
            <w:bottom w:val="none" w:sz="0" w:space="0" w:color="auto"/>
            <w:right w:val="none" w:sz="0" w:space="0" w:color="auto"/>
          </w:divBdr>
        </w:div>
        <w:div w:id="979651403">
          <w:marLeft w:val="0"/>
          <w:marRight w:val="0"/>
          <w:marTop w:val="0"/>
          <w:marBottom w:val="0"/>
          <w:divBdr>
            <w:top w:val="none" w:sz="0" w:space="0" w:color="auto"/>
            <w:left w:val="none" w:sz="0" w:space="0" w:color="auto"/>
            <w:bottom w:val="none" w:sz="0" w:space="0" w:color="auto"/>
            <w:right w:val="none" w:sz="0" w:space="0" w:color="auto"/>
          </w:divBdr>
        </w:div>
        <w:div w:id="441608812">
          <w:marLeft w:val="0"/>
          <w:marRight w:val="0"/>
          <w:marTop w:val="0"/>
          <w:marBottom w:val="0"/>
          <w:divBdr>
            <w:top w:val="none" w:sz="0" w:space="0" w:color="auto"/>
            <w:left w:val="none" w:sz="0" w:space="0" w:color="auto"/>
            <w:bottom w:val="none" w:sz="0" w:space="0" w:color="auto"/>
            <w:right w:val="none" w:sz="0" w:space="0" w:color="auto"/>
          </w:divBdr>
        </w:div>
        <w:div w:id="1319381436">
          <w:marLeft w:val="0"/>
          <w:marRight w:val="0"/>
          <w:marTop w:val="0"/>
          <w:marBottom w:val="0"/>
          <w:divBdr>
            <w:top w:val="none" w:sz="0" w:space="0" w:color="auto"/>
            <w:left w:val="none" w:sz="0" w:space="0" w:color="auto"/>
            <w:bottom w:val="none" w:sz="0" w:space="0" w:color="auto"/>
            <w:right w:val="none" w:sz="0" w:space="0" w:color="auto"/>
          </w:divBdr>
        </w:div>
        <w:div w:id="852302097">
          <w:marLeft w:val="0"/>
          <w:marRight w:val="0"/>
          <w:marTop w:val="0"/>
          <w:marBottom w:val="0"/>
          <w:divBdr>
            <w:top w:val="none" w:sz="0" w:space="0" w:color="auto"/>
            <w:left w:val="none" w:sz="0" w:space="0" w:color="auto"/>
            <w:bottom w:val="none" w:sz="0" w:space="0" w:color="auto"/>
            <w:right w:val="none" w:sz="0" w:space="0" w:color="auto"/>
          </w:divBdr>
        </w:div>
        <w:div w:id="868421545">
          <w:marLeft w:val="0"/>
          <w:marRight w:val="0"/>
          <w:marTop w:val="0"/>
          <w:marBottom w:val="0"/>
          <w:divBdr>
            <w:top w:val="none" w:sz="0" w:space="0" w:color="auto"/>
            <w:left w:val="none" w:sz="0" w:space="0" w:color="auto"/>
            <w:bottom w:val="none" w:sz="0" w:space="0" w:color="auto"/>
            <w:right w:val="none" w:sz="0" w:space="0" w:color="auto"/>
          </w:divBdr>
        </w:div>
        <w:div w:id="1615866540">
          <w:marLeft w:val="0"/>
          <w:marRight w:val="0"/>
          <w:marTop w:val="0"/>
          <w:marBottom w:val="0"/>
          <w:divBdr>
            <w:top w:val="none" w:sz="0" w:space="0" w:color="auto"/>
            <w:left w:val="none" w:sz="0" w:space="0" w:color="auto"/>
            <w:bottom w:val="none" w:sz="0" w:space="0" w:color="auto"/>
            <w:right w:val="none" w:sz="0" w:space="0" w:color="auto"/>
          </w:divBdr>
        </w:div>
        <w:div w:id="677775208">
          <w:marLeft w:val="0"/>
          <w:marRight w:val="0"/>
          <w:marTop w:val="0"/>
          <w:marBottom w:val="0"/>
          <w:divBdr>
            <w:top w:val="none" w:sz="0" w:space="0" w:color="auto"/>
            <w:left w:val="none" w:sz="0" w:space="0" w:color="auto"/>
            <w:bottom w:val="none" w:sz="0" w:space="0" w:color="auto"/>
            <w:right w:val="none" w:sz="0" w:space="0" w:color="auto"/>
          </w:divBdr>
        </w:div>
        <w:div w:id="695159800">
          <w:marLeft w:val="0"/>
          <w:marRight w:val="0"/>
          <w:marTop w:val="0"/>
          <w:marBottom w:val="0"/>
          <w:divBdr>
            <w:top w:val="none" w:sz="0" w:space="0" w:color="auto"/>
            <w:left w:val="none" w:sz="0" w:space="0" w:color="auto"/>
            <w:bottom w:val="none" w:sz="0" w:space="0" w:color="auto"/>
            <w:right w:val="none" w:sz="0" w:space="0" w:color="auto"/>
          </w:divBdr>
        </w:div>
        <w:div w:id="24140808">
          <w:marLeft w:val="0"/>
          <w:marRight w:val="0"/>
          <w:marTop w:val="0"/>
          <w:marBottom w:val="0"/>
          <w:divBdr>
            <w:top w:val="none" w:sz="0" w:space="0" w:color="auto"/>
            <w:left w:val="none" w:sz="0" w:space="0" w:color="auto"/>
            <w:bottom w:val="none" w:sz="0" w:space="0" w:color="auto"/>
            <w:right w:val="none" w:sz="0" w:space="0" w:color="auto"/>
          </w:divBdr>
        </w:div>
        <w:div w:id="972102653">
          <w:marLeft w:val="0"/>
          <w:marRight w:val="0"/>
          <w:marTop w:val="0"/>
          <w:marBottom w:val="0"/>
          <w:divBdr>
            <w:top w:val="none" w:sz="0" w:space="0" w:color="auto"/>
            <w:left w:val="none" w:sz="0" w:space="0" w:color="auto"/>
            <w:bottom w:val="none" w:sz="0" w:space="0" w:color="auto"/>
            <w:right w:val="none" w:sz="0" w:space="0" w:color="auto"/>
          </w:divBdr>
        </w:div>
        <w:div w:id="1231421900">
          <w:marLeft w:val="0"/>
          <w:marRight w:val="0"/>
          <w:marTop w:val="0"/>
          <w:marBottom w:val="0"/>
          <w:divBdr>
            <w:top w:val="none" w:sz="0" w:space="0" w:color="auto"/>
            <w:left w:val="none" w:sz="0" w:space="0" w:color="auto"/>
            <w:bottom w:val="none" w:sz="0" w:space="0" w:color="auto"/>
            <w:right w:val="none" w:sz="0" w:space="0" w:color="auto"/>
          </w:divBdr>
        </w:div>
        <w:div w:id="150097091">
          <w:marLeft w:val="0"/>
          <w:marRight w:val="0"/>
          <w:marTop w:val="0"/>
          <w:marBottom w:val="0"/>
          <w:divBdr>
            <w:top w:val="none" w:sz="0" w:space="0" w:color="auto"/>
            <w:left w:val="none" w:sz="0" w:space="0" w:color="auto"/>
            <w:bottom w:val="none" w:sz="0" w:space="0" w:color="auto"/>
            <w:right w:val="none" w:sz="0" w:space="0" w:color="auto"/>
          </w:divBdr>
        </w:div>
        <w:div w:id="2045516010">
          <w:marLeft w:val="0"/>
          <w:marRight w:val="0"/>
          <w:marTop w:val="0"/>
          <w:marBottom w:val="0"/>
          <w:divBdr>
            <w:top w:val="none" w:sz="0" w:space="0" w:color="auto"/>
            <w:left w:val="none" w:sz="0" w:space="0" w:color="auto"/>
            <w:bottom w:val="none" w:sz="0" w:space="0" w:color="auto"/>
            <w:right w:val="none" w:sz="0" w:space="0" w:color="auto"/>
          </w:divBdr>
        </w:div>
        <w:div w:id="1329215277">
          <w:marLeft w:val="0"/>
          <w:marRight w:val="0"/>
          <w:marTop w:val="0"/>
          <w:marBottom w:val="0"/>
          <w:divBdr>
            <w:top w:val="none" w:sz="0" w:space="0" w:color="auto"/>
            <w:left w:val="none" w:sz="0" w:space="0" w:color="auto"/>
            <w:bottom w:val="none" w:sz="0" w:space="0" w:color="auto"/>
            <w:right w:val="none" w:sz="0" w:space="0" w:color="auto"/>
          </w:divBdr>
        </w:div>
        <w:div w:id="1624383310">
          <w:marLeft w:val="0"/>
          <w:marRight w:val="0"/>
          <w:marTop w:val="0"/>
          <w:marBottom w:val="0"/>
          <w:divBdr>
            <w:top w:val="none" w:sz="0" w:space="0" w:color="auto"/>
            <w:left w:val="none" w:sz="0" w:space="0" w:color="auto"/>
            <w:bottom w:val="none" w:sz="0" w:space="0" w:color="auto"/>
            <w:right w:val="none" w:sz="0" w:space="0" w:color="auto"/>
          </w:divBdr>
        </w:div>
        <w:div w:id="382757934">
          <w:marLeft w:val="0"/>
          <w:marRight w:val="0"/>
          <w:marTop w:val="0"/>
          <w:marBottom w:val="0"/>
          <w:divBdr>
            <w:top w:val="none" w:sz="0" w:space="0" w:color="auto"/>
            <w:left w:val="none" w:sz="0" w:space="0" w:color="auto"/>
            <w:bottom w:val="none" w:sz="0" w:space="0" w:color="auto"/>
            <w:right w:val="none" w:sz="0" w:space="0" w:color="auto"/>
          </w:divBdr>
        </w:div>
        <w:div w:id="913050040">
          <w:marLeft w:val="0"/>
          <w:marRight w:val="0"/>
          <w:marTop w:val="0"/>
          <w:marBottom w:val="0"/>
          <w:divBdr>
            <w:top w:val="none" w:sz="0" w:space="0" w:color="auto"/>
            <w:left w:val="none" w:sz="0" w:space="0" w:color="auto"/>
            <w:bottom w:val="none" w:sz="0" w:space="0" w:color="auto"/>
            <w:right w:val="none" w:sz="0" w:space="0" w:color="auto"/>
          </w:divBdr>
        </w:div>
        <w:div w:id="1473598151">
          <w:marLeft w:val="0"/>
          <w:marRight w:val="0"/>
          <w:marTop w:val="0"/>
          <w:marBottom w:val="0"/>
          <w:divBdr>
            <w:top w:val="none" w:sz="0" w:space="0" w:color="auto"/>
            <w:left w:val="none" w:sz="0" w:space="0" w:color="auto"/>
            <w:bottom w:val="none" w:sz="0" w:space="0" w:color="auto"/>
            <w:right w:val="none" w:sz="0" w:space="0" w:color="auto"/>
          </w:divBdr>
        </w:div>
        <w:div w:id="904803247">
          <w:marLeft w:val="0"/>
          <w:marRight w:val="0"/>
          <w:marTop w:val="0"/>
          <w:marBottom w:val="0"/>
          <w:divBdr>
            <w:top w:val="none" w:sz="0" w:space="0" w:color="auto"/>
            <w:left w:val="none" w:sz="0" w:space="0" w:color="auto"/>
            <w:bottom w:val="none" w:sz="0" w:space="0" w:color="auto"/>
            <w:right w:val="none" w:sz="0" w:space="0" w:color="auto"/>
          </w:divBdr>
        </w:div>
        <w:div w:id="1547371007">
          <w:marLeft w:val="0"/>
          <w:marRight w:val="0"/>
          <w:marTop w:val="0"/>
          <w:marBottom w:val="0"/>
          <w:divBdr>
            <w:top w:val="none" w:sz="0" w:space="0" w:color="auto"/>
            <w:left w:val="none" w:sz="0" w:space="0" w:color="auto"/>
            <w:bottom w:val="none" w:sz="0" w:space="0" w:color="auto"/>
            <w:right w:val="none" w:sz="0" w:space="0" w:color="auto"/>
          </w:divBdr>
        </w:div>
        <w:div w:id="693766499">
          <w:marLeft w:val="0"/>
          <w:marRight w:val="0"/>
          <w:marTop w:val="0"/>
          <w:marBottom w:val="0"/>
          <w:divBdr>
            <w:top w:val="none" w:sz="0" w:space="0" w:color="auto"/>
            <w:left w:val="none" w:sz="0" w:space="0" w:color="auto"/>
            <w:bottom w:val="none" w:sz="0" w:space="0" w:color="auto"/>
            <w:right w:val="none" w:sz="0" w:space="0" w:color="auto"/>
          </w:divBdr>
        </w:div>
        <w:div w:id="828209178">
          <w:marLeft w:val="0"/>
          <w:marRight w:val="0"/>
          <w:marTop w:val="0"/>
          <w:marBottom w:val="0"/>
          <w:divBdr>
            <w:top w:val="none" w:sz="0" w:space="0" w:color="auto"/>
            <w:left w:val="none" w:sz="0" w:space="0" w:color="auto"/>
            <w:bottom w:val="none" w:sz="0" w:space="0" w:color="auto"/>
            <w:right w:val="none" w:sz="0" w:space="0" w:color="auto"/>
          </w:divBdr>
        </w:div>
        <w:div w:id="617950243">
          <w:marLeft w:val="0"/>
          <w:marRight w:val="0"/>
          <w:marTop w:val="0"/>
          <w:marBottom w:val="0"/>
          <w:divBdr>
            <w:top w:val="none" w:sz="0" w:space="0" w:color="auto"/>
            <w:left w:val="none" w:sz="0" w:space="0" w:color="auto"/>
            <w:bottom w:val="none" w:sz="0" w:space="0" w:color="auto"/>
            <w:right w:val="none" w:sz="0" w:space="0" w:color="auto"/>
          </w:divBdr>
        </w:div>
        <w:div w:id="1035613976">
          <w:marLeft w:val="0"/>
          <w:marRight w:val="0"/>
          <w:marTop w:val="0"/>
          <w:marBottom w:val="0"/>
          <w:divBdr>
            <w:top w:val="none" w:sz="0" w:space="0" w:color="auto"/>
            <w:left w:val="none" w:sz="0" w:space="0" w:color="auto"/>
            <w:bottom w:val="none" w:sz="0" w:space="0" w:color="auto"/>
            <w:right w:val="none" w:sz="0" w:space="0" w:color="auto"/>
          </w:divBdr>
        </w:div>
        <w:div w:id="711854046">
          <w:marLeft w:val="0"/>
          <w:marRight w:val="0"/>
          <w:marTop w:val="0"/>
          <w:marBottom w:val="0"/>
          <w:divBdr>
            <w:top w:val="none" w:sz="0" w:space="0" w:color="auto"/>
            <w:left w:val="none" w:sz="0" w:space="0" w:color="auto"/>
            <w:bottom w:val="none" w:sz="0" w:space="0" w:color="auto"/>
            <w:right w:val="none" w:sz="0" w:space="0" w:color="auto"/>
          </w:divBdr>
        </w:div>
        <w:div w:id="1282106082">
          <w:marLeft w:val="0"/>
          <w:marRight w:val="0"/>
          <w:marTop w:val="0"/>
          <w:marBottom w:val="0"/>
          <w:divBdr>
            <w:top w:val="none" w:sz="0" w:space="0" w:color="auto"/>
            <w:left w:val="none" w:sz="0" w:space="0" w:color="auto"/>
            <w:bottom w:val="none" w:sz="0" w:space="0" w:color="auto"/>
            <w:right w:val="none" w:sz="0" w:space="0" w:color="auto"/>
          </w:divBdr>
        </w:div>
        <w:div w:id="212348303">
          <w:marLeft w:val="0"/>
          <w:marRight w:val="0"/>
          <w:marTop w:val="0"/>
          <w:marBottom w:val="0"/>
          <w:divBdr>
            <w:top w:val="none" w:sz="0" w:space="0" w:color="auto"/>
            <w:left w:val="none" w:sz="0" w:space="0" w:color="auto"/>
            <w:bottom w:val="none" w:sz="0" w:space="0" w:color="auto"/>
            <w:right w:val="none" w:sz="0" w:space="0" w:color="auto"/>
          </w:divBdr>
        </w:div>
        <w:div w:id="1735346464">
          <w:marLeft w:val="0"/>
          <w:marRight w:val="0"/>
          <w:marTop w:val="0"/>
          <w:marBottom w:val="0"/>
          <w:divBdr>
            <w:top w:val="none" w:sz="0" w:space="0" w:color="auto"/>
            <w:left w:val="none" w:sz="0" w:space="0" w:color="auto"/>
            <w:bottom w:val="none" w:sz="0" w:space="0" w:color="auto"/>
            <w:right w:val="none" w:sz="0" w:space="0" w:color="auto"/>
          </w:divBdr>
        </w:div>
        <w:div w:id="1584410293">
          <w:marLeft w:val="0"/>
          <w:marRight w:val="0"/>
          <w:marTop w:val="0"/>
          <w:marBottom w:val="0"/>
          <w:divBdr>
            <w:top w:val="none" w:sz="0" w:space="0" w:color="auto"/>
            <w:left w:val="none" w:sz="0" w:space="0" w:color="auto"/>
            <w:bottom w:val="none" w:sz="0" w:space="0" w:color="auto"/>
            <w:right w:val="none" w:sz="0" w:space="0" w:color="auto"/>
          </w:divBdr>
        </w:div>
        <w:div w:id="1553226081">
          <w:marLeft w:val="0"/>
          <w:marRight w:val="0"/>
          <w:marTop w:val="0"/>
          <w:marBottom w:val="0"/>
          <w:divBdr>
            <w:top w:val="none" w:sz="0" w:space="0" w:color="auto"/>
            <w:left w:val="none" w:sz="0" w:space="0" w:color="auto"/>
            <w:bottom w:val="none" w:sz="0" w:space="0" w:color="auto"/>
            <w:right w:val="none" w:sz="0" w:space="0" w:color="auto"/>
          </w:divBdr>
        </w:div>
        <w:div w:id="2064863644">
          <w:marLeft w:val="0"/>
          <w:marRight w:val="0"/>
          <w:marTop w:val="0"/>
          <w:marBottom w:val="0"/>
          <w:divBdr>
            <w:top w:val="none" w:sz="0" w:space="0" w:color="auto"/>
            <w:left w:val="none" w:sz="0" w:space="0" w:color="auto"/>
            <w:bottom w:val="none" w:sz="0" w:space="0" w:color="auto"/>
            <w:right w:val="none" w:sz="0" w:space="0" w:color="auto"/>
          </w:divBdr>
        </w:div>
        <w:div w:id="1987855858">
          <w:marLeft w:val="0"/>
          <w:marRight w:val="0"/>
          <w:marTop w:val="0"/>
          <w:marBottom w:val="0"/>
          <w:divBdr>
            <w:top w:val="none" w:sz="0" w:space="0" w:color="auto"/>
            <w:left w:val="none" w:sz="0" w:space="0" w:color="auto"/>
            <w:bottom w:val="none" w:sz="0" w:space="0" w:color="auto"/>
            <w:right w:val="none" w:sz="0" w:space="0" w:color="auto"/>
          </w:divBdr>
        </w:div>
        <w:div w:id="1665206626">
          <w:marLeft w:val="0"/>
          <w:marRight w:val="0"/>
          <w:marTop w:val="0"/>
          <w:marBottom w:val="0"/>
          <w:divBdr>
            <w:top w:val="none" w:sz="0" w:space="0" w:color="auto"/>
            <w:left w:val="none" w:sz="0" w:space="0" w:color="auto"/>
            <w:bottom w:val="none" w:sz="0" w:space="0" w:color="auto"/>
            <w:right w:val="none" w:sz="0" w:space="0" w:color="auto"/>
          </w:divBdr>
        </w:div>
        <w:div w:id="2027048985">
          <w:marLeft w:val="0"/>
          <w:marRight w:val="0"/>
          <w:marTop w:val="0"/>
          <w:marBottom w:val="0"/>
          <w:divBdr>
            <w:top w:val="none" w:sz="0" w:space="0" w:color="auto"/>
            <w:left w:val="none" w:sz="0" w:space="0" w:color="auto"/>
            <w:bottom w:val="none" w:sz="0" w:space="0" w:color="auto"/>
            <w:right w:val="none" w:sz="0" w:space="0" w:color="auto"/>
          </w:divBdr>
        </w:div>
        <w:div w:id="1878196971">
          <w:marLeft w:val="0"/>
          <w:marRight w:val="0"/>
          <w:marTop w:val="0"/>
          <w:marBottom w:val="0"/>
          <w:divBdr>
            <w:top w:val="none" w:sz="0" w:space="0" w:color="auto"/>
            <w:left w:val="none" w:sz="0" w:space="0" w:color="auto"/>
            <w:bottom w:val="none" w:sz="0" w:space="0" w:color="auto"/>
            <w:right w:val="none" w:sz="0" w:space="0" w:color="auto"/>
          </w:divBdr>
        </w:div>
        <w:div w:id="1834374413">
          <w:marLeft w:val="0"/>
          <w:marRight w:val="0"/>
          <w:marTop w:val="0"/>
          <w:marBottom w:val="0"/>
          <w:divBdr>
            <w:top w:val="none" w:sz="0" w:space="0" w:color="auto"/>
            <w:left w:val="none" w:sz="0" w:space="0" w:color="auto"/>
            <w:bottom w:val="none" w:sz="0" w:space="0" w:color="auto"/>
            <w:right w:val="none" w:sz="0" w:space="0" w:color="auto"/>
          </w:divBdr>
        </w:div>
        <w:div w:id="2054696524">
          <w:marLeft w:val="0"/>
          <w:marRight w:val="0"/>
          <w:marTop w:val="0"/>
          <w:marBottom w:val="0"/>
          <w:divBdr>
            <w:top w:val="none" w:sz="0" w:space="0" w:color="auto"/>
            <w:left w:val="none" w:sz="0" w:space="0" w:color="auto"/>
            <w:bottom w:val="none" w:sz="0" w:space="0" w:color="auto"/>
            <w:right w:val="none" w:sz="0" w:space="0" w:color="auto"/>
          </w:divBdr>
        </w:div>
        <w:div w:id="947276773">
          <w:marLeft w:val="0"/>
          <w:marRight w:val="0"/>
          <w:marTop w:val="0"/>
          <w:marBottom w:val="0"/>
          <w:divBdr>
            <w:top w:val="none" w:sz="0" w:space="0" w:color="auto"/>
            <w:left w:val="none" w:sz="0" w:space="0" w:color="auto"/>
            <w:bottom w:val="none" w:sz="0" w:space="0" w:color="auto"/>
            <w:right w:val="none" w:sz="0" w:space="0" w:color="auto"/>
          </w:divBdr>
        </w:div>
        <w:div w:id="938371974">
          <w:marLeft w:val="0"/>
          <w:marRight w:val="0"/>
          <w:marTop w:val="0"/>
          <w:marBottom w:val="0"/>
          <w:divBdr>
            <w:top w:val="none" w:sz="0" w:space="0" w:color="auto"/>
            <w:left w:val="none" w:sz="0" w:space="0" w:color="auto"/>
            <w:bottom w:val="none" w:sz="0" w:space="0" w:color="auto"/>
            <w:right w:val="none" w:sz="0" w:space="0" w:color="auto"/>
          </w:divBdr>
        </w:div>
        <w:div w:id="501312014">
          <w:marLeft w:val="0"/>
          <w:marRight w:val="0"/>
          <w:marTop w:val="0"/>
          <w:marBottom w:val="0"/>
          <w:divBdr>
            <w:top w:val="none" w:sz="0" w:space="0" w:color="auto"/>
            <w:left w:val="none" w:sz="0" w:space="0" w:color="auto"/>
            <w:bottom w:val="none" w:sz="0" w:space="0" w:color="auto"/>
            <w:right w:val="none" w:sz="0" w:space="0" w:color="auto"/>
          </w:divBdr>
        </w:div>
        <w:div w:id="947782088">
          <w:marLeft w:val="0"/>
          <w:marRight w:val="0"/>
          <w:marTop w:val="0"/>
          <w:marBottom w:val="0"/>
          <w:divBdr>
            <w:top w:val="none" w:sz="0" w:space="0" w:color="auto"/>
            <w:left w:val="none" w:sz="0" w:space="0" w:color="auto"/>
            <w:bottom w:val="none" w:sz="0" w:space="0" w:color="auto"/>
            <w:right w:val="none" w:sz="0" w:space="0" w:color="auto"/>
          </w:divBdr>
        </w:div>
        <w:div w:id="1530559409">
          <w:marLeft w:val="0"/>
          <w:marRight w:val="0"/>
          <w:marTop w:val="0"/>
          <w:marBottom w:val="0"/>
          <w:divBdr>
            <w:top w:val="none" w:sz="0" w:space="0" w:color="auto"/>
            <w:left w:val="none" w:sz="0" w:space="0" w:color="auto"/>
            <w:bottom w:val="none" w:sz="0" w:space="0" w:color="auto"/>
            <w:right w:val="none" w:sz="0" w:space="0" w:color="auto"/>
          </w:divBdr>
        </w:div>
        <w:div w:id="1844009254">
          <w:marLeft w:val="0"/>
          <w:marRight w:val="0"/>
          <w:marTop w:val="0"/>
          <w:marBottom w:val="0"/>
          <w:divBdr>
            <w:top w:val="none" w:sz="0" w:space="0" w:color="auto"/>
            <w:left w:val="none" w:sz="0" w:space="0" w:color="auto"/>
            <w:bottom w:val="none" w:sz="0" w:space="0" w:color="auto"/>
            <w:right w:val="none" w:sz="0" w:space="0" w:color="auto"/>
          </w:divBdr>
        </w:div>
        <w:div w:id="649557544">
          <w:marLeft w:val="0"/>
          <w:marRight w:val="0"/>
          <w:marTop w:val="0"/>
          <w:marBottom w:val="0"/>
          <w:divBdr>
            <w:top w:val="none" w:sz="0" w:space="0" w:color="auto"/>
            <w:left w:val="none" w:sz="0" w:space="0" w:color="auto"/>
            <w:bottom w:val="none" w:sz="0" w:space="0" w:color="auto"/>
            <w:right w:val="none" w:sz="0" w:space="0" w:color="auto"/>
          </w:divBdr>
        </w:div>
        <w:div w:id="345861264">
          <w:marLeft w:val="0"/>
          <w:marRight w:val="0"/>
          <w:marTop w:val="0"/>
          <w:marBottom w:val="0"/>
          <w:divBdr>
            <w:top w:val="none" w:sz="0" w:space="0" w:color="auto"/>
            <w:left w:val="none" w:sz="0" w:space="0" w:color="auto"/>
            <w:bottom w:val="none" w:sz="0" w:space="0" w:color="auto"/>
            <w:right w:val="none" w:sz="0" w:space="0" w:color="auto"/>
          </w:divBdr>
        </w:div>
        <w:div w:id="1945726211">
          <w:marLeft w:val="0"/>
          <w:marRight w:val="0"/>
          <w:marTop w:val="0"/>
          <w:marBottom w:val="0"/>
          <w:divBdr>
            <w:top w:val="none" w:sz="0" w:space="0" w:color="auto"/>
            <w:left w:val="none" w:sz="0" w:space="0" w:color="auto"/>
            <w:bottom w:val="none" w:sz="0" w:space="0" w:color="auto"/>
            <w:right w:val="none" w:sz="0" w:space="0" w:color="auto"/>
          </w:divBdr>
        </w:div>
        <w:div w:id="986516418">
          <w:marLeft w:val="0"/>
          <w:marRight w:val="0"/>
          <w:marTop w:val="0"/>
          <w:marBottom w:val="0"/>
          <w:divBdr>
            <w:top w:val="none" w:sz="0" w:space="0" w:color="auto"/>
            <w:left w:val="none" w:sz="0" w:space="0" w:color="auto"/>
            <w:bottom w:val="none" w:sz="0" w:space="0" w:color="auto"/>
            <w:right w:val="none" w:sz="0" w:space="0" w:color="auto"/>
          </w:divBdr>
        </w:div>
        <w:div w:id="720329138">
          <w:marLeft w:val="0"/>
          <w:marRight w:val="0"/>
          <w:marTop w:val="0"/>
          <w:marBottom w:val="0"/>
          <w:divBdr>
            <w:top w:val="none" w:sz="0" w:space="0" w:color="auto"/>
            <w:left w:val="none" w:sz="0" w:space="0" w:color="auto"/>
            <w:bottom w:val="none" w:sz="0" w:space="0" w:color="auto"/>
            <w:right w:val="none" w:sz="0" w:space="0" w:color="auto"/>
          </w:divBdr>
        </w:div>
        <w:div w:id="464007614">
          <w:marLeft w:val="0"/>
          <w:marRight w:val="0"/>
          <w:marTop w:val="0"/>
          <w:marBottom w:val="0"/>
          <w:divBdr>
            <w:top w:val="none" w:sz="0" w:space="0" w:color="auto"/>
            <w:left w:val="none" w:sz="0" w:space="0" w:color="auto"/>
            <w:bottom w:val="none" w:sz="0" w:space="0" w:color="auto"/>
            <w:right w:val="none" w:sz="0" w:space="0" w:color="auto"/>
          </w:divBdr>
        </w:div>
        <w:div w:id="1649900923">
          <w:marLeft w:val="0"/>
          <w:marRight w:val="0"/>
          <w:marTop w:val="0"/>
          <w:marBottom w:val="0"/>
          <w:divBdr>
            <w:top w:val="none" w:sz="0" w:space="0" w:color="auto"/>
            <w:left w:val="none" w:sz="0" w:space="0" w:color="auto"/>
            <w:bottom w:val="none" w:sz="0" w:space="0" w:color="auto"/>
            <w:right w:val="none" w:sz="0" w:space="0" w:color="auto"/>
          </w:divBdr>
        </w:div>
        <w:div w:id="2046371749">
          <w:marLeft w:val="0"/>
          <w:marRight w:val="0"/>
          <w:marTop w:val="0"/>
          <w:marBottom w:val="0"/>
          <w:divBdr>
            <w:top w:val="none" w:sz="0" w:space="0" w:color="auto"/>
            <w:left w:val="none" w:sz="0" w:space="0" w:color="auto"/>
            <w:bottom w:val="none" w:sz="0" w:space="0" w:color="auto"/>
            <w:right w:val="none" w:sz="0" w:space="0" w:color="auto"/>
          </w:divBdr>
        </w:div>
        <w:div w:id="1837115724">
          <w:marLeft w:val="0"/>
          <w:marRight w:val="0"/>
          <w:marTop w:val="0"/>
          <w:marBottom w:val="0"/>
          <w:divBdr>
            <w:top w:val="none" w:sz="0" w:space="0" w:color="auto"/>
            <w:left w:val="none" w:sz="0" w:space="0" w:color="auto"/>
            <w:bottom w:val="none" w:sz="0" w:space="0" w:color="auto"/>
            <w:right w:val="none" w:sz="0" w:space="0" w:color="auto"/>
          </w:divBdr>
        </w:div>
        <w:div w:id="1859732791">
          <w:marLeft w:val="0"/>
          <w:marRight w:val="0"/>
          <w:marTop w:val="0"/>
          <w:marBottom w:val="0"/>
          <w:divBdr>
            <w:top w:val="none" w:sz="0" w:space="0" w:color="auto"/>
            <w:left w:val="none" w:sz="0" w:space="0" w:color="auto"/>
            <w:bottom w:val="none" w:sz="0" w:space="0" w:color="auto"/>
            <w:right w:val="none" w:sz="0" w:space="0" w:color="auto"/>
          </w:divBdr>
        </w:div>
        <w:div w:id="1606886084">
          <w:marLeft w:val="0"/>
          <w:marRight w:val="0"/>
          <w:marTop w:val="0"/>
          <w:marBottom w:val="0"/>
          <w:divBdr>
            <w:top w:val="none" w:sz="0" w:space="0" w:color="auto"/>
            <w:left w:val="none" w:sz="0" w:space="0" w:color="auto"/>
            <w:bottom w:val="none" w:sz="0" w:space="0" w:color="auto"/>
            <w:right w:val="none" w:sz="0" w:space="0" w:color="auto"/>
          </w:divBdr>
        </w:div>
        <w:div w:id="1466311553">
          <w:marLeft w:val="0"/>
          <w:marRight w:val="0"/>
          <w:marTop w:val="0"/>
          <w:marBottom w:val="0"/>
          <w:divBdr>
            <w:top w:val="none" w:sz="0" w:space="0" w:color="auto"/>
            <w:left w:val="none" w:sz="0" w:space="0" w:color="auto"/>
            <w:bottom w:val="none" w:sz="0" w:space="0" w:color="auto"/>
            <w:right w:val="none" w:sz="0" w:space="0" w:color="auto"/>
          </w:divBdr>
        </w:div>
      </w:divsChild>
    </w:div>
    <w:div w:id="269438819">
      <w:bodyDiv w:val="1"/>
      <w:marLeft w:val="0"/>
      <w:marRight w:val="0"/>
      <w:marTop w:val="0"/>
      <w:marBottom w:val="0"/>
      <w:divBdr>
        <w:top w:val="none" w:sz="0" w:space="0" w:color="auto"/>
        <w:left w:val="none" w:sz="0" w:space="0" w:color="auto"/>
        <w:bottom w:val="none" w:sz="0" w:space="0" w:color="auto"/>
        <w:right w:val="none" w:sz="0" w:space="0" w:color="auto"/>
      </w:divBdr>
      <w:divsChild>
        <w:div w:id="396444633">
          <w:marLeft w:val="0"/>
          <w:marRight w:val="0"/>
          <w:marTop w:val="0"/>
          <w:marBottom w:val="0"/>
          <w:divBdr>
            <w:top w:val="none" w:sz="0" w:space="0" w:color="auto"/>
            <w:left w:val="none" w:sz="0" w:space="0" w:color="auto"/>
            <w:bottom w:val="none" w:sz="0" w:space="0" w:color="auto"/>
            <w:right w:val="none" w:sz="0" w:space="0" w:color="auto"/>
          </w:divBdr>
        </w:div>
        <w:div w:id="173695417">
          <w:marLeft w:val="0"/>
          <w:marRight w:val="0"/>
          <w:marTop w:val="0"/>
          <w:marBottom w:val="0"/>
          <w:divBdr>
            <w:top w:val="none" w:sz="0" w:space="0" w:color="auto"/>
            <w:left w:val="none" w:sz="0" w:space="0" w:color="auto"/>
            <w:bottom w:val="none" w:sz="0" w:space="0" w:color="auto"/>
            <w:right w:val="none" w:sz="0" w:space="0" w:color="auto"/>
          </w:divBdr>
        </w:div>
        <w:div w:id="742332601">
          <w:marLeft w:val="0"/>
          <w:marRight w:val="0"/>
          <w:marTop w:val="0"/>
          <w:marBottom w:val="0"/>
          <w:divBdr>
            <w:top w:val="none" w:sz="0" w:space="0" w:color="auto"/>
            <w:left w:val="none" w:sz="0" w:space="0" w:color="auto"/>
            <w:bottom w:val="none" w:sz="0" w:space="0" w:color="auto"/>
            <w:right w:val="none" w:sz="0" w:space="0" w:color="auto"/>
          </w:divBdr>
        </w:div>
        <w:div w:id="177355110">
          <w:marLeft w:val="0"/>
          <w:marRight w:val="0"/>
          <w:marTop w:val="0"/>
          <w:marBottom w:val="0"/>
          <w:divBdr>
            <w:top w:val="none" w:sz="0" w:space="0" w:color="auto"/>
            <w:left w:val="none" w:sz="0" w:space="0" w:color="auto"/>
            <w:bottom w:val="none" w:sz="0" w:space="0" w:color="auto"/>
            <w:right w:val="none" w:sz="0" w:space="0" w:color="auto"/>
          </w:divBdr>
        </w:div>
      </w:divsChild>
    </w:div>
    <w:div w:id="414009913">
      <w:bodyDiv w:val="1"/>
      <w:marLeft w:val="0"/>
      <w:marRight w:val="0"/>
      <w:marTop w:val="0"/>
      <w:marBottom w:val="0"/>
      <w:divBdr>
        <w:top w:val="none" w:sz="0" w:space="0" w:color="auto"/>
        <w:left w:val="none" w:sz="0" w:space="0" w:color="auto"/>
        <w:bottom w:val="none" w:sz="0" w:space="0" w:color="auto"/>
        <w:right w:val="none" w:sz="0" w:space="0" w:color="auto"/>
      </w:divBdr>
    </w:div>
    <w:div w:id="614673286">
      <w:bodyDiv w:val="1"/>
      <w:marLeft w:val="0"/>
      <w:marRight w:val="0"/>
      <w:marTop w:val="0"/>
      <w:marBottom w:val="0"/>
      <w:divBdr>
        <w:top w:val="none" w:sz="0" w:space="0" w:color="auto"/>
        <w:left w:val="none" w:sz="0" w:space="0" w:color="auto"/>
        <w:bottom w:val="none" w:sz="0" w:space="0" w:color="auto"/>
        <w:right w:val="none" w:sz="0" w:space="0" w:color="auto"/>
      </w:divBdr>
    </w:div>
    <w:div w:id="710617440">
      <w:bodyDiv w:val="1"/>
      <w:marLeft w:val="0"/>
      <w:marRight w:val="0"/>
      <w:marTop w:val="0"/>
      <w:marBottom w:val="0"/>
      <w:divBdr>
        <w:top w:val="none" w:sz="0" w:space="0" w:color="auto"/>
        <w:left w:val="none" w:sz="0" w:space="0" w:color="auto"/>
        <w:bottom w:val="none" w:sz="0" w:space="0" w:color="auto"/>
        <w:right w:val="none" w:sz="0" w:space="0" w:color="auto"/>
      </w:divBdr>
      <w:divsChild>
        <w:div w:id="956566820">
          <w:marLeft w:val="0"/>
          <w:marRight w:val="0"/>
          <w:marTop w:val="0"/>
          <w:marBottom w:val="0"/>
          <w:divBdr>
            <w:top w:val="none" w:sz="0" w:space="0" w:color="auto"/>
            <w:left w:val="none" w:sz="0" w:space="0" w:color="auto"/>
            <w:bottom w:val="none" w:sz="0" w:space="0" w:color="auto"/>
            <w:right w:val="none" w:sz="0" w:space="0" w:color="auto"/>
          </w:divBdr>
        </w:div>
        <w:div w:id="915016845">
          <w:marLeft w:val="0"/>
          <w:marRight w:val="0"/>
          <w:marTop w:val="0"/>
          <w:marBottom w:val="0"/>
          <w:divBdr>
            <w:top w:val="none" w:sz="0" w:space="0" w:color="auto"/>
            <w:left w:val="none" w:sz="0" w:space="0" w:color="auto"/>
            <w:bottom w:val="none" w:sz="0" w:space="0" w:color="auto"/>
            <w:right w:val="none" w:sz="0" w:space="0" w:color="auto"/>
          </w:divBdr>
        </w:div>
        <w:div w:id="15733718">
          <w:marLeft w:val="0"/>
          <w:marRight w:val="0"/>
          <w:marTop w:val="0"/>
          <w:marBottom w:val="0"/>
          <w:divBdr>
            <w:top w:val="none" w:sz="0" w:space="0" w:color="auto"/>
            <w:left w:val="none" w:sz="0" w:space="0" w:color="auto"/>
            <w:bottom w:val="none" w:sz="0" w:space="0" w:color="auto"/>
            <w:right w:val="none" w:sz="0" w:space="0" w:color="auto"/>
          </w:divBdr>
        </w:div>
        <w:div w:id="18048259">
          <w:marLeft w:val="0"/>
          <w:marRight w:val="0"/>
          <w:marTop w:val="0"/>
          <w:marBottom w:val="0"/>
          <w:divBdr>
            <w:top w:val="none" w:sz="0" w:space="0" w:color="auto"/>
            <w:left w:val="none" w:sz="0" w:space="0" w:color="auto"/>
            <w:bottom w:val="none" w:sz="0" w:space="0" w:color="auto"/>
            <w:right w:val="none" w:sz="0" w:space="0" w:color="auto"/>
          </w:divBdr>
        </w:div>
        <w:div w:id="1284460197">
          <w:marLeft w:val="0"/>
          <w:marRight w:val="0"/>
          <w:marTop w:val="0"/>
          <w:marBottom w:val="0"/>
          <w:divBdr>
            <w:top w:val="none" w:sz="0" w:space="0" w:color="auto"/>
            <w:left w:val="none" w:sz="0" w:space="0" w:color="auto"/>
            <w:bottom w:val="none" w:sz="0" w:space="0" w:color="auto"/>
            <w:right w:val="none" w:sz="0" w:space="0" w:color="auto"/>
          </w:divBdr>
        </w:div>
        <w:div w:id="996568208">
          <w:marLeft w:val="0"/>
          <w:marRight w:val="0"/>
          <w:marTop w:val="0"/>
          <w:marBottom w:val="0"/>
          <w:divBdr>
            <w:top w:val="none" w:sz="0" w:space="0" w:color="auto"/>
            <w:left w:val="none" w:sz="0" w:space="0" w:color="auto"/>
            <w:bottom w:val="none" w:sz="0" w:space="0" w:color="auto"/>
            <w:right w:val="none" w:sz="0" w:space="0" w:color="auto"/>
          </w:divBdr>
        </w:div>
        <w:div w:id="1825125355">
          <w:marLeft w:val="0"/>
          <w:marRight w:val="0"/>
          <w:marTop w:val="0"/>
          <w:marBottom w:val="0"/>
          <w:divBdr>
            <w:top w:val="none" w:sz="0" w:space="0" w:color="auto"/>
            <w:left w:val="none" w:sz="0" w:space="0" w:color="auto"/>
            <w:bottom w:val="none" w:sz="0" w:space="0" w:color="auto"/>
            <w:right w:val="none" w:sz="0" w:space="0" w:color="auto"/>
          </w:divBdr>
        </w:div>
        <w:div w:id="1544168913">
          <w:marLeft w:val="0"/>
          <w:marRight w:val="0"/>
          <w:marTop w:val="0"/>
          <w:marBottom w:val="0"/>
          <w:divBdr>
            <w:top w:val="none" w:sz="0" w:space="0" w:color="auto"/>
            <w:left w:val="none" w:sz="0" w:space="0" w:color="auto"/>
            <w:bottom w:val="none" w:sz="0" w:space="0" w:color="auto"/>
            <w:right w:val="none" w:sz="0" w:space="0" w:color="auto"/>
          </w:divBdr>
        </w:div>
        <w:div w:id="1123186317">
          <w:marLeft w:val="0"/>
          <w:marRight w:val="0"/>
          <w:marTop w:val="0"/>
          <w:marBottom w:val="0"/>
          <w:divBdr>
            <w:top w:val="none" w:sz="0" w:space="0" w:color="auto"/>
            <w:left w:val="none" w:sz="0" w:space="0" w:color="auto"/>
            <w:bottom w:val="none" w:sz="0" w:space="0" w:color="auto"/>
            <w:right w:val="none" w:sz="0" w:space="0" w:color="auto"/>
          </w:divBdr>
        </w:div>
      </w:divsChild>
    </w:div>
    <w:div w:id="766460078">
      <w:bodyDiv w:val="1"/>
      <w:marLeft w:val="0"/>
      <w:marRight w:val="0"/>
      <w:marTop w:val="0"/>
      <w:marBottom w:val="0"/>
      <w:divBdr>
        <w:top w:val="none" w:sz="0" w:space="0" w:color="auto"/>
        <w:left w:val="none" w:sz="0" w:space="0" w:color="auto"/>
        <w:bottom w:val="none" w:sz="0" w:space="0" w:color="auto"/>
        <w:right w:val="none" w:sz="0" w:space="0" w:color="auto"/>
      </w:divBdr>
    </w:div>
    <w:div w:id="1049378756">
      <w:bodyDiv w:val="1"/>
      <w:marLeft w:val="0"/>
      <w:marRight w:val="0"/>
      <w:marTop w:val="0"/>
      <w:marBottom w:val="0"/>
      <w:divBdr>
        <w:top w:val="none" w:sz="0" w:space="0" w:color="auto"/>
        <w:left w:val="none" w:sz="0" w:space="0" w:color="auto"/>
        <w:bottom w:val="none" w:sz="0" w:space="0" w:color="auto"/>
        <w:right w:val="none" w:sz="0" w:space="0" w:color="auto"/>
      </w:divBdr>
    </w:div>
    <w:div w:id="1062218571">
      <w:bodyDiv w:val="1"/>
      <w:marLeft w:val="0"/>
      <w:marRight w:val="0"/>
      <w:marTop w:val="0"/>
      <w:marBottom w:val="0"/>
      <w:divBdr>
        <w:top w:val="none" w:sz="0" w:space="0" w:color="auto"/>
        <w:left w:val="none" w:sz="0" w:space="0" w:color="auto"/>
        <w:bottom w:val="none" w:sz="0" w:space="0" w:color="auto"/>
        <w:right w:val="none" w:sz="0" w:space="0" w:color="auto"/>
      </w:divBdr>
    </w:div>
    <w:div w:id="1085423560">
      <w:bodyDiv w:val="1"/>
      <w:marLeft w:val="0"/>
      <w:marRight w:val="0"/>
      <w:marTop w:val="0"/>
      <w:marBottom w:val="0"/>
      <w:divBdr>
        <w:top w:val="none" w:sz="0" w:space="0" w:color="auto"/>
        <w:left w:val="none" w:sz="0" w:space="0" w:color="auto"/>
        <w:bottom w:val="none" w:sz="0" w:space="0" w:color="auto"/>
        <w:right w:val="none" w:sz="0" w:space="0" w:color="auto"/>
      </w:divBdr>
      <w:divsChild>
        <w:div w:id="1844734614">
          <w:marLeft w:val="0"/>
          <w:marRight w:val="0"/>
          <w:marTop w:val="0"/>
          <w:marBottom w:val="0"/>
          <w:divBdr>
            <w:top w:val="none" w:sz="0" w:space="0" w:color="auto"/>
            <w:left w:val="none" w:sz="0" w:space="0" w:color="auto"/>
            <w:bottom w:val="none" w:sz="0" w:space="0" w:color="auto"/>
            <w:right w:val="none" w:sz="0" w:space="0" w:color="auto"/>
          </w:divBdr>
        </w:div>
        <w:div w:id="294265204">
          <w:marLeft w:val="0"/>
          <w:marRight w:val="0"/>
          <w:marTop w:val="0"/>
          <w:marBottom w:val="0"/>
          <w:divBdr>
            <w:top w:val="none" w:sz="0" w:space="0" w:color="auto"/>
            <w:left w:val="none" w:sz="0" w:space="0" w:color="auto"/>
            <w:bottom w:val="none" w:sz="0" w:space="0" w:color="auto"/>
            <w:right w:val="none" w:sz="0" w:space="0" w:color="auto"/>
          </w:divBdr>
        </w:div>
        <w:div w:id="1741709364">
          <w:marLeft w:val="0"/>
          <w:marRight w:val="0"/>
          <w:marTop w:val="0"/>
          <w:marBottom w:val="0"/>
          <w:divBdr>
            <w:top w:val="none" w:sz="0" w:space="0" w:color="auto"/>
            <w:left w:val="none" w:sz="0" w:space="0" w:color="auto"/>
            <w:bottom w:val="none" w:sz="0" w:space="0" w:color="auto"/>
            <w:right w:val="none" w:sz="0" w:space="0" w:color="auto"/>
          </w:divBdr>
        </w:div>
        <w:div w:id="1221477607">
          <w:marLeft w:val="0"/>
          <w:marRight w:val="0"/>
          <w:marTop w:val="0"/>
          <w:marBottom w:val="0"/>
          <w:divBdr>
            <w:top w:val="none" w:sz="0" w:space="0" w:color="auto"/>
            <w:left w:val="none" w:sz="0" w:space="0" w:color="auto"/>
            <w:bottom w:val="none" w:sz="0" w:space="0" w:color="auto"/>
            <w:right w:val="none" w:sz="0" w:space="0" w:color="auto"/>
          </w:divBdr>
        </w:div>
        <w:div w:id="2074542302">
          <w:marLeft w:val="0"/>
          <w:marRight w:val="0"/>
          <w:marTop w:val="0"/>
          <w:marBottom w:val="0"/>
          <w:divBdr>
            <w:top w:val="none" w:sz="0" w:space="0" w:color="auto"/>
            <w:left w:val="none" w:sz="0" w:space="0" w:color="auto"/>
            <w:bottom w:val="none" w:sz="0" w:space="0" w:color="auto"/>
            <w:right w:val="none" w:sz="0" w:space="0" w:color="auto"/>
          </w:divBdr>
        </w:div>
        <w:div w:id="1399747722">
          <w:marLeft w:val="0"/>
          <w:marRight w:val="0"/>
          <w:marTop w:val="0"/>
          <w:marBottom w:val="0"/>
          <w:divBdr>
            <w:top w:val="none" w:sz="0" w:space="0" w:color="auto"/>
            <w:left w:val="none" w:sz="0" w:space="0" w:color="auto"/>
            <w:bottom w:val="none" w:sz="0" w:space="0" w:color="auto"/>
            <w:right w:val="none" w:sz="0" w:space="0" w:color="auto"/>
          </w:divBdr>
        </w:div>
        <w:div w:id="13114527">
          <w:marLeft w:val="0"/>
          <w:marRight w:val="0"/>
          <w:marTop w:val="0"/>
          <w:marBottom w:val="0"/>
          <w:divBdr>
            <w:top w:val="none" w:sz="0" w:space="0" w:color="auto"/>
            <w:left w:val="none" w:sz="0" w:space="0" w:color="auto"/>
            <w:bottom w:val="none" w:sz="0" w:space="0" w:color="auto"/>
            <w:right w:val="none" w:sz="0" w:space="0" w:color="auto"/>
          </w:divBdr>
        </w:div>
        <w:div w:id="140268795">
          <w:marLeft w:val="0"/>
          <w:marRight w:val="0"/>
          <w:marTop w:val="0"/>
          <w:marBottom w:val="0"/>
          <w:divBdr>
            <w:top w:val="none" w:sz="0" w:space="0" w:color="auto"/>
            <w:left w:val="none" w:sz="0" w:space="0" w:color="auto"/>
            <w:bottom w:val="none" w:sz="0" w:space="0" w:color="auto"/>
            <w:right w:val="none" w:sz="0" w:space="0" w:color="auto"/>
          </w:divBdr>
        </w:div>
        <w:div w:id="1011760127">
          <w:marLeft w:val="0"/>
          <w:marRight w:val="0"/>
          <w:marTop w:val="0"/>
          <w:marBottom w:val="0"/>
          <w:divBdr>
            <w:top w:val="none" w:sz="0" w:space="0" w:color="auto"/>
            <w:left w:val="none" w:sz="0" w:space="0" w:color="auto"/>
            <w:bottom w:val="none" w:sz="0" w:space="0" w:color="auto"/>
            <w:right w:val="none" w:sz="0" w:space="0" w:color="auto"/>
          </w:divBdr>
        </w:div>
        <w:div w:id="979192976">
          <w:marLeft w:val="0"/>
          <w:marRight w:val="0"/>
          <w:marTop w:val="0"/>
          <w:marBottom w:val="0"/>
          <w:divBdr>
            <w:top w:val="none" w:sz="0" w:space="0" w:color="auto"/>
            <w:left w:val="none" w:sz="0" w:space="0" w:color="auto"/>
            <w:bottom w:val="none" w:sz="0" w:space="0" w:color="auto"/>
            <w:right w:val="none" w:sz="0" w:space="0" w:color="auto"/>
          </w:divBdr>
        </w:div>
        <w:div w:id="1490900125">
          <w:marLeft w:val="0"/>
          <w:marRight w:val="0"/>
          <w:marTop w:val="0"/>
          <w:marBottom w:val="0"/>
          <w:divBdr>
            <w:top w:val="none" w:sz="0" w:space="0" w:color="auto"/>
            <w:left w:val="none" w:sz="0" w:space="0" w:color="auto"/>
            <w:bottom w:val="none" w:sz="0" w:space="0" w:color="auto"/>
            <w:right w:val="none" w:sz="0" w:space="0" w:color="auto"/>
          </w:divBdr>
        </w:div>
        <w:div w:id="790781459">
          <w:marLeft w:val="0"/>
          <w:marRight w:val="0"/>
          <w:marTop w:val="0"/>
          <w:marBottom w:val="0"/>
          <w:divBdr>
            <w:top w:val="none" w:sz="0" w:space="0" w:color="auto"/>
            <w:left w:val="none" w:sz="0" w:space="0" w:color="auto"/>
            <w:bottom w:val="none" w:sz="0" w:space="0" w:color="auto"/>
            <w:right w:val="none" w:sz="0" w:space="0" w:color="auto"/>
          </w:divBdr>
        </w:div>
        <w:div w:id="527254859">
          <w:marLeft w:val="0"/>
          <w:marRight w:val="0"/>
          <w:marTop w:val="0"/>
          <w:marBottom w:val="0"/>
          <w:divBdr>
            <w:top w:val="none" w:sz="0" w:space="0" w:color="auto"/>
            <w:left w:val="none" w:sz="0" w:space="0" w:color="auto"/>
            <w:bottom w:val="none" w:sz="0" w:space="0" w:color="auto"/>
            <w:right w:val="none" w:sz="0" w:space="0" w:color="auto"/>
          </w:divBdr>
        </w:div>
        <w:div w:id="2055814495">
          <w:marLeft w:val="0"/>
          <w:marRight w:val="0"/>
          <w:marTop w:val="0"/>
          <w:marBottom w:val="0"/>
          <w:divBdr>
            <w:top w:val="none" w:sz="0" w:space="0" w:color="auto"/>
            <w:left w:val="none" w:sz="0" w:space="0" w:color="auto"/>
            <w:bottom w:val="none" w:sz="0" w:space="0" w:color="auto"/>
            <w:right w:val="none" w:sz="0" w:space="0" w:color="auto"/>
          </w:divBdr>
        </w:div>
        <w:div w:id="29652202">
          <w:marLeft w:val="0"/>
          <w:marRight w:val="0"/>
          <w:marTop w:val="0"/>
          <w:marBottom w:val="0"/>
          <w:divBdr>
            <w:top w:val="none" w:sz="0" w:space="0" w:color="auto"/>
            <w:left w:val="none" w:sz="0" w:space="0" w:color="auto"/>
            <w:bottom w:val="none" w:sz="0" w:space="0" w:color="auto"/>
            <w:right w:val="none" w:sz="0" w:space="0" w:color="auto"/>
          </w:divBdr>
        </w:div>
        <w:div w:id="1775442926">
          <w:marLeft w:val="0"/>
          <w:marRight w:val="0"/>
          <w:marTop w:val="0"/>
          <w:marBottom w:val="0"/>
          <w:divBdr>
            <w:top w:val="none" w:sz="0" w:space="0" w:color="auto"/>
            <w:left w:val="none" w:sz="0" w:space="0" w:color="auto"/>
            <w:bottom w:val="none" w:sz="0" w:space="0" w:color="auto"/>
            <w:right w:val="none" w:sz="0" w:space="0" w:color="auto"/>
          </w:divBdr>
        </w:div>
        <w:div w:id="365369871">
          <w:marLeft w:val="0"/>
          <w:marRight w:val="0"/>
          <w:marTop w:val="0"/>
          <w:marBottom w:val="0"/>
          <w:divBdr>
            <w:top w:val="none" w:sz="0" w:space="0" w:color="auto"/>
            <w:left w:val="none" w:sz="0" w:space="0" w:color="auto"/>
            <w:bottom w:val="none" w:sz="0" w:space="0" w:color="auto"/>
            <w:right w:val="none" w:sz="0" w:space="0" w:color="auto"/>
          </w:divBdr>
        </w:div>
        <w:div w:id="954139619">
          <w:marLeft w:val="0"/>
          <w:marRight w:val="0"/>
          <w:marTop w:val="0"/>
          <w:marBottom w:val="0"/>
          <w:divBdr>
            <w:top w:val="none" w:sz="0" w:space="0" w:color="auto"/>
            <w:left w:val="none" w:sz="0" w:space="0" w:color="auto"/>
            <w:bottom w:val="none" w:sz="0" w:space="0" w:color="auto"/>
            <w:right w:val="none" w:sz="0" w:space="0" w:color="auto"/>
          </w:divBdr>
        </w:div>
        <w:div w:id="536620452">
          <w:marLeft w:val="0"/>
          <w:marRight w:val="0"/>
          <w:marTop w:val="0"/>
          <w:marBottom w:val="0"/>
          <w:divBdr>
            <w:top w:val="none" w:sz="0" w:space="0" w:color="auto"/>
            <w:left w:val="none" w:sz="0" w:space="0" w:color="auto"/>
            <w:bottom w:val="none" w:sz="0" w:space="0" w:color="auto"/>
            <w:right w:val="none" w:sz="0" w:space="0" w:color="auto"/>
          </w:divBdr>
        </w:div>
        <w:div w:id="2106219354">
          <w:marLeft w:val="0"/>
          <w:marRight w:val="0"/>
          <w:marTop w:val="0"/>
          <w:marBottom w:val="0"/>
          <w:divBdr>
            <w:top w:val="none" w:sz="0" w:space="0" w:color="auto"/>
            <w:left w:val="none" w:sz="0" w:space="0" w:color="auto"/>
            <w:bottom w:val="none" w:sz="0" w:space="0" w:color="auto"/>
            <w:right w:val="none" w:sz="0" w:space="0" w:color="auto"/>
          </w:divBdr>
        </w:div>
        <w:div w:id="573855014">
          <w:marLeft w:val="0"/>
          <w:marRight w:val="0"/>
          <w:marTop w:val="0"/>
          <w:marBottom w:val="0"/>
          <w:divBdr>
            <w:top w:val="none" w:sz="0" w:space="0" w:color="auto"/>
            <w:left w:val="none" w:sz="0" w:space="0" w:color="auto"/>
            <w:bottom w:val="none" w:sz="0" w:space="0" w:color="auto"/>
            <w:right w:val="none" w:sz="0" w:space="0" w:color="auto"/>
          </w:divBdr>
        </w:div>
      </w:divsChild>
    </w:div>
    <w:div w:id="1546795459">
      <w:bodyDiv w:val="1"/>
      <w:marLeft w:val="0"/>
      <w:marRight w:val="0"/>
      <w:marTop w:val="0"/>
      <w:marBottom w:val="0"/>
      <w:divBdr>
        <w:top w:val="none" w:sz="0" w:space="0" w:color="auto"/>
        <w:left w:val="none" w:sz="0" w:space="0" w:color="auto"/>
        <w:bottom w:val="none" w:sz="0" w:space="0" w:color="auto"/>
        <w:right w:val="none" w:sz="0" w:space="0" w:color="auto"/>
      </w:divBdr>
    </w:div>
    <w:div w:id="1737628029">
      <w:bodyDiv w:val="1"/>
      <w:marLeft w:val="0"/>
      <w:marRight w:val="0"/>
      <w:marTop w:val="0"/>
      <w:marBottom w:val="0"/>
      <w:divBdr>
        <w:top w:val="none" w:sz="0" w:space="0" w:color="auto"/>
        <w:left w:val="none" w:sz="0" w:space="0" w:color="auto"/>
        <w:bottom w:val="none" w:sz="0" w:space="0" w:color="auto"/>
        <w:right w:val="none" w:sz="0" w:space="0" w:color="auto"/>
      </w:divBdr>
      <w:divsChild>
        <w:div w:id="1773941337">
          <w:marLeft w:val="0"/>
          <w:marRight w:val="0"/>
          <w:marTop w:val="0"/>
          <w:marBottom w:val="0"/>
          <w:divBdr>
            <w:top w:val="none" w:sz="0" w:space="0" w:color="auto"/>
            <w:left w:val="none" w:sz="0" w:space="0" w:color="auto"/>
            <w:bottom w:val="none" w:sz="0" w:space="0" w:color="auto"/>
            <w:right w:val="none" w:sz="0" w:space="0" w:color="auto"/>
          </w:divBdr>
        </w:div>
        <w:div w:id="451171974">
          <w:marLeft w:val="0"/>
          <w:marRight w:val="0"/>
          <w:marTop w:val="0"/>
          <w:marBottom w:val="0"/>
          <w:divBdr>
            <w:top w:val="none" w:sz="0" w:space="0" w:color="auto"/>
            <w:left w:val="none" w:sz="0" w:space="0" w:color="auto"/>
            <w:bottom w:val="none" w:sz="0" w:space="0" w:color="auto"/>
            <w:right w:val="none" w:sz="0" w:space="0" w:color="auto"/>
          </w:divBdr>
        </w:div>
        <w:div w:id="2056195809">
          <w:marLeft w:val="0"/>
          <w:marRight w:val="0"/>
          <w:marTop w:val="0"/>
          <w:marBottom w:val="0"/>
          <w:divBdr>
            <w:top w:val="none" w:sz="0" w:space="0" w:color="auto"/>
            <w:left w:val="none" w:sz="0" w:space="0" w:color="auto"/>
            <w:bottom w:val="none" w:sz="0" w:space="0" w:color="auto"/>
            <w:right w:val="none" w:sz="0" w:space="0" w:color="auto"/>
          </w:divBdr>
        </w:div>
        <w:div w:id="1426728004">
          <w:marLeft w:val="0"/>
          <w:marRight w:val="0"/>
          <w:marTop w:val="0"/>
          <w:marBottom w:val="0"/>
          <w:divBdr>
            <w:top w:val="none" w:sz="0" w:space="0" w:color="auto"/>
            <w:left w:val="none" w:sz="0" w:space="0" w:color="auto"/>
            <w:bottom w:val="none" w:sz="0" w:space="0" w:color="auto"/>
            <w:right w:val="none" w:sz="0" w:space="0" w:color="auto"/>
          </w:divBdr>
        </w:div>
        <w:div w:id="1232810057">
          <w:marLeft w:val="0"/>
          <w:marRight w:val="0"/>
          <w:marTop w:val="0"/>
          <w:marBottom w:val="0"/>
          <w:divBdr>
            <w:top w:val="none" w:sz="0" w:space="0" w:color="auto"/>
            <w:left w:val="none" w:sz="0" w:space="0" w:color="auto"/>
            <w:bottom w:val="none" w:sz="0" w:space="0" w:color="auto"/>
            <w:right w:val="none" w:sz="0" w:space="0" w:color="auto"/>
          </w:divBdr>
        </w:div>
      </w:divsChild>
    </w:div>
    <w:div w:id="1831434827">
      <w:bodyDiv w:val="1"/>
      <w:marLeft w:val="0"/>
      <w:marRight w:val="0"/>
      <w:marTop w:val="0"/>
      <w:marBottom w:val="0"/>
      <w:divBdr>
        <w:top w:val="none" w:sz="0" w:space="0" w:color="auto"/>
        <w:left w:val="none" w:sz="0" w:space="0" w:color="auto"/>
        <w:bottom w:val="none" w:sz="0" w:space="0" w:color="auto"/>
        <w:right w:val="none" w:sz="0" w:space="0" w:color="auto"/>
      </w:divBdr>
      <w:divsChild>
        <w:div w:id="272130314">
          <w:marLeft w:val="0"/>
          <w:marRight w:val="0"/>
          <w:marTop w:val="0"/>
          <w:marBottom w:val="0"/>
          <w:divBdr>
            <w:top w:val="none" w:sz="0" w:space="0" w:color="auto"/>
            <w:left w:val="none" w:sz="0" w:space="0" w:color="auto"/>
            <w:bottom w:val="none" w:sz="0" w:space="0" w:color="auto"/>
            <w:right w:val="none" w:sz="0" w:space="0" w:color="auto"/>
          </w:divBdr>
        </w:div>
        <w:div w:id="1816070849">
          <w:marLeft w:val="0"/>
          <w:marRight w:val="0"/>
          <w:marTop w:val="0"/>
          <w:marBottom w:val="0"/>
          <w:divBdr>
            <w:top w:val="none" w:sz="0" w:space="0" w:color="auto"/>
            <w:left w:val="none" w:sz="0" w:space="0" w:color="auto"/>
            <w:bottom w:val="none" w:sz="0" w:space="0" w:color="auto"/>
            <w:right w:val="none" w:sz="0" w:space="0" w:color="auto"/>
          </w:divBdr>
        </w:div>
        <w:div w:id="347872979">
          <w:marLeft w:val="0"/>
          <w:marRight w:val="0"/>
          <w:marTop w:val="0"/>
          <w:marBottom w:val="0"/>
          <w:divBdr>
            <w:top w:val="none" w:sz="0" w:space="0" w:color="auto"/>
            <w:left w:val="none" w:sz="0" w:space="0" w:color="auto"/>
            <w:bottom w:val="none" w:sz="0" w:space="0" w:color="auto"/>
            <w:right w:val="none" w:sz="0" w:space="0" w:color="auto"/>
          </w:divBdr>
        </w:div>
        <w:div w:id="333730195">
          <w:marLeft w:val="0"/>
          <w:marRight w:val="0"/>
          <w:marTop w:val="0"/>
          <w:marBottom w:val="0"/>
          <w:divBdr>
            <w:top w:val="none" w:sz="0" w:space="0" w:color="auto"/>
            <w:left w:val="none" w:sz="0" w:space="0" w:color="auto"/>
            <w:bottom w:val="none" w:sz="0" w:space="0" w:color="auto"/>
            <w:right w:val="none" w:sz="0" w:space="0" w:color="auto"/>
          </w:divBdr>
        </w:div>
        <w:div w:id="337584678">
          <w:marLeft w:val="0"/>
          <w:marRight w:val="0"/>
          <w:marTop w:val="0"/>
          <w:marBottom w:val="0"/>
          <w:divBdr>
            <w:top w:val="none" w:sz="0" w:space="0" w:color="auto"/>
            <w:left w:val="none" w:sz="0" w:space="0" w:color="auto"/>
            <w:bottom w:val="none" w:sz="0" w:space="0" w:color="auto"/>
            <w:right w:val="none" w:sz="0" w:space="0" w:color="auto"/>
          </w:divBdr>
        </w:div>
        <w:div w:id="784470710">
          <w:marLeft w:val="0"/>
          <w:marRight w:val="0"/>
          <w:marTop w:val="0"/>
          <w:marBottom w:val="0"/>
          <w:divBdr>
            <w:top w:val="none" w:sz="0" w:space="0" w:color="auto"/>
            <w:left w:val="none" w:sz="0" w:space="0" w:color="auto"/>
            <w:bottom w:val="none" w:sz="0" w:space="0" w:color="auto"/>
            <w:right w:val="none" w:sz="0" w:space="0" w:color="auto"/>
          </w:divBdr>
        </w:div>
        <w:div w:id="1831093091">
          <w:marLeft w:val="0"/>
          <w:marRight w:val="0"/>
          <w:marTop w:val="0"/>
          <w:marBottom w:val="0"/>
          <w:divBdr>
            <w:top w:val="none" w:sz="0" w:space="0" w:color="auto"/>
            <w:left w:val="none" w:sz="0" w:space="0" w:color="auto"/>
            <w:bottom w:val="none" w:sz="0" w:space="0" w:color="auto"/>
            <w:right w:val="none" w:sz="0" w:space="0" w:color="auto"/>
          </w:divBdr>
        </w:div>
        <w:div w:id="1262225614">
          <w:marLeft w:val="0"/>
          <w:marRight w:val="0"/>
          <w:marTop w:val="0"/>
          <w:marBottom w:val="0"/>
          <w:divBdr>
            <w:top w:val="none" w:sz="0" w:space="0" w:color="auto"/>
            <w:left w:val="none" w:sz="0" w:space="0" w:color="auto"/>
            <w:bottom w:val="none" w:sz="0" w:space="0" w:color="auto"/>
            <w:right w:val="none" w:sz="0" w:space="0" w:color="auto"/>
          </w:divBdr>
        </w:div>
        <w:div w:id="1442801503">
          <w:marLeft w:val="0"/>
          <w:marRight w:val="0"/>
          <w:marTop w:val="0"/>
          <w:marBottom w:val="0"/>
          <w:divBdr>
            <w:top w:val="none" w:sz="0" w:space="0" w:color="auto"/>
            <w:left w:val="none" w:sz="0" w:space="0" w:color="auto"/>
            <w:bottom w:val="none" w:sz="0" w:space="0" w:color="auto"/>
            <w:right w:val="none" w:sz="0" w:space="0" w:color="auto"/>
          </w:divBdr>
        </w:div>
        <w:div w:id="1388455904">
          <w:marLeft w:val="0"/>
          <w:marRight w:val="0"/>
          <w:marTop w:val="0"/>
          <w:marBottom w:val="0"/>
          <w:divBdr>
            <w:top w:val="none" w:sz="0" w:space="0" w:color="auto"/>
            <w:left w:val="none" w:sz="0" w:space="0" w:color="auto"/>
            <w:bottom w:val="none" w:sz="0" w:space="0" w:color="auto"/>
            <w:right w:val="none" w:sz="0" w:space="0" w:color="auto"/>
          </w:divBdr>
        </w:div>
        <w:div w:id="1119950147">
          <w:marLeft w:val="0"/>
          <w:marRight w:val="0"/>
          <w:marTop w:val="0"/>
          <w:marBottom w:val="0"/>
          <w:divBdr>
            <w:top w:val="none" w:sz="0" w:space="0" w:color="auto"/>
            <w:left w:val="none" w:sz="0" w:space="0" w:color="auto"/>
            <w:bottom w:val="none" w:sz="0" w:space="0" w:color="auto"/>
            <w:right w:val="none" w:sz="0" w:space="0" w:color="auto"/>
          </w:divBdr>
        </w:div>
        <w:div w:id="811482447">
          <w:marLeft w:val="0"/>
          <w:marRight w:val="0"/>
          <w:marTop w:val="0"/>
          <w:marBottom w:val="0"/>
          <w:divBdr>
            <w:top w:val="none" w:sz="0" w:space="0" w:color="auto"/>
            <w:left w:val="none" w:sz="0" w:space="0" w:color="auto"/>
            <w:bottom w:val="none" w:sz="0" w:space="0" w:color="auto"/>
            <w:right w:val="none" w:sz="0" w:space="0" w:color="auto"/>
          </w:divBdr>
        </w:div>
        <w:div w:id="455100229">
          <w:marLeft w:val="0"/>
          <w:marRight w:val="0"/>
          <w:marTop w:val="0"/>
          <w:marBottom w:val="0"/>
          <w:divBdr>
            <w:top w:val="none" w:sz="0" w:space="0" w:color="auto"/>
            <w:left w:val="none" w:sz="0" w:space="0" w:color="auto"/>
            <w:bottom w:val="none" w:sz="0" w:space="0" w:color="auto"/>
            <w:right w:val="none" w:sz="0" w:space="0" w:color="auto"/>
          </w:divBdr>
        </w:div>
        <w:div w:id="1267153354">
          <w:marLeft w:val="0"/>
          <w:marRight w:val="0"/>
          <w:marTop w:val="0"/>
          <w:marBottom w:val="0"/>
          <w:divBdr>
            <w:top w:val="none" w:sz="0" w:space="0" w:color="auto"/>
            <w:left w:val="none" w:sz="0" w:space="0" w:color="auto"/>
            <w:bottom w:val="none" w:sz="0" w:space="0" w:color="auto"/>
            <w:right w:val="none" w:sz="0" w:space="0" w:color="auto"/>
          </w:divBdr>
        </w:div>
        <w:div w:id="208495953">
          <w:marLeft w:val="0"/>
          <w:marRight w:val="0"/>
          <w:marTop w:val="0"/>
          <w:marBottom w:val="0"/>
          <w:divBdr>
            <w:top w:val="none" w:sz="0" w:space="0" w:color="auto"/>
            <w:left w:val="none" w:sz="0" w:space="0" w:color="auto"/>
            <w:bottom w:val="none" w:sz="0" w:space="0" w:color="auto"/>
            <w:right w:val="none" w:sz="0" w:space="0" w:color="auto"/>
          </w:divBdr>
        </w:div>
        <w:div w:id="2126462812">
          <w:marLeft w:val="0"/>
          <w:marRight w:val="0"/>
          <w:marTop w:val="0"/>
          <w:marBottom w:val="0"/>
          <w:divBdr>
            <w:top w:val="none" w:sz="0" w:space="0" w:color="auto"/>
            <w:left w:val="none" w:sz="0" w:space="0" w:color="auto"/>
            <w:bottom w:val="none" w:sz="0" w:space="0" w:color="auto"/>
            <w:right w:val="none" w:sz="0" w:space="0" w:color="auto"/>
          </w:divBdr>
        </w:div>
        <w:div w:id="1434781710">
          <w:marLeft w:val="0"/>
          <w:marRight w:val="0"/>
          <w:marTop w:val="0"/>
          <w:marBottom w:val="0"/>
          <w:divBdr>
            <w:top w:val="none" w:sz="0" w:space="0" w:color="auto"/>
            <w:left w:val="none" w:sz="0" w:space="0" w:color="auto"/>
            <w:bottom w:val="none" w:sz="0" w:space="0" w:color="auto"/>
            <w:right w:val="none" w:sz="0" w:space="0" w:color="auto"/>
          </w:divBdr>
        </w:div>
        <w:div w:id="213391355">
          <w:marLeft w:val="0"/>
          <w:marRight w:val="0"/>
          <w:marTop w:val="0"/>
          <w:marBottom w:val="0"/>
          <w:divBdr>
            <w:top w:val="none" w:sz="0" w:space="0" w:color="auto"/>
            <w:left w:val="none" w:sz="0" w:space="0" w:color="auto"/>
            <w:bottom w:val="none" w:sz="0" w:space="0" w:color="auto"/>
            <w:right w:val="none" w:sz="0" w:space="0" w:color="auto"/>
          </w:divBdr>
        </w:div>
        <w:div w:id="1976328917">
          <w:marLeft w:val="0"/>
          <w:marRight w:val="0"/>
          <w:marTop w:val="0"/>
          <w:marBottom w:val="0"/>
          <w:divBdr>
            <w:top w:val="none" w:sz="0" w:space="0" w:color="auto"/>
            <w:left w:val="none" w:sz="0" w:space="0" w:color="auto"/>
            <w:bottom w:val="none" w:sz="0" w:space="0" w:color="auto"/>
            <w:right w:val="none" w:sz="0" w:space="0" w:color="auto"/>
          </w:divBdr>
        </w:div>
        <w:div w:id="443576345">
          <w:marLeft w:val="0"/>
          <w:marRight w:val="0"/>
          <w:marTop w:val="0"/>
          <w:marBottom w:val="0"/>
          <w:divBdr>
            <w:top w:val="none" w:sz="0" w:space="0" w:color="auto"/>
            <w:left w:val="none" w:sz="0" w:space="0" w:color="auto"/>
            <w:bottom w:val="none" w:sz="0" w:space="0" w:color="auto"/>
            <w:right w:val="none" w:sz="0" w:space="0" w:color="auto"/>
          </w:divBdr>
        </w:div>
        <w:div w:id="236718903">
          <w:marLeft w:val="0"/>
          <w:marRight w:val="0"/>
          <w:marTop w:val="0"/>
          <w:marBottom w:val="0"/>
          <w:divBdr>
            <w:top w:val="none" w:sz="0" w:space="0" w:color="auto"/>
            <w:left w:val="none" w:sz="0" w:space="0" w:color="auto"/>
            <w:bottom w:val="none" w:sz="0" w:space="0" w:color="auto"/>
            <w:right w:val="none" w:sz="0" w:space="0" w:color="auto"/>
          </w:divBdr>
        </w:div>
        <w:div w:id="1155532339">
          <w:marLeft w:val="0"/>
          <w:marRight w:val="0"/>
          <w:marTop w:val="0"/>
          <w:marBottom w:val="0"/>
          <w:divBdr>
            <w:top w:val="none" w:sz="0" w:space="0" w:color="auto"/>
            <w:left w:val="none" w:sz="0" w:space="0" w:color="auto"/>
            <w:bottom w:val="none" w:sz="0" w:space="0" w:color="auto"/>
            <w:right w:val="none" w:sz="0" w:space="0" w:color="auto"/>
          </w:divBdr>
        </w:div>
        <w:div w:id="1239555720">
          <w:marLeft w:val="0"/>
          <w:marRight w:val="0"/>
          <w:marTop w:val="0"/>
          <w:marBottom w:val="0"/>
          <w:divBdr>
            <w:top w:val="none" w:sz="0" w:space="0" w:color="auto"/>
            <w:left w:val="none" w:sz="0" w:space="0" w:color="auto"/>
            <w:bottom w:val="none" w:sz="0" w:space="0" w:color="auto"/>
            <w:right w:val="none" w:sz="0" w:space="0" w:color="auto"/>
          </w:divBdr>
        </w:div>
        <w:div w:id="1604344310">
          <w:marLeft w:val="0"/>
          <w:marRight w:val="0"/>
          <w:marTop w:val="0"/>
          <w:marBottom w:val="0"/>
          <w:divBdr>
            <w:top w:val="none" w:sz="0" w:space="0" w:color="auto"/>
            <w:left w:val="none" w:sz="0" w:space="0" w:color="auto"/>
            <w:bottom w:val="none" w:sz="0" w:space="0" w:color="auto"/>
            <w:right w:val="none" w:sz="0" w:space="0" w:color="auto"/>
          </w:divBdr>
        </w:div>
        <w:div w:id="1539970302">
          <w:marLeft w:val="0"/>
          <w:marRight w:val="0"/>
          <w:marTop w:val="0"/>
          <w:marBottom w:val="0"/>
          <w:divBdr>
            <w:top w:val="none" w:sz="0" w:space="0" w:color="auto"/>
            <w:left w:val="none" w:sz="0" w:space="0" w:color="auto"/>
            <w:bottom w:val="none" w:sz="0" w:space="0" w:color="auto"/>
            <w:right w:val="none" w:sz="0" w:space="0" w:color="auto"/>
          </w:divBdr>
        </w:div>
        <w:div w:id="1939288559">
          <w:marLeft w:val="0"/>
          <w:marRight w:val="0"/>
          <w:marTop w:val="0"/>
          <w:marBottom w:val="0"/>
          <w:divBdr>
            <w:top w:val="none" w:sz="0" w:space="0" w:color="auto"/>
            <w:left w:val="none" w:sz="0" w:space="0" w:color="auto"/>
            <w:bottom w:val="none" w:sz="0" w:space="0" w:color="auto"/>
            <w:right w:val="none" w:sz="0" w:space="0" w:color="auto"/>
          </w:divBdr>
        </w:div>
        <w:div w:id="687221125">
          <w:marLeft w:val="0"/>
          <w:marRight w:val="0"/>
          <w:marTop w:val="0"/>
          <w:marBottom w:val="0"/>
          <w:divBdr>
            <w:top w:val="none" w:sz="0" w:space="0" w:color="auto"/>
            <w:left w:val="none" w:sz="0" w:space="0" w:color="auto"/>
            <w:bottom w:val="none" w:sz="0" w:space="0" w:color="auto"/>
            <w:right w:val="none" w:sz="0" w:space="0" w:color="auto"/>
          </w:divBdr>
        </w:div>
      </w:divsChild>
    </w:div>
    <w:div w:id="1988125701">
      <w:bodyDiv w:val="1"/>
      <w:marLeft w:val="0"/>
      <w:marRight w:val="0"/>
      <w:marTop w:val="0"/>
      <w:marBottom w:val="0"/>
      <w:divBdr>
        <w:top w:val="none" w:sz="0" w:space="0" w:color="auto"/>
        <w:left w:val="none" w:sz="0" w:space="0" w:color="auto"/>
        <w:bottom w:val="none" w:sz="0" w:space="0" w:color="auto"/>
        <w:right w:val="none" w:sz="0" w:space="0" w:color="auto"/>
      </w:divBdr>
      <w:divsChild>
        <w:div w:id="1974750834">
          <w:marLeft w:val="0"/>
          <w:marRight w:val="0"/>
          <w:marTop w:val="0"/>
          <w:marBottom w:val="0"/>
          <w:divBdr>
            <w:top w:val="none" w:sz="0" w:space="0" w:color="auto"/>
            <w:left w:val="none" w:sz="0" w:space="0" w:color="auto"/>
            <w:bottom w:val="none" w:sz="0" w:space="0" w:color="auto"/>
            <w:right w:val="none" w:sz="0" w:space="0" w:color="auto"/>
          </w:divBdr>
        </w:div>
        <w:div w:id="193927337">
          <w:marLeft w:val="0"/>
          <w:marRight w:val="0"/>
          <w:marTop w:val="0"/>
          <w:marBottom w:val="0"/>
          <w:divBdr>
            <w:top w:val="none" w:sz="0" w:space="0" w:color="auto"/>
            <w:left w:val="none" w:sz="0" w:space="0" w:color="auto"/>
            <w:bottom w:val="none" w:sz="0" w:space="0" w:color="auto"/>
            <w:right w:val="none" w:sz="0" w:space="0" w:color="auto"/>
          </w:divBdr>
        </w:div>
        <w:div w:id="751465158">
          <w:marLeft w:val="0"/>
          <w:marRight w:val="0"/>
          <w:marTop w:val="0"/>
          <w:marBottom w:val="0"/>
          <w:divBdr>
            <w:top w:val="none" w:sz="0" w:space="0" w:color="auto"/>
            <w:left w:val="none" w:sz="0" w:space="0" w:color="auto"/>
            <w:bottom w:val="none" w:sz="0" w:space="0" w:color="auto"/>
            <w:right w:val="none" w:sz="0" w:space="0" w:color="auto"/>
          </w:divBdr>
        </w:div>
        <w:div w:id="1041369730">
          <w:marLeft w:val="0"/>
          <w:marRight w:val="0"/>
          <w:marTop w:val="0"/>
          <w:marBottom w:val="0"/>
          <w:divBdr>
            <w:top w:val="none" w:sz="0" w:space="0" w:color="auto"/>
            <w:left w:val="none" w:sz="0" w:space="0" w:color="auto"/>
            <w:bottom w:val="none" w:sz="0" w:space="0" w:color="auto"/>
            <w:right w:val="none" w:sz="0" w:space="0" w:color="auto"/>
          </w:divBdr>
        </w:div>
        <w:div w:id="836075252">
          <w:marLeft w:val="0"/>
          <w:marRight w:val="0"/>
          <w:marTop w:val="0"/>
          <w:marBottom w:val="0"/>
          <w:divBdr>
            <w:top w:val="none" w:sz="0" w:space="0" w:color="auto"/>
            <w:left w:val="none" w:sz="0" w:space="0" w:color="auto"/>
            <w:bottom w:val="none" w:sz="0" w:space="0" w:color="auto"/>
            <w:right w:val="none" w:sz="0" w:space="0" w:color="auto"/>
          </w:divBdr>
        </w:div>
        <w:div w:id="2018069233">
          <w:marLeft w:val="0"/>
          <w:marRight w:val="0"/>
          <w:marTop w:val="0"/>
          <w:marBottom w:val="0"/>
          <w:divBdr>
            <w:top w:val="none" w:sz="0" w:space="0" w:color="auto"/>
            <w:left w:val="none" w:sz="0" w:space="0" w:color="auto"/>
            <w:bottom w:val="none" w:sz="0" w:space="0" w:color="auto"/>
            <w:right w:val="none" w:sz="0" w:space="0" w:color="auto"/>
          </w:divBdr>
        </w:div>
        <w:div w:id="276715224">
          <w:marLeft w:val="0"/>
          <w:marRight w:val="0"/>
          <w:marTop w:val="0"/>
          <w:marBottom w:val="0"/>
          <w:divBdr>
            <w:top w:val="none" w:sz="0" w:space="0" w:color="auto"/>
            <w:left w:val="none" w:sz="0" w:space="0" w:color="auto"/>
            <w:bottom w:val="none" w:sz="0" w:space="0" w:color="auto"/>
            <w:right w:val="none" w:sz="0" w:space="0" w:color="auto"/>
          </w:divBdr>
        </w:div>
        <w:div w:id="955869607">
          <w:marLeft w:val="0"/>
          <w:marRight w:val="0"/>
          <w:marTop w:val="0"/>
          <w:marBottom w:val="0"/>
          <w:divBdr>
            <w:top w:val="none" w:sz="0" w:space="0" w:color="auto"/>
            <w:left w:val="none" w:sz="0" w:space="0" w:color="auto"/>
            <w:bottom w:val="none" w:sz="0" w:space="0" w:color="auto"/>
            <w:right w:val="none" w:sz="0" w:space="0" w:color="auto"/>
          </w:divBdr>
        </w:div>
        <w:div w:id="1557357813">
          <w:marLeft w:val="0"/>
          <w:marRight w:val="0"/>
          <w:marTop w:val="0"/>
          <w:marBottom w:val="0"/>
          <w:divBdr>
            <w:top w:val="none" w:sz="0" w:space="0" w:color="auto"/>
            <w:left w:val="none" w:sz="0" w:space="0" w:color="auto"/>
            <w:bottom w:val="none" w:sz="0" w:space="0" w:color="auto"/>
            <w:right w:val="none" w:sz="0" w:space="0" w:color="auto"/>
          </w:divBdr>
        </w:div>
        <w:div w:id="548034764">
          <w:marLeft w:val="0"/>
          <w:marRight w:val="0"/>
          <w:marTop w:val="0"/>
          <w:marBottom w:val="0"/>
          <w:divBdr>
            <w:top w:val="none" w:sz="0" w:space="0" w:color="auto"/>
            <w:left w:val="none" w:sz="0" w:space="0" w:color="auto"/>
            <w:bottom w:val="none" w:sz="0" w:space="0" w:color="auto"/>
            <w:right w:val="none" w:sz="0" w:space="0" w:color="auto"/>
          </w:divBdr>
        </w:div>
        <w:div w:id="698894228">
          <w:marLeft w:val="0"/>
          <w:marRight w:val="0"/>
          <w:marTop w:val="0"/>
          <w:marBottom w:val="0"/>
          <w:divBdr>
            <w:top w:val="none" w:sz="0" w:space="0" w:color="auto"/>
            <w:left w:val="none" w:sz="0" w:space="0" w:color="auto"/>
            <w:bottom w:val="none" w:sz="0" w:space="0" w:color="auto"/>
            <w:right w:val="none" w:sz="0" w:space="0" w:color="auto"/>
          </w:divBdr>
        </w:div>
        <w:div w:id="203904312">
          <w:marLeft w:val="0"/>
          <w:marRight w:val="0"/>
          <w:marTop w:val="0"/>
          <w:marBottom w:val="0"/>
          <w:divBdr>
            <w:top w:val="none" w:sz="0" w:space="0" w:color="auto"/>
            <w:left w:val="none" w:sz="0" w:space="0" w:color="auto"/>
            <w:bottom w:val="none" w:sz="0" w:space="0" w:color="auto"/>
            <w:right w:val="none" w:sz="0" w:space="0" w:color="auto"/>
          </w:divBdr>
        </w:div>
        <w:div w:id="1936203349">
          <w:marLeft w:val="0"/>
          <w:marRight w:val="0"/>
          <w:marTop w:val="0"/>
          <w:marBottom w:val="0"/>
          <w:divBdr>
            <w:top w:val="none" w:sz="0" w:space="0" w:color="auto"/>
            <w:left w:val="none" w:sz="0" w:space="0" w:color="auto"/>
            <w:bottom w:val="none" w:sz="0" w:space="0" w:color="auto"/>
            <w:right w:val="none" w:sz="0" w:space="0" w:color="auto"/>
          </w:divBdr>
        </w:div>
        <w:div w:id="1014192216">
          <w:marLeft w:val="0"/>
          <w:marRight w:val="0"/>
          <w:marTop w:val="0"/>
          <w:marBottom w:val="0"/>
          <w:divBdr>
            <w:top w:val="none" w:sz="0" w:space="0" w:color="auto"/>
            <w:left w:val="none" w:sz="0" w:space="0" w:color="auto"/>
            <w:bottom w:val="none" w:sz="0" w:space="0" w:color="auto"/>
            <w:right w:val="none" w:sz="0" w:space="0" w:color="auto"/>
          </w:divBdr>
        </w:div>
        <w:div w:id="1354308925">
          <w:marLeft w:val="0"/>
          <w:marRight w:val="0"/>
          <w:marTop w:val="0"/>
          <w:marBottom w:val="0"/>
          <w:divBdr>
            <w:top w:val="none" w:sz="0" w:space="0" w:color="auto"/>
            <w:left w:val="none" w:sz="0" w:space="0" w:color="auto"/>
            <w:bottom w:val="none" w:sz="0" w:space="0" w:color="auto"/>
            <w:right w:val="none" w:sz="0" w:space="0" w:color="auto"/>
          </w:divBdr>
        </w:div>
        <w:div w:id="1216428469">
          <w:marLeft w:val="0"/>
          <w:marRight w:val="0"/>
          <w:marTop w:val="0"/>
          <w:marBottom w:val="0"/>
          <w:divBdr>
            <w:top w:val="none" w:sz="0" w:space="0" w:color="auto"/>
            <w:left w:val="none" w:sz="0" w:space="0" w:color="auto"/>
            <w:bottom w:val="none" w:sz="0" w:space="0" w:color="auto"/>
            <w:right w:val="none" w:sz="0" w:space="0" w:color="auto"/>
          </w:divBdr>
        </w:div>
        <w:div w:id="1967589622">
          <w:marLeft w:val="0"/>
          <w:marRight w:val="0"/>
          <w:marTop w:val="0"/>
          <w:marBottom w:val="0"/>
          <w:divBdr>
            <w:top w:val="none" w:sz="0" w:space="0" w:color="auto"/>
            <w:left w:val="none" w:sz="0" w:space="0" w:color="auto"/>
            <w:bottom w:val="none" w:sz="0" w:space="0" w:color="auto"/>
            <w:right w:val="none" w:sz="0" w:space="0" w:color="auto"/>
          </w:divBdr>
        </w:div>
        <w:div w:id="1266114364">
          <w:marLeft w:val="0"/>
          <w:marRight w:val="0"/>
          <w:marTop w:val="0"/>
          <w:marBottom w:val="0"/>
          <w:divBdr>
            <w:top w:val="none" w:sz="0" w:space="0" w:color="auto"/>
            <w:left w:val="none" w:sz="0" w:space="0" w:color="auto"/>
            <w:bottom w:val="none" w:sz="0" w:space="0" w:color="auto"/>
            <w:right w:val="none" w:sz="0" w:space="0" w:color="auto"/>
          </w:divBdr>
        </w:div>
        <w:div w:id="913972490">
          <w:marLeft w:val="0"/>
          <w:marRight w:val="0"/>
          <w:marTop w:val="0"/>
          <w:marBottom w:val="0"/>
          <w:divBdr>
            <w:top w:val="none" w:sz="0" w:space="0" w:color="auto"/>
            <w:left w:val="none" w:sz="0" w:space="0" w:color="auto"/>
            <w:bottom w:val="none" w:sz="0" w:space="0" w:color="auto"/>
            <w:right w:val="none" w:sz="0" w:space="0" w:color="auto"/>
          </w:divBdr>
        </w:div>
        <w:div w:id="603805876">
          <w:marLeft w:val="0"/>
          <w:marRight w:val="0"/>
          <w:marTop w:val="0"/>
          <w:marBottom w:val="0"/>
          <w:divBdr>
            <w:top w:val="none" w:sz="0" w:space="0" w:color="auto"/>
            <w:left w:val="none" w:sz="0" w:space="0" w:color="auto"/>
            <w:bottom w:val="none" w:sz="0" w:space="0" w:color="auto"/>
            <w:right w:val="none" w:sz="0" w:space="0" w:color="auto"/>
          </w:divBdr>
        </w:div>
        <w:div w:id="332340145">
          <w:marLeft w:val="0"/>
          <w:marRight w:val="0"/>
          <w:marTop w:val="0"/>
          <w:marBottom w:val="0"/>
          <w:divBdr>
            <w:top w:val="none" w:sz="0" w:space="0" w:color="auto"/>
            <w:left w:val="none" w:sz="0" w:space="0" w:color="auto"/>
            <w:bottom w:val="none" w:sz="0" w:space="0" w:color="auto"/>
            <w:right w:val="none" w:sz="0" w:space="0" w:color="auto"/>
          </w:divBdr>
        </w:div>
        <w:div w:id="1702196467">
          <w:marLeft w:val="0"/>
          <w:marRight w:val="0"/>
          <w:marTop w:val="0"/>
          <w:marBottom w:val="0"/>
          <w:divBdr>
            <w:top w:val="none" w:sz="0" w:space="0" w:color="auto"/>
            <w:left w:val="none" w:sz="0" w:space="0" w:color="auto"/>
            <w:bottom w:val="none" w:sz="0" w:space="0" w:color="auto"/>
            <w:right w:val="none" w:sz="0" w:space="0" w:color="auto"/>
          </w:divBdr>
        </w:div>
        <w:div w:id="665281802">
          <w:marLeft w:val="0"/>
          <w:marRight w:val="0"/>
          <w:marTop w:val="0"/>
          <w:marBottom w:val="0"/>
          <w:divBdr>
            <w:top w:val="none" w:sz="0" w:space="0" w:color="auto"/>
            <w:left w:val="none" w:sz="0" w:space="0" w:color="auto"/>
            <w:bottom w:val="none" w:sz="0" w:space="0" w:color="auto"/>
            <w:right w:val="none" w:sz="0" w:space="0" w:color="auto"/>
          </w:divBdr>
        </w:div>
        <w:div w:id="1733656379">
          <w:marLeft w:val="0"/>
          <w:marRight w:val="0"/>
          <w:marTop w:val="0"/>
          <w:marBottom w:val="0"/>
          <w:divBdr>
            <w:top w:val="none" w:sz="0" w:space="0" w:color="auto"/>
            <w:left w:val="none" w:sz="0" w:space="0" w:color="auto"/>
            <w:bottom w:val="none" w:sz="0" w:space="0" w:color="auto"/>
            <w:right w:val="none" w:sz="0" w:space="0" w:color="auto"/>
          </w:divBdr>
        </w:div>
        <w:div w:id="476268465">
          <w:marLeft w:val="0"/>
          <w:marRight w:val="0"/>
          <w:marTop w:val="0"/>
          <w:marBottom w:val="0"/>
          <w:divBdr>
            <w:top w:val="none" w:sz="0" w:space="0" w:color="auto"/>
            <w:left w:val="none" w:sz="0" w:space="0" w:color="auto"/>
            <w:bottom w:val="none" w:sz="0" w:space="0" w:color="auto"/>
            <w:right w:val="none" w:sz="0" w:space="0" w:color="auto"/>
          </w:divBdr>
        </w:div>
        <w:div w:id="2129665135">
          <w:marLeft w:val="0"/>
          <w:marRight w:val="0"/>
          <w:marTop w:val="0"/>
          <w:marBottom w:val="0"/>
          <w:divBdr>
            <w:top w:val="none" w:sz="0" w:space="0" w:color="auto"/>
            <w:left w:val="none" w:sz="0" w:space="0" w:color="auto"/>
            <w:bottom w:val="none" w:sz="0" w:space="0" w:color="auto"/>
            <w:right w:val="none" w:sz="0" w:space="0" w:color="auto"/>
          </w:divBdr>
        </w:div>
        <w:div w:id="1371421342">
          <w:marLeft w:val="0"/>
          <w:marRight w:val="0"/>
          <w:marTop w:val="0"/>
          <w:marBottom w:val="0"/>
          <w:divBdr>
            <w:top w:val="none" w:sz="0" w:space="0" w:color="auto"/>
            <w:left w:val="none" w:sz="0" w:space="0" w:color="auto"/>
            <w:bottom w:val="none" w:sz="0" w:space="0" w:color="auto"/>
            <w:right w:val="none" w:sz="0" w:space="0" w:color="auto"/>
          </w:divBdr>
        </w:div>
        <w:div w:id="1546794500">
          <w:marLeft w:val="0"/>
          <w:marRight w:val="0"/>
          <w:marTop w:val="0"/>
          <w:marBottom w:val="0"/>
          <w:divBdr>
            <w:top w:val="none" w:sz="0" w:space="0" w:color="auto"/>
            <w:left w:val="none" w:sz="0" w:space="0" w:color="auto"/>
            <w:bottom w:val="none" w:sz="0" w:space="0" w:color="auto"/>
            <w:right w:val="none" w:sz="0" w:space="0" w:color="auto"/>
          </w:divBdr>
        </w:div>
        <w:div w:id="1639874259">
          <w:marLeft w:val="0"/>
          <w:marRight w:val="0"/>
          <w:marTop w:val="0"/>
          <w:marBottom w:val="0"/>
          <w:divBdr>
            <w:top w:val="none" w:sz="0" w:space="0" w:color="auto"/>
            <w:left w:val="none" w:sz="0" w:space="0" w:color="auto"/>
            <w:bottom w:val="none" w:sz="0" w:space="0" w:color="auto"/>
            <w:right w:val="none" w:sz="0" w:space="0" w:color="auto"/>
          </w:divBdr>
        </w:div>
        <w:div w:id="443423089">
          <w:marLeft w:val="0"/>
          <w:marRight w:val="0"/>
          <w:marTop w:val="0"/>
          <w:marBottom w:val="0"/>
          <w:divBdr>
            <w:top w:val="none" w:sz="0" w:space="0" w:color="auto"/>
            <w:left w:val="none" w:sz="0" w:space="0" w:color="auto"/>
            <w:bottom w:val="none" w:sz="0" w:space="0" w:color="auto"/>
            <w:right w:val="none" w:sz="0" w:space="0" w:color="auto"/>
          </w:divBdr>
        </w:div>
        <w:div w:id="273438712">
          <w:marLeft w:val="0"/>
          <w:marRight w:val="0"/>
          <w:marTop w:val="0"/>
          <w:marBottom w:val="0"/>
          <w:divBdr>
            <w:top w:val="none" w:sz="0" w:space="0" w:color="auto"/>
            <w:left w:val="none" w:sz="0" w:space="0" w:color="auto"/>
            <w:bottom w:val="none" w:sz="0" w:space="0" w:color="auto"/>
            <w:right w:val="none" w:sz="0" w:space="0" w:color="auto"/>
          </w:divBdr>
        </w:div>
        <w:div w:id="1510871027">
          <w:marLeft w:val="0"/>
          <w:marRight w:val="0"/>
          <w:marTop w:val="0"/>
          <w:marBottom w:val="0"/>
          <w:divBdr>
            <w:top w:val="none" w:sz="0" w:space="0" w:color="auto"/>
            <w:left w:val="none" w:sz="0" w:space="0" w:color="auto"/>
            <w:bottom w:val="none" w:sz="0" w:space="0" w:color="auto"/>
            <w:right w:val="none" w:sz="0" w:space="0" w:color="auto"/>
          </w:divBdr>
        </w:div>
        <w:div w:id="1654067421">
          <w:marLeft w:val="0"/>
          <w:marRight w:val="0"/>
          <w:marTop w:val="0"/>
          <w:marBottom w:val="0"/>
          <w:divBdr>
            <w:top w:val="none" w:sz="0" w:space="0" w:color="auto"/>
            <w:left w:val="none" w:sz="0" w:space="0" w:color="auto"/>
            <w:bottom w:val="none" w:sz="0" w:space="0" w:color="auto"/>
            <w:right w:val="none" w:sz="0" w:space="0" w:color="auto"/>
          </w:divBdr>
        </w:div>
        <w:div w:id="2142723649">
          <w:marLeft w:val="0"/>
          <w:marRight w:val="0"/>
          <w:marTop w:val="0"/>
          <w:marBottom w:val="0"/>
          <w:divBdr>
            <w:top w:val="none" w:sz="0" w:space="0" w:color="auto"/>
            <w:left w:val="none" w:sz="0" w:space="0" w:color="auto"/>
            <w:bottom w:val="none" w:sz="0" w:space="0" w:color="auto"/>
            <w:right w:val="none" w:sz="0" w:space="0" w:color="auto"/>
          </w:divBdr>
        </w:div>
      </w:divsChild>
    </w:div>
    <w:div w:id="2015066624">
      <w:bodyDiv w:val="1"/>
      <w:marLeft w:val="0"/>
      <w:marRight w:val="0"/>
      <w:marTop w:val="0"/>
      <w:marBottom w:val="0"/>
      <w:divBdr>
        <w:top w:val="none" w:sz="0" w:space="0" w:color="auto"/>
        <w:left w:val="none" w:sz="0" w:space="0" w:color="auto"/>
        <w:bottom w:val="none" w:sz="0" w:space="0" w:color="auto"/>
        <w:right w:val="none" w:sz="0" w:space="0" w:color="auto"/>
      </w:divBdr>
      <w:divsChild>
        <w:div w:id="1611620455">
          <w:marLeft w:val="0"/>
          <w:marRight w:val="0"/>
          <w:marTop w:val="0"/>
          <w:marBottom w:val="0"/>
          <w:divBdr>
            <w:top w:val="none" w:sz="0" w:space="0" w:color="auto"/>
            <w:left w:val="none" w:sz="0" w:space="0" w:color="auto"/>
            <w:bottom w:val="none" w:sz="0" w:space="0" w:color="auto"/>
            <w:right w:val="none" w:sz="0" w:space="0" w:color="auto"/>
          </w:divBdr>
        </w:div>
        <w:div w:id="1750880983">
          <w:marLeft w:val="0"/>
          <w:marRight w:val="0"/>
          <w:marTop w:val="0"/>
          <w:marBottom w:val="0"/>
          <w:divBdr>
            <w:top w:val="none" w:sz="0" w:space="0" w:color="auto"/>
            <w:left w:val="none" w:sz="0" w:space="0" w:color="auto"/>
            <w:bottom w:val="none" w:sz="0" w:space="0" w:color="auto"/>
            <w:right w:val="none" w:sz="0" w:space="0" w:color="auto"/>
          </w:divBdr>
        </w:div>
        <w:div w:id="279459763">
          <w:marLeft w:val="0"/>
          <w:marRight w:val="0"/>
          <w:marTop w:val="0"/>
          <w:marBottom w:val="0"/>
          <w:divBdr>
            <w:top w:val="none" w:sz="0" w:space="0" w:color="auto"/>
            <w:left w:val="none" w:sz="0" w:space="0" w:color="auto"/>
            <w:bottom w:val="none" w:sz="0" w:space="0" w:color="auto"/>
            <w:right w:val="none" w:sz="0" w:space="0" w:color="auto"/>
          </w:divBdr>
        </w:div>
        <w:div w:id="1682665295">
          <w:marLeft w:val="0"/>
          <w:marRight w:val="0"/>
          <w:marTop w:val="0"/>
          <w:marBottom w:val="0"/>
          <w:divBdr>
            <w:top w:val="none" w:sz="0" w:space="0" w:color="auto"/>
            <w:left w:val="none" w:sz="0" w:space="0" w:color="auto"/>
            <w:bottom w:val="none" w:sz="0" w:space="0" w:color="auto"/>
            <w:right w:val="none" w:sz="0" w:space="0" w:color="auto"/>
          </w:divBdr>
        </w:div>
        <w:div w:id="1277130602">
          <w:marLeft w:val="0"/>
          <w:marRight w:val="0"/>
          <w:marTop w:val="0"/>
          <w:marBottom w:val="0"/>
          <w:divBdr>
            <w:top w:val="none" w:sz="0" w:space="0" w:color="auto"/>
            <w:left w:val="none" w:sz="0" w:space="0" w:color="auto"/>
            <w:bottom w:val="none" w:sz="0" w:space="0" w:color="auto"/>
            <w:right w:val="none" w:sz="0" w:space="0" w:color="auto"/>
          </w:divBdr>
        </w:div>
        <w:div w:id="1232428580">
          <w:marLeft w:val="0"/>
          <w:marRight w:val="0"/>
          <w:marTop w:val="0"/>
          <w:marBottom w:val="0"/>
          <w:divBdr>
            <w:top w:val="none" w:sz="0" w:space="0" w:color="auto"/>
            <w:left w:val="none" w:sz="0" w:space="0" w:color="auto"/>
            <w:bottom w:val="none" w:sz="0" w:space="0" w:color="auto"/>
            <w:right w:val="none" w:sz="0" w:space="0" w:color="auto"/>
          </w:divBdr>
        </w:div>
        <w:div w:id="1072004911">
          <w:marLeft w:val="0"/>
          <w:marRight w:val="0"/>
          <w:marTop w:val="0"/>
          <w:marBottom w:val="0"/>
          <w:divBdr>
            <w:top w:val="none" w:sz="0" w:space="0" w:color="auto"/>
            <w:left w:val="none" w:sz="0" w:space="0" w:color="auto"/>
            <w:bottom w:val="none" w:sz="0" w:space="0" w:color="auto"/>
            <w:right w:val="none" w:sz="0" w:space="0" w:color="auto"/>
          </w:divBdr>
        </w:div>
        <w:div w:id="1494375505">
          <w:marLeft w:val="0"/>
          <w:marRight w:val="0"/>
          <w:marTop w:val="0"/>
          <w:marBottom w:val="0"/>
          <w:divBdr>
            <w:top w:val="none" w:sz="0" w:space="0" w:color="auto"/>
            <w:left w:val="none" w:sz="0" w:space="0" w:color="auto"/>
            <w:bottom w:val="none" w:sz="0" w:space="0" w:color="auto"/>
            <w:right w:val="none" w:sz="0" w:space="0" w:color="auto"/>
          </w:divBdr>
        </w:div>
        <w:div w:id="634021659">
          <w:marLeft w:val="0"/>
          <w:marRight w:val="0"/>
          <w:marTop w:val="0"/>
          <w:marBottom w:val="0"/>
          <w:divBdr>
            <w:top w:val="none" w:sz="0" w:space="0" w:color="auto"/>
            <w:left w:val="none" w:sz="0" w:space="0" w:color="auto"/>
            <w:bottom w:val="none" w:sz="0" w:space="0" w:color="auto"/>
            <w:right w:val="none" w:sz="0" w:space="0" w:color="auto"/>
          </w:divBdr>
        </w:div>
        <w:div w:id="272061387">
          <w:marLeft w:val="0"/>
          <w:marRight w:val="0"/>
          <w:marTop w:val="0"/>
          <w:marBottom w:val="0"/>
          <w:divBdr>
            <w:top w:val="none" w:sz="0" w:space="0" w:color="auto"/>
            <w:left w:val="none" w:sz="0" w:space="0" w:color="auto"/>
            <w:bottom w:val="none" w:sz="0" w:space="0" w:color="auto"/>
            <w:right w:val="none" w:sz="0" w:space="0" w:color="auto"/>
          </w:divBdr>
        </w:div>
        <w:div w:id="902178311">
          <w:marLeft w:val="0"/>
          <w:marRight w:val="0"/>
          <w:marTop w:val="0"/>
          <w:marBottom w:val="0"/>
          <w:divBdr>
            <w:top w:val="none" w:sz="0" w:space="0" w:color="auto"/>
            <w:left w:val="none" w:sz="0" w:space="0" w:color="auto"/>
            <w:bottom w:val="none" w:sz="0" w:space="0" w:color="auto"/>
            <w:right w:val="none" w:sz="0" w:space="0" w:color="auto"/>
          </w:divBdr>
        </w:div>
        <w:div w:id="1589073223">
          <w:marLeft w:val="0"/>
          <w:marRight w:val="0"/>
          <w:marTop w:val="0"/>
          <w:marBottom w:val="0"/>
          <w:divBdr>
            <w:top w:val="none" w:sz="0" w:space="0" w:color="auto"/>
            <w:left w:val="none" w:sz="0" w:space="0" w:color="auto"/>
            <w:bottom w:val="none" w:sz="0" w:space="0" w:color="auto"/>
            <w:right w:val="none" w:sz="0" w:space="0" w:color="auto"/>
          </w:divBdr>
        </w:div>
        <w:div w:id="762184490">
          <w:marLeft w:val="0"/>
          <w:marRight w:val="0"/>
          <w:marTop w:val="0"/>
          <w:marBottom w:val="0"/>
          <w:divBdr>
            <w:top w:val="none" w:sz="0" w:space="0" w:color="auto"/>
            <w:left w:val="none" w:sz="0" w:space="0" w:color="auto"/>
            <w:bottom w:val="none" w:sz="0" w:space="0" w:color="auto"/>
            <w:right w:val="none" w:sz="0" w:space="0" w:color="auto"/>
          </w:divBdr>
        </w:div>
      </w:divsChild>
    </w:div>
    <w:div w:id="2027831203">
      <w:bodyDiv w:val="1"/>
      <w:marLeft w:val="0"/>
      <w:marRight w:val="0"/>
      <w:marTop w:val="0"/>
      <w:marBottom w:val="0"/>
      <w:divBdr>
        <w:top w:val="none" w:sz="0" w:space="0" w:color="auto"/>
        <w:left w:val="none" w:sz="0" w:space="0" w:color="auto"/>
        <w:bottom w:val="none" w:sz="0" w:space="0" w:color="auto"/>
        <w:right w:val="none" w:sz="0" w:space="0" w:color="auto"/>
      </w:divBdr>
      <w:divsChild>
        <w:div w:id="2142110582">
          <w:marLeft w:val="0"/>
          <w:marRight w:val="0"/>
          <w:marTop w:val="0"/>
          <w:marBottom w:val="0"/>
          <w:divBdr>
            <w:top w:val="none" w:sz="0" w:space="0" w:color="auto"/>
            <w:left w:val="none" w:sz="0" w:space="0" w:color="auto"/>
            <w:bottom w:val="none" w:sz="0" w:space="0" w:color="auto"/>
            <w:right w:val="none" w:sz="0" w:space="0" w:color="auto"/>
          </w:divBdr>
        </w:div>
        <w:div w:id="1179201549">
          <w:marLeft w:val="0"/>
          <w:marRight w:val="0"/>
          <w:marTop w:val="0"/>
          <w:marBottom w:val="0"/>
          <w:divBdr>
            <w:top w:val="none" w:sz="0" w:space="0" w:color="auto"/>
            <w:left w:val="none" w:sz="0" w:space="0" w:color="auto"/>
            <w:bottom w:val="none" w:sz="0" w:space="0" w:color="auto"/>
            <w:right w:val="none" w:sz="0" w:space="0" w:color="auto"/>
          </w:divBdr>
        </w:div>
        <w:div w:id="1786922063">
          <w:marLeft w:val="0"/>
          <w:marRight w:val="0"/>
          <w:marTop w:val="0"/>
          <w:marBottom w:val="0"/>
          <w:divBdr>
            <w:top w:val="none" w:sz="0" w:space="0" w:color="auto"/>
            <w:left w:val="none" w:sz="0" w:space="0" w:color="auto"/>
            <w:bottom w:val="none" w:sz="0" w:space="0" w:color="auto"/>
            <w:right w:val="none" w:sz="0" w:space="0" w:color="auto"/>
          </w:divBdr>
        </w:div>
        <w:div w:id="949093110">
          <w:marLeft w:val="0"/>
          <w:marRight w:val="0"/>
          <w:marTop w:val="0"/>
          <w:marBottom w:val="0"/>
          <w:divBdr>
            <w:top w:val="none" w:sz="0" w:space="0" w:color="auto"/>
            <w:left w:val="none" w:sz="0" w:space="0" w:color="auto"/>
            <w:bottom w:val="none" w:sz="0" w:space="0" w:color="auto"/>
            <w:right w:val="none" w:sz="0" w:space="0" w:color="auto"/>
          </w:divBdr>
        </w:div>
        <w:div w:id="626201490">
          <w:marLeft w:val="0"/>
          <w:marRight w:val="0"/>
          <w:marTop w:val="0"/>
          <w:marBottom w:val="0"/>
          <w:divBdr>
            <w:top w:val="none" w:sz="0" w:space="0" w:color="auto"/>
            <w:left w:val="none" w:sz="0" w:space="0" w:color="auto"/>
            <w:bottom w:val="none" w:sz="0" w:space="0" w:color="auto"/>
            <w:right w:val="none" w:sz="0" w:space="0" w:color="auto"/>
          </w:divBdr>
        </w:div>
        <w:div w:id="1564488295">
          <w:marLeft w:val="0"/>
          <w:marRight w:val="0"/>
          <w:marTop w:val="0"/>
          <w:marBottom w:val="0"/>
          <w:divBdr>
            <w:top w:val="none" w:sz="0" w:space="0" w:color="auto"/>
            <w:left w:val="none" w:sz="0" w:space="0" w:color="auto"/>
            <w:bottom w:val="none" w:sz="0" w:space="0" w:color="auto"/>
            <w:right w:val="none" w:sz="0" w:space="0" w:color="auto"/>
          </w:divBdr>
        </w:div>
        <w:div w:id="636879211">
          <w:marLeft w:val="0"/>
          <w:marRight w:val="0"/>
          <w:marTop w:val="0"/>
          <w:marBottom w:val="0"/>
          <w:divBdr>
            <w:top w:val="none" w:sz="0" w:space="0" w:color="auto"/>
            <w:left w:val="none" w:sz="0" w:space="0" w:color="auto"/>
            <w:bottom w:val="none" w:sz="0" w:space="0" w:color="auto"/>
            <w:right w:val="none" w:sz="0" w:space="0" w:color="auto"/>
          </w:divBdr>
        </w:div>
        <w:div w:id="2005011361">
          <w:marLeft w:val="0"/>
          <w:marRight w:val="0"/>
          <w:marTop w:val="0"/>
          <w:marBottom w:val="0"/>
          <w:divBdr>
            <w:top w:val="none" w:sz="0" w:space="0" w:color="auto"/>
            <w:left w:val="none" w:sz="0" w:space="0" w:color="auto"/>
            <w:bottom w:val="none" w:sz="0" w:space="0" w:color="auto"/>
            <w:right w:val="none" w:sz="0" w:space="0" w:color="auto"/>
          </w:divBdr>
        </w:div>
        <w:div w:id="506751305">
          <w:marLeft w:val="0"/>
          <w:marRight w:val="0"/>
          <w:marTop w:val="0"/>
          <w:marBottom w:val="0"/>
          <w:divBdr>
            <w:top w:val="none" w:sz="0" w:space="0" w:color="auto"/>
            <w:left w:val="none" w:sz="0" w:space="0" w:color="auto"/>
            <w:bottom w:val="none" w:sz="0" w:space="0" w:color="auto"/>
            <w:right w:val="none" w:sz="0" w:space="0" w:color="auto"/>
          </w:divBdr>
        </w:div>
        <w:div w:id="1241258490">
          <w:marLeft w:val="0"/>
          <w:marRight w:val="0"/>
          <w:marTop w:val="0"/>
          <w:marBottom w:val="0"/>
          <w:divBdr>
            <w:top w:val="none" w:sz="0" w:space="0" w:color="auto"/>
            <w:left w:val="none" w:sz="0" w:space="0" w:color="auto"/>
            <w:bottom w:val="none" w:sz="0" w:space="0" w:color="auto"/>
            <w:right w:val="none" w:sz="0" w:space="0" w:color="auto"/>
          </w:divBdr>
        </w:div>
        <w:div w:id="388774078">
          <w:marLeft w:val="0"/>
          <w:marRight w:val="0"/>
          <w:marTop w:val="0"/>
          <w:marBottom w:val="0"/>
          <w:divBdr>
            <w:top w:val="none" w:sz="0" w:space="0" w:color="auto"/>
            <w:left w:val="none" w:sz="0" w:space="0" w:color="auto"/>
            <w:bottom w:val="none" w:sz="0" w:space="0" w:color="auto"/>
            <w:right w:val="none" w:sz="0" w:space="0" w:color="auto"/>
          </w:divBdr>
        </w:div>
        <w:div w:id="1791630219">
          <w:marLeft w:val="0"/>
          <w:marRight w:val="0"/>
          <w:marTop w:val="0"/>
          <w:marBottom w:val="0"/>
          <w:divBdr>
            <w:top w:val="none" w:sz="0" w:space="0" w:color="auto"/>
            <w:left w:val="none" w:sz="0" w:space="0" w:color="auto"/>
            <w:bottom w:val="none" w:sz="0" w:space="0" w:color="auto"/>
            <w:right w:val="none" w:sz="0" w:space="0" w:color="auto"/>
          </w:divBdr>
        </w:div>
        <w:div w:id="1143234962">
          <w:marLeft w:val="0"/>
          <w:marRight w:val="0"/>
          <w:marTop w:val="0"/>
          <w:marBottom w:val="0"/>
          <w:divBdr>
            <w:top w:val="none" w:sz="0" w:space="0" w:color="auto"/>
            <w:left w:val="none" w:sz="0" w:space="0" w:color="auto"/>
            <w:bottom w:val="none" w:sz="0" w:space="0" w:color="auto"/>
            <w:right w:val="none" w:sz="0" w:space="0" w:color="auto"/>
          </w:divBdr>
        </w:div>
        <w:div w:id="921181509">
          <w:marLeft w:val="0"/>
          <w:marRight w:val="0"/>
          <w:marTop w:val="0"/>
          <w:marBottom w:val="0"/>
          <w:divBdr>
            <w:top w:val="none" w:sz="0" w:space="0" w:color="auto"/>
            <w:left w:val="none" w:sz="0" w:space="0" w:color="auto"/>
            <w:bottom w:val="none" w:sz="0" w:space="0" w:color="auto"/>
            <w:right w:val="none" w:sz="0" w:space="0" w:color="auto"/>
          </w:divBdr>
        </w:div>
        <w:div w:id="1909343977">
          <w:marLeft w:val="0"/>
          <w:marRight w:val="0"/>
          <w:marTop w:val="0"/>
          <w:marBottom w:val="0"/>
          <w:divBdr>
            <w:top w:val="none" w:sz="0" w:space="0" w:color="auto"/>
            <w:left w:val="none" w:sz="0" w:space="0" w:color="auto"/>
            <w:bottom w:val="none" w:sz="0" w:space="0" w:color="auto"/>
            <w:right w:val="none" w:sz="0" w:space="0" w:color="auto"/>
          </w:divBdr>
        </w:div>
        <w:div w:id="1944341708">
          <w:marLeft w:val="0"/>
          <w:marRight w:val="0"/>
          <w:marTop w:val="0"/>
          <w:marBottom w:val="0"/>
          <w:divBdr>
            <w:top w:val="none" w:sz="0" w:space="0" w:color="auto"/>
            <w:left w:val="none" w:sz="0" w:space="0" w:color="auto"/>
            <w:bottom w:val="none" w:sz="0" w:space="0" w:color="auto"/>
            <w:right w:val="none" w:sz="0" w:space="0" w:color="auto"/>
          </w:divBdr>
        </w:div>
        <w:div w:id="1508861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tools/espd" TargetMode="External"/><Relationship Id="rId13" Type="http://schemas.openxmlformats.org/officeDocument/2006/relationships/hyperlink" Target="mailto:zp@bielanski.med.pl" TargetMode="External"/><Relationship Id="rId18" Type="http://schemas.openxmlformats.org/officeDocument/2006/relationships/hyperlink" Target="mailto:iod@bielanski.med.pl"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aciek.harowicz@bielanski.med.pl" TargetMode="External"/><Relationship Id="rId17" Type="http://schemas.openxmlformats.org/officeDocument/2006/relationships/hyperlink" Target="http://www.bielanski.bip-e.p" TargetMode="Externa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edz@bielanski.med.pl" TargetMode="External"/><Relationship Id="rId20" Type="http://schemas.openxmlformats.org/officeDocument/2006/relationships/header" Target="head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elanski.bip-e.pl/sbw/zamowienia-publiczne" TargetMode="Externa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edz@bielanski.med.pl" TargetMode="External"/><Relationship Id="rId23" Type="http://schemas.openxmlformats.org/officeDocument/2006/relationships/header" Target="header2.xml"/><Relationship Id="rId28" Type="http://schemas.openxmlformats.org/officeDocument/2006/relationships/hyperlink" Target="mailto:faktury@bielanski.med.pl" TargetMode="External"/><Relationship Id="rId10" Type="http://schemas.openxmlformats.org/officeDocument/2006/relationships/hyperlink" Target="https://www.uzp.gov.pl/data/assets/pdf_file/0014/31361/JEDZ-instrukcja.pdf" TargetMode="External"/><Relationship Id="rId19" Type="http://schemas.openxmlformats.org/officeDocument/2006/relationships/image" Target="media/image1.gi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hyperlink" Target="mailto:maciek.harowicz@bielanski.med.pl" TargetMode="External"/><Relationship Id="rId22" Type="http://schemas.openxmlformats.org/officeDocument/2006/relationships/footer" Target="footer2.xml"/><Relationship Id="rId27" Type="http://schemas.openxmlformats.org/officeDocument/2006/relationships/image" Target="media/image8.emf"/><Relationship Id="rId30"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bielanski.med.pl/" TargetMode="External"/><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7EA804-A95B-435E-8843-D4F8A049A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62</Pages>
  <Words>25869</Words>
  <Characters>155216</Characters>
  <Application>Microsoft Office Word</Application>
  <DocSecurity>0</DocSecurity>
  <Lines>1293</Lines>
  <Paragraphs>361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2018-06-14T07:22:00Z</cp:lastPrinted>
  <dcterms:created xsi:type="dcterms:W3CDTF">2018-06-13T07:33:00Z</dcterms:created>
  <dcterms:modified xsi:type="dcterms:W3CDTF">2018-06-18T05:13:00Z</dcterms:modified>
</cp:coreProperties>
</file>