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681C3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sprzętu medycznego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681C37"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- 7</w:t>
      </w:r>
      <w:r w:rsidR="006815C5">
        <w:rPr>
          <w:rFonts w:ascii="Times New Roman" w:hAnsi="Times New Roman"/>
          <w:b/>
          <w:sz w:val="28"/>
          <w:szCs w:val="28"/>
        </w:rPr>
        <w:t>4</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81C37">
        <w:rPr>
          <w:rFonts w:ascii="Times New Roman" w:hAnsi="Times New Roman"/>
        </w:rPr>
        <w:t>październik</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681C37">
        <w:rPr>
          <w:rStyle w:val="Pogrubienie"/>
          <w:rFonts w:cs="Arial"/>
        </w:rPr>
        <w:t>ZP-7</w:t>
      </w:r>
      <w:r w:rsidR="006815C5">
        <w:rPr>
          <w:rStyle w:val="Pogrubienie"/>
          <w:rFonts w:cs="Arial"/>
        </w:rPr>
        <w:t>4</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81C37">
        <w:rPr>
          <w:rFonts w:ascii="Times New Roman" w:eastAsiaTheme="majorEastAsia" w:hAnsi="Times New Roman"/>
          <w:bCs/>
        </w:rPr>
        <w:t xml:space="preserve">dostawa sprzętu medycznego dla Oddziału Ginekologiczno-Położniczego </w:t>
      </w:r>
      <w:r w:rsidR="00375013">
        <w:rPr>
          <w:rFonts w:ascii="Times New Roman" w:eastAsiaTheme="majorEastAsia" w:hAnsi="Times New Roman"/>
          <w:bCs/>
        </w:rPr>
        <w:t>Szpitala Bielańskiego w Warszawie</w:t>
      </w:r>
      <w:r w:rsidR="00972C67">
        <w:rPr>
          <w:rFonts w:ascii="Times New Roman" w:eastAsiaTheme="majorEastAsia" w:hAnsi="Times New Roman"/>
          <w:bCs/>
        </w:rPr>
        <w:t>.</w:t>
      </w:r>
    </w:p>
    <w:p w:rsidR="004E21B3" w:rsidRPr="004E21B3" w:rsidRDefault="00712B7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2</w:t>
      </w:r>
      <w:r w:rsidR="004E21B3">
        <w:rPr>
          <w:rFonts w:ascii="Times New Roman" w:hAnsi="Times New Roman"/>
        </w:rPr>
        <w:t xml:space="preserve"> pakiety: PAKIET 1 - wieża endoskopowa do zabiegów fetoskopowych, PAKIET 2 - ultrason</w:t>
      </w:r>
      <w:r>
        <w:rPr>
          <w:rFonts w:ascii="Times New Roman" w:hAnsi="Times New Roman"/>
        </w:rPr>
        <w:t>ograf</w:t>
      </w:r>
      <w:r w:rsidR="004E21B3">
        <w:rPr>
          <w:rFonts w:ascii="Times New Roman" w:hAnsi="Times New Roman"/>
        </w:rPr>
        <w:t xml:space="preserve">. </w:t>
      </w:r>
    </w:p>
    <w:p w:rsidR="0042495E" w:rsidRPr="0034346B" w:rsidRDefault="004E21B3"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dopuszcza składanie</w:t>
      </w:r>
      <w:r w:rsidR="00972C67">
        <w:rPr>
          <w:rFonts w:ascii="Times New Roman" w:hAnsi="Times New Roman"/>
        </w:rPr>
        <w:t xml:space="preserve"> ofert częściowych</w:t>
      </w:r>
      <w:r>
        <w:rPr>
          <w:rFonts w:ascii="Times New Roman" w:hAnsi="Times New Roman"/>
        </w:rPr>
        <w:t xml:space="preserve"> na dowolną ilość pakietów</w:t>
      </w:r>
      <w:r w:rsidR="00972C67">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lastRenderedPageBreak/>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5A3DE0">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9D0C19" w:rsidRDefault="00057356" w:rsidP="00057356">
      <w:pPr>
        <w:pStyle w:val="Akapitzlist"/>
        <w:spacing w:after="0" w:line="360" w:lineRule="auto"/>
        <w:ind w:left="709"/>
        <w:rPr>
          <w:rFonts w:ascii="Times New Roman" w:hAnsi="Times New Roman"/>
          <w:b/>
          <w:i/>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 xml:space="preserve">W przypadku wskazania przez wykonawcę dostępności przedmiotowych oświadczeń lub dokumentów, w formie elektronicznej pod określonymi adresami internetowymi ogólnodostępnych                    </w:t>
      </w:r>
      <w:r>
        <w:rPr>
          <w:rFonts w:ascii="Times New Roman" w:hAnsi="Times New Roman"/>
          <w:lang w:eastAsia="pl-PL"/>
        </w:rPr>
        <w:lastRenderedPageBreak/>
        <w:t>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tp.,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przedmiotu zamówienia w formularzach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Default="00BF20C9"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057356" w:rsidRDefault="00057356" w:rsidP="00E31A70">
      <w:pPr>
        <w:spacing w:after="0" w:line="360" w:lineRule="auto"/>
        <w:rPr>
          <w:rFonts w:ascii="Times New Roman" w:hAnsi="Times New Roman"/>
          <w:b/>
          <w:i/>
          <w:sz w:val="10"/>
          <w:szCs w:val="10"/>
        </w:rPr>
      </w:pPr>
    </w:p>
    <w:p w:rsidR="00057356" w:rsidRDefault="00057356"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Default="003D2E5E" w:rsidP="00E31A70">
      <w:pPr>
        <w:spacing w:after="0" w:line="360" w:lineRule="auto"/>
        <w:rPr>
          <w:rFonts w:ascii="Times New Roman" w:hAnsi="Times New Roman"/>
          <w:b/>
          <w:i/>
          <w:sz w:val="10"/>
          <w:szCs w:val="10"/>
        </w:rPr>
      </w:pPr>
    </w:p>
    <w:p w:rsidR="003D2E5E" w:rsidRPr="00E31A70" w:rsidRDefault="003D2E5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Default="00905D35" w:rsidP="003D2E5E">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 celu dokonania oceny ofert w kryterium „parametry techniczne” </w:t>
      </w:r>
      <w:r w:rsidR="003D2E5E" w:rsidRPr="003D2E5E">
        <w:rPr>
          <w:rFonts w:ascii="Times New Roman" w:hAnsi="Times New Roman"/>
        </w:rPr>
        <w:t>Wykonawca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057356" w:rsidRDefault="00057356" w:rsidP="003D2E5E">
      <w:pPr>
        <w:pStyle w:val="Akapitzlist"/>
        <w:spacing w:after="0" w:line="360" w:lineRule="auto"/>
        <w:ind w:left="993" w:hanging="284"/>
        <w:rPr>
          <w:rFonts w:ascii="Times New Roman" w:hAnsi="Times New Roman"/>
        </w:rPr>
      </w:pPr>
    </w:p>
    <w:p w:rsidR="00057356" w:rsidRDefault="00057356" w:rsidP="003D2E5E">
      <w:pPr>
        <w:pStyle w:val="Akapitzlist"/>
        <w:spacing w:after="0" w:line="360" w:lineRule="auto"/>
        <w:ind w:left="993" w:hanging="284"/>
        <w:rPr>
          <w:rFonts w:ascii="Times New Roman" w:hAnsi="Times New Roman"/>
          <w:sz w:val="10"/>
          <w:szCs w:val="10"/>
        </w:rPr>
      </w:pPr>
    </w:p>
    <w:p w:rsidR="00057356" w:rsidRPr="00057356" w:rsidRDefault="00057356" w:rsidP="003D2E5E">
      <w:pPr>
        <w:pStyle w:val="Akapitzlist"/>
        <w:spacing w:after="0" w:line="360" w:lineRule="auto"/>
        <w:ind w:left="993" w:hanging="284"/>
        <w:rPr>
          <w:rFonts w:ascii="Times New Roman" w:hAnsi="Times New Roman"/>
          <w:color w:val="FF0000"/>
          <w:sz w:val="10"/>
          <w:szCs w:val="10"/>
        </w:rPr>
      </w:pP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Default="00126405" w:rsidP="00D273F7">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6538AC" w:rsidRPr="007B6EFE">
        <w:rPr>
          <w:rFonts w:eastAsiaTheme="majorEastAsia"/>
          <w:b/>
        </w:rPr>
        <w:t xml:space="preserve"> sprzętu medycznego 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6538AC" w:rsidRPr="007B6EFE">
        <w:rPr>
          <w:b/>
        </w:rPr>
        <w:t>(ZP-7</w:t>
      </w:r>
      <w:r w:rsidR="00A10FC9" w:rsidRPr="007B6EFE">
        <w:rPr>
          <w:b/>
        </w:rPr>
        <w:t>4</w:t>
      </w:r>
      <w:r w:rsidR="00350B6D" w:rsidRPr="007B6EFE">
        <w:rPr>
          <w:b/>
        </w:rPr>
        <w:t xml:space="preserve">/2018). </w:t>
      </w:r>
      <w:r w:rsidRPr="007B6EFE">
        <w:rPr>
          <w:b/>
        </w:rPr>
        <w:t xml:space="preserve">Nie otwierać przed dniem </w:t>
      </w:r>
      <w:r w:rsidR="007B6EFE" w:rsidRPr="007B6EFE">
        <w:rPr>
          <w:b/>
        </w:rPr>
        <w:t>30</w:t>
      </w:r>
      <w:r w:rsidR="006538AC" w:rsidRPr="007B6EFE">
        <w:rPr>
          <w:b/>
        </w:rPr>
        <w:t>.10</w:t>
      </w:r>
      <w:r w:rsidRPr="007B6EFE">
        <w:rPr>
          <w:b/>
        </w:rPr>
        <w:t xml:space="preserve">.2018 r. </w:t>
      </w:r>
      <w:r w:rsidR="00F8757E" w:rsidRPr="007B6EFE">
        <w:rPr>
          <w:b/>
        </w:rPr>
        <w:t>godz. 11.30</w:t>
      </w:r>
      <w:r w:rsidRPr="00F8757E">
        <w:t>”.</w:t>
      </w:r>
    </w:p>
    <w:p w:rsidR="00057356" w:rsidRDefault="00057356" w:rsidP="00057356">
      <w:pPr>
        <w:rPr>
          <w:sz w:val="10"/>
          <w:szCs w:val="10"/>
        </w:rPr>
      </w:pP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057356"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057356" w:rsidRDefault="00057356" w:rsidP="00057356">
      <w:pPr>
        <w:pStyle w:val="Akapitzlist"/>
        <w:spacing w:after="0" w:line="360" w:lineRule="auto"/>
        <w:ind w:left="709"/>
        <w:rPr>
          <w:rFonts w:ascii="Times New Roman" w:hAnsi="Times New Roman"/>
          <w:color w:val="000000"/>
          <w:lang w:eastAsia="pl-PL"/>
        </w:rPr>
      </w:pPr>
    </w:p>
    <w:p w:rsidR="00057356" w:rsidRPr="00057356" w:rsidRDefault="00057356" w:rsidP="00057356">
      <w:pPr>
        <w:pStyle w:val="Akapitzlist"/>
        <w:spacing w:after="0" w:line="360" w:lineRule="auto"/>
        <w:ind w:left="709"/>
        <w:rPr>
          <w:rFonts w:ascii="Times New Roman" w:hAnsi="Times New Roman"/>
          <w:b/>
          <w:i/>
          <w:sz w:val="10"/>
          <w:szCs w:val="10"/>
        </w:rPr>
      </w:pP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6A6C03"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lastRenderedPageBreak/>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7B6EFE" w:rsidRPr="00EE68A0" w:rsidRDefault="007B6EFE"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7B6EFE">
        <w:rPr>
          <w:rFonts w:ascii="Times New Roman" w:hAnsi="Times New Roman"/>
          <w:b/>
          <w:lang w:eastAsia="pl-PL"/>
        </w:rPr>
        <w:t>30</w:t>
      </w:r>
      <w:r w:rsidR="006538AC">
        <w:rPr>
          <w:rFonts w:ascii="Times New Roman" w:hAnsi="Times New Roman"/>
          <w:b/>
          <w:lang w:eastAsia="pl-PL"/>
        </w:rPr>
        <w:t>.10</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7B6EFE" w:rsidRPr="007B6EFE">
        <w:rPr>
          <w:rFonts w:ascii="Times New Roman" w:hAnsi="Times New Roman"/>
          <w:b/>
          <w:color w:val="000000"/>
          <w:lang w:eastAsia="pl-PL"/>
        </w:rPr>
        <w:t>30</w:t>
      </w:r>
      <w:r w:rsidR="006538AC" w:rsidRPr="006538AC">
        <w:rPr>
          <w:rFonts w:ascii="Times New Roman" w:hAnsi="Times New Roman"/>
          <w:b/>
          <w:lang w:eastAsia="pl-PL"/>
        </w:rPr>
        <w:t>.10</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586DFB" w:rsidRPr="006538AC">
        <w:rPr>
          <w:rFonts w:ascii="Times New Roman" w:hAnsi="Times New Roman"/>
          <w:b/>
          <w:color w:val="000000"/>
          <w:lang w:eastAsia="pl-PL"/>
        </w:rPr>
        <w:t>1:30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lastRenderedPageBreak/>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00E87561">
        <w:rPr>
          <w:rFonts w:ascii="Times New Roman" w:hAnsi="Times New Roman"/>
        </w:rPr>
        <w:t>, licencji</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C97F8B" w:rsidRPr="00C97F8B" w:rsidRDefault="00C97F8B" w:rsidP="00C97F8B">
      <w:pPr>
        <w:pStyle w:val="Tekstpodstawowywcity"/>
        <w:spacing w:line="360" w:lineRule="auto"/>
        <w:ind w:left="720" w:right="-54"/>
        <w:rPr>
          <w:rFonts w:ascii="Times New Roman" w:hAnsi="Times New Roman"/>
        </w:rPr>
      </w:pPr>
      <w:r w:rsidRPr="00C97F8B">
        <w:rPr>
          <w:rFonts w:ascii="Times New Roman" w:hAnsi="Times New Roman"/>
        </w:rPr>
        <w:t>Oferta z najn</w:t>
      </w:r>
      <w:r>
        <w:rPr>
          <w:rFonts w:ascii="Times New Roman" w:hAnsi="Times New Roman"/>
        </w:rPr>
        <w:t>iższą ceną otrzyma 6</w:t>
      </w:r>
      <w:r w:rsidRPr="00C97F8B">
        <w:rPr>
          <w:rFonts w:ascii="Times New Roman" w:hAnsi="Times New Roman"/>
        </w:rPr>
        <w:t>0 punktów.</w:t>
      </w:r>
    </w:p>
    <w:p w:rsidR="00781EEF" w:rsidRDefault="00781EEF" w:rsidP="00B85B00">
      <w:pPr>
        <w:pStyle w:val="Zwykytekst"/>
        <w:spacing w:line="360" w:lineRule="auto"/>
        <w:rPr>
          <w:rFonts w:ascii="Times New Roman" w:hAnsi="Times New Roman" w:cs="Times New Roman"/>
          <w:i/>
          <w:sz w:val="10"/>
          <w:szCs w:val="10"/>
        </w:rPr>
      </w:pPr>
    </w:p>
    <w:p w:rsidR="00A10FC9" w:rsidRPr="00781EEF" w:rsidRDefault="00781EEF" w:rsidP="00D775DA">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p>
    <w:p w:rsidR="00057356" w:rsidRDefault="00781EEF" w:rsidP="00781EEF">
      <w:pPr>
        <w:pStyle w:val="Zwykytekst"/>
        <w:tabs>
          <w:tab w:val="num" w:pos="720"/>
        </w:tabs>
        <w:rPr>
          <w:rFonts w:ascii="Times New Roman" w:hAnsi="Times New Roman" w:cs="Times New Roman"/>
          <w:i/>
          <w:sz w:val="22"/>
        </w:rPr>
      </w:pPr>
      <w:r w:rsidRPr="00781EEF">
        <w:rPr>
          <w:rFonts w:ascii="Times New Roman" w:hAnsi="Times New Roman" w:cs="Times New Roman"/>
          <w:i/>
          <w:sz w:val="22"/>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lastRenderedPageBreak/>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t xml:space="preserve">i zostaną zsumowane. Oferta, która zdobędzie maksymalną ilość </w:t>
      </w:r>
      <w:r w:rsidRPr="00E92E81">
        <w:rPr>
          <w:rFonts w:ascii="Times New Roman" w:hAnsi="Times New Roman"/>
        </w:rPr>
        <w:t xml:space="preserve">punktów </w:t>
      </w:r>
      <w:r w:rsidR="00905D35">
        <w:rPr>
          <w:rFonts w:ascii="Times New Roman" w:hAnsi="Times New Roman"/>
        </w:rPr>
        <w:t xml:space="preserve">tj. </w:t>
      </w:r>
      <w:r w:rsidR="007B6EFE" w:rsidRPr="007B6EFE">
        <w:rPr>
          <w:rFonts w:ascii="Times New Roman" w:hAnsi="Times New Roman"/>
        </w:rPr>
        <w:t>PAKIET 1 -</w:t>
      </w:r>
      <w:r w:rsidR="002273C4">
        <w:rPr>
          <w:rFonts w:ascii="Times New Roman" w:hAnsi="Times New Roman"/>
        </w:rPr>
        <w:t xml:space="preserve"> 31</w:t>
      </w:r>
      <w:r w:rsidR="007B6EFE" w:rsidRPr="007B6EFE">
        <w:rPr>
          <w:rFonts w:ascii="Times New Roman" w:hAnsi="Times New Roman"/>
        </w:rPr>
        <w:t xml:space="preserve"> pkt, </w:t>
      </w:r>
      <w:r w:rsidR="00EA3770">
        <w:rPr>
          <w:rFonts w:ascii="Times New Roman" w:hAnsi="Times New Roman"/>
        </w:rPr>
        <w:t>PAKIET 2 - 17</w:t>
      </w:r>
      <w:r w:rsidR="007B6EFE" w:rsidRPr="007B6EFE">
        <w:rPr>
          <w:rFonts w:ascii="Times New Roman" w:hAnsi="Times New Roman"/>
        </w:rPr>
        <w:t xml:space="preserve"> pkt</w:t>
      </w:r>
      <w:r w:rsidR="007B6EFE">
        <w:rPr>
          <w:rFonts w:ascii="Times New Roman" w:hAnsi="Times New Roman"/>
        </w:rPr>
        <w:t>,</w:t>
      </w:r>
      <w:r w:rsidRPr="007B6EFE">
        <w:rPr>
          <w:rFonts w:ascii="Times New Roman" w:hAnsi="Times New Roman"/>
        </w:rPr>
        <w:t xml:space="preserve"> otrzyma 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punktów. Pozostałe proporcjonalnie.</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niepodania przez wykonawcę w formularzu specyfikacji technicznej wartości parametru ocenianego lub podania innej wartości niż wynika</w:t>
      </w:r>
      <w:r w:rsidR="00905D35">
        <w:rPr>
          <w:rFonts w:ascii="Times New Roman" w:hAnsi="Times New Roman"/>
          <w:color w:val="000000"/>
        </w:rPr>
        <w:t>ć to będzie z przedstawionych na wezwanie Zamawiającego</w:t>
      </w:r>
      <w:r w:rsidRPr="00781EEF">
        <w:rPr>
          <w:rFonts w:ascii="Times New Roman" w:hAnsi="Times New Roman"/>
          <w:color w:val="000000"/>
        </w:rPr>
        <w:t xml:space="preserve"> dokumentów, Zamawiający uzna za właściwy parametr określony w dokumencie potwierdzający</w:t>
      </w:r>
      <w:r>
        <w:rPr>
          <w:rFonts w:ascii="Times New Roman" w:hAnsi="Times New Roman"/>
          <w:color w:val="000000"/>
        </w:rPr>
        <w:t xml:space="preserve">m </w:t>
      </w:r>
      <w:r w:rsidRPr="00781EEF">
        <w:rPr>
          <w:rFonts w:ascii="Times New Roman" w:hAnsi="Times New Roman"/>
          <w:color w:val="000000"/>
        </w:rPr>
        <w:t>a nie</w:t>
      </w:r>
      <w:r w:rsidR="009D28C7">
        <w:rPr>
          <w:rFonts w:ascii="Times New Roman" w:hAnsi="Times New Roman"/>
          <w:color w:val="000000"/>
        </w:rPr>
        <w:t xml:space="preserve"> podany</w:t>
      </w:r>
      <w:r w:rsidRPr="00781EEF">
        <w:rPr>
          <w:rFonts w:ascii="Times New Roman" w:hAnsi="Times New Roman"/>
          <w:color w:val="000000"/>
        </w:rPr>
        <w:t xml:space="preserve"> w formularzu specyfikacji technicznej.</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781EEF">
        <w:rPr>
          <w:rFonts w:ascii="Times New Roman" w:eastAsiaTheme="minorHAnsi" w:hAnsi="Times New Roman"/>
          <w:color w:val="000000"/>
        </w:rPr>
        <w:t>erium może uzyskać maksymalnie 2</w:t>
      </w:r>
      <w:r w:rsidRPr="00AA4940">
        <w:rPr>
          <w:rFonts w:ascii="Times New Roman" w:eastAsiaTheme="minorHAnsi" w:hAnsi="Times New Roman"/>
          <w:color w:val="000000"/>
        </w:rPr>
        <w:t xml:space="preserve">0 punktów.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6A6C03">
        <w:rPr>
          <w:rFonts w:ascii="Times New Roman" w:hAnsi="Times New Roman" w:cs="Times New Roman"/>
          <w:color w:val="000000"/>
          <w:sz w:val="22"/>
          <w:szCs w:val="22"/>
        </w:rPr>
        <w:t xml:space="preserve"> formularzu specyfikacji technicznej</w:t>
      </w:r>
      <w:bookmarkStart w:id="0" w:name="_GoBack"/>
      <w:bookmarkEnd w:id="0"/>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905D35" w:rsidRDefault="00905D35" w:rsidP="00B108D2">
      <w:pPr>
        <w:pStyle w:val="Akapitzlist"/>
        <w:numPr>
          <w:ilvl w:val="1"/>
          <w:numId w:val="47"/>
        </w:numPr>
        <w:spacing w:after="0" w:line="360" w:lineRule="auto"/>
        <w:ind w:left="709" w:hanging="709"/>
        <w:rPr>
          <w:rFonts w:ascii="Times New Roman" w:hAnsi="Times New Roman"/>
          <w:b/>
          <w:i/>
        </w:rPr>
      </w:pPr>
      <w:r w:rsidRPr="00905D35">
        <w:rPr>
          <w:rFonts w:ascii="Times New Roman" w:hAnsi="Times New Roman"/>
          <w:b/>
        </w:rPr>
        <w:t>Każdy pakiet podlegać będzie odrębnej ocenie.</w:t>
      </w: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w:t>
      </w:r>
      <w:r w:rsidRPr="00B81E57">
        <w:rPr>
          <w:rFonts w:ascii="Times New Roman" w:hAnsi="Times New Roman"/>
        </w:rPr>
        <w:lastRenderedPageBreak/>
        <w:t xml:space="preserve">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lastRenderedPageBreak/>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Default="00905D35"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Pr="00967142"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057356" w:rsidRPr="00967142" w:rsidRDefault="00057356" w:rsidP="00AB3C78">
      <w:pPr>
        <w:spacing w:after="0" w:line="360" w:lineRule="auto"/>
        <w:ind w:left="708"/>
        <w:rPr>
          <w:rFonts w:ascii="Times New Roman" w:hAnsi="Times New Roman"/>
        </w:rPr>
      </w:pP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lastRenderedPageBreak/>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057356" w:rsidRDefault="00057356" w:rsidP="00477511"/>
                          <w:p w:rsidR="00057356" w:rsidRDefault="00057356" w:rsidP="00477511"/>
                          <w:p w:rsidR="00057356" w:rsidRDefault="00057356" w:rsidP="00477511"/>
                          <w:p w:rsidR="00057356" w:rsidRDefault="00057356" w:rsidP="00477511">
                            <w:pPr>
                              <w:jc w:val="center"/>
                              <w:rPr>
                                <w:rFonts w:ascii="Arial Narrow" w:hAnsi="Arial Narrow"/>
                                <w:sz w:val="12"/>
                              </w:rPr>
                            </w:pPr>
                            <w:r>
                              <w:rPr>
                                <w:rFonts w:ascii="Arial Narrow" w:hAnsi="Arial Narrow"/>
                                <w:sz w:val="12"/>
                              </w:rPr>
                              <w:t>(pieczęć Wykonawcy/Wykonawcy Pełnomocnika)</w:t>
                            </w:r>
                          </w:p>
                          <w:p w:rsidR="00057356" w:rsidRDefault="00057356" w:rsidP="00477511">
                            <w:pPr>
                              <w:jc w:val="center"/>
                              <w:rPr>
                                <w:rFonts w:ascii="Arial Narrow" w:hAnsi="Arial Narrow"/>
                                <w:sz w:val="12"/>
                              </w:rPr>
                            </w:pPr>
                          </w:p>
                          <w:p w:rsidR="00057356" w:rsidRDefault="00057356"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057356" w:rsidRDefault="00057356" w:rsidP="00477511"/>
                    <w:p w:rsidR="00057356" w:rsidRDefault="00057356" w:rsidP="00477511"/>
                    <w:p w:rsidR="00057356" w:rsidRDefault="00057356" w:rsidP="00477511"/>
                    <w:p w:rsidR="00057356" w:rsidRDefault="00057356" w:rsidP="00477511">
                      <w:pPr>
                        <w:jc w:val="center"/>
                        <w:rPr>
                          <w:rFonts w:ascii="Arial Narrow" w:hAnsi="Arial Narrow"/>
                          <w:sz w:val="12"/>
                        </w:rPr>
                      </w:pPr>
                      <w:r>
                        <w:rPr>
                          <w:rFonts w:ascii="Arial Narrow" w:hAnsi="Arial Narrow"/>
                          <w:sz w:val="12"/>
                        </w:rPr>
                        <w:t>(pieczęć Wykonawcy/Wykonawcy Pełnomocnika)</w:t>
                      </w:r>
                    </w:p>
                    <w:p w:rsidR="00057356" w:rsidRDefault="00057356" w:rsidP="00477511">
                      <w:pPr>
                        <w:jc w:val="center"/>
                        <w:rPr>
                          <w:rFonts w:ascii="Arial Narrow" w:hAnsi="Arial Narrow"/>
                          <w:sz w:val="12"/>
                        </w:rPr>
                      </w:pPr>
                    </w:p>
                    <w:p w:rsidR="00057356" w:rsidRDefault="00057356"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905D35">
        <w:rPr>
          <w:rFonts w:ascii="Times New Roman" w:hAnsi="Times New Roman"/>
          <w:b/>
          <w:color w:val="000000"/>
          <w:sz w:val="28"/>
          <w:szCs w:val="28"/>
        </w:rPr>
        <w:t>7</w:t>
      </w:r>
      <w:r w:rsidR="00A10FC9">
        <w:rPr>
          <w:rFonts w:ascii="Times New Roman" w:hAnsi="Times New Roman"/>
          <w:b/>
          <w:color w:val="000000"/>
          <w:sz w:val="28"/>
          <w:szCs w:val="28"/>
        </w:rPr>
        <w:t>4</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905D35">
        <w:rPr>
          <w:rFonts w:ascii="Times New Roman" w:hAnsi="Times New Roman"/>
          <w:b/>
          <w:color w:val="000000"/>
          <w:sz w:val="28"/>
          <w:szCs w:val="28"/>
        </w:rPr>
        <w:t>sprzętu medycznego 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Pr="00A50770"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według cen określonych w formularzu specyfikacji cenowej:</w:t>
      </w:r>
    </w:p>
    <w:p w:rsidR="002F7895" w:rsidRPr="007D26CC" w:rsidRDefault="00905D35" w:rsidP="00905D35">
      <w:pPr>
        <w:widowControl w:val="0"/>
        <w:spacing w:line="360" w:lineRule="auto"/>
        <w:ind w:left="810" w:hanging="390"/>
        <w:rPr>
          <w:rFonts w:ascii="Times New Roman" w:hAnsi="Times New Roman"/>
          <w:b/>
        </w:rPr>
      </w:pPr>
      <w:r>
        <w:rPr>
          <w:rFonts w:ascii="Times New Roman" w:hAnsi="Times New Roman"/>
          <w:b/>
        </w:rPr>
        <w:t>Oferta nasza dotyczy pakietów: …………………………………………………………………….</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 xml:space="preserve">w terminie wymaganym przez Zamawiającego tj. </w:t>
      </w:r>
      <w:r w:rsidR="001F530E">
        <w:rPr>
          <w:rFonts w:ascii="Times New Roman" w:hAnsi="Times New Roman"/>
          <w:b/>
        </w:rPr>
        <w:t>nie później niż do dnia 1</w:t>
      </w:r>
      <w:r w:rsidR="00C113A6">
        <w:rPr>
          <w:rFonts w:ascii="Times New Roman" w:hAnsi="Times New Roman"/>
          <w:b/>
        </w:rPr>
        <w:t>0</w:t>
      </w:r>
      <w:r w:rsidRPr="007B6EFE">
        <w:rPr>
          <w:rFonts w:ascii="Times New Roman" w:hAnsi="Times New Roman"/>
          <w:b/>
        </w:rPr>
        <w:t>.12.2017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C113A6">
        <w:rPr>
          <w:rFonts w:ascii="Times New Roman" w:hAnsi="Times New Roman"/>
          <w:b/>
        </w:rPr>
        <w:t>0</w:t>
      </w:r>
      <w:r w:rsidRPr="00A50770">
        <w:rPr>
          <w:rFonts w:ascii="Times New Roman" w:hAnsi="Times New Roman"/>
          <w:b/>
        </w:rPr>
        <w:t>.12.2017 r.</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lastRenderedPageBreak/>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A5077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905D35"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086A43" w:rsidRDefault="00086A43" w:rsidP="00086A43">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064E27" w:rsidRDefault="00086A43" w:rsidP="00086A43">
      <w:pPr>
        <w:widowControl w:val="0"/>
        <w:rPr>
          <w:color w:val="000000"/>
          <w:sz w:val="20"/>
          <w:szCs w:val="20"/>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Pr>
          <w:rFonts w:ascii="Times New Roman" w:hAnsi="Times New Roman"/>
          <w:b/>
          <w:color w:val="000000"/>
        </w:rPr>
        <w:t>ZP-74/2018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Pr>
          <w:rFonts w:ascii="Times New Roman" w:hAnsi="Times New Roman"/>
        </w:rPr>
        <w:t>sprzętu medycznego dla Oddziału Ginekologiczno-Położniczego</w:t>
      </w:r>
      <w:r w:rsidRPr="00086A43">
        <w:rPr>
          <w:rFonts w:ascii="Times New Roman" w:hAnsi="Times New Roman"/>
        </w:rPr>
        <w:t xml:space="preserve">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p>
    <w:p w:rsidR="00086A43" w:rsidRDefault="00086A43" w:rsidP="00477511">
      <w:pPr>
        <w:widowControl w:val="0"/>
        <w:rPr>
          <w:rFonts w:ascii="Times New Roman" w:hAnsi="Times New Roman"/>
        </w:rPr>
      </w:pPr>
    </w:p>
    <w:p w:rsidR="00086A43" w:rsidRDefault="00086A43" w:rsidP="00477511">
      <w:pPr>
        <w:widowControl w:val="0"/>
        <w:rPr>
          <w:rFonts w:cs="Arial"/>
          <w:b/>
        </w:rPr>
      </w:pPr>
      <w:r>
        <w:rPr>
          <w:rFonts w:cs="Arial"/>
          <w:b/>
        </w:rPr>
        <w:t xml:space="preserve">        </w:t>
      </w:r>
      <w:r w:rsidRPr="00086A43">
        <w:rPr>
          <w:rFonts w:cs="Arial"/>
          <w:b/>
        </w:rPr>
        <w:t>PAKIET</w:t>
      </w:r>
      <w:r>
        <w:rPr>
          <w:rFonts w:cs="Arial"/>
          <w:b/>
        </w:rPr>
        <w:t xml:space="preserve"> 1  -  WIEŻA ENDOSKOPOWA DO ZABIEGÓW FETOSKOPOWYCH</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sz w:val="10"/>
                <w:szCs w:val="10"/>
              </w:rPr>
            </w:pPr>
          </w:p>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Pr>
                <w:rFonts w:ascii="Times New Roman" w:hAnsi="Times New Roman"/>
              </w:rPr>
              <w:t xml:space="preserve">uruchomienie sprzętu                                   </w:t>
            </w:r>
            <w:r w:rsidRPr="00086A43">
              <w:rPr>
                <w:rFonts w:ascii="Times New Roman" w:hAnsi="Times New Roman"/>
              </w:rPr>
              <w:t>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r w:rsidRPr="00086A43">
              <w:rPr>
                <w:rFonts w:ascii="Times New Roman" w:hAnsi="Times New Roman"/>
              </w:rPr>
              <w:t>3</w:t>
            </w:r>
          </w:p>
          <w:p w:rsidR="00086A43" w:rsidRPr="00086A43" w:rsidRDefault="00086A43" w:rsidP="00712B71">
            <w:pPr>
              <w:widowControl w:val="0"/>
              <w:jc w:val="center"/>
              <w:rPr>
                <w:rFonts w:ascii="Times New Roman" w:hAnsi="Times New Roman"/>
              </w:rPr>
            </w:pP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sidRPr="00086A43">
              <w:rPr>
                <w:rFonts w:ascii="Times New Roman" w:hAnsi="Times New Roman"/>
              </w:rPr>
              <w:t>przeszkolenie pracowników Zamawiające</w:t>
            </w:r>
            <w:r>
              <w:rPr>
                <w:rFonts w:ascii="Times New Roman" w:hAnsi="Times New Roman"/>
              </w:rPr>
              <w:t>go w zakresie obsługi sprzętu</w:t>
            </w:r>
            <w:r w:rsidRPr="00086A43">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rFonts w:ascii="Times New Roman" w:hAnsi="Times New Roman"/>
              </w:rPr>
            </w:pPr>
            <w:r w:rsidRPr="00086A43">
              <w:rPr>
                <w:rFonts w:ascii="Times New Roman" w:hAnsi="Times New Roman"/>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ind w:right="-54"/>
              <w:jc w:val="left"/>
              <w:rPr>
                <w:rFonts w:ascii="Times New Roman" w:hAnsi="Times New Roman"/>
              </w:rPr>
            </w:pPr>
            <w:r>
              <w:rPr>
                <w:rFonts w:ascii="Times New Roman" w:hAnsi="Times New Roman"/>
              </w:rPr>
              <w:t>przeglądy sprzętu</w:t>
            </w:r>
            <w:r w:rsidRPr="00086A43">
              <w:rPr>
                <w:rFonts w:ascii="Times New Roman" w:hAnsi="Times New Roman"/>
              </w:rPr>
              <w:t xml:space="preserve">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086A43" w:rsidRPr="00666E2D" w:rsidRDefault="00086A43" w:rsidP="00086A43">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086A43">
      <w:pPr>
        <w:widowControl w:val="0"/>
        <w:rPr>
          <w:rFonts w:cs="Arial"/>
          <w:b/>
        </w:rPr>
      </w:pPr>
      <w:r>
        <w:rPr>
          <w:rFonts w:cs="Arial"/>
          <w:b/>
        </w:rPr>
        <w:t xml:space="preserve">        </w:t>
      </w:r>
      <w:r w:rsidRPr="00086A43">
        <w:rPr>
          <w:rFonts w:cs="Arial"/>
          <w:b/>
        </w:rPr>
        <w:t>PAKIET</w:t>
      </w:r>
      <w:r>
        <w:rPr>
          <w:rFonts w:cs="Arial"/>
          <w:b/>
        </w:rPr>
        <w:t xml:space="preserve"> 2  -  ULTRASONOGRAF</w:t>
      </w:r>
    </w:p>
    <w:p w:rsidR="00086A43" w:rsidRPr="00086A43" w:rsidRDefault="00086A43" w:rsidP="00086A43">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712B71">
            <w:pPr>
              <w:widowControl w:val="0"/>
              <w:rPr>
                <w:b/>
              </w:rPr>
            </w:pPr>
          </w:p>
          <w:p w:rsidR="00086A43" w:rsidRDefault="00086A43" w:rsidP="00712B71">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712B71">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712B71">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sz w:val="10"/>
                <w:szCs w:val="10"/>
              </w:rPr>
            </w:pPr>
          </w:p>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jc w:val="left"/>
              <w:rPr>
                <w:rFonts w:ascii="Times New Roman" w:hAnsi="Times New Roman"/>
              </w:rPr>
            </w:pPr>
            <w:r>
              <w:rPr>
                <w:rFonts w:ascii="Times New Roman" w:hAnsi="Times New Roman"/>
              </w:rPr>
              <w:t xml:space="preserve">uruchomienie sprzętu                                   </w:t>
            </w:r>
            <w:r w:rsidRPr="00086A43">
              <w:rPr>
                <w:rFonts w:ascii="Times New Roman" w:hAnsi="Times New Roman"/>
              </w:rPr>
              <w:t>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r w:rsidRPr="00086A43">
              <w:rPr>
                <w:rFonts w:ascii="Times New Roman" w:hAnsi="Times New Roman"/>
              </w:rPr>
              <w:t>3</w:t>
            </w:r>
          </w:p>
          <w:p w:rsidR="00086A43" w:rsidRPr="00086A43" w:rsidRDefault="00086A43" w:rsidP="00712B71">
            <w:pPr>
              <w:widowControl w:val="0"/>
              <w:jc w:val="center"/>
              <w:rPr>
                <w:rFonts w:ascii="Times New Roman" w:hAnsi="Times New Roman"/>
              </w:rPr>
            </w:pP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jc w:val="left"/>
              <w:rPr>
                <w:rFonts w:ascii="Times New Roman" w:hAnsi="Times New Roman"/>
              </w:rPr>
            </w:pPr>
            <w:r w:rsidRPr="00086A43">
              <w:rPr>
                <w:rFonts w:ascii="Times New Roman" w:hAnsi="Times New Roman"/>
              </w:rPr>
              <w:t>przeszkolenie pracowników Zamawiające</w:t>
            </w:r>
            <w:r>
              <w:rPr>
                <w:rFonts w:ascii="Times New Roman" w:hAnsi="Times New Roman"/>
              </w:rPr>
              <w:t>go w zakresie obsługi sprzętu</w:t>
            </w:r>
            <w:r w:rsidRPr="00086A43">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rFonts w:ascii="Times New Roman" w:hAnsi="Times New Roman"/>
              </w:rPr>
            </w:pPr>
            <w:r w:rsidRPr="00086A43">
              <w:rPr>
                <w:rFonts w:ascii="Times New Roman" w:hAnsi="Times New Roman"/>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ind w:right="-54"/>
              <w:jc w:val="left"/>
              <w:rPr>
                <w:rFonts w:ascii="Times New Roman" w:hAnsi="Times New Roman"/>
              </w:rPr>
            </w:pPr>
            <w:r>
              <w:rPr>
                <w:rFonts w:ascii="Times New Roman" w:hAnsi="Times New Roman"/>
              </w:rPr>
              <w:t>przeglądy sprzętu</w:t>
            </w:r>
            <w:r w:rsidRPr="00086A43">
              <w:rPr>
                <w:rFonts w:ascii="Times New Roman" w:hAnsi="Times New Roman"/>
              </w:rPr>
              <w:t xml:space="preserve">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086A43" w:rsidRPr="00666E2D" w:rsidRDefault="00086A43" w:rsidP="00086A43">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BF6F2F" w:rsidRDefault="00BF6F2F" w:rsidP="00477511">
      <w:pPr>
        <w:widowControl w:val="0"/>
        <w:rPr>
          <w:rFonts w:ascii="Times New Roman" w:hAnsi="Times New Roman"/>
          <w:sz w:val="20"/>
          <w:szCs w:val="20"/>
        </w:rPr>
      </w:pPr>
    </w:p>
    <w:p w:rsidR="00BF6F2F" w:rsidRDefault="00BF6F2F" w:rsidP="00477511">
      <w:pPr>
        <w:widowControl w:val="0"/>
        <w:rPr>
          <w:rFonts w:ascii="Times New Roman" w:hAnsi="Times New Roman"/>
          <w:sz w:val="20"/>
          <w:szCs w:val="20"/>
        </w:rPr>
      </w:pPr>
    </w:p>
    <w:p w:rsidR="00BF6F2F" w:rsidRDefault="00BF6F2F"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A50770" w:rsidP="00477511">
      <w:pPr>
        <w:widowControl w:val="0"/>
        <w:rPr>
          <w:rFonts w:ascii="Times New Roman" w:hAnsi="Times New Roman"/>
          <w:sz w:val="20"/>
          <w:szCs w:val="20"/>
        </w:rPr>
      </w:pPr>
      <w:r w:rsidRPr="00EE134F">
        <w:rPr>
          <w:rFonts w:ascii="Times New Roman" w:hAnsi="Times New Roman"/>
          <w:b/>
          <w:sz w:val="20"/>
          <w:szCs w:val="20"/>
        </w:rPr>
        <w:t>UWAGA</w:t>
      </w:r>
      <w:r>
        <w:rPr>
          <w:rFonts w:ascii="Times New Roman" w:hAnsi="Times New Roman"/>
          <w:sz w:val="20"/>
          <w:szCs w:val="20"/>
        </w:rPr>
        <w:t>: Wykonawca wypełnia i załącza wraz z ofertą f</w:t>
      </w:r>
      <w:r w:rsidR="00EE134F">
        <w:rPr>
          <w:rFonts w:ascii="Times New Roman" w:hAnsi="Times New Roman"/>
          <w:sz w:val="20"/>
          <w:szCs w:val="20"/>
        </w:rPr>
        <w:t>ormularz cenowy pakietu, którego dotyczy oferta.</w:t>
      </w:r>
    </w:p>
    <w:p w:rsidR="00905D35" w:rsidRDefault="00905D35"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BF6F2F">
        <w:rPr>
          <w:rFonts w:ascii="Courier New" w:hAnsi="Courier New" w:cs="Courier New"/>
          <w:b/>
          <w:color w:val="000000"/>
        </w:rPr>
        <w:t xml:space="preserve">sprzętu medycznego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BF6F2F">
        <w:rPr>
          <w:rFonts w:ascii="Courier New" w:hAnsi="Courier New" w:cs="Courier New"/>
          <w:b/>
        </w:rPr>
        <w:t>7</w:t>
      </w:r>
      <w:r w:rsidR="00A10FC9" w:rsidRPr="00A10FC9">
        <w:rPr>
          <w:rFonts w:ascii="Courier New" w:hAnsi="Courier New" w:cs="Courier New"/>
          <w:b/>
        </w:rPr>
        <w:t>4</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85402" w:rsidRDefault="006B6BAB" w:rsidP="00601C31">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BF6F2F">
        <w:rPr>
          <w:rFonts w:ascii="Times New Roman" w:hAnsi="Times New Roman" w:cs="Times New Roman"/>
          <w:color w:val="000000"/>
          <w:sz w:val="22"/>
          <w:szCs w:val="22"/>
        </w:rPr>
        <w:t>sprzętu medycznego dla Oddziału Ginekologiczno-Położniczego</w:t>
      </w:r>
      <w:r w:rsidR="007B6EFE">
        <w:rPr>
          <w:rFonts w:ascii="Times New Roman" w:hAnsi="Times New Roman" w:cs="Times New Roman"/>
          <w:sz w:val="22"/>
          <w:szCs w:val="22"/>
        </w:rPr>
        <w:t>.</w:t>
      </w:r>
    </w:p>
    <w:p w:rsidR="00F35563" w:rsidRPr="00F35563" w:rsidRDefault="00F35563" w:rsidP="00F35563">
      <w:pPr>
        <w:pStyle w:val="Zwykytekst"/>
        <w:numPr>
          <w:ilvl w:val="0"/>
          <w:numId w:val="31"/>
        </w:numPr>
        <w:spacing w:line="360" w:lineRule="auto"/>
        <w:jc w:val="both"/>
        <w:rPr>
          <w:rFonts w:ascii="Times New Roman" w:hAnsi="Times New Roman" w:cs="Times New Roman"/>
          <w:sz w:val="22"/>
          <w:szCs w:val="22"/>
        </w:rPr>
      </w:pPr>
      <w:r w:rsidRPr="00F35563">
        <w:rPr>
          <w:rFonts w:ascii="Times New Roman" w:hAnsi="Times New Roman"/>
          <w:sz w:val="22"/>
          <w:szCs w:val="22"/>
        </w:rPr>
        <w:t xml:space="preserve">Zamówienie podzielono na 2 pakiety: PAKIET 1 - wieża endoskopowa do zabiegów fetoskopowych, PAKIET 2 - ultrasonograf. </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BF6F2F">
        <w:rPr>
          <w:rFonts w:ascii="Times New Roman" w:hAnsi="Times New Roman" w:cs="Times New Roman"/>
          <w:sz w:val="22"/>
          <w:szCs w:val="22"/>
        </w:rPr>
        <w:t>dopuszcza składanie</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00BF6F2F">
        <w:rPr>
          <w:rFonts w:ascii="Times New Roman" w:hAnsi="Times New Roman" w:cs="Times New Roman"/>
          <w:sz w:val="22"/>
          <w:szCs w:val="22"/>
        </w:rPr>
        <w:t xml:space="preserve"> na dowolną ilość pakietów</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min. 24 miesiące</w:t>
      </w:r>
      <w:r w:rsidR="00BF6F2F">
        <w:rPr>
          <w:sz w:val="22"/>
          <w:szCs w:val="22"/>
          <w:lang w:val="pl-PL"/>
        </w:rPr>
        <w:t xml:space="preserve"> - dotyczy PAKIETU: 1 oraz 2</w:t>
      </w:r>
      <w:r w:rsidRPr="00B937A5">
        <w:rPr>
          <w:sz w:val="22"/>
          <w:szCs w:val="22"/>
          <w:lang w:val="pl-PL"/>
        </w:rPr>
        <w:t xml:space="preserve">. </w:t>
      </w:r>
    </w:p>
    <w:p w:rsidR="008C6437" w:rsidRPr="008C6437" w:rsidRDefault="008C6437" w:rsidP="008C6437">
      <w:pPr>
        <w:pStyle w:val="Tekstprzypisudolnego"/>
        <w:numPr>
          <w:ilvl w:val="0"/>
          <w:numId w:val="31"/>
        </w:numPr>
        <w:spacing w:line="360" w:lineRule="auto"/>
        <w:rPr>
          <w:sz w:val="22"/>
          <w:szCs w:val="22"/>
          <w:lang w:val="pl-PL"/>
        </w:rPr>
      </w:pPr>
      <w:r>
        <w:rPr>
          <w:sz w:val="22"/>
          <w:szCs w:val="22"/>
          <w:lang w:val="pl-PL"/>
        </w:rPr>
        <w:t xml:space="preserve">Okres gwarancji na oferowane głowice - </w:t>
      </w:r>
      <w:r w:rsidRPr="008C6437">
        <w:rPr>
          <w:sz w:val="22"/>
          <w:szCs w:val="22"/>
          <w:lang w:val="pl-PL"/>
        </w:rPr>
        <w:t>min. 12 miesięcy - dotyczy PAKIETU 2.</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BF6F2F">
        <w:rPr>
          <w:sz w:val="22"/>
          <w:szCs w:val="22"/>
          <w:lang w:val="pl-PL"/>
        </w:rPr>
        <w:t>E</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p w:rsidR="00F35563" w:rsidRDefault="00EE134F" w:rsidP="00EE134F">
      <w:pPr>
        <w:widowControl w:val="0"/>
        <w:rPr>
          <w:rFonts w:cs="Arial"/>
          <w:b/>
        </w:rPr>
      </w:pPr>
      <w:r>
        <w:rPr>
          <w:rFonts w:cs="Arial"/>
          <w:b/>
        </w:rPr>
        <w:t xml:space="preserve">        </w:t>
      </w:r>
      <w:r w:rsidRPr="00086A43">
        <w:rPr>
          <w:rFonts w:cs="Arial"/>
          <w:b/>
        </w:rPr>
        <w:t>PAKIET</w:t>
      </w:r>
      <w:r>
        <w:rPr>
          <w:rFonts w:cs="Arial"/>
          <w:b/>
        </w:rPr>
        <w:t xml:space="preserve"> 1  -  WIEŻA ENDOSKOPOWA DO ZABIEGÓW FETOSKOPOWYCH</w:t>
      </w:r>
      <w:r w:rsidR="00F35563">
        <w:rPr>
          <w:rFonts w:cs="Arial"/>
          <w:b/>
        </w:rPr>
        <w:t xml:space="preserve">  </w:t>
      </w:r>
    </w:p>
    <w:p w:rsidR="00BB52D4" w:rsidRPr="000B716B" w:rsidRDefault="00F35563" w:rsidP="000B716B">
      <w:pPr>
        <w:widowControl w:val="0"/>
        <w:rPr>
          <w:rFonts w:ascii="Times New Roman" w:hAnsi="Times New Roman"/>
        </w:rPr>
      </w:pPr>
      <w:r>
        <w:rPr>
          <w:rFonts w:cs="Arial"/>
          <w:b/>
        </w:rPr>
        <w:t xml:space="preserve">                              </w:t>
      </w:r>
      <w:r w:rsidRPr="000B716B">
        <w:rPr>
          <w:rFonts w:ascii="Times New Roman" w:hAnsi="Times New Roman"/>
        </w:rPr>
        <w:t>CPV 33.16.80.00-5</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65"/>
        <w:gridCol w:w="1707"/>
        <w:gridCol w:w="1821"/>
      </w:tblGrid>
      <w:tr w:rsidR="00651938" w:rsidRPr="00651938" w:rsidTr="000B716B">
        <w:tc>
          <w:tcPr>
            <w:tcW w:w="988" w:type="dxa"/>
            <w:shd w:val="clear" w:color="auto" w:fill="F2F2F2" w:themeFill="background1" w:themeFillShade="F2"/>
          </w:tcPr>
          <w:p w:rsidR="00651938" w:rsidRDefault="00651938" w:rsidP="00651938">
            <w:pPr>
              <w:jc w:val="center"/>
              <w:rPr>
                <w:rFonts w:eastAsia="Times New Roman" w:cs="Arial"/>
                <w:b/>
              </w:rPr>
            </w:pPr>
          </w:p>
          <w:p w:rsidR="00651938" w:rsidRDefault="00651938" w:rsidP="00651938">
            <w:pPr>
              <w:jc w:val="center"/>
              <w:rPr>
                <w:rFonts w:cs="Arial"/>
                <w:b/>
                <w:lang w:val="en-US"/>
              </w:rPr>
            </w:pPr>
            <w:r>
              <w:rPr>
                <w:rFonts w:cs="Arial"/>
                <w:b/>
              </w:rPr>
              <w:t>L.p.</w:t>
            </w:r>
          </w:p>
          <w:p w:rsidR="00651938" w:rsidRDefault="00651938" w:rsidP="00651938">
            <w:pPr>
              <w:jc w:val="center"/>
              <w:rPr>
                <w:rFonts w:cs="Arial"/>
                <w:b/>
              </w:rPr>
            </w:pPr>
          </w:p>
        </w:tc>
        <w:tc>
          <w:tcPr>
            <w:tcW w:w="5665"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Opis parametru / </w:t>
            </w:r>
          </w:p>
          <w:p w:rsidR="00651938" w:rsidRDefault="00651938" w:rsidP="00651938">
            <w:pPr>
              <w:jc w:val="center"/>
              <w:rPr>
                <w:rFonts w:cs="Arial"/>
                <w:b/>
              </w:rPr>
            </w:pPr>
            <w:r>
              <w:rPr>
                <w:rFonts w:cs="Arial"/>
                <w:b/>
              </w:rPr>
              <w:t>funkcji</w:t>
            </w:r>
          </w:p>
        </w:tc>
        <w:tc>
          <w:tcPr>
            <w:tcW w:w="1707"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Parametr </w:t>
            </w:r>
          </w:p>
          <w:p w:rsidR="00651938" w:rsidRDefault="00651938" w:rsidP="00651938">
            <w:pPr>
              <w:jc w:val="center"/>
              <w:rPr>
                <w:rFonts w:cs="Arial"/>
                <w:b/>
              </w:rPr>
            </w:pPr>
            <w:r>
              <w:rPr>
                <w:rFonts w:cs="Arial"/>
                <w:b/>
              </w:rPr>
              <w:t>wymagany /</w:t>
            </w:r>
          </w:p>
          <w:p w:rsidR="00651938" w:rsidRDefault="00651938" w:rsidP="00651938">
            <w:pPr>
              <w:jc w:val="center"/>
              <w:rPr>
                <w:rFonts w:cs="Arial"/>
                <w:b/>
              </w:rPr>
            </w:pPr>
            <w:r>
              <w:rPr>
                <w:rFonts w:cs="Arial"/>
                <w:b/>
              </w:rPr>
              <w:t>oceniany</w:t>
            </w:r>
          </w:p>
        </w:tc>
        <w:tc>
          <w:tcPr>
            <w:tcW w:w="1821" w:type="dxa"/>
            <w:shd w:val="clear" w:color="auto" w:fill="F2F2F2" w:themeFill="background1" w:themeFillShade="F2"/>
          </w:tcPr>
          <w:p w:rsidR="00651938" w:rsidRDefault="00651938" w:rsidP="00651938">
            <w:pPr>
              <w:jc w:val="center"/>
              <w:rPr>
                <w:rFonts w:cs="Arial"/>
                <w:b/>
              </w:rPr>
            </w:pPr>
          </w:p>
          <w:p w:rsidR="00651938" w:rsidRDefault="00651938" w:rsidP="00651938">
            <w:pPr>
              <w:jc w:val="center"/>
              <w:rPr>
                <w:rFonts w:cs="Arial"/>
                <w:b/>
              </w:rPr>
            </w:pPr>
            <w:r>
              <w:rPr>
                <w:rFonts w:cs="Arial"/>
                <w:b/>
              </w:rPr>
              <w:t xml:space="preserve">Parametr </w:t>
            </w:r>
          </w:p>
          <w:p w:rsidR="00651938" w:rsidRDefault="00651938" w:rsidP="00651938">
            <w:pPr>
              <w:jc w:val="center"/>
              <w:rPr>
                <w:rFonts w:cs="Arial"/>
                <w:b/>
              </w:rPr>
            </w:pPr>
            <w:r>
              <w:rPr>
                <w:rFonts w:cs="Arial"/>
                <w:b/>
              </w:rPr>
              <w:t>oferowany</w:t>
            </w:r>
          </w:p>
        </w:tc>
      </w:tr>
      <w:tr w:rsidR="00651938" w:rsidRPr="00651938" w:rsidTr="000B716B">
        <w:tc>
          <w:tcPr>
            <w:tcW w:w="988" w:type="dxa"/>
            <w:vAlign w:val="center"/>
          </w:tcPr>
          <w:p w:rsidR="00651938" w:rsidRPr="00436A4D" w:rsidRDefault="00386789" w:rsidP="00386789">
            <w:pPr>
              <w:tabs>
                <w:tab w:val="left" w:pos="360"/>
              </w:tabs>
              <w:spacing w:before="60"/>
              <w:ind w:left="360"/>
              <w:rPr>
                <w:rFonts w:ascii="Times New Roman" w:hAnsi="Times New Roman"/>
                <w:b/>
              </w:rPr>
            </w:pPr>
            <w:r>
              <w:rPr>
                <w:rFonts w:ascii="Times New Roman" w:hAnsi="Times New Roman"/>
                <w:b/>
              </w:rPr>
              <w:t>I</w:t>
            </w:r>
          </w:p>
        </w:tc>
        <w:tc>
          <w:tcPr>
            <w:tcW w:w="5665" w:type="dxa"/>
            <w:vAlign w:val="center"/>
          </w:tcPr>
          <w:p w:rsidR="00651938" w:rsidRDefault="00651938" w:rsidP="00651938">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7" w:type="dxa"/>
          </w:tcPr>
          <w:p w:rsidR="00651938" w:rsidRPr="00651938" w:rsidRDefault="00651938" w:rsidP="00651938">
            <w:pPr>
              <w:spacing w:before="60"/>
              <w:rPr>
                <w:rFonts w:ascii="Times New Roman" w:hAnsi="Times New Roman"/>
                <w:bCs/>
              </w:rPr>
            </w:pPr>
          </w:p>
        </w:tc>
        <w:tc>
          <w:tcPr>
            <w:tcW w:w="1821" w:type="dxa"/>
          </w:tcPr>
          <w:p w:rsidR="00651938" w:rsidRPr="00651938" w:rsidRDefault="00651938" w:rsidP="00651938">
            <w:pPr>
              <w:spacing w:before="60"/>
              <w:jc w:val="center"/>
              <w:rPr>
                <w:rFonts w:ascii="Times New Roman" w:hAnsi="Times New Roman"/>
              </w:rPr>
            </w:pPr>
          </w:p>
        </w:tc>
      </w:tr>
      <w:tr w:rsidR="00651938" w:rsidRPr="00651938" w:rsidTr="000B716B">
        <w:tc>
          <w:tcPr>
            <w:tcW w:w="988" w:type="dxa"/>
          </w:tcPr>
          <w:p w:rsidR="00651938" w:rsidRPr="00651938" w:rsidRDefault="00651938" w:rsidP="000B716B">
            <w:pPr>
              <w:spacing w:before="60"/>
              <w:jc w:val="center"/>
              <w:rPr>
                <w:rFonts w:ascii="Times New Roman" w:hAnsi="Times New Roman"/>
                <w:bCs/>
              </w:rPr>
            </w:pPr>
          </w:p>
        </w:tc>
        <w:tc>
          <w:tcPr>
            <w:tcW w:w="5665" w:type="dxa"/>
            <w:vAlign w:val="center"/>
          </w:tcPr>
          <w:p w:rsidR="00651938" w:rsidRDefault="00651938" w:rsidP="00651938">
            <w:pPr>
              <w:pStyle w:val="Style10"/>
              <w:spacing w:before="60" w:after="60"/>
              <w:jc w:val="left"/>
              <w:rPr>
                <w:rFonts w:ascii="Times New Roman" w:hAnsi="Times New Roman"/>
                <w:sz w:val="22"/>
                <w:szCs w:val="22"/>
              </w:rPr>
            </w:pPr>
            <w:r>
              <w:rPr>
                <w:rFonts w:ascii="Times New Roman" w:hAnsi="Times New Roman"/>
                <w:color w:val="000000"/>
                <w:sz w:val="22"/>
                <w:szCs w:val="22"/>
              </w:rPr>
              <w:t>Wieża endoskopowa do zabiegów fetoskopowych</w:t>
            </w:r>
            <w:r w:rsidR="00512150">
              <w:rPr>
                <w:rFonts w:ascii="Times New Roman" w:hAnsi="Times New Roman"/>
                <w:color w:val="000000"/>
                <w:sz w:val="22"/>
                <w:szCs w:val="22"/>
              </w:rPr>
              <w:t xml:space="preserve"> (tor wizyjny)</w:t>
            </w:r>
          </w:p>
        </w:tc>
        <w:tc>
          <w:tcPr>
            <w:tcW w:w="1707" w:type="dxa"/>
            <w:vAlign w:val="center"/>
          </w:tcPr>
          <w:p w:rsidR="00651938" w:rsidRPr="00436A4D" w:rsidRDefault="00651938" w:rsidP="00651938">
            <w:pPr>
              <w:spacing w:before="60"/>
              <w:jc w:val="center"/>
              <w:rPr>
                <w:rFonts w:ascii="Times New Roman" w:hAnsi="Times New Roman"/>
              </w:rPr>
            </w:pPr>
            <w:r w:rsidRPr="00436A4D">
              <w:rPr>
                <w:rFonts w:ascii="Times New Roman" w:hAnsi="Times New Roman"/>
              </w:rPr>
              <w:t>model/producent</w:t>
            </w:r>
          </w:p>
          <w:p w:rsidR="00651938" w:rsidRDefault="00651938" w:rsidP="00651938">
            <w:pPr>
              <w:numPr>
                <w:ilvl w:val="12"/>
                <w:numId w:val="0"/>
              </w:numPr>
              <w:spacing w:before="60"/>
              <w:jc w:val="center"/>
            </w:pPr>
            <w:r w:rsidRPr="00436A4D">
              <w:rPr>
                <w:rFonts w:ascii="Times New Roman" w:hAnsi="Times New Roman"/>
              </w:rPr>
              <w:t>podać</w:t>
            </w:r>
          </w:p>
        </w:tc>
        <w:tc>
          <w:tcPr>
            <w:tcW w:w="1821" w:type="dxa"/>
          </w:tcPr>
          <w:p w:rsidR="00651938" w:rsidRPr="00651938" w:rsidRDefault="00651938" w:rsidP="00651938">
            <w:pPr>
              <w:spacing w:before="60"/>
              <w:jc w:val="center"/>
              <w:rPr>
                <w:rFonts w:ascii="Times New Roman" w:hAnsi="Times New Roman"/>
              </w:rPr>
            </w:pPr>
          </w:p>
        </w:tc>
      </w:tr>
      <w:tr w:rsidR="00651938" w:rsidRPr="00651938" w:rsidTr="000B716B">
        <w:tc>
          <w:tcPr>
            <w:tcW w:w="988" w:type="dxa"/>
          </w:tcPr>
          <w:p w:rsidR="00651938" w:rsidRPr="00651938" w:rsidRDefault="00651938" w:rsidP="000B716B">
            <w:pPr>
              <w:spacing w:before="60"/>
              <w:jc w:val="center"/>
              <w:rPr>
                <w:rFonts w:ascii="Times New Roman" w:hAnsi="Times New Roman"/>
                <w:bCs/>
              </w:rPr>
            </w:pPr>
          </w:p>
        </w:tc>
        <w:tc>
          <w:tcPr>
            <w:tcW w:w="5665" w:type="dxa"/>
            <w:vAlign w:val="center"/>
          </w:tcPr>
          <w:p w:rsidR="00651938" w:rsidRDefault="00651938" w:rsidP="00651938">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7" w:type="dxa"/>
            <w:vAlign w:val="center"/>
          </w:tcPr>
          <w:p w:rsidR="00651938" w:rsidRPr="00436A4D" w:rsidRDefault="00651938" w:rsidP="00651938">
            <w:pPr>
              <w:spacing w:before="60"/>
              <w:jc w:val="center"/>
              <w:rPr>
                <w:rFonts w:ascii="Times New Roman" w:hAnsi="Times New Roman"/>
              </w:rPr>
            </w:pPr>
            <w:r>
              <w:rPr>
                <w:rFonts w:ascii="Times New Roman" w:hAnsi="Times New Roman"/>
              </w:rPr>
              <w:t>podać</w:t>
            </w:r>
          </w:p>
        </w:tc>
        <w:tc>
          <w:tcPr>
            <w:tcW w:w="1821" w:type="dxa"/>
          </w:tcPr>
          <w:p w:rsidR="00651938" w:rsidRPr="00651938" w:rsidRDefault="00651938" w:rsidP="00651938">
            <w:pPr>
              <w:spacing w:before="60"/>
              <w:jc w:val="center"/>
              <w:rPr>
                <w:rFonts w:ascii="Times New Roman" w:hAnsi="Times New Roman"/>
              </w:rPr>
            </w:pPr>
          </w:p>
        </w:tc>
      </w:tr>
      <w:tr w:rsidR="00651938" w:rsidRPr="00651938" w:rsidTr="000B716B">
        <w:tc>
          <w:tcPr>
            <w:tcW w:w="988" w:type="dxa"/>
          </w:tcPr>
          <w:p w:rsidR="00651938" w:rsidRPr="00386789" w:rsidRDefault="00386789" w:rsidP="000B716B">
            <w:pPr>
              <w:spacing w:before="60"/>
              <w:jc w:val="center"/>
              <w:rPr>
                <w:rFonts w:ascii="Times New Roman" w:hAnsi="Times New Roman"/>
                <w:b/>
                <w:bCs/>
              </w:rPr>
            </w:pPr>
            <w:r>
              <w:rPr>
                <w:rFonts w:ascii="Times New Roman" w:hAnsi="Times New Roman"/>
                <w:b/>
                <w:bCs/>
              </w:rPr>
              <w:t>II</w:t>
            </w:r>
          </w:p>
        </w:tc>
        <w:tc>
          <w:tcPr>
            <w:tcW w:w="5665" w:type="dxa"/>
          </w:tcPr>
          <w:p w:rsidR="00651938" w:rsidRPr="00651938" w:rsidRDefault="00651938" w:rsidP="00464695">
            <w:pPr>
              <w:spacing w:before="60"/>
              <w:rPr>
                <w:rFonts w:ascii="Times New Roman" w:hAnsi="Times New Roman"/>
                <w:b/>
              </w:rPr>
            </w:pPr>
            <w:r w:rsidRPr="00651938">
              <w:rPr>
                <w:rFonts w:ascii="Times New Roman" w:hAnsi="Times New Roman"/>
                <w:b/>
              </w:rPr>
              <w:t>Tor wizyjny Full HD z oprzyrządowaniem</w:t>
            </w:r>
          </w:p>
        </w:tc>
        <w:tc>
          <w:tcPr>
            <w:tcW w:w="1707" w:type="dxa"/>
          </w:tcPr>
          <w:p w:rsidR="00651938" w:rsidRPr="00651938" w:rsidRDefault="00651938" w:rsidP="00464695">
            <w:pPr>
              <w:spacing w:before="60"/>
              <w:rPr>
                <w:rFonts w:ascii="Times New Roman" w:hAnsi="Times New Roman"/>
                <w:bCs/>
              </w:rPr>
            </w:pP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0B716B" w:rsidP="000B716B">
            <w:pPr>
              <w:spacing w:before="60"/>
              <w:jc w:val="center"/>
              <w:rPr>
                <w:rFonts w:ascii="Times New Roman" w:hAnsi="Times New Roman"/>
                <w:bCs/>
              </w:rPr>
            </w:pPr>
            <w:r>
              <w:rPr>
                <w:rFonts w:ascii="Times New Roman" w:hAnsi="Times New Roman"/>
                <w:bCs/>
              </w:rPr>
              <w:t>1</w:t>
            </w:r>
          </w:p>
        </w:tc>
        <w:tc>
          <w:tcPr>
            <w:tcW w:w="5665" w:type="dxa"/>
          </w:tcPr>
          <w:p w:rsidR="00651938" w:rsidRPr="00651938" w:rsidRDefault="00651938" w:rsidP="00464695">
            <w:pPr>
              <w:spacing w:before="60"/>
              <w:rPr>
                <w:rFonts w:ascii="Times New Roman" w:hAnsi="Times New Roman"/>
              </w:rPr>
            </w:pPr>
            <w:r w:rsidRPr="00651938">
              <w:rPr>
                <w:rFonts w:ascii="Times New Roman" w:hAnsi="Times New Roman"/>
              </w:rPr>
              <w:t xml:space="preserve">Monitor medyczny umożliwiający obrazowanie w 2D </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0B716B" w:rsidP="000B716B">
            <w:pPr>
              <w:spacing w:before="60"/>
              <w:jc w:val="center"/>
              <w:rPr>
                <w:rFonts w:ascii="Times New Roman" w:hAnsi="Times New Roman"/>
                <w:bCs/>
              </w:rPr>
            </w:pPr>
            <w:r>
              <w:rPr>
                <w:rFonts w:ascii="Times New Roman" w:hAnsi="Times New Roman"/>
                <w:bCs/>
              </w:rPr>
              <w:t>2</w:t>
            </w:r>
          </w:p>
        </w:tc>
        <w:tc>
          <w:tcPr>
            <w:tcW w:w="5665" w:type="dxa"/>
          </w:tcPr>
          <w:p w:rsidR="00651938" w:rsidRPr="00651938" w:rsidRDefault="00651938" w:rsidP="00464695">
            <w:pPr>
              <w:spacing w:before="60"/>
              <w:rPr>
                <w:rFonts w:ascii="Times New Roman" w:hAnsi="Times New Roman"/>
              </w:rPr>
            </w:pPr>
            <w:r w:rsidRPr="00651938">
              <w:rPr>
                <w:rFonts w:ascii="Times New Roman" w:hAnsi="Times New Roman"/>
              </w:rPr>
              <w:t>Rozdzielczość min. 1920 x 1080 pikseli</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0B716B"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rPr>
                <w:rFonts w:ascii="Times New Roman" w:hAnsi="Times New Roman"/>
              </w:rPr>
            </w:pPr>
            <w:r w:rsidRPr="00651938">
              <w:rPr>
                <w:rFonts w:ascii="Times New Roman" w:hAnsi="Times New Roman"/>
              </w:rPr>
              <w:t>Przekątna ekranu monitora min. 26"</w:t>
            </w:r>
          </w:p>
        </w:tc>
        <w:tc>
          <w:tcPr>
            <w:tcW w:w="1707" w:type="dxa"/>
          </w:tcPr>
          <w:p w:rsidR="00464695" w:rsidRPr="00464695" w:rsidRDefault="00651938" w:rsidP="00464695">
            <w:pPr>
              <w:spacing w:before="60"/>
              <w:jc w:val="center"/>
              <w:rPr>
                <w:rFonts w:ascii="Times New Roman" w:hAnsi="Times New Roman"/>
              </w:rPr>
            </w:pPr>
            <w:r w:rsidRPr="00651938">
              <w:rPr>
                <w:rFonts w:ascii="Times New Roman" w:hAnsi="Times New Roman"/>
              </w:rPr>
              <w:t>TAK</w:t>
            </w:r>
          </w:p>
          <w:p w:rsidR="000B716B" w:rsidRPr="000B716B" w:rsidRDefault="000B716B" w:rsidP="000B716B">
            <w:pPr>
              <w:spacing w:before="60"/>
              <w:jc w:val="center"/>
              <w:rPr>
                <w:rFonts w:ascii="Times New Roman" w:hAnsi="Times New Roman"/>
              </w:rPr>
            </w:pPr>
            <w:r w:rsidRPr="000B716B">
              <w:rPr>
                <w:rFonts w:ascii="OpenSymbol" w:hAnsi="OpenSymbol"/>
              </w:rPr>
              <w:t>&gt;</w:t>
            </w:r>
            <w:r>
              <w:rPr>
                <w:rFonts w:ascii="Times New Roman" w:hAnsi="Times New Roman"/>
              </w:rPr>
              <w:t xml:space="preserve"> 26</w:t>
            </w:r>
            <w:r w:rsidRPr="00651938">
              <w:rPr>
                <w:rFonts w:ascii="Times New Roman" w:hAnsi="Times New Roman"/>
              </w:rPr>
              <w:t>"</w:t>
            </w:r>
            <w:r>
              <w:rPr>
                <w:rFonts w:ascii="Times New Roman" w:hAnsi="Times New Roman"/>
              </w:rPr>
              <w:t xml:space="preserve"> - 5 pkt</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386789" w:rsidRDefault="000B716B" w:rsidP="000B716B">
            <w:pPr>
              <w:spacing w:before="60"/>
              <w:jc w:val="center"/>
              <w:rPr>
                <w:rFonts w:ascii="Times New Roman" w:hAnsi="Times New Roman"/>
                <w:b/>
                <w:bCs/>
              </w:rPr>
            </w:pPr>
            <w:r w:rsidRPr="00386789">
              <w:rPr>
                <w:rFonts w:ascii="Times New Roman" w:hAnsi="Times New Roman"/>
                <w:b/>
                <w:bCs/>
              </w:rPr>
              <w:t>III</w:t>
            </w:r>
          </w:p>
        </w:tc>
        <w:tc>
          <w:tcPr>
            <w:tcW w:w="5665" w:type="dxa"/>
          </w:tcPr>
          <w:p w:rsidR="00651938" w:rsidRPr="00651938" w:rsidRDefault="00651938" w:rsidP="00464695">
            <w:pPr>
              <w:spacing w:before="60"/>
              <w:rPr>
                <w:rFonts w:ascii="Times New Roman" w:hAnsi="Times New Roman"/>
                <w:b/>
                <w:bCs/>
              </w:rPr>
            </w:pPr>
            <w:r w:rsidRPr="00651938">
              <w:rPr>
                <w:rFonts w:ascii="Times New Roman" w:hAnsi="Times New Roman"/>
                <w:b/>
              </w:rPr>
              <w:t>Sterownik kamery FULL HD - 1 zestaw</w:t>
            </w:r>
          </w:p>
        </w:tc>
        <w:tc>
          <w:tcPr>
            <w:tcW w:w="1707"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rPr>
            </w:pPr>
            <w:r w:rsidRPr="00436A4D">
              <w:rPr>
                <w:rFonts w:ascii="Times New Roman" w:hAnsi="Times New Roman"/>
              </w:rPr>
              <w:t>podać</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0B716B" w:rsidP="000B716B">
            <w:pPr>
              <w:spacing w:before="60"/>
              <w:jc w:val="center"/>
              <w:rPr>
                <w:rFonts w:ascii="Times New Roman" w:hAnsi="Times New Roman"/>
                <w:bCs/>
              </w:rPr>
            </w:pPr>
            <w:r>
              <w:rPr>
                <w:rFonts w:ascii="Times New Roman" w:hAnsi="Times New Roman"/>
                <w:bCs/>
              </w:rPr>
              <w:t>1</w:t>
            </w:r>
          </w:p>
        </w:tc>
        <w:tc>
          <w:tcPr>
            <w:tcW w:w="5665" w:type="dxa"/>
          </w:tcPr>
          <w:p w:rsidR="00651938" w:rsidRPr="00651938" w:rsidRDefault="00651938" w:rsidP="00464695">
            <w:pPr>
              <w:spacing w:before="60"/>
              <w:rPr>
                <w:rFonts w:ascii="Times New Roman" w:hAnsi="Times New Roman"/>
                <w:lang w:val="en-US"/>
              </w:rPr>
            </w:pPr>
            <w:r w:rsidRPr="00651938">
              <w:rPr>
                <w:rFonts w:ascii="Times New Roman" w:hAnsi="Times New Roman"/>
              </w:rPr>
              <w:t xml:space="preserve">Praca sterownika kamery w standardzie </w:t>
            </w:r>
            <w:r w:rsidRPr="000B716B">
              <w:rPr>
                <w:rFonts w:ascii="Times New Roman" w:hAnsi="Times New Roman"/>
              </w:rPr>
              <w:t>min.</w:t>
            </w:r>
            <w:r w:rsidRPr="00651938">
              <w:rPr>
                <w:rFonts w:ascii="Times New Roman" w:hAnsi="Times New Roman"/>
                <w:color w:val="FF0000"/>
              </w:rPr>
              <w:t xml:space="preserve"> </w:t>
            </w:r>
            <w:r w:rsidRPr="00651938">
              <w:rPr>
                <w:rFonts w:ascii="Times New Roman" w:hAnsi="Times New Roman"/>
                <w:lang w:val="en-US"/>
              </w:rPr>
              <w:t>FULL HD 1080p (1920 x 1080 pikseli, 50Hz)</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0B716B" w:rsidP="000B716B">
            <w:pPr>
              <w:spacing w:before="60"/>
              <w:jc w:val="center"/>
              <w:rPr>
                <w:rFonts w:ascii="Times New Roman" w:hAnsi="Times New Roman"/>
                <w:bCs/>
              </w:rPr>
            </w:pPr>
            <w:r>
              <w:rPr>
                <w:rFonts w:ascii="Times New Roman" w:hAnsi="Times New Roman"/>
                <w:bCs/>
              </w:rPr>
              <w:lastRenderedPageBreak/>
              <w:t>2</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Konstrukcja sterownika kamery umożliwiająca rozbudowę systemu o jednoczesne podłączenie oferowanej głowicy kamery 2D FULL HD wraz ze sztywnym wideoendoskopem 3D FULL HD lub giętkim wideoendoskopem</w:t>
            </w:r>
          </w:p>
        </w:tc>
        <w:tc>
          <w:tcPr>
            <w:tcW w:w="1707" w:type="dxa"/>
          </w:tcPr>
          <w:p w:rsidR="000B716B" w:rsidRPr="000B716B" w:rsidRDefault="000B716B" w:rsidP="000B716B">
            <w:pPr>
              <w:spacing w:before="60"/>
              <w:jc w:val="center"/>
              <w:rPr>
                <w:rFonts w:ascii="Times New Roman" w:hAnsi="Times New Roman"/>
              </w:rPr>
            </w:pPr>
            <w:r w:rsidRPr="000B716B">
              <w:rPr>
                <w:rFonts w:ascii="Times New Roman" w:hAnsi="Times New Roman"/>
              </w:rPr>
              <w:t xml:space="preserve">TAK </w:t>
            </w:r>
            <w:r w:rsidR="00464695">
              <w:rPr>
                <w:rFonts w:ascii="Times New Roman" w:hAnsi="Times New Roman"/>
              </w:rPr>
              <w:t>- 2 pkt</w:t>
            </w:r>
          </w:p>
          <w:p w:rsidR="000B716B" w:rsidRPr="000B716B" w:rsidRDefault="00464695" w:rsidP="000B716B">
            <w:pPr>
              <w:spacing w:before="60"/>
              <w:jc w:val="center"/>
              <w:rPr>
                <w:rFonts w:ascii="Times New Roman" w:hAnsi="Times New Roman"/>
              </w:rPr>
            </w:pPr>
            <w:r>
              <w:rPr>
                <w:rFonts w:ascii="Times New Roman" w:hAnsi="Times New Roman"/>
              </w:rPr>
              <w:t>NIE - 0 pkt</w:t>
            </w:r>
          </w:p>
          <w:p w:rsidR="00651938" w:rsidRPr="00651938" w:rsidRDefault="00651938" w:rsidP="00464695">
            <w:pPr>
              <w:spacing w:before="60"/>
              <w:jc w:val="center"/>
              <w:rPr>
                <w:rFonts w:ascii="Times New Roman" w:hAnsi="Times New Roman"/>
              </w:rPr>
            </w:pPr>
            <w:r w:rsidRPr="00651938">
              <w:rPr>
                <w:rFonts w:ascii="Times New Roman" w:hAnsi="Times New Roman"/>
              </w:rPr>
              <w:t xml:space="preserve"> </w:t>
            </w:r>
          </w:p>
          <w:p w:rsidR="00651938" w:rsidRPr="00651938" w:rsidRDefault="00651938" w:rsidP="00464695">
            <w:pPr>
              <w:spacing w:before="60"/>
              <w:jc w:val="center"/>
              <w:rPr>
                <w:rFonts w:ascii="Times New Roman" w:hAnsi="Times New Roman"/>
              </w:rPr>
            </w:pP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bCs/>
              </w:rPr>
              <w:t xml:space="preserve">Zakres pracy sterownika kamery umożliwiający obrazowanie efektu fluorescencji zieleni indocyjaninowej (ICG) </w:t>
            </w:r>
            <w:r w:rsidR="00464695">
              <w:rPr>
                <w:rFonts w:ascii="Times New Roman" w:hAnsi="Times New Roman"/>
                <w:bCs/>
              </w:rPr>
              <w:t xml:space="preserve">                            </w:t>
            </w:r>
            <w:r w:rsidRPr="00651938">
              <w:rPr>
                <w:rFonts w:ascii="Times New Roman" w:hAnsi="Times New Roman"/>
                <w:bCs/>
              </w:rPr>
              <w:t>w zakresie bliskiej podczerwieni (NIR) z wykorzystaniem oferowanej głowicy kamery 2D FULL HD</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Sterownik kamery wyposażony w cyfrowe wyjścia wideo </w:t>
            </w:r>
            <w:r w:rsidRPr="00464695">
              <w:rPr>
                <w:rFonts w:ascii="Times New Roman" w:hAnsi="Times New Roman"/>
              </w:rPr>
              <w:t xml:space="preserve">min.: </w:t>
            </w:r>
            <w:r w:rsidRPr="00651938">
              <w:rPr>
                <w:rFonts w:ascii="Times New Roman" w:hAnsi="Times New Roman"/>
              </w:rPr>
              <w:t xml:space="preserve">2 x DVI-D, 1 x 3G-SDI przesyłające sygnał wideo </w:t>
            </w:r>
            <w:r w:rsidR="00464695">
              <w:rPr>
                <w:rFonts w:ascii="Times New Roman" w:hAnsi="Times New Roman"/>
              </w:rPr>
              <w:t xml:space="preserve">                                                        </w:t>
            </w:r>
            <w:r w:rsidRPr="00651938">
              <w:rPr>
                <w:rFonts w:ascii="Times New Roman" w:hAnsi="Times New Roman"/>
              </w:rPr>
              <w:t>w rozdzielczości FULL HD 1080p (1920 x 1080 pikseli, 50Hz)</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bCs/>
              </w:rPr>
              <w:t xml:space="preserve">Sterownik kamery wyposażony min. 4 gniazda USB, </w:t>
            </w:r>
            <w:r w:rsidR="00464695">
              <w:rPr>
                <w:rFonts w:ascii="Times New Roman" w:hAnsi="Times New Roman"/>
                <w:bCs/>
              </w:rPr>
              <w:t xml:space="preserve">                           </w:t>
            </w:r>
            <w:r w:rsidRPr="00651938">
              <w:rPr>
                <w:rFonts w:ascii="Times New Roman" w:hAnsi="Times New Roman"/>
                <w:bCs/>
              </w:rPr>
              <w:t>w tym min. 2 gniazda USB umieszczone na panelu przednim sterownika kamery</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Sterowniku kamery wyposażony w zintegrowane gniazdo </w:t>
            </w:r>
            <w:r w:rsidR="00464695">
              <w:rPr>
                <w:rFonts w:ascii="Times New Roman" w:hAnsi="Times New Roman"/>
              </w:rPr>
              <w:t xml:space="preserve">                 </w:t>
            </w:r>
            <w:r w:rsidRPr="00651938">
              <w:rPr>
                <w:rFonts w:ascii="Times New Roman" w:hAnsi="Times New Roman"/>
              </w:rPr>
              <w:t>do bezpośredniego podłączenia oferowanego insuflatora CO2 w celu wyświetlania aktualnego ciśnienia i przepływu CO2 insuflatora na ekranie monitora operacyjnego.</w:t>
            </w:r>
          </w:p>
          <w:p w:rsidR="00651938" w:rsidRPr="00651938" w:rsidRDefault="00651938" w:rsidP="00464695">
            <w:pPr>
              <w:spacing w:before="60"/>
              <w:jc w:val="left"/>
              <w:rPr>
                <w:rFonts w:ascii="Times New Roman" w:hAnsi="Times New Roman"/>
              </w:rPr>
            </w:pPr>
            <w:r w:rsidRPr="00651938">
              <w:rPr>
                <w:rFonts w:ascii="Times New Roman" w:hAnsi="Times New Roman"/>
              </w:rPr>
              <w:t>Funkcjonalność nie wymagająca zaangażowania systemu zintegrowanej sali operacyjnej.</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7</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Menu z funkcjami sterownika kamery prezentowane </w:t>
            </w:r>
            <w:r w:rsidR="00464695">
              <w:rPr>
                <w:rFonts w:ascii="Times New Roman" w:hAnsi="Times New Roman"/>
              </w:rPr>
              <w:t xml:space="preserve">                             </w:t>
            </w:r>
            <w:r w:rsidRPr="00651938">
              <w:rPr>
                <w:rFonts w:ascii="Times New Roman" w:hAnsi="Times New Roman"/>
              </w:rPr>
              <w:t xml:space="preserve">w formie tekstowo - graficznych ikon wyświetlanych </w:t>
            </w:r>
            <w:r w:rsidR="00464695">
              <w:rPr>
                <w:rFonts w:ascii="Times New Roman" w:hAnsi="Times New Roman"/>
              </w:rPr>
              <w:t xml:space="preserve">                      </w:t>
            </w:r>
            <w:r w:rsidRPr="00651938">
              <w:rPr>
                <w:rFonts w:ascii="Times New Roman" w:hAnsi="Times New Roman"/>
              </w:rPr>
              <w:t xml:space="preserve">na ekranie monitora operacyjnego, poruszanie się po menu sterownika kamery przy pomocy przycisków głowicy kamery </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8</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Funkcja zapamiętywania indywidualnych ustawień sterownika kamery w postaci profili użytkowników, możliwość utworzenia min. 20 profili użytkowników</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9</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Funkcja importu / eksportu profili użytkowników </w:t>
            </w:r>
            <w:r w:rsidR="00464695">
              <w:rPr>
                <w:rFonts w:ascii="Times New Roman" w:hAnsi="Times New Roman"/>
              </w:rPr>
              <w:t xml:space="preserve">                                    </w:t>
            </w:r>
            <w:r w:rsidRPr="00651938">
              <w:rPr>
                <w:rFonts w:ascii="Times New Roman" w:hAnsi="Times New Roman"/>
              </w:rPr>
              <w:t xml:space="preserve">z / do pamięci PenDrive </w:t>
            </w:r>
          </w:p>
        </w:tc>
        <w:tc>
          <w:tcPr>
            <w:tcW w:w="1707" w:type="dxa"/>
          </w:tcPr>
          <w:p w:rsidR="00464695" w:rsidRPr="000B716B" w:rsidRDefault="00464695" w:rsidP="00464695">
            <w:pPr>
              <w:spacing w:before="60"/>
              <w:jc w:val="center"/>
              <w:rPr>
                <w:rFonts w:ascii="Times New Roman" w:hAnsi="Times New Roman"/>
              </w:rPr>
            </w:pPr>
            <w:r w:rsidRPr="000B716B">
              <w:rPr>
                <w:rFonts w:ascii="Times New Roman" w:hAnsi="Times New Roman"/>
              </w:rPr>
              <w:t xml:space="preserve">TAK </w:t>
            </w:r>
            <w:r>
              <w:rPr>
                <w:rFonts w:ascii="Times New Roman" w:hAnsi="Times New Roman"/>
              </w:rPr>
              <w:t>- 2 pkt</w:t>
            </w:r>
          </w:p>
          <w:p w:rsidR="00651938" w:rsidRPr="00651938" w:rsidRDefault="00464695" w:rsidP="00464695">
            <w:pPr>
              <w:spacing w:before="60"/>
              <w:jc w:val="center"/>
              <w:rPr>
                <w:rFonts w:ascii="Times New Roman" w:hAnsi="Times New Roman"/>
              </w:rPr>
            </w:pPr>
            <w:r>
              <w:rPr>
                <w:rFonts w:ascii="Times New Roman" w:hAnsi="Times New Roman"/>
              </w:rPr>
              <w:t>NIE - 0 pkt</w:t>
            </w:r>
          </w:p>
        </w:tc>
        <w:tc>
          <w:tcPr>
            <w:tcW w:w="1821" w:type="dxa"/>
          </w:tcPr>
          <w:p w:rsidR="00651938" w:rsidRPr="00651938" w:rsidRDefault="00651938" w:rsidP="00464695">
            <w:pPr>
              <w:spacing w:before="60"/>
              <w:jc w:val="center"/>
              <w:rPr>
                <w:rFonts w:ascii="Times New Roman" w:hAnsi="Times New Roman"/>
                <w:color w:val="FF0000"/>
              </w:rPr>
            </w:pPr>
            <w:r w:rsidRPr="00651938">
              <w:rPr>
                <w:rFonts w:ascii="Times New Roman" w:hAnsi="Times New Roman"/>
                <w:color w:val="FF0000"/>
              </w:rPr>
              <w:t xml:space="preserve"> </w:t>
            </w: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10</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Funkcja wprowadzania i zapamiętywania danych pacjenta, min.: imię, nazwisko, data urodzenia, ID.</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Możliwość zapamiętania danych dla min. 40 pacjentów </w:t>
            </w:r>
            <w:r w:rsidR="00464695">
              <w:rPr>
                <w:rFonts w:ascii="Times New Roman" w:hAnsi="Times New Roman"/>
              </w:rPr>
              <w:t xml:space="preserve">                  </w:t>
            </w:r>
            <w:r w:rsidRPr="00651938">
              <w:rPr>
                <w:rFonts w:ascii="Times New Roman" w:hAnsi="Times New Roman"/>
              </w:rPr>
              <w:t>w pamięci wewnętrznej sterownika kamery</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11</w:t>
            </w:r>
          </w:p>
        </w:tc>
        <w:tc>
          <w:tcPr>
            <w:tcW w:w="5665" w:type="dxa"/>
          </w:tcPr>
          <w:p w:rsidR="00651938" w:rsidRPr="00464695" w:rsidRDefault="00651938" w:rsidP="00464695">
            <w:pPr>
              <w:spacing w:before="60"/>
              <w:jc w:val="left"/>
              <w:rPr>
                <w:rFonts w:ascii="Times New Roman" w:hAnsi="Times New Roman"/>
              </w:rPr>
            </w:pPr>
            <w:r w:rsidRPr="00464695">
              <w:rPr>
                <w:rFonts w:ascii="Times New Roman" w:hAnsi="Times New Roman"/>
              </w:rPr>
              <w:t>Funkcja zapisu zdjęć i filmów w rozdzielczości min. 1920 x 1080 pikseli w pamięci PenDrive bezpośrednio podłączonej do sterownika kamery</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12</w:t>
            </w:r>
          </w:p>
        </w:tc>
        <w:tc>
          <w:tcPr>
            <w:tcW w:w="5665" w:type="dxa"/>
          </w:tcPr>
          <w:p w:rsidR="00651938" w:rsidRPr="00464695" w:rsidRDefault="00651938" w:rsidP="00464695">
            <w:pPr>
              <w:spacing w:before="60"/>
              <w:jc w:val="left"/>
              <w:rPr>
                <w:rFonts w:ascii="Times New Roman" w:hAnsi="Times New Roman"/>
              </w:rPr>
            </w:pPr>
            <w:r w:rsidRPr="00464695">
              <w:rPr>
                <w:rFonts w:ascii="Times New Roman" w:hAnsi="Times New Roman"/>
              </w:rPr>
              <w:t>Zapis zdjęć w formacie min.: jpeg</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13</w:t>
            </w:r>
          </w:p>
        </w:tc>
        <w:tc>
          <w:tcPr>
            <w:tcW w:w="5665" w:type="dxa"/>
          </w:tcPr>
          <w:p w:rsidR="00651938" w:rsidRPr="00464695" w:rsidRDefault="00651938" w:rsidP="00464695">
            <w:pPr>
              <w:spacing w:before="60"/>
              <w:jc w:val="left"/>
              <w:rPr>
                <w:rFonts w:ascii="Times New Roman" w:hAnsi="Times New Roman"/>
              </w:rPr>
            </w:pPr>
            <w:r w:rsidRPr="00464695">
              <w:rPr>
                <w:rFonts w:ascii="Times New Roman" w:hAnsi="Times New Roman"/>
              </w:rPr>
              <w:t>Zapis filmów w formacie min.: mpeg4</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14</w:t>
            </w:r>
          </w:p>
        </w:tc>
        <w:tc>
          <w:tcPr>
            <w:tcW w:w="5665" w:type="dxa"/>
          </w:tcPr>
          <w:p w:rsidR="00651938" w:rsidRPr="00464695" w:rsidRDefault="00651938" w:rsidP="00464695">
            <w:pPr>
              <w:spacing w:before="60"/>
              <w:jc w:val="left"/>
              <w:rPr>
                <w:rFonts w:ascii="Times New Roman" w:hAnsi="Times New Roman"/>
              </w:rPr>
            </w:pPr>
            <w:r w:rsidRPr="00464695">
              <w:rPr>
                <w:rFonts w:ascii="Times New Roman" w:hAnsi="Times New Roman"/>
              </w:rPr>
              <w:t xml:space="preserve">Funkcja wyświetlania wskaźnika punktowego na ekranie monitora operacyjnego do precyzyjnego wskazywania </w:t>
            </w:r>
            <w:r w:rsidRPr="00464695">
              <w:rPr>
                <w:rFonts w:ascii="Times New Roman" w:hAnsi="Times New Roman"/>
              </w:rPr>
              <w:lastRenderedPageBreak/>
              <w:t>określonego punktu pola operacyjnego z możliwością włączenia i wyłączenia w dowolnym momencie</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lastRenderedPageBreak/>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15</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Funkcja wyświetlania siatki na ekranie monitora operacyjnego do precyzyjnego wskazywania określonego obszaru pola operacyjnego z możliwością włączenia </w:t>
            </w:r>
            <w:r w:rsidR="00464695">
              <w:rPr>
                <w:rFonts w:ascii="Times New Roman" w:hAnsi="Times New Roman"/>
              </w:rPr>
              <w:t xml:space="preserve">                           </w:t>
            </w:r>
            <w:r w:rsidRPr="00651938">
              <w:rPr>
                <w:rFonts w:ascii="Times New Roman" w:hAnsi="Times New Roman"/>
              </w:rPr>
              <w:t>i wyłączenia w dowolnym momencie</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16</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Funkcja ułatwiająca różnicowanie struktur tkankowych </w:t>
            </w:r>
            <w:r w:rsidR="00464695">
              <w:rPr>
                <w:rFonts w:ascii="Times New Roman" w:hAnsi="Times New Roman"/>
              </w:rPr>
              <w:t xml:space="preserve">                            </w:t>
            </w:r>
            <w:r w:rsidRPr="00651938">
              <w:rPr>
                <w:rFonts w:ascii="Times New Roman" w:hAnsi="Times New Roman"/>
              </w:rPr>
              <w:t xml:space="preserve">i unaczynienia poprzez cyfrowe, całkowite wycięcie koloru czerwonego z obrazu wyświetlanego na ekranie monitora operacyjnego. Funkcja włączana / wyłączana w dowolnym momencie poprzez przyciski głowicy kamery </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p w:rsidR="00651938" w:rsidRPr="00651938" w:rsidRDefault="00651938" w:rsidP="00464695">
            <w:pPr>
              <w:spacing w:before="60"/>
              <w:jc w:val="center"/>
              <w:rPr>
                <w:rFonts w:ascii="Times New Roman" w:hAnsi="Times New Roman"/>
              </w:rPr>
            </w:pP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17</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Funkcja jednoczesnego wyświetlania, w czasie rzeczywistym dwóch obrazów na ekranie monitora operacyjnego tj. obrazu rzeczywistego i obrazu z wyciętym kolorem czerwonym </w:t>
            </w:r>
            <w:r w:rsidR="00464695">
              <w:rPr>
                <w:rFonts w:ascii="Times New Roman" w:hAnsi="Times New Roman"/>
              </w:rPr>
              <w:t xml:space="preserve">                   </w:t>
            </w:r>
            <w:r w:rsidRPr="00651938">
              <w:rPr>
                <w:rFonts w:ascii="Times New Roman" w:hAnsi="Times New Roman"/>
              </w:rPr>
              <w:t>z możliwością włączenia i wyłączenia w dowolnym momencie</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18</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W zestawie:</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 klawiatura silikonowa USB do obsługi funkcji sterownika kamery poza sterylną strefą i wprowadzania danych pacjenta, stopień ochrony - IP68 - 1 szt. </w:t>
            </w:r>
          </w:p>
          <w:p w:rsidR="00651938" w:rsidRPr="00651938" w:rsidRDefault="00651938" w:rsidP="00464695">
            <w:pPr>
              <w:spacing w:before="60"/>
              <w:jc w:val="left"/>
              <w:rPr>
                <w:rFonts w:ascii="Times New Roman" w:hAnsi="Times New Roman"/>
              </w:rPr>
            </w:pPr>
            <w:r w:rsidRPr="00651938">
              <w:rPr>
                <w:rFonts w:ascii="Times New Roman" w:hAnsi="Times New Roman"/>
              </w:rPr>
              <w:t>- pamięć PenDrive 32 GB - 1 szt.</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IV</w:t>
            </w:r>
          </w:p>
        </w:tc>
        <w:tc>
          <w:tcPr>
            <w:tcW w:w="5665" w:type="dxa"/>
          </w:tcPr>
          <w:p w:rsidR="00651938" w:rsidRPr="00651938" w:rsidRDefault="00651938" w:rsidP="00464695">
            <w:pPr>
              <w:spacing w:before="60"/>
              <w:jc w:val="left"/>
              <w:rPr>
                <w:rFonts w:ascii="Times New Roman" w:hAnsi="Times New Roman"/>
                <w:b/>
                <w:bCs/>
              </w:rPr>
            </w:pPr>
            <w:r w:rsidRPr="00651938">
              <w:rPr>
                <w:rFonts w:ascii="Times New Roman" w:hAnsi="Times New Roman"/>
                <w:b/>
                <w:bCs/>
              </w:rPr>
              <w:t>Głowica kamery 2D FULL HD z funkcją obrazowana f</w:t>
            </w:r>
            <w:r w:rsidR="00F452F8">
              <w:rPr>
                <w:rFonts w:ascii="Times New Roman" w:hAnsi="Times New Roman"/>
                <w:b/>
                <w:bCs/>
              </w:rPr>
              <w:t>luorescencyjnego z użyciem ICG -</w:t>
            </w:r>
            <w:r w:rsidRPr="00651938">
              <w:rPr>
                <w:rFonts w:ascii="Times New Roman" w:hAnsi="Times New Roman"/>
                <w:b/>
                <w:bCs/>
              </w:rPr>
              <w:t xml:space="preserve"> 1 szt.</w:t>
            </w:r>
          </w:p>
        </w:tc>
        <w:tc>
          <w:tcPr>
            <w:tcW w:w="1707"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bCs/>
              </w:rPr>
            </w:pPr>
            <w:r w:rsidRPr="00436A4D">
              <w:rPr>
                <w:rFonts w:ascii="Times New Roman" w:hAnsi="Times New Roman"/>
              </w:rPr>
              <w:t>podać</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Praca głowicy kamery w standardzie FULL HD</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bCs/>
              </w:rPr>
              <w:t>Głowica wyposażona w 3 przetworniki obrazowe CCD</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Zakres pracy głowicy kamery umożliwiający obrazowanie efektu fluorescencji </w:t>
            </w:r>
            <w:r w:rsidRPr="00651938">
              <w:rPr>
                <w:rFonts w:ascii="Times New Roman" w:hAnsi="Times New Roman"/>
                <w:bCs/>
              </w:rPr>
              <w:t xml:space="preserve">zieleni indocyjaninowej (ICG) </w:t>
            </w:r>
            <w:r w:rsidR="00464695">
              <w:rPr>
                <w:rFonts w:ascii="Times New Roman" w:hAnsi="Times New Roman"/>
                <w:bCs/>
              </w:rPr>
              <w:t xml:space="preserve">                            </w:t>
            </w:r>
            <w:r w:rsidRPr="00651938">
              <w:rPr>
                <w:rFonts w:ascii="Times New Roman" w:hAnsi="Times New Roman"/>
                <w:bCs/>
              </w:rPr>
              <w:t>w zakresie bliskiej podczerwieni (NIR)</w:t>
            </w:r>
          </w:p>
        </w:tc>
        <w:tc>
          <w:tcPr>
            <w:tcW w:w="1707" w:type="dxa"/>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 xml:space="preserve">Głowica wyposażona w min. 3 przyciski sterujące </w:t>
            </w:r>
            <w:r w:rsidR="00464695">
              <w:rPr>
                <w:rFonts w:ascii="Times New Roman" w:hAnsi="Times New Roman"/>
                <w:bCs/>
              </w:rPr>
              <w:t xml:space="preserve">                               </w:t>
            </w:r>
            <w:r w:rsidRPr="00651938">
              <w:rPr>
                <w:rFonts w:ascii="Times New Roman" w:hAnsi="Times New Roman"/>
                <w:bCs/>
              </w:rPr>
              <w:t xml:space="preserve">w tym 2 programowalne umożliwiające zaprogramowanie </w:t>
            </w:r>
            <w:r w:rsidR="00464695">
              <w:rPr>
                <w:rFonts w:ascii="Times New Roman" w:hAnsi="Times New Roman"/>
                <w:bCs/>
              </w:rPr>
              <w:t xml:space="preserve">        </w:t>
            </w:r>
            <w:r w:rsidRPr="00651938">
              <w:rPr>
                <w:rFonts w:ascii="Times New Roman" w:hAnsi="Times New Roman"/>
                <w:bCs/>
              </w:rPr>
              <w:t>po 2 funkcji pod jednym przyciskiem (uruchamianie poprzez krótkie i długie wciśnięcie)</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Głowica wyposażona w zintegrowany obiektyw ze zmienną ogniskową zapewniającą zoom optyczny min. 2 x, typu Parfocal</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Możliwość sterylizacji w tlenku etylenu, STERRAD NX, 100NX, STERIS SYSTEM 1</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464695" w:rsidRPr="00464695" w:rsidTr="000B716B">
        <w:tc>
          <w:tcPr>
            <w:tcW w:w="988" w:type="dxa"/>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V</w:t>
            </w:r>
          </w:p>
        </w:tc>
        <w:tc>
          <w:tcPr>
            <w:tcW w:w="5665" w:type="dxa"/>
          </w:tcPr>
          <w:p w:rsidR="00651938" w:rsidRPr="00464695" w:rsidRDefault="00651938" w:rsidP="00464695">
            <w:pPr>
              <w:spacing w:before="60"/>
              <w:jc w:val="left"/>
              <w:rPr>
                <w:rFonts w:ascii="Times New Roman" w:hAnsi="Times New Roman"/>
                <w:b/>
                <w:bCs/>
              </w:rPr>
            </w:pPr>
            <w:r w:rsidRPr="00464695">
              <w:rPr>
                <w:rFonts w:ascii="Times New Roman" w:hAnsi="Times New Roman"/>
                <w:b/>
                <w:bCs/>
              </w:rPr>
              <w:t xml:space="preserve">Optyki </w:t>
            </w:r>
          </w:p>
        </w:tc>
        <w:tc>
          <w:tcPr>
            <w:tcW w:w="1707"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464695" w:rsidRDefault="00512150" w:rsidP="00512150">
            <w:pPr>
              <w:spacing w:before="60"/>
              <w:jc w:val="center"/>
              <w:rPr>
                <w:rFonts w:ascii="Times New Roman" w:hAnsi="Times New Roman"/>
                <w:b/>
                <w:bCs/>
              </w:rPr>
            </w:pPr>
            <w:r w:rsidRPr="00436A4D">
              <w:rPr>
                <w:rFonts w:ascii="Times New Roman" w:hAnsi="Times New Roman"/>
              </w:rPr>
              <w:t>podać</w:t>
            </w:r>
          </w:p>
        </w:tc>
        <w:tc>
          <w:tcPr>
            <w:tcW w:w="1821" w:type="dxa"/>
          </w:tcPr>
          <w:p w:rsidR="00651938" w:rsidRPr="00464695" w:rsidRDefault="00651938" w:rsidP="00464695">
            <w:pPr>
              <w:spacing w:before="60"/>
              <w:jc w:val="center"/>
              <w:rPr>
                <w:rFonts w:ascii="Times New Roman" w:hAnsi="Times New Roman"/>
                <w:b/>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 xml:space="preserve">Optyka </w:t>
            </w:r>
            <w:r w:rsidR="00464695">
              <w:rPr>
                <w:rFonts w:ascii="Times New Roman" w:hAnsi="Times New Roman"/>
                <w:bCs/>
              </w:rPr>
              <w:t xml:space="preserve"> (1 szt.) </w:t>
            </w:r>
            <w:r w:rsidRPr="00651938">
              <w:rPr>
                <w:rFonts w:ascii="Times New Roman" w:hAnsi="Times New Roman"/>
                <w:bCs/>
              </w:rPr>
              <w:t xml:space="preserve">umożliwiająca obrazowanie efektu fluorescencji zieleni indocyjaninowej (ICG) w zakresie </w:t>
            </w:r>
            <w:r w:rsidRPr="00651938">
              <w:rPr>
                <w:rFonts w:ascii="Times New Roman" w:hAnsi="Times New Roman"/>
                <w:bCs/>
              </w:rPr>
              <w:lastRenderedPageBreak/>
              <w:t xml:space="preserve">bliskiej podczerwieni (NIR), śr. 10 mm, dł. 31 cm, </w:t>
            </w:r>
            <w:r w:rsidR="00464695">
              <w:rPr>
                <w:rFonts w:ascii="Times New Roman" w:hAnsi="Times New Roman"/>
                <w:bCs/>
              </w:rPr>
              <w:t xml:space="preserve">                                </w:t>
            </w:r>
            <w:r w:rsidRPr="00651938">
              <w:rPr>
                <w:rFonts w:ascii="Times New Roman" w:hAnsi="Times New Roman"/>
                <w:bCs/>
              </w:rPr>
              <w:t>kąt patrzenia 0°, autoklawowalna, wyposażona w:</w:t>
            </w:r>
          </w:p>
          <w:p w:rsidR="00651938" w:rsidRPr="00651938" w:rsidRDefault="00651938" w:rsidP="00464695">
            <w:pPr>
              <w:spacing w:before="60"/>
              <w:jc w:val="left"/>
              <w:rPr>
                <w:rFonts w:ascii="Times New Roman" w:hAnsi="Times New Roman"/>
                <w:bCs/>
              </w:rPr>
            </w:pPr>
            <w:r w:rsidRPr="00651938">
              <w:rPr>
                <w:rFonts w:ascii="Times New Roman" w:hAnsi="Times New Roman"/>
                <w:bCs/>
              </w:rPr>
              <w:t>- system soczewek wałeczkowych Hopkinsa,</w:t>
            </w:r>
          </w:p>
          <w:p w:rsidR="00651938" w:rsidRPr="00651938" w:rsidRDefault="00651938" w:rsidP="00464695">
            <w:pPr>
              <w:spacing w:before="60"/>
              <w:jc w:val="left"/>
              <w:rPr>
                <w:rFonts w:ascii="Times New Roman" w:hAnsi="Times New Roman"/>
                <w:bCs/>
              </w:rPr>
            </w:pPr>
            <w:r w:rsidRPr="00651938">
              <w:rPr>
                <w:rFonts w:ascii="Times New Roman" w:hAnsi="Times New Roman"/>
                <w:bCs/>
              </w:rPr>
              <w:t>- oznakowanie kodem Data Matrix lub QR, umieszczone na obudowie optyki.</w:t>
            </w:r>
          </w:p>
        </w:tc>
        <w:tc>
          <w:tcPr>
            <w:tcW w:w="1707" w:type="dxa"/>
          </w:tcPr>
          <w:p w:rsidR="00651938" w:rsidRDefault="00651938" w:rsidP="00464695">
            <w:pPr>
              <w:spacing w:before="60"/>
              <w:jc w:val="center"/>
              <w:rPr>
                <w:rFonts w:ascii="Times New Roman" w:hAnsi="Times New Roman"/>
                <w:bCs/>
              </w:rPr>
            </w:pPr>
            <w:r w:rsidRPr="00651938">
              <w:rPr>
                <w:rFonts w:ascii="Times New Roman" w:hAnsi="Times New Roman"/>
                <w:bCs/>
              </w:rPr>
              <w:lastRenderedPageBreak/>
              <w:t>TAK</w:t>
            </w:r>
          </w:p>
          <w:p w:rsidR="00464695" w:rsidRPr="00651938" w:rsidRDefault="00464695" w:rsidP="00464695">
            <w:pPr>
              <w:spacing w:before="60"/>
              <w:jc w:val="center"/>
              <w:rPr>
                <w:rFonts w:ascii="Times New Roman" w:hAnsi="Times New Roman"/>
                <w:bCs/>
              </w:rPr>
            </w:pPr>
          </w:p>
        </w:tc>
        <w:tc>
          <w:tcPr>
            <w:tcW w:w="1821" w:type="dxa"/>
          </w:tcPr>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lastRenderedPageBreak/>
              <w:t>2</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 xml:space="preserve">Optyka </w:t>
            </w:r>
            <w:r w:rsidR="00464695">
              <w:rPr>
                <w:rFonts w:ascii="Times New Roman" w:hAnsi="Times New Roman"/>
                <w:bCs/>
              </w:rPr>
              <w:t xml:space="preserve">(1 szt.) </w:t>
            </w:r>
            <w:r w:rsidRPr="00651938">
              <w:rPr>
                <w:rFonts w:ascii="Times New Roman" w:hAnsi="Times New Roman"/>
                <w:bCs/>
              </w:rPr>
              <w:t xml:space="preserve">umożliwiająca obrazowanie efektu fluorescencji zieleni indocyjaninowej (ICG) w zakresie bliskiej podczerwieni (NIR), śr. 10 mm, dł. 31 cm, </w:t>
            </w:r>
            <w:r w:rsidR="00464695">
              <w:rPr>
                <w:rFonts w:ascii="Times New Roman" w:hAnsi="Times New Roman"/>
                <w:bCs/>
              </w:rPr>
              <w:t xml:space="preserve">                          </w:t>
            </w:r>
            <w:r w:rsidRPr="00651938">
              <w:rPr>
                <w:rFonts w:ascii="Times New Roman" w:hAnsi="Times New Roman"/>
                <w:bCs/>
              </w:rPr>
              <w:t>kąt patrzenia 30°, autoklawowalna, wyposażona w:</w:t>
            </w:r>
          </w:p>
          <w:p w:rsidR="00651938" w:rsidRPr="00651938" w:rsidRDefault="00651938" w:rsidP="00464695">
            <w:pPr>
              <w:spacing w:before="60"/>
              <w:jc w:val="left"/>
              <w:rPr>
                <w:rFonts w:ascii="Times New Roman" w:hAnsi="Times New Roman"/>
                <w:bCs/>
              </w:rPr>
            </w:pPr>
            <w:r w:rsidRPr="00651938">
              <w:rPr>
                <w:rFonts w:ascii="Times New Roman" w:hAnsi="Times New Roman"/>
                <w:bCs/>
              </w:rPr>
              <w:t>- system soczewek wałeczkowych Hopkinsa,</w:t>
            </w:r>
          </w:p>
          <w:p w:rsidR="00651938" w:rsidRPr="00651938" w:rsidRDefault="00651938" w:rsidP="00464695">
            <w:pPr>
              <w:spacing w:before="60"/>
              <w:jc w:val="left"/>
              <w:rPr>
                <w:rFonts w:ascii="Times New Roman" w:hAnsi="Times New Roman"/>
                <w:bCs/>
              </w:rPr>
            </w:pPr>
            <w:r w:rsidRPr="00651938">
              <w:rPr>
                <w:rFonts w:ascii="Times New Roman" w:hAnsi="Times New Roman"/>
                <w:bCs/>
              </w:rPr>
              <w:t xml:space="preserve">- oznakowanie kodem Data Matrix lub QR, umieszczone </w:t>
            </w:r>
            <w:r w:rsidR="00464695">
              <w:rPr>
                <w:rFonts w:ascii="Times New Roman" w:hAnsi="Times New Roman"/>
                <w:bCs/>
              </w:rPr>
              <w:t xml:space="preserve">                    </w:t>
            </w:r>
            <w:r w:rsidRPr="00651938">
              <w:rPr>
                <w:rFonts w:ascii="Times New Roman" w:hAnsi="Times New Roman"/>
                <w:bCs/>
              </w:rPr>
              <w:t>na obudowie optyki</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jc w:val="center"/>
              <w:rPr>
                <w:rFonts w:ascii="Times New Roman" w:hAnsi="Times New Roman"/>
              </w:rPr>
            </w:pPr>
          </w:p>
          <w:p w:rsidR="00651938" w:rsidRPr="00651938" w:rsidRDefault="00651938" w:rsidP="00464695">
            <w:pPr>
              <w:spacing w:before="60"/>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Światłowód, osłona wzmocniona, nieprzeźroczysta, dł. 300 cm, śr. 4,8 - 5,0 mm - 2 szt.</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VI</w:t>
            </w:r>
          </w:p>
        </w:tc>
        <w:tc>
          <w:tcPr>
            <w:tcW w:w="5665" w:type="dxa"/>
          </w:tcPr>
          <w:p w:rsidR="00651938" w:rsidRPr="00651938" w:rsidRDefault="00651938" w:rsidP="00464695">
            <w:pPr>
              <w:autoSpaceDE w:val="0"/>
              <w:autoSpaceDN w:val="0"/>
              <w:adjustRightInd w:val="0"/>
              <w:spacing w:after="0" w:line="240" w:lineRule="auto"/>
              <w:jc w:val="left"/>
              <w:rPr>
                <w:rFonts w:ascii="Times New Roman" w:hAnsi="Times New Roman"/>
                <w:b/>
              </w:rPr>
            </w:pPr>
            <w:r w:rsidRPr="00651938">
              <w:rPr>
                <w:rFonts w:ascii="Times New Roman" w:hAnsi="Times New Roman"/>
                <w:b/>
              </w:rPr>
              <w:t>Wózek aparaturowy</w:t>
            </w:r>
          </w:p>
        </w:tc>
        <w:tc>
          <w:tcPr>
            <w:tcW w:w="1707"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bCs/>
              </w:rPr>
            </w:pPr>
            <w:r w:rsidRPr="00436A4D">
              <w:rPr>
                <w:rFonts w:ascii="Times New Roman" w:hAnsi="Times New Roman"/>
              </w:rPr>
              <w:t>podać</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Pr>
          <w:p w:rsidR="00651938" w:rsidRDefault="00651938" w:rsidP="00464695">
            <w:pPr>
              <w:autoSpaceDE w:val="0"/>
              <w:autoSpaceDN w:val="0"/>
              <w:adjustRightInd w:val="0"/>
              <w:spacing w:after="0" w:line="240" w:lineRule="auto"/>
              <w:jc w:val="left"/>
              <w:rPr>
                <w:rFonts w:ascii="Times New Roman" w:hAnsi="Times New Roman"/>
              </w:rPr>
            </w:pPr>
            <w:r w:rsidRPr="00651938">
              <w:rPr>
                <w:rFonts w:ascii="Times New Roman" w:hAnsi="Times New Roman"/>
              </w:rPr>
              <w:t>Wózek aparaturowy, zawiera min. 6</w:t>
            </w:r>
            <w:r w:rsidR="00464695">
              <w:rPr>
                <w:rFonts w:ascii="Times New Roman" w:hAnsi="Times New Roman"/>
              </w:rPr>
              <w:t xml:space="preserve"> </w:t>
            </w:r>
            <w:r w:rsidRPr="00651938">
              <w:rPr>
                <w:rFonts w:ascii="Times New Roman" w:hAnsi="Times New Roman"/>
              </w:rPr>
              <w:t>gniazdek, 3 półki oraz szufladę</w:t>
            </w:r>
          </w:p>
          <w:p w:rsidR="00464695" w:rsidRPr="00464695" w:rsidRDefault="00464695" w:rsidP="00464695">
            <w:pPr>
              <w:autoSpaceDE w:val="0"/>
              <w:autoSpaceDN w:val="0"/>
              <w:adjustRightInd w:val="0"/>
              <w:spacing w:after="0" w:line="240" w:lineRule="auto"/>
              <w:jc w:val="left"/>
              <w:rPr>
                <w:rFonts w:ascii="Times New Roman" w:hAnsi="Times New Roman"/>
                <w:color w:val="FF0000"/>
                <w:sz w:val="6"/>
                <w:szCs w:val="6"/>
              </w:rPr>
            </w:pP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Wyposażony w uchwyt na głowicę kamery</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strike/>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Wyposażony w wysięgnik na płyny</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 xml:space="preserve">Wyposażony w dwa wysięgniki na monitory z uchwytem </w:t>
            </w:r>
            <w:r w:rsidR="00464695">
              <w:rPr>
                <w:rFonts w:ascii="Times New Roman" w:hAnsi="Times New Roman"/>
                <w:bCs/>
              </w:rPr>
              <w:t xml:space="preserve">typu </w:t>
            </w:r>
            <w:r w:rsidRPr="00651938">
              <w:rPr>
                <w:rFonts w:ascii="Times New Roman" w:hAnsi="Times New Roman"/>
                <w:bCs/>
              </w:rPr>
              <w:t>VESA, zasięg ramion min. 760 mm</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Wyposażony w uchwyt na butlę CO2</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VII</w:t>
            </w:r>
          </w:p>
        </w:tc>
        <w:tc>
          <w:tcPr>
            <w:tcW w:w="5665" w:type="dxa"/>
          </w:tcPr>
          <w:p w:rsidR="00651938" w:rsidRPr="00651938" w:rsidRDefault="00651938" w:rsidP="00464695">
            <w:pPr>
              <w:spacing w:before="60"/>
              <w:jc w:val="left"/>
              <w:rPr>
                <w:rFonts w:ascii="Times New Roman" w:hAnsi="Times New Roman"/>
                <w:b/>
                <w:bCs/>
              </w:rPr>
            </w:pPr>
            <w:r w:rsidRPr="00651938">
              <w:rPr>
                <w:rFonts w:ascii="Times New Roman" w:hAnsi="Times New Roman"/>
                <w:b/>
                <w:bCs/>
              </w:rPr>
              <w:t>Źródło światła wykorzystujące technologię oświetleniową LED</w:t>
            </w:r>
          </w:p>
        </w:tc>
        <w:tc>
          <w:tcPr>
            <w:tcW w:w="1707"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bCs/>
              </w:rPr>
            </w:pPr>
            <w:r w:rsidRPr="00436A4D">
              <w:rPr>
                <w:rFonts w:ascii="Times New Roman" w:hAnsi="Times New Roman"/>
              </w:rPr>
              <w:t>podać</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Temperatura barwowa w zakresie 6300 - 6400K</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Żywotność lampy min. 25 000 godzin</w:t>
            </w:r>
          </w:p>
        </w:tc>
        <w:tc>
          <w:tcPr>
            <w:tcW w:w="1707" w:type="dxa"/>
          </w:tcPr>
          <w:p w:rsidR="00651938" w:rsidRDefault="00651938" w:rsidP="00464695">
            <w:pPr>
              <w:spacing w:before="60"/>
              <w:jc w:val="center"/>
              <w:rPr>
                <w:rFonts w:ascii="Times New Roman" w:hAnsi="Times New Roman"/>
                <w:bCs/>
              </w:rPr>
            </w:pPr>
            <w:r w:rsidRPr="00651938">
              <w:rPr>
                <w:rFonts w:ascii="Times New Roman" w:hAnsi="Times New Roman"/>
                <w:bCs/>
              </w:rPr>
              <w:t>TAK</w:t>
            </w:r>
          </w:p>
          <w:p w:rsidR="00464695" w:rsidRPr="00651938" w:rsidRDefault="00464695" w:rsidP="00464695">
            <w:pPr>
              <w:spacing w:before="60"/>
              <w:jc w:val="center"/>
              <w:rPr>
                <w:rFonts w:ascii="Times New Roman" w:hAnsi="Times New Roman"/>
                <w:bCs/>
              </w:rPr>
            </w:pPr>
            <w:r>
              <w:rPr>
                <w:rFonts w:ascii="OpenSymbol" w:hAnsi="OpenSymbol"/>
                <w:bCs/>
              </w:rPr>
              <w:t>&gt;</w:t>
            </w:r>
            <w:r>
              <w:rPr>
                <w:rFonts w:ascii="Times New Roman" w:hAnsi="Times New Roman"/>
                <w:bCs/>
              </w:rPr>
              <w:t xml:space="preserve"> 25000 - 5 pkt</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Dedykowany przycisk funkcji standby</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Ustawianie poziomu intensywności światła poprzez przyciski na panelu przednim źródła światła</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Wskaźnik graficzny lub numeryczny umieszczony na panelu przednim źródła światła wskazujący ustawiony poziom intensywności światła</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Pr>
          <w:p w:rsidR="00651938" w:rsidRPr="00651938" w:rsidRDefault="00651938" w:rsidP="00464695">
            <w:pPr>
              <w:spacing w:before="60"/>
              <w:jc w:val="left"/>
              <w:rPr>
                <w:rFonts w:ascii="Times New Roman" w:hAnsi="Times New Roman"/>
                <w:bCs/>
              </w:rPr>
            </w:pPr>
            <w:r w:rsidRPr="00651938">
              <w:rPr>
                <w:rFonts w:ascii="Times New Roman" w:hAnsi="Times New Roman"/>
                <w:bCs/>
              </w:rPr>
              <w:t>Źródło światła wyposażone w zintegrowane gniazdo do bezpośredniego połączenia z oferowanym sterownikiem kamery w celu wyświetlania poziomu intensywności światła na ekranie monitora operacyjnego</w:t>
            </w:r>
          </w:p>
        </w:tc>
        <w:tc>
          <w:tcPr>
            <w:tcW w:w="1707" w:type="dxa"/>
          </w:tcPr>
          <w:p w:rsidR="00651938" w:rsidRPr="00651938" w:rsidRDefault="00651938" w:rsidP="00464695">
            <w:pPr>
              <w:spacing w:before="60"/>
              <w:jc w:val="center"/>
              <w:rPr>
                <w:rFonts w:ascii="Times New Roman" w:hAnsi="Times New Roman"/>
                <w:bCs/>
              </w:rPr>
            </w:pPr>
            <w:r w:rsidRPr="00651938">
              <w:rPr>
                <w:rFonts w:ascii="Times New Roman" w:hAnsi="Times New Roman"/>
                <w:bCs/>
              </w:rPr>
              <w:t>TAK</w:t>
            </w:r>
          </w:p>
        </w:tc>
        <w:tc>
          <w:tcPr>
            <w:tcW w:w="1821" w:type="dxa"/>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lastRenderedPageBreak/>
              <w:t>VIII</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
                <w:bCs/>
              </w:rPr>
            </w:pPr>
            <w:r w:rsidRPr="00651938">
              <w:rPr>
                <w:rFonts w:ascii="Times New Roman" w:hAnsi="Times New Roman"/>
                <w:b/>
              </w:rPr>
              <w:t>Zestaw morcelatora złożony z konsoli sterującej oraz części roboczej morcelatora</w:t>
            </w:r>
          </w:p>
        </w:tc>
        <w:tc>
          <w:tcPr>
            <w:tcW w:w="1707" w:type="dxa"/>
            <w:tcBorders>
              <w:top w:val="single" w:sz="4" w:space="0" w:color="auto"/>
              <w:left w:val="single" w:sz="4" w:space="0" w:color="auto"/>
              <w:bottom w:val="single" w:sz="4" w:space="0" w:color="auto"/>
              <w:right w:val="single" w:sz="4" w:space="0" w:color="auto"/>
            </w:tcBorders>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bCs/>
              </w:rPr>
            </w:pPr>
            <w:r w:rsidRPr="00436A4D">
              <w:rPr>
                <w:rFonts w:ascii="Times New Roman" w:hAnsi="Times New Roman"/>
              </w:rPr>
              <w:t>podać</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hAnsi="Times New Roman"/>
              </w:rPr>
              <w:t>Konsola sterująca do elektrycznego zasilania i sterowania silnikiem morcelatora wyposażona w:</w:t>
            </w:r>
          </w:p>
          <w:p w:rsidR="00651938" w:rsidRPr="00651938" w:rsidRDefault="00651938" w:rsidP="00464695">
            <w:pPr>
              <w:spacing w:before="60"/>
              <w:jc w:val="left"/>
              <w:rPr>
                <w:rFonts w:ascii="Times New Roman" w:hAnsi="Times New Roman"/>
              </w:rPr>
            </w:pPr>
            <w:r w:rsidRPr="00651938">
              <w:rPr>
                <w:rFonts w:ascii="Times New Roman" w:hAnsi="Times New Roman"/>
              </w:rPr>
              <w:t>- wyświetlacze słupkowy oraz numeryczny informujące o aktualnej prędkości obrotowej noża morcelatora,</w:t>
            </w:r>
          </w:p>
          <w:p w:rsidR="00651938" w:rsidRPr="00651938" w:rsidRDefault="00651938" w:rsidP="00464695">
            <w:pPr>
              <w:spacing w:before="60"/>
              <w:jc w:val="left"/>
              <w:rPr>
                <w:rFonts w:ascii="Times New Roman" w:hAnsi="Times New Roman"/>
                <w:bCs/>
              </w:rPr>
            </w:pPr>
            <w:r w:rsidRPr="00651938">
              <w:rPr>
                <w:rFonts w:ascii="Times New Roman" w:hAnsi="Times New Roman"/>
              </w:rPr>
              <w:t>- odłączany włącznik nożny</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Zintegrowana funkcja ograniczenia maksymalnej prędkości noża morcelatora</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Zintegrowana funkcja automatycznego rozpoznania podłączenia silnika i automatyczne ustawienie dedykowanego zakresu prędkości</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Możliwość rozbudowy konsoli morcelatora o zestaw shavera histeroskopowego</w:t>
            </w:r>
          </w:p>
        </w:tc>
        <w:tc>
          <w:tcPr>
            <w:tcW w:w="1707" w:type="dxa"/>
            <w:tcBorders>
              <w:top w:val="single" w:sz="4" w:space="0" w:color="auto"/>
              <w:left w:val="single" w:sz="4" w:space="0" w:color="auto"/>
              <w:bottom w:val="single" w:sz="4" w:space="0" w:color="auto"/>
              <w:right w:val="single" w:sz="4" w:space="0" w:color="auto"/>
            </w:tcBorders>
          </w:tcPr>
          <w:p w:rsidR="00651938" w:rsidRDefault="00651938" w:rsidP="00464695">
            <w:pPr>
              <w:jc w:val="center"/>
              <w:rPr>
                <w:rFonts w:ascii="Times New Roman" w:hAnsi="Times New Roman"/>
              </w:rPr>
            </w:pPr>
            <w:r w:rsidRPr="00651938">
              <w:rPr>
                <w:rFonts w:ascii="Times New Roman" w:hAnsi="Times New Roman"/>
              </w:rPr>
              <w:t xml:space="preserve">TAK </w:t>
            </w:r>
            <w:r w:rsidR="006C74A2">
              <w:rPr>
                <w:rFonts w:ascii="Times New Roman" w:hAnsi="Times New Roman"/>
              </w:rPr>
              <w:t>- 5 pkt</w:t>
            </w:r>
          </w:p>
          <w:p w:rsidR="006C74A2" w:rsidRPr="00651938" w:rsidRDefault="006C74A2" w:rsidP="00464695">
            <w:pPr>
              <w:jc w:val="center"/>
              <w:rPr>
                <w:rFonts w:ascii="Times New Roman" w:hAnsi="Times New Roman"/>
                <w:bCs/>
              </w:rPr>
            </w:pPr>
            <w:r>
              <w:rPr>
                <w:rFonts w:ascii="Times New Roman" w:hAnsi="Times New Roman"/>
              </w:rPr>
              <w:t>NIE - 0 pkt</w:t>
            </w:r>
          </w:p>
          <w:p w:rsidR="00651938" w:rsidRPr="00651938" w:rsidRDefault="00651938" w:rsidP="00464695">
            <w:pPr>
              <w:spacing w:before="60"/>
              <w:jc w:val="center"/>
              <w:rPr>
                <w:rFonts w:ascii="Times New Roman" w:hAnsi="Times New Roman"/>
                <w:bCs/>
              </w:rPr>
            </w:pP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Silnik morcelatora w kształcie wydrążonej tulei zapewniający przenoszenie obrotów silnika bezpośrednio na nóż tnący bez pośredniczących elementów przekładniowych, autoklawowalny - 1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Maksymalna prędkość obrotowa noża osadzonego w silniku min. 1100 obr</w:t>
            </w:r>
            <w:r w:rsidR="006C74A2">
              <w:rPr>
                <w:rFonts w:ascii="Times New Roman" w:hAnsi="Times New Roman"/>
              </w:rPr>
              <w:t>.</w:t>
            </w:r>
            <w:r w:rsidRPr="00651938">
              <w:rPr>
                <w:rFonts w:ascii="Times New Roman" w:hAnsi="Times New Roman"/>
              </w:rPr>
              <w:t>/min.</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p w:rsidR="00651938" w:rsidRPr="006C74A2" w:rsidRDefault="006C74A2" w:rsidP="006C74A2">
            <w:pPr>
              <w:spacing w:before="60"/>
              <w:jc w:val="center"/>
              <w:rPr>
                <w:rFonts w:ascii="Times New Roman" w:hAnsi="Times New Roman"/>
                <w:bCs/>
              </w:rPr>
            </w:pPr>
            <w:r w:rsidRPr="006C74A2">
              <w:rPr>
                <w:rFonts w:ascii="OpenSymbol" w:hAnsi="OpenSymbol"/>
                <w:bCs/>
              </w:rPr>
              <w:t>&gt;</w:t>
            </w:r>
            <w:r>
              <w:rPr>
                <w:rFonts w:ascii="Times New Roman" w:hAnsi="Times New Roman"/>
                <w:bCs/>
              </w:rPr>
              <w:t xml:space="preserve"> 1100 - 5 pkt</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7</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 xml:space="preserve">Nominalny moment obrotowy silnika morcelatora min. </w:t>
            </w:r>
            <w:r w:rsidR="00F452F8">
              <w:rPr>
                <w:rFonts w:ascii="Times New Roman" w:hAnsi="Times New Roman"/>
              </w:rPr>
              <w:t xml:space="preserve">             </w:t>
            </w:r>
            <w:r w:rsidRPr="00651938">
              <w:rPr>
                <w:rFonts w:ascii="Times New Roman" w:hAnsi="Times New Roman"/>
              </w:rPr>
              <w:t>0,50 Nm</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p w:rsidR="00651938" w:rsidRPr="00651938" w:rsidRDefault="006C74A2" w:rsidP="00464695">
            <w:pPr>
              <w:spacing w:before="60"/>
              <w:jc w:val="center"/>
              <w:rPr>
                <w:rFonts w:ascii="Times New Roman" w:hAnsi="Times New Roman"/>
                <w:bCs/>
              </w:rPr>
            </w:pPr>
            <w:r w:rsidRPr="006C74A2">
              <w:rPr>
                <w:rFonts w:ascii="OpenSymbol" w:hAnsi="OpenSymbol"/>
                <w:bCs/>
              </w:rPr>
              <w:t>&gt;</w:t>
            </w:r>
            <w:r>
              <w:rPr>
                <w:rFonts w:ascii="Times New Roman" w:hAnsi="Times New Roman"/>
                <w:bCs/>
              </w:rPr>
              <w:t xml:space="preserve"> 0,50 - 5 pkt</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8</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Rękojeść do osadzenia noża mocowana osiowo na silniku, wyposażona w zdejmowaną uszczelkę zewnętrzną zapobiegającą ucieczce CO2 w momencie, gdy wprowadzone są kleszcze chwytające tkankę - 1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9</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hAnsi="Times New Roman"/>
              </w:rPr>
              <w:t>Kaniula morcelatora - rozm. 15 mm z ukośnym końcem dystalnym, wyposażona we wkręcaną wewnętrzną zastawkę zapobiegającą ucieczce CO2 w momencie, gdy w kaniuli nie znajduje się nóż, obturator lub instrument laparoskopowy.</w:t>
            </w:r>
          </w:p>
          <w:p w:rsidR="00651938" w:rsidRPr="00651938" w:rsidRDefault="00651938" w:rsidP="00464695">
            <w:pPr>
              <w:spacing w:before="60"/>
              <w:jc w:val="left"/>
              <w:rPr>
                <w:rFonts w:ascii="Times New Roman" w:hAnsi="Times New Roman"/>
                <w:bCs/>
              </w:rPr>
            </w:pPr>
            <w:r w:rsidRPr="00651938">
              <w:rPr>
                <w:rFonts w:ascii="Times New Roman" w:hAnsi="Times New Roman"/>
              </w:rPr>
              <w:t>Kaniula mocowana do silnika w sposób bezgwintowy, umożlwiający szybką zmianę położenia silnika względem kaniuli</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10</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 xml:space="preserve">Nóż do kaniuli o rozm. 15 mm, okrągły, prowadzony </w:t>
            </w:r>
            <w:r w:rsidR="00464695">
              <w:rPr>
                <w:rFonts w:ascii="Times New Roman" w:hAnsi="Times New Roman"/>
              </w:rPr>
              <w:t xml:space="preserve">                       </w:t>
            </w:r>
            <w:r w:rsidRPr="00651938">
              <w:rPr>
                <w:rFonts w:ascii="Times New Roman" w:hAnsi="Times New Roman"/>
              </w:rPr>
              <w:t xml:space="preserve">w kaniuli, połączony bezpośrednio z silnikiem i osadzony </w:t>
            </w:r>
            <w:r w:rsidR="00464695">
              <w:rPr>
                <w:rFonts w:ascii="Times New Roman" w:hAnsi="Times New Roman"/>
              </w:rPr>
              <w:t xml:space="preserve">                </w:t>
            </w:r>
            <w:r w:rsidRPr="00651938">
              <w:rPr>
                <w:rFonts w:ascii="Times New Roman" w:hAnsi="Times New Roman"/>
              </w:rPr>
              <w:t>w rękojeści zapewniającej swobodny obrót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11</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 xml:space="preserve">Wewnętrzna zastawka kaniuli umożliwiająca założenie uszczelki zewnętrznej i wprowadzanie instrumentów </w:t>
            </w:r>
            <w:r w:rsidRPr="00651938">
              <w:rPr>
                <w:rFonts w:ascii="Times New Roman" w:hAnsi="Times New Roman"/>
              </w:rPr>
              <w:lastRenderedPageBreak/>
              <w:t>laparoskopowych bezpośrednio przez kaniulę morcelatora, gdy silnik morcelatora odłączony jest od kaniuli</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lastRenderedPageBreak/>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12</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Obturator tępy do kaniuli o rozm. 15 mm ułatwiający wprowadzanie kaniuli do jamy otrzewnej</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13</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Uszczelka zewnętrzna do rękojeści / kaniuli morcelatora - 10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14</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W zestawie kleszcze typu kulociąg do przyciągania morcelowanych tkanek, rozbieralne (rękojeść, tubus i wkład roboczy) - 1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15</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bCs/>
              </w:rPr>
            </w:pPr>
            <w:r w:rsidRPr="00651938">
              <w:rPr>
                <w:rFonts w:ascii="Times New Roman" w:hAnsi="Times New Roman"/>
              </w:rPr>
              <w:t>Kosz druciany do mycia i sterylizacji akcesoriów morcelatora wraz z silnikiem - 1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bCs/>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16</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hAnsi="Times New Roman"/>
              </w:rPr>
              <w:t>Płytki zaworu, niesterylne- opakowanie 10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IX</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jc w:val="left"/>
              <w:rPr>
                <w:rFonts w:ascii="Times New Roman" w:hAnsi="Times New Roman"/>
                <w:b/>
              </w:rPr>
            </w:pPr>
            <w:r w:rsidRPr="00651938">
              <w:rPr>
                <w:rFonts w:ascii="Times New Roman" w:eastAsia="Times New Roman" w:hAnsi="Times New Roman"/>
                <w:b/>
              </w:rPr>
              <w:t>Pompa przeznaczona do zastosowania podczas procedur histeroskopowych i laparoskopowych</w:t>
            </w:r>
          </w:p>
        </w:tc>
        <w:tc>
          <w:tcPr>
            <w:tcW w:w="1707" w:type="dxa"/>
            <w:tcBorders>
              <w:top w:val="single" w:sz="4" w:space="0" w:color="auto"/>
              <w:left w:val="single" w:sz="4" w:space="0" w:color="auto"/>
              <w:bottom w:val="single" w:sz="4" w:space="0" w:color="auto"/>
              <w:right w:val="single" w:sz="4" w:space="0" w:color="auto"/>
            </w:tcBorders>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651938" w:rsidRPr="00651938" w:rsidRDefault="00512150" w:rsidP="00512150">
            <w:pPr>
              <w:spacing w:before="60"/>
              <w:jc w:val="center"/>
              <w:rPr>
                <w:rFonts w:ascii="Times New Roman" w:hAnsi="Times New Roman"/>
                <w:b/>
              </w:rPr>
            </w:pPr>
            <w:r w:rsidRPr="00436A4D">
              <w:rPr>
                <w:rFonts w:ascii="Times New Roman" w:hAnsi="Times New Roman"/>
              </w:rPr>
              <w:t>podać</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Obsługa pompy poprzez kolorowy monitor z ekranem dotykowym, dostępne menu w języku polskim</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Wyposażona w czujniki kontroli ciśnienia płukania</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 xml:space="preserve">Możliwość wykorzystania pompy w połączeniu </w:t>
            </w:r>
            <w:r w:rsidR="00464695">
              <w:rPr>
                <w:rFonts w:ascii="Times New Roman" w:eastAsia="Times New Roman" w:hAnsi="Times New Roman"/>
              </w:rPr>
              <w:t xml:space="preserve">                                   </w:t>
            </w:r>
            <w:r w:rsidRPr="00651938">
              <w:rPr>
                <w:rFonts w:ascii="Times New Roman" w:eastAsia="Times New Roman" w:hAnsi="Times New Roman"/>
              </w:rPr>
              <w:t>z dedykowanym shaverem histeroskopowym jako pompy ssącej i pracy w sposób zsynchronizowany</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Regulacja ciśnienia płukania 10 - 150 mmHg</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 xml:space="preserve">Wyświetlanie ciśnienia płukania w formie graficznej </w:t>
            </w:r>
            <w:r w:rsidR="00464695">
              <w:rPr>
                <w:rFonts w:ascii="Times New Roman" w:eastAsia="Times New Roman" w:hAnsi="Times New Roman"/>
              </w:rPr>
              <w:t xml:space="preserve">                                      </w:t>
            </w:r>
            <w:r w:rsidRPr="00651938">
              <w:rPr>
                <w:rFonts w:ascii="Times New Roman" w:eastAsia="Times New Roman" w:hAnsi="Times New Roman"/>
              </w:rPr>
              <w:t>i cyfrowej na ekranie monitora</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jc w:val="left"/>
              <w:rPr>
                <w:rFonts w:ascii="Times New Roman" w:hAnsi="Times New Roman"/>
              </w:rPr>
            </w:pPr>
            <w:r w:rsidRPr="00651938">
              <w:rPr>
                <w:rFonts w:ascii="Times New Roman" w:eastAsia="Times New Roman" w:hAnsi="Times New Roman"/>
              </w:rPr>
              <w:t xml:space="preserve">Wybór programu pracy z menu z listą dostępnych programów </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bCs/>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7</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Funkcja automatycznego rozpoznawania drenów wraz z automatyczną aktywacją programów wykorzystujących dane dreny</w:t>
            </w:r>
          </w:p>
        </w:tc>
        <w:tc>
          <w:tcPr>
            <w:tcW w:w="1707" w:type="dxa"/>
            <w:tcBorders>
              <w:top w:val="single" w:sz="4" w:space="0" w:color="auto"/>
              <w:left w:val="single" w:sz="4" w:space="0" w:color="auto"/>
              <w:bottom w:val="single" w:sz="4" w:space="0" w:color="auto"/>
              <w:right w:val="single" w:sz="4" w:space="0" w:color="auto"/>
            </w:tcBorders>
          </w:tcPr>
          <w:p w:rsidR="00651938" w:rsidRDefault="00651938" w:rsidP="00464695">
            <w:pPr>
              <w:spacing w:before="60"/>
              <w:jc w:val="center"/>
              <w:rPr>
                <w:rFonts w:ascii="Times New Roman" w:hAnsi="Times New Roman"/>
              </w:rPr>
            </w:pPr>
            <w:r w:rsidRPr="00651938">
              <w:rPr>
                <w:rFonts w:ascii="Times New Roman" w:hAnsi="Times New Roman"/>
              </w:rPr>
              <w:t>TAK</w:t>
            </w:r>
            <w:r w:rsidR="00464695">
              <w:rPr>
                <w:rFonts w:ascii="Times New Roman" w:hAnsi="Times New Roman"/>
              </w:rPr>
              <w:t xml:space="preserve"> - 2 pkt</w:t>
            </w:r>
          </w:p>
          <w:p w:rsidR="00464695" w:rsidRPr="00651938" w:rsidRDefault="00464695" w:rsidP="00464695">
            <w:pPr>
              <w:spacing w:before="60"/>
              <w:jc w:val="center"/>
              <w:rPr>
                <w:rFonts w:ascii="Times New Roman" w:hAnsi="Times New Roman"/>
              </w:rPr>
            </w:pPr>
            <w:r>
              <w:rPr>
                <w:rFonts w:ascii="Times New Roman" w:hAnsi="Times New Roman"/>
              </w:rPr>
              <w:t>NIE - 0 pkt</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color w:val="FF0000"/>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8</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Animacja wyświetlana na  ekranie monitora instruująca sposób zakładania drenu</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464695" w:rsidRDefault="00464695" w:rsidP="000B716B">
            <w:pPr>
              <w:spacing w:before="60"/>
              <w:jc w:val="center"/>
              <w:rPr>
                <w:rFonts w:ascii="Times New Roman" w:hAnsi="Times New Roman"/>
                <w:b/>
                <w:bCs/>
              </w:rPr>
            </w:pPr>
            <w:r w:rsidRPr="00464695">
              <w:rPr>
                <w:rFonts w:ascii="Times New Roman" w:hAnsi="Times New Roman"/>
                <w:b/>
                <w:bCs/>
              </w:rPr>
              <w:t>X</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eastAsia="Times New Roman" w:hAnsi="Times New Roman"/>
                <w:b/>
              </w:rPr>
            </w:pPr>
            <w:r w:rsidRPr="00651938">
              <w:rPr>
                <w:rFonts w:ascii="Times New Roman" w:eastAsia="Times New Roman" w:hAnsi="Times New Roman"/>
                <w:b/>
              </w:rPr>
              <w:t>Wyposażenie</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Dren płuczący do histeroskopii sterylny, jednorazowy - 10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2</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eastAsia="Times New Roman" w:hAnsi="Times New Roman"/>
              </w:rPr>
              <w:t>Dren płuczący do laparoskopii sterylny, jednorazowy - 10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3</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Style w:val="tlid-translation"/>
                <w:rFonts w:ascii="Times New Roman" w:hAnsi="Times New Roman"/>
              </w:rPr>
              <w:t xml:space="preserve">Chwytak z atraumatycznymi wkładkami o średnicy 4 mm </w:t>
            </w:r>
            <w:r w:rsidR="00464695">
              <w:rPr>
                <w:rStyle w:val="tlid-translation"/>
                <w:rFonts w:ascii="Times New Roman" w:hAnsi="Times New Roman"/>
              </w:rPr>
              <w:t xml:space="preserve">                      </w:t>
            </w:r>
            <w:r w:rsidRPr="00651938">
              <w:rPr>
                <w:rStyle w:val="tlid-translation"/>
                <w:rFonts w:ascii="Times New Roman" w:hAnsi="Times New Roman"/>
              </w:rPr>
              <w:t>i długościach 3,4 i 6 cm do użytku z manipulatorem macicznym posiadanym przez Zamawiającego</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4</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hAnsi="Times New Roman"/>
              </w:rPr>
              <w:t xml:space="preserve">Histeroskop kompaktowy o śr. 2,9 mm, dł. 24 cm i kącie patrzenia 30°, autoklawowalny 134°C, wyposażony w: </w:t>
            </w:r>
          </w:p>
          <w:p w:rsidR="00651938" w:rsidRPr="00651938" w:rsidRDefault="00651938" w:rsidP="00464695">
            <w:pPr>
              <w:spacing w:before="60"/>
              <w:jc w:val="left"/>
              <w:rPr>
                <w:rFonts w:ascii="Times New Roman" w:hAnsi="Times New Roman"/>
              </w:rPr>
            </w:pPr>
            <w:r w:rsidRPr="00651938">
              <w:rPr>
                <w:rFonts w:ascii="Times New Roman" w:hAnsi="Times New Roman"/>
              </w:rPr>
              <w:lastRenderedPageBreak/>
              <w:t>- układ optyczny z system soczewek wałeczkowych Hopkinsa,</w:t>
            </w:r>
          </w:p>
          <w:p w:rsidR="00651938" w:rsidRPr="00651938" w:rsidRDefault="00651938" w:rsidP="00464695">
            <w:pPr>
              <w:spacing w:before="60"/>
              <w:jc w:val="left"/>
              <w:rPr>
                <w:rFonts w:ascii="Times New Roman" w:hAnsi="Times New Roman"/>
              </w:rPr>
            </w:pPr>
            <w:r w:rsidRPr="00651938">
              <w:rPr>
                <w:rFonts w:ascii="Times New Roman" w:hAnsi="Times New Roman"/>
              </w:rPr>
              <w:t>- zintegrowany kanał płuczący z przyłączem LUER-Lock</w:t>
            </w:r>
            <w:r w:rsidR="00464695">
              <w:rPr>
                <w:rFonts w:ascii="Times New Roman" w:hAnsi="Times New Roman"/>
              </w:rPr>
              <w:t xml:space="preserve">                 </w:t>
            </w:r>
            <w:r w:rsidRPr="00651938">
              <w:rPr>
                <w:rFonts w:ascii="Times New Roman" w:hAnsi="Times New Roman"/>
              </w:rPr>
              <w:t xml:space="preserve"> i rozbieralnym kranikiem,</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 oznakowanie średnicy kompatybilnego światłowodu </w:t>
            </w:r>
            <w:r w:rsidR="00464695">
              <w:rPr>
                <w:rFonts w:ascii="Times New Roman" w:hAnsi="Times New Roman"/>
              </w:rPr>
              <w:t xml:space="preserve">                     </w:t>
            </w:r>
            <w:r w:rsidRPr="00651938">
              <w:rPr>
                <w:rFonts w:ascii="Times New Roman" w:hAnsi="Times New Roman"/>
              </w:rPr>
              <w:t>w postaci cyfrowej lub graficznej  umieszczone obok przyłącza światłowodu.</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Konstrukcja tubusu histeroskopu umożliwiająca założenie przepływowego płaszcza operacyjnego z kanałem roboczym z możliwością zamocowania go w dwóch pozycjach: pasywnej oraz aktywnej.  </w:t>
            </w:r>
          </w:p>
          <w:p w:rsidR="00651938" w:rsidRPr="00651938" w:rsidRDefault="00651938" w:rsidP="00464695">
            <w:pPr>
              <w:spacing w:before="60"/>
              <w:jc w:val="left"/>
              <w:rPr>
                <w:rFonts w:ascii="Times New Roman" w:hAnsi="Times New Roman"/>
              </w:rPr>
            </w:pPr>
            <w:r w:rsidRPr="00651938">
              <w:rPr>
                <w:rFonts w:ascii="Times New Roman" w:hAnsi="Times New Roman"/>
              </w:rPr>
              <w:t>- 1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lastRenderedPageBreak/>
              <w:t>TAK</w:t>
            </w:r>
          </w:p>
          <w:p w:rsidR="00651938" w:rsidRPr="00651938" w:rsidRDefault="00651938" w:rsidP="00464695">
            <w:pPr>
              <w:spacing w:before="60"/>
              <w:jc w:val="center"/>
              <w:rPr>
                <w:rFonts w:ascii="Times New Roman" w:hAnsi="Times New Roman"/>
              </w:rPr>
            </w:pP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5</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left"/>
              <w:rPr>
                <w:rFonts w:ascii="Times New Roman" w:hAnsi="Times New Roman"/>
              </w:rPr>
            </w:pPr>
            <w:r w:rsidRPr="00651938">
              <w:rPr>
                <w:rFonts w:ascii="Times New Roman" w:hAnsi="Times New Roman"/>
              </w:rPr>
              <w:t>Przepływowy płaszcz operacyjny:</w:t>
            </w:r>
          </w:p>
          <w:p w:rsidR="00651938" w:rsidRPr="00651938" w:rsidRDefault="00651938" w:rsidP="00464695">
            <w:pPr>
              <w:spacing w:before="60"/>
              <w:jc w:val="left"/>
              <w:rPr>
                <w:rFonts w:ascii="Times New Roman" w:hAnsi="Times New Roman"/>
              </w:rPr>
            </w:pPr>
            <w:r w:rsidRPr="00651938">
              <w:rPr>
                <w:rFonts w:ascii="Times New Roman" w:hAnsi="Times New Roman"/>
              </w:rPr>
              <w:t>- kompatybilny z histeroskopem kompaktowym,</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 rozmiar nie większy niż 4,5 mm, </w:t>
            </w:r>
          </w:p>
          <w:p w:rsidR="00651938" w:rsidRPr="00651938" w:rsidRDefault="00651938" w:rsidP="00464695">
            <w:pPr>
              <w:spacing w:before="60"/>
              <w:jc w:val="left"/>
              <w:rPr>
                <w:rFonts w:ascii="Times New Roman" w:hAnsi="Times New Roman"/>
              </w:rPr>
            </w:pPr>
            <w:r w:rsidRPr="00651938">
              <w:rPr>
                <w:rFonts w:ascii="Times New Roman" w:hAnsi="Times New Roman"/>
              </w:rPr>
              <w:t>- długość 16 - 18 cm,</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 wyposażony w kanał roboczy z rozbieralnym kranikiem </w:t>
            </w:r>
            <w:r w:rsidR="00464695">
              <w:rPr>
                <w:rFonts w:ascii="Times New Roman" w:hAnsi="Times New Roman"/>
              </w:rPr>
              <w:t xml:space="preserve">                   </w:t>
            </w:r>
            <w:r w:rsidRPr="00651938">
              <w:rPr>
                <w:rFonts w:ascii="Times New Roman" w:hAnsi="Times New Roman"/>
              </w:rPr>
              <w:t>i uszczelką z otworem o śr. 0,8 mm, umożliwiający wprowadzanie 5 Fr. półsztywnych instrumentów,</w:t>
            </w:r>
          </w:p>
          <w:p w:rsidR="00651938" w:rsidRPr="00651938" w:rsidRDefault="00651938" w:rsidP="00464695">
            <w:pPr>
              <w:spacing w:before="60"/>
              <w:jc w:val="left"/>
              <w:rPr>
                <w:rFonts w:ascii="Times New Roman" w:hAnsi="Times New Roman"/>
              </w:rPr>
            </w:pPr>
            <w:r w:rsidRPr="00651938">
              <w:rPr>
                <w:rFonts w:ascii="Times New Roman" w:hAnsi="Times New Roman"/>
              </w:rPr>
              <w:t xml:space="preserve">- wyposażony w przyłącze z rozbieralnym kranikiem </w:t>
            </w:r>
            <w:r w:rsidR="00464695">
              <w:rPr>
                <w:rFonts w:ascii="Times New Roman" w:hAnsi="Times New Roman"/>
              </w:rPr>
              <w:t xml:space="preserve">                      </w:t>
            </w:r>
            <w:r w:rsidRPr="00651938">
              <w:rPr>
                <w:rFonts w:ascii="Times New Roman" w:hAnsi="Times New Roman"/>
              </w:rPr>
              <w:t>do podłączenia odsysania,</w:t>
            </w:r>
          </w:p>
          <w:p w:rsidR="00651938" w:rsidRPr="00651938" w:rsidRDefault="00651938" w:rsidP="00464695">
            <w:pPr>
              <w:spacing w:before="60"/>
              <w:jc w:val="left"/>
              <w:rPr>
                <w:rFonts w:ascii="Times New Roman" w:hAnsi="Times New Roman"/>
              </w:rPr>
            </w:pPr>
            <w:r w:rsidRPr="00651938">
              <w:rPr>
                <w:rFonts w:ascii="Times New Roman" w:hAnsi="Times New Roman"/>
              </w:rPr>
              <w:t>- mocowanie płaszcza na tubusie histeroskopu kompaktowego w dwóch pozycjach: pasywnej (tj. bez powiększania rozmiaru końca dystalnego histeroskopu) oraz aktywnej (tj. z powiększeniem rozmiaru końcówki dystalnej histeroskopu do rozmiaru płaszcza),</w:t>
            </w:r>
          </w:p>
          <w:p w:rsidR="00651938" w:rsidRPr="00651938" w:rsidRDefault="00651938" w:rsidP="00464695">
            <w:pPr>
              <w:spacing w:before="60"/>
              <w:jc w:val="left"/>
              <w:rPr>
                <w:rFonts w:ascii="Times New Roman" w:hAnsi="Times New Roman"/>
              </w:rPr>
            </w:pPr>
            <w:r w:rsidRPr="00651938">
              <w:rPr>
                <w:rFonts w:ascii="Times New Roman" w:hAnsi="Times New Roman"/>
              </w:rPr>
              <w:t>- 1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6</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456996">
            <w:pPr>
              <w:autoSpaceDE w:val="0"/>
              <w:autoSpaceDN w:val="0"/>
              <w:adjustRightInd w:val="0"/>
              <w:spacing w:after="0" w:line="240" w:lineRule="auto"/>
              <w:jc w:val="left"/>
              <w:rPr>
                <w:rFonts w:ascii="Times New Roman" w:hAnsi="Times New Roman"/>
              </w:rPr>
            </w:pPr>
            <w:r w:rsidRPr="00651938">
              <w:rPr>
                <w:rFonts w:ascii="Times New Roman" w:hAnsi="Times New Roman"/>
              </w:rPr>
              <w:t>P</w:t>
            </w:r>
            <w:r w:rsidR="00456996">
              <w:rPr>
                <w:rFonts w:ascii="Times New Roman" w:hAnsi="Times New Roman"/>
              </w:rPr>
              <w:t xml:space="preserve">łaszcz przepływowy, rozmiar 3,7 </w:t>
            </w:r>
            <w:r w:rsidRPr="00651938">
              <w:rPr>
                <w:rFonts w:ascii="Times New Roman" w:hAnsi="Times New Roman"/>
              </w:rPr>
              <w:t xml:space="preserve">mm, dł. 18 cm, </w:t>
            </w:r>
            <w:r w:rsidR="00F85949">
              <w:rPr>
                <w:rFonts w:ascii="Times New Roman" w:hAnsi="Times New Roman"/>
              </w:rPr>
              <w:t xml:space="preserve">                           </w:t>
            </w:r>
            <w:r w:rsidRPr="00651938">
              <w:rPr>
                <w:rFonts w:ascii="Times New Roman" w:hAnsi="Times New Roman"/>
              </w:rPr>
              <w:t>do za</w:t>
            </w:r>
            <w:r w:rsidR="00456996">
              <w:rPr>
                <w:rFonts w:ascii="Times New Roman" w:hAnsi="Times New Roman"/>
              </w:rPr>
              <w:t xml:space="preserve">stosowania z </w:t>
            </w:r>
            <w:r w:rsidR="00F85949">
              <w:rPr>
                <w:rFonts w:ascii="Times New Roman" w:hAnsi="Times New Roman"/>
              </w:rPr>
              <w:t>histeroskopem kompaktowym -</w:t>
            </w:r>
            <w:r w:rsidRPr="00651938">
              <w:rPr>
                <w:rFonts w:ascii="Times New Roman" w:hAnsi="Times New Roman"/>
              </w:rPr>
              <w:t xml:space="preserve"> 1 szt. </w:t>
            </w:r>
          </w:p>
          <w:p w:rsidR="00F85949" w:rsidRPr="00F85949" w:rsidRDefault="00F85949" w:rsidP="00456996">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7</w:t>
            </w:r>
          </w:p>
        </w:tc>
        <w:tc>
          <w:tcPr>
            <w:tcW w:w="5665" w:type="dxa"/>
            <w:tcBorders>
              <w:top w:val="single" w:sz="4" w:space="0" w:color="auto"/>
              <w:left w:val="single" w:sz="4" w:space="0" w:color="auto"/>
              <w:bottom w:val="single" w:sz="4" w:space="0" w:color="auto"/>
              <w:right w:val="single" w:sz="4" w:space="0" w:color="auto"/>
            </w:tcBorders>
          </w:tcPr>
          <w:p w:rsidR="00651938" w:rsidRDefault="00F85949" w:rsidP="00F85949">
            <w:pPr>
              <w:autoSpaceDE w:val="0"/>
              <w:autoSpaceDN w:val="0"/>
              <w:adjustRightInd w:val="0"/>
              <w:spacing w:after="0" w:line="240" w:lineRule="auto"/>
              <w:jc w:val="left"/>
              <w:rPr>
                <w:rFonts w:ascii="Times New Roman" w:hAnsi="Times New Roman"/>
              </w:rPr>
            </w:pPr>
            <w:r>
              <w:rPr>
                <w:rFonts w:ascii="Times New Roman" w:hAnsi="Times New Roman"/>
              </w:rPr>
              <w:t xml:space="preserve">Kleszcze chwytająco-biopsyjne, </w:t>
            </w:r>
            <w:r w:rsidR="00651938" w:rsidRPr="00651938">
              <w:rPr>
                <w:rFonts w:ascii="Times New Roman" w:hAnsi="Times New Roman"/>
              </w:rPr>
              <w:t>pó</w:t>
            </w:r>
            <w:r>
              <w:rPr>
                <w:rFonts w:ascii="Times New Roman" w:hAnsi="Times New Roman"/>
              </w:rPr>
              <w:t>łsztywne, obie bransze ruchome, 5 Fr., dł. 34 cm -</w:t>
            </w:r>
            <w:r w:rsidR="00651938" w:rsidRPr="00651938">
              <w:rPr>
                <w:rFonts w:ascii="Times New Roman" w:hAnsi="Times New Roman"/>
              </w:rPr>
              <w:t xml:space="preserve"> 2 szt.</w:t>
            </w:r>
          </w:p>
          <w:p w:rsidR="00F85949" w:rsidRPr="00F85949" w:rsidRDefault="00F85949" w:rsidP="00F85949">
            <w:pPr>
              <w:autoSpaceDE w:val="0"/>
              <w:autoSpaceDN w:val="0"/>
              <w:adjustRightInd w:val="0"/>
              <w:spacing w:after="0" w:line="240" w:lineRule="auto"/>
              <w:jc w:val="left"/>
              <w:rPr>
                <w:rFonts w:ascii="Times New Roman" w:hAnsi="Times New Roman"/>
                <w:sz w:val="10"/>
                <w:szCs w:val="10"/>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8</w:t>
            </w:r>
          </w:p>
        </w:tc>
        <w:tc>
          <w:tcPr>
            <w:tcW w:w="5665" w:type="dxa"/>
            <w:tcBorders>
              <w:top w:val="single" w:sz="4" w:space="0" w:color="auto"/>
              <w:left w:val="single" w:sz="4" w:space="0" w:color="auto"/>
              <w:bottom w:val="single" w:sz="4" w:space="0" w:color="auto"/>
              <w:right w:val="single" w:sz="4" w:space="0" w:color="auto"/>
            </w:tcBorders>
          </w:tcPr>
          <w:p w:rsidR="00651938" w:rsidRDefault="00F85949" w:rsidP="00F85949">
            <w:pPr>
              <w:autoSpaceDE w:val="0"/>
              <w:autoSpaceDN w:val="0"/>
              <w:adjustRightInd w:val="0"/>
              <w:spacing w:after="0" w:line="240" w:lineRule="auto"/>
              <w:jc w:val="left"/>
              <w:rPr>
                <w:rFonts w:ascii="Times New Roman" w:hAnsi="Times New Roman"/>
              </w:rPr>
            </w:pPr>
            <w:r>
              <w:rPr>
                <w:rFonts w:ascii="Times New Roman" w:hAnsi="Times New Roman"/>
              </w:rPr>
              <w:t xml:space="preserve">Nożyczki tępo zakończone, </w:t>
            </w:r>
            <w:r w:rsidR="00651938" w:rsidRPr="00651938">
              <w:rPr>
                <w:rFonts w:ascii="Times New Roman" w:hAnsi="Times New Roman"/>
              </w:rPr>
              <w:t>pó</w:t>
            </w:r>
            <w:r>
              <w:rPr>
                <w:rFonts w:ascii="Times New Roman" w:hAnsi="Times New Roman"/>
              </w:rPr>
              <w:t>łsztywne, jedno ostrze ruchome, 5 Fr., dł. 34 cm -</w:t>
            </w:r>
            <w:r w:rsidR="00651938" w:rsidRPr="00651938">
              <w:rPr>
                <w:rFonts w:ascii="Times New Roman" w:hAnsi="Times New Roman"/>
              </w:rPr>
              <w:t xml:space="preserve"> 1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9</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 xml:space="preserve">Nożyczki </w:t>
            </w:r>
            <w:r w:rsidR="00F85949">
              <w:rPr>
                <w:rFonts w:ascii="Times New Roman" w:hAnsi="Times New Roman"/>
              </w:rPr>
              <w:t xml:space="preserve">ostro zakończone, </w:t>
            </w:r>
            <w:r w:rsidRPr="00651938">
              <w:rPr>
                <w:rFonts w:ascii="Times New Roman" w:hAnsi="Times New Roman"/>
              </w:rPr>
              <w:t>pó</w:t>
            </w:r>
            <w:r w:rsidR="00F85949">
              <w:rPr>
                <w:rFonts w:ascii="Times New Roman" w:hAnsi="Times New Roman"/>
              </w:rPr>
              <w:t xml:space="preserve">łsztywne, jedno ostrze ruchome, </w:t>
            </w:r>
            <w:r w:rsidRPr="00651938">
              <w:rPr>
                <w:rFonts w:ascii="Times New Roman" w:hAnsi="Times New Roman"/>
              </w:rPr>
              <w:t xml:space="preserve">5 Fr., dł. 34 cm </w:t>
            </w:r>
            <w:r w:rsidR="00F85949">
              <w:rPr>
                <w:rFonts w:ascii="Times New Roman" w:hAnsi="Times New Roman"/>
              </w:rPr>
              <w:t>-</w:t>
            </w:r>
            <w:r w:rsidRPr="00651938">
              <w:rPr>
                <w:rFonts w:ascii="Times New Roman" w:hAnsi="Times New Roman"/>
              </w:rPr>
              <w:t xml:space="preserve"> 1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Default="00573115" w:rsidP="000B716B">
            <w:pPr>
              <w:spacing w:before="60"/>
              <w:jc w:val="center"/>
              <w:rPr>
                <w:rFonts w:ascii="Times New Roman" w:hAnsi="Times New Roman"/>
                <w:bCs/>
              </w:rPr>
            </w:pPr>
            <w:r>
              <w:rPr>
                <w:rFonts w:ascii="Times New Roman" w:hAnsi="Times New Roman"/>
                <w:bCs/>
              </w:rPr>
              <w:t>10</w:t>
            </w:r>
          </w:p>
          <w:p w:rsidR="00F85949" w:rsidRPr="00F85949" w:rsidRDefault="00F85949" w:rsidP="000B716B">
            <w:pPr>
              <w:spacing w:before="60"/>
              <w:jc w:val="center"/>
              <w:rPr>
                <w:rFonts w:ascii="Times New Roman" w:hAnsi="Times New Roman"/>
                <w:bCs/>
                <w:sz w:val="6"/>
                <w:szCs w:val="6"/>
              </w:rPr>
            </w:pP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Pojemn</w:t>
            </w:r>
            <w:r w:rsidR="00F85949">
              <w:rPr>
                <w:rFonts w:ascii="Times New Roman" w:hAnsi="Times New Roman"/>
              </w:rPr>
              <w:t xml:space="preserve">ik plastikowy do sterylizacji i </w:t>
            </w:r>
            <w:r w:rsidRPr="00651938">
              <w:rPr>
                <w:rFonts w:ascii="Times New Roman" w:hAnsi="Times New Roman"/>
              </w:rPr>
              <w:t>przechowywania instrumentów, wymi</w:t>
            </w:r>
            <w:r w:rsidR="00F85949">
              <w:rPr>
                <w:rFonts w:ascii="Times New Roman" w:hAnsi="Times New Roman"/>
              </w:rPr>
              <w:t>ary +/- 5 mm 525 x 240 x 70 mm -</w:t>
            </w:r>
            <w:r w:rsidRPr="00651938">
              <w:rPr>
                <w:rFonts w:ascii="Times New Roman" w:hAnsi="Times New Roman"/>
              </w:rPr>
              <w:t xml:space="preserve"> 1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11</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F85949" w:rsidP="00464695">
            <w:pPr>
              <w:autoSpaceDE w:val="0"/>
              <w:autoSpaceDN w:val="0"/>
              <w:adjustRightInd w:val="0"/>
              <w:spacing w:after="0" w:line="240" w:lineRule="auto"/>
              <w:jc w:val="left"/>
              <w:rPr>
                <w:rFonts w:ascii="Times New Roman" w:hAnsi="Times New Roman"/>
              </w:rPr>
            </w:pPr>
            <w:r>
              <w:rPr>
                <w:rFonts w:ascii="Times New Roman" w:hAnsi="Times New Roman"/>
              </w:rPr>
              <w:t xml:space="preserve">Trokar, śr. 11 mm, dł. 10,5 cm, </w:t>
            </w:r>
            <w:r w:rsidR="00651938" w:rsidRPr="00651938">
              <w:rPr>
                <w:rFonts w:ascii="Times New Roman" w:hAnsi="Times New Roman"/>
              </w:rPr>
              <w:t>gwóźdź piramidalny, zawór</w:t>
            </w:r>
          </w:p>
          <w:p w:rsidR="00651938" w:rsidRPr="00651938" w:rsidRDefault="00F85949" w:rsidP="00464695">
            <w:pPr>
              <w:spacing w:before="60"/>
              <w:jc w:val="left"/>
              <w:rPr>
                <w:rFonts w:ascii="Times New Roman" w:hAnsi="Times New Roman"/>
              </w:rPr>
            </w:pPr>
            <w:r>
              <w:rPr>
                <w:rFonts w:ascii="Times New Roman" w:hAnsi="Times New Roman"/>
              </w:rPr>
              <w:t>wielofunkcyjny -</w:t>
            </w:r>
            <w:r w:rsidR="00651938" w:rsidRPr="00651938">
              <w:rPr>
                <w:rFonts w:ascii="Times New Roman" w:hAnsi="Times New Roman"/>
              </w:rPr>
              <w:t xml:space="preserve"> 4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12</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Tul</w:t>
            </w:r>
            <w:r w:rsidR="00F85949">
              <w:rPr>
                <w:rFonts w:ascii="Times New Roman" w:hAnsi="Times New Roman"/>
              </w:rPr>
              <w:t xml:space="preserve">eja gwintowana, do stabilizacji </w:t>
            </w:r>
            <w:r w:rsidRPr="00651938">
              <w:rPr>
                <w:rFonts w:ascii="Times New Roman" w:hAnsi="Times New Roman"/>
              </w:rPr>
              <w:t xml:space="preserve">trokarów o śr. 11 mm </w:t>
            </w:r>
            <w:r w:rsidR="00F85949">
              <w:rPr>
                <w:rFonts w:ascii="Times New Roman" w:hAnsi="Times New Roman"/>
              </w:rPr>
              <w:t>-</w:t>
            </w:r>
            <w:r w:rsidRPr="00651938">
              <w:rPr>
                <w:rFonts w:ascii="Times New Roman" w:hAnsi="Times New Roman"/>
              </w:rPr>
              <w:t xml:space="preserve"> </w:t>
            </w:r>
            <w:r w:rsidR="00F85949">
              <w:rPr>
                <w:rFonts w:ascii="Times New Roman" w:hAnsi="Times New Roman"/>
              </w:rPr>
              <w:t xml:space="preserve">               </w:t>
            </w:r>
            <w:r w:rsidRPr="00651938">
              <w:rPr>
                <w:rFonts w:ascii="Times New Roman" w:hAnsi="Times New Roman"/>
              </w:rPr>
              <w:t>4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13</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F85949" w:rsidP="00464695">
            <w:pPr>
              <w:autoSpaceDE w:val="0"/>
              <w:autoSpaceDN w:val="0"/>
              <w:adjustRightInd w:val="0"/>
              <w:spacing w:after="0" w:line="240" w:lineRule="auto"/>
              <w:jc w:val="left"/>
              <w:rPr>
                <w:rFonts w:ascii="Times New Roman" w:hAnsi="Times New Roman"/>
              </w:rPr>
            </w:pPr>
            <w:r>
              <w:rPr>
                <w:rFonts w:ascii="Times New Roman" w:hAnsi="Times New Roman"/>
              </w:rPr>
              <w:t xml:space="preserve">Trokar, śr. 6 mm, dł. 10,5 cm, </w:t>
            </w:r>
            <w:r w:rsidR="00651938" w:rsidRPr="00651938">
              <w:rPr>
                <w:rFonts w:ascii="Times New Roman" w:hAnsi="Times New Roman"/>
              </w:rPr>
              <w:t>gwóźdź piramidalny, zawór</w:t>
            </w:r>
          </w:p>
          <w:p w:rsidR="00651938" w:rsidRPr="00651938" w:rsidRDefault="00F85949" w:rsidP="00F85949">
            <w:pPr>
              <w:spacing w:before="60"/>
              <w:jc w:val="left"/>
              <w:rPr>
                <w:rFonts w:ascii="Times New Roman" w:hAnsi="Times New Roman"/>
              </w:rPr>
            </w:pPr>
            <w:r>
              <w:rPr>
                <w:rFonts w:ascii="Times New Roman" w:hAnsi="Times New Roman"/>
              </w:rPr>
              <w:t xml:space="preserve">wielofunkcyjny </w:t>
            </w:r>
            <w:r w:rsidR="00651938" w:rsidRPr="00651938">
              <w:rPr>
                <w:rFonts w:ascii="Times New Roman" w:hAnsi="Times New Roman"/>
              </w:rPr>
              <w:t xml:space="preserve">- 9 szt. </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lastRenderedPageBreak/>
              <w:t>14</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Tul</w:t>
            </w:r>
            <w:r w:rsidR="00F85949">
              <w:rPr>
                <w:rFonts w:ascii="Times New Roman" w:hAnsi="Times New Roman"/>
              </w:rPr>
              <w:t xml:space="preserve">eja gwintowana, do stabilizacji </w:t>
            </w:r>
            <w:r w:rsidRPr="00651938">
              <w:rPr>
                <w:rFonts w:ascii="Times New Roman" w:hAnsi="Times New Roman"/>
              </w:rPr>
              <w:t xml:space="preserve">trokarów o śr. 6 mm </w:t>
            </w:r>
            <w:r w:rsidR="00F85949">
              <w:rPr>
                <w:rFonts w:ascii="Times New Roman" w:hAnsi="Times New Roman"/>
              </w:rPr>
              <w:t>-</w:t>
            </w:r>
            <w:r w:rsidRPr="00651938">
              <w:rPr>
                <w:rFonts w:ascii="Times New Roman" w:hAnsi="Times New Roman"/>
              </w:rPr>
              <w:t xml:space="preserve"> </w:t>
            </w:r>
            <w:r w:rsidR="00F85949">
              <w:rPr>
                <w:rFonts w:ascii="Times New Roman" w:hAnsi="Times New Roman"/>
              </w:rPr>
              <w:t xml:space="preserve">                   </w:t>
            </w:r>
            <w:r w:rsidRPr="00651938">
              <w:rPr>
                <w:rFonts w:ascii="Times New Roman" w:hAnsi="Times New Roman"/>
              </w:rPr>
              <w:t>9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15</w:t>
            </w:r>
          </w:p>
        </w:tc>
        <w:tc>
          <w:tcPr>
            <w:tcW w:w="5665" w:type="dxa"/>
            <w:tcBorders>
              <w:top w:val="single" w:sz="4" w:space="0" w:color="auto"/>
              <w:left w:val="single" w:sz="4" w:space="0" w:color="auto"/>
              <w:bottom w:val="single" w:sz="4" w:space="0" w:color="auto"/>
              <w:right w:val="single" w:sz="4" w:space="0" w:color="auto"/>
            </w:tcBorders>
          </w:tcPr>
          <w:p w:rsidR="00651938" w:rsidRPr="00651938" w:rsidRDefault="00F85949" w:rsidP="00F85949">
            <w:pPr>
              <w:autoSpaceDE w:val="0"/>
              <w:autoSpaceDN w:val="0"/>
              <w:adjustRightInd w:val="0"/>
              <w:spacing w:after="0" w:line="240" w:lineRule="auto"/>
              <w:jc w:val="left"/>
              <w:rPr>
                <w:rFonts w:ascii="Times New Roman" w:hAnsi="Times New Roman"/>
              </w:rPr>
            </w:pPr>
            <w:r>
              <w:rPr>
                <w:rFonts w:ascii="Times New Roman" w:hAnsi="Times New Roman"/>
              </w:rPr>
              <w:t>Redukcja 11 / 5 mm, nasadka na trokar -</w:t>
            </w:r>
            <w:r w:rsidR="00651938" w:rsidRPr="00651938">
              <w:rPr>
                <w:rFonts w:ascii="Times New Roman" w:hAnsi="Times New Roman"/>
              </w:rPr>
              <w:t xml:space="preserve"> 2 szt.</w:t>
            </w: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16</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Imadło</w:t>
            </w:r>
            <w:r w:rsidR="00F85949">
              <w:rPr>
                <w:rFonts w:ascii="Times New Roman" w:hAnsi="Times New Roman"/>
              </w:rPr>
              <w:t xml:space="preserve"> typu KOH bransze zakrzywione w </w:t>
            </w:r>
            <w:r w:rsidRPr="00651938">
              <w:rPr>
                <w:rFonts w:ascii="Times New Roman" w:hAnsi="Times New Roman"/>
              </w:rPr>
              <w:t>lewo, rękojeść pistoletowa, zapinka</w:t>
            </w:r>
            <w:r w:rsidR="00F85949">
              <w:rPr>
                <w:rFonts w:ascii="Times New Roman" w:hAnsi="Times New Roman"/>
              </w:rPr>
              <w:t xml:space="preserve"> wyłączana, śr. 5 mm, dł. 33 cm -</w:t>
            </w:r>
            <w:r w:rsidRPr="00651938">
              <w:rPr>
                <w:rFonts w:ascii="Times New Roman" w:hAnsi="Times New Roman"/>
              </w:rPr>
              <w:t xml:space="preserve"> 1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651938" w:rsidRPr="00651938" w:rsidTr="000B716B">
        <w:tc>
          <w:tcPr>
            <w:tcW w:w="988" w:type="dxa"/>
            <w:tcBorders>
              <w:top w:val="single" w:sz="4" w:space="0" w:color="auto"/>
              <w:left w:val="single" w:sz="4" w:space="0" w:color="auto"/>
              <w:bottom w:val="single" w:sz="4" w:space="0" w:color="auto"/>
              <w:right w:val="single" w:sz="4" w:space="0" w:color="auto"/>
            </w:tcBorders>
          </w:tcPr>
          <w:p w:rsidR="00651938" w:rsidRPr="00651938" w:rsidRDefault="00573115" w:rsidP="000B716B">
            <w:pPr>
              <w:spacing w:before="60"/>
              <w:jc w:val="center"/>
              <w:rPr>
                <w:rFonts w:ascii="Times New Roman" w:hAnsi="Times New Roman"/>
                <w:bCs/>
              </w:rPr>
            </w:pPr>
            <w:r>
              <w:rPr>
                <w:rFonts w:ascii="Times New Roman" w:hAnsi="Times New Roman"/>
                <w:bCs/>
              </w:rPr>
              <w:t>17</w:t>
            </w:r>
          </w:p>
        </w:tc>
        <w:tc>
          <w:tcPr>
            <w:tcW w:w="5665" w:type="dxa"/>
            <w:tcBorders>
              <w:top w:val="single" w:sz="4" w:space="0" w:color="auto"/>
              <w:left w:val="single" w:sz="4" w:space="0" w:color="auto"/>
              <w:bottom w:val="single" w:sz="4" w:space="0" w:color="auto"/>
              <w:right w:val="single" w:sz="4" w:space="0" w:color="auto"/>
            </w:tcBorders>
          </w:tcPr>
          <w:p w:rsidR="00651938" w:rsidRDefault="00651938" w:rsidP="00F85949">
            <w:pPr>
              <w:autoSpaceDE w:val="0"/>
              <w:autoSpaceDN w:val="0"/>
              <w:adjustRightInd w:val="0"/>
              <w:spacing w:after="0" w:line="240" w:lineRule="auto"/>
              <w:jc w:val="left"/>
              <w:rPr>
                <w:rFonts w:ascii="Times New Roman" w:hAnsi="Times New Roman"/>
              </w:rPr>
            </w:pPr>
            <w:r w:rsidRPr="00651938">
              <w:rPr>
                <w:rFonts w:ascii="Times New Roman" w:hAnsi="Times New Roman"/>
              </w:rPr>
              <w:t>Imadło</w:t>
            </w:r>
            <w:r w:rsidR="00F85949">
              <w:rPr>
                <w:rFonts w:ascii="Times New Roman" w:hAnsi="Times New Roman"/>
              </w:rPr>
              <w:t xml:space="preserve"> typu KOH bransze zakrzywione w prawo, rękojeść pistoletowa, </w:t>
            </w:r>
            <w:r w:rsidRPr="00651938">
              <w:rPr>
                <w:rFonts w:ascii="Times New Roman" w:hAnsi="Times New Roman"/>
              </w:rPr>
              <w:t>zapi</w:t>
            </w:r>
            <w:r w:rsidR="00F85949">
              <w:rPr>
                <w:rFonts w:ascii="Times New Roman" w:hAnsi="Times New Roman"/>
              </w:rPr>
              <w:t>nka wyłączana, śr. 5 mm, dł. 33 cm -</w:t>
            </w:r>
            <w:r w:rsidRPr="00651938">
              <w:rPr>
                <w:rFonts w:ascii="Times New Roman" w:hAnsi="Times New Roman"/>
              </w:rPr>
              <w:t xml:space="preserve"> 1 szt.</w:t>
            </w:r>
          </w:p>
          <w:p w:rsidR="00F85949" w:rsidRPr="00F85949" w:rsidRDefault="00F85949" w:rsidP="00F85949">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r w:rsidRPr="00651938">
              <w:rPr>
                <w:rFonts w:ascii="Times New Roman" w:hAnsi="Times New Roman"/>
              </w:rPr>
              <w:t>TAK</w:t>
            </w:r>
          </w:p>
        </w:tc>
        <w:tc>
          <w:tcPr>
            <w:tcW w:w="1821" w:type="dxa"/>
            <w:tcBorders>
              <w:top w:val="single" w:sz="4" w:space="0" w:color="auto"/>
              <w:left w:val="single" w:sz="4" w:space="0" w:color="auto"/>
              <w:bottom w:val="single" w:sz="4" w:space="0" w:color="auto"/>
              <w:right w:val="single" w:sz="4" w:space="0" w:color="auto"/>
            </w:tcBorders>
          </w:tcPr>
          <w:p w:rsidR="00651938" w:rsidRPr="00651938" w:rsidRDefault="00651938" w:rsidP="00464695">
            <w:pPr>
              <w:spacing w:before="60"/>
              <w:jc w:val="center"/>
              <w:rPr>
                <w:rFonts w:ascii="Times New Roman" w:hAnsi="Times New Roman"/>
              </w:rPr>
            </w:pPr>
          </w:p>
        </w:tc>
      </w:tr>
      <w:tr w:rsidR="003865F0" w:rsidRPr="003865F0" w:rsidTr="006229D5">
        <w:tc>
          <w:tcPr>
            <w:tcW w:w="988" w:type="dxa"/>
            <w:tcBorders>
              <w:top w:val="single" w:sz="4" w:space="0" w:color="auto"/>
              <w:left w:val="single" w:sz="4" w:space="0" w:color="auto"/>
              <w:bottom w:val="single" w:sz="4" w:space="0" w:color="auto"/>
              <w:right w:val="single" w:sz="4" w:space="0" w:color="auto"/>
            </w:tcBorders>
          </w:tcPr>
          <w:p w:rsidR="003865F0" w:rsidRPr="003865F0" w:rsidRDefault="003865F0" w:rsidP="003865F0">
            <w:pPr>
              <w:spacing w:before="60"/>
              <w:jc w:val="center"/>
              <w:rPr>
                <w:rFonts w:ascii="Times New Roman" w:hAnsi="Times New Roman"/>
                <w:b/>
                <w:bCs/>
              </w:rPr>
            </w:pPr>
            <w:r w:rsidRPr="003865F0">
              <w:rPr>
                <w:rFonts w:ascii="Times New Roman" w:hAnsi="Times New Roman"/>
                <w:b/>
                <w:bCs/>
              </w:rPr>
              <w:t>XI</w:t>
            </w:r>
          </w:p>
        </w:tc>
        <w:tc>
          <w:tcPr>
            <w:tcW w:w="5665" w:type="dxa"/>
            <w:tcBorders>
              <w:top w:val="single" w:sz="4" w:space="0" w:color="auto"/>
              <w:left w:val="single" w:sz="4" w:space="0" w:color="auto"/>
              <w:bottom w:val="single" w:sz="4" w:space="0" w:color="auto"/>
              <w:right w:val="single" w:sz="4" w:space="0" w:color="auto"/>
            </w:tcBorders>
            <w:vAlign w:val="center"/>
          </w:tcPr>
          <w:p w:rsidR="003865F0" w:rsidRP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1707" w:type="dxa"/>
            <w:tcBorders>
              <w:top w:val="single" w:sz="4" w:space="0" w:color="auto"/>
              <w:left w:val="single" w:sz="4" w:space="0" w:color="auto"/>
              <w:bottom w:val="single" w:sz="4" w:space="0" w:color="auto"/>
              <w:right w:val="single" w:sz="4" w:space="0" w:color="auto"/>
            </w:tcBorders>
            <w:vAlign w:val="center"/>
          </w:tcPr>
          <w:p w:rsidR="003865F0" w:rsidRPr="003865F0" w:rsidRDefault="003865F0" w:rsidP="003865F0">
            <w:pPr>
              <w:numPr>
                <w:ilvl w:val="12"/>
                <w:numId w:val="0"/>
              </w:numPr>
              <w:spacing w:before="60"/>
              <w:jc w:val="center"/>
              <w:rPr>
                <w:rFonts w:ascii="Times New Roman" w:hAnsi="Times New Roman"/>
                <w:b/>
              </w:rPr>
            </w:pPr>
          </w:p>
        </w:tc>
        <w:tc>
          <w:tcPr>
            <w:tcW w:w="1821" w:type="dxa"/>
            <w:tcBorders>
              <w:top w:val="single" w:sz="4" w:space="0" w:color="auto"/>
              <w:left w:val="single" w:sz="4" w:space="0" w:color="auto"/>
              <w:bottom w:val="single" w:sz="4" w:space="0" w:color="auto"/>
              <w:right w:val="single" w:sz="4" w:space="0" w:color="auto"/>
            </w:tcBorders>
          </w:tcPr>
          <w:p w:rsidR="003865F0" w:rsidRPr="003865F0" w:rsidRDefault="003865F0" w:rsidP="003865F0">
            <w:pPr>
              <w:spacing w:before="60"/>
              <w:jc w:val="center"/>
              <w:rPr>
                <w:rFonts w:ascii="Times New Roman" w:hAnsi="Times New Roman"/>
                <w:b/>
              </w:rPr>
            </w:pPr>
          </w:p>
        </w:tc>
      </w:tr>
      <w:tr w:rsidR="003865F0" w:rsidRPr="00651938" w:rsidTr="006229D5">
        <w:tc>
          <w:tcPr>
            <w:tcW w:w="988" w:type="dxa"/>
            <w:tcBorders>
              <w:top w:val="single" w:sz="4" w:space="0" w:color="auto"/>
              <w:left w:val="single" w:sz="4" w:space="0" w:color="auto"/>
              <w:bottom w:val="single" w:sz="4" w:space="0" w:color="auto"/>
              <w:right w:val="single" w:sz="4" w:space="0" w:color="auto"/>
            </w:tcBorders>
          </w:tcPr>
          <w:p w:rsidR="003865F0" w:rsidRPr="003865F0" w:rsidRDefault="003865F0" w:rsidP="003865F0">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vAlign w:val="center"/>
          </w:tcPr>
          <w:p w:rsid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3865F0" w:rsidRPr="00EE25A4"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3865F0" w:rsidRDefault="003865F0" w:rsidP="003865F0">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3865F0" w:rsidRPr="00096211" w:rsidRDefault="003865F0" w:rsidP="003865F0">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3865F0" w:rsidRPr="00BF6F2F" w:rsidRDefault="003865F0" w:rsidP="003865F0">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1707" w:type="dxa"/>
            <w:tcBorders>
              <w:top w:val="single" w:sz="4" w:space="0" w:color="auto"/>
              <w:left w:val="single" w:sz="4" w:space="0" w:color="auto"/>
              <w:bottom w:val="single" w:sz="4" w:space="0" w:color="auto"/>
              <w:right w:val="single" w:sz="4" w:space="0" w:color="auto"/>
            </w:tcBorders>
            <w:vAlign w:val="center"/>
          </w:tcPr>
          <w:p w:rsidR="003865F0" w:rsidRPr="00BF6F2F" w:rsidRDefault="003865F0" w:rsidP="003865F0">
            <w:pPr>
              <w:numPr>
                <w:ilvl w:val="12"/>
                <w:numId w:val="0"/>
              </w:numPr>
              <w:spacing w:before="60"/>
              <w:jc w:val="center"/>
              <w:rPr>
                <w:rFonts w:ascii="Times New Roman" w:hAnsi="Times New Roman"/>
              </w:rPr>
            </w:pPr>
            <w:r w:rsidRPr="00BF6F2F">
              <w:rPr>
                <w:rFonts w:ascii="Times New Roman" w:hAnsi="Times New Roman"/>
              </w:rPr>
              <w:t xml:space="preserve">TAK </w:t>
            </w:r>
          </w:p>
          <w:p w:rsidR="003865F0" w:rsidRDefault="003865F0" w:rsidP="003865F0">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1821" w:type="dxa"/>
            <w:tcBorders>
              <w:top w:val="single" w:sz="4" w:space="0" w:color="auto"/>
              <w:left w:val="single" w:sz="4" w:space="0" w:color="auto"/>
              <w:bottom w:val="single" w:sz="4" w:space="0" w:color="auto"/>
              <w:right w:val="single" w:sz="4" w:space="0" w:color="auto"/>
            </w:tcBorders>
          </w:tcPr>
          <w:p w:rsidR="003865F0" w:rsidRPr="00651938" w:rsidRDefault="003865F0" w:rsidP="003865F0">
            <w:pPr>
              <w:spacing w:before="60"/>
              <w:jc w:val="center"/>
              <w:rPr>
                <w:rFonts w:ascii="Times New Roman" w:hAnsi="Times New Roman"/>
              </w:rPr>
            </w:pPr>
          </w:p>
        </w:tc>
      </w:tr>
    </w:tbl>
    <w:p w:rsidR="00651938" w:rsidRDefault="00651938" w:rsidP="00BB52D4">
      <w:pPr>
        <w:pStyle w:val="Tekstprzypisudolnego"/>
        <w:spacing w:line="360" w:lineRule="auto"/>
        <w:ind w:left="511"/>
        <w:rPr>
          <w:sz w:val="22"/>
          <w:szCs w:val="22"/>
          <w:lang w:val="pl-PL"/>
        </w:rPr>
      </w:pPr>
    </w:p>
    <w:p w:rsidR="00BB52D4" w:rsidRPr="00E367D3" w:rsidRDefault="00BB52D4" w:rsidP="00EE134F">
      <w:pPr>
        <w:pStyle w:val="Tekstprzypisudolnego"/>
        <w:spacing w:line="360" w:lineRule="auto"/>
        <w:rPr>
          <w:sz w:val="22"/>
          <w:szCs w:val="22"/>
          <w:lang w:val="pl-PL"/>
        </w:rPr>
      </w:pPr>
    </w:p>
    <w:p w:rsidR="00F35563" w:rsidRPr="003865F0" w:rsidRDefault="00F35563" w:rsidP="003865F0">
      <w:pPr>
        <w:spacing w:after="0" w:line="360" w:lineRule="auto"/>
        <w:ind w:right="6"/>
        <w:contextualSpacing/>
        <w:rPr>
          <w:rFonts w:ascii="Times New Roman" w:hAnsi="Times New Roman"/>
          <w:b/>
        </w:rPr>
      </w:pPr>
    </w:p>
    <w:p w:rsidR="003865F0" w:rsidRPr="000725B0" w:rsidRDefault="00EE134F" w:rsidP="000725B0">
      <w:pPr>
        <w:widowControl w:val="0"/>
        <w:rPr>
          <w:rFonts w:cs="Arial"/>
        </w:rPr>
      </w:pPr>
      <w:r>
        <w:rPr>
          <w:rFonts w:cs="Arial"/>
          <w:b/>
        </w:rPr>
        <w:t xml:space="preserve">        </w:t>
      </w:r>
      <w:r w:rsidRPr="00086A43">
        <w:rPr>
          <w:rFonts w:cs="Arial"/>
          <w:b/>
        </w:rPr>
        <w:t>PAKIET</w:t>
      </w:r>
      <w:r>
        <w:rPr>
          <w:rFonts w:cs="Arial"/>
          <w:b/>
        </w:rPr>
        <w:t xml:space="preserve"> 2  -  ULTRASONOGRAF</w:t>
      </w:r>
      <w:r w:rsidR="00F35563">
        <w:rPr>
          <w:rFonts w:cs="Arial"/>
          <w:b/>
        </w:rPr>
        <w:t xml:space="preserve">    </w:t>
      </w:r>
      <w:r w:rsidR="00F35563" w:rsidRPr="00F35563">
        <w:rPr>
          <w:rFonts w:cs="Arial"/>
        </w:rPr>
        <w:t>CPV 33.11.22.00-0</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5812"/>
        <w:gridCol w:w="1701"/>
        <w:gridCol w:w="1842"/>
      </w:tblGrid>
      <w:tr w:rsidR="003865F0" w:rsidRPr="003865F0" w:rsidTr="003865F0">
        <w:tc>
          <w:tcPr>
            <w:tcW w:w="851" w:type="dxa"/>
            <w:shd w:val="clear" w:color="auto" w:fill="F2F2F2" w:themeFill="background1" w:themeFillShade="F2"/>
          </w:tcPr>
          <w:p w:rsidR="003865F0" w:rsidRDefault="003865F0" w:rsidP="003865F0">
            <w:pPr>
              <w:jc w:val="center"/>
              <w:rPr>
                <w:rFonts w:eastAsia="Times New Roman" w:cs="Arial"/>
                <w:b/>
              </w:rPr>
            </w:pPr>
          </w:p>
          <w:p w:rsidR="003865F0" w:rsidRDefault="003865F0" w:rsidP="003865F0">
            <w:pPr>
              <w:jc w:val="center"/>
              <w:rPr>
                <w:rFonts w:cs="Arial"/>
                <w:b/>
                <w:lang w:val="en-US"/>
              </w:rPr>
            </w:pPr>
            <w:r>
              <w:rPr>
                <w:rFonts w:cs="Arial"/>
                <w:b/>
              </w:rPr>
              <w:t>L.p.</w:t>
            </w:r>
          </w:p>
          <w:p w:rsidR="003865F0" w:rsidRDefault="003865F0" w:rsidP="003865F0">
            <w:pPr>
              <w:jc w:val="center"/>
              <w:rPr>
                <w:rFonts w:cs="Arial"/>
                <w:b/>
              </w:rPr>
            </w:pPr>
          </w:p>
        </w:tc>
        <w:tc>
          <w:tcPr>
            <w:tcW w:w="5812"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Opis parametru / </w:t>
            </w:r>
          </w:p>
          <w:p w:rsidR="003865F0" w:rsidRDefault="003865F0" w:rsidP="003865F0">
            <w:pPr>
              <w:jc w:val="center"/>
              <w:rPr>
                <w:rFonts w:cs="Arial"/>
                <w:b/>
              </w:rPr>
            </w:pPr>
            <w:r>
              <w:rPr>
                <w:rFonts w:cs="Arial"/>
                <w:b/>
              </w:rPr>
              <w:t>funkcji</w:t>
            </w:r>
          </w:p>
        </w:tc>
        <w:tc>
          <w:tcPr>
            <w:tcW w:w="1701"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Parametr </w:t>
            </w:r>
          </w:p>
          <w:p w:rsidR="003865F0" w:rsidRDefault="003865F0" w:rsidP="003865F0">
            <w:pPr>
              <w:jc w:val="center"/>
              <w:rPr>
                <w:rFonts w:cs="Arial"/>
                <w:b/>
              </w:rPr>
            </w:pPr>
            <w:r>
              <w:rPr>
                <w:rFonts w:cs="Arial"/>
                <w:b/>
              </w:rPr>
              <w:t>wymagany /</w:t>
            </w:r>
          </w:p>
          <w:p w:rsidR="003865F0" w:rsidRDefault="003865F0" w:rsidP="003865F0">
            <w:pPr>
              <w:jc w:val="center"/>
              <w:rPr>
                <w:rFonts w:cs="Arial"/>
                <w:b/>
              </w:rPr>
            </w:pPr>
            <w:r>
              <w:rPr>
                <w:rFonts w:cs="Arial"/>
                <w:b/>
              </w:rPr>
              <w:t>oceniany</w:t>
            </w:r>
          </w:p>
        </w:tc>
        <w:tc>
          <w:tcPr>
            <w:tcW w:w="1842"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Parametr </w:t>
            </w:r>
          </w:p>
          <w:p w:rsidR="003865F0" w:rsidRDefault="003865F0" w:rsidP="003865F0">
            <w:pPr>
              <w:jc w:val="center"/>
              <w:rPr>
                <w:rFonts w:cs="Arial"/>
                <w:b/>
              </w:rPr>
            </w:pPr>
            <w:r>
              <w:rPr>
                <w:rFonts w:cs="Arial"/>
                <w:b/>
              </w:rPr>
              <w:t>oferowany</w:t>
            </w: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5812" w:type="dxa"/>
            <w:vAlign w:val="center"/>
          </w:tcPr>
          <w:p w:rsidR="003865F0" w:rsidRDefault="003865F0" w:rsidP="003865F0">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vAlign w:val="center"/>
          </w:tcPr>
          <w:p w:rsidR="003865F0" w:rsidRDefault="003865F0" w:rsidP="003865F0">
            <w:pPr>
              <w:numPr>
                <w:ilvl w:val="12"/>
                <w:numId w:val="0"/>
              </w:numPr>
              <w:spacing w:before="60"/>
              <w:jc w:val="center"/>
              <w:rPr>
                <w:rFonts w:ascii="Times New Roman" w:hAnsi="Times New Roman"/>
                <w:b/>
              </w:rPr>
            </w:pP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ind w:left="720"/>
              <w:rPr>
                <w:rFonts w:ascii="Times New Roman" w:hAnsi="Times New Roman"/>
                <w:sz w:val="22"/>
                <w:szCs w:val="22"/>
              </w:rPr>
            </w:pPr>
          </w:p>
        </w:tc>
        <w:tc>
          <w:tcPr>
            <w:tcW w:w="5812" w:type="dxa"/>
            <w:vAlign w:val="center"/>
          </w:tcPr>
          <w:p w:rsidR="003865F0" w:rsidRDefault="003865F0" w:rsidP="003865F0">
            <w:pPr>
              <w:pStyle w:val="Style10"/>
              <w:spacing w:before="60" w:after="60"/>
              <w:jc w:val="left"/>
              <w:rPr>
                <w:rFonts w:ascii="Times New Roman" w:hAnsi="Times New Roman"/>
                <w:sz w:val="22"/>
                <w:szCs w:val="22"/>
              </w:rPr>
            </w:pPr>
            <w:r>
              <w:rPr>
                <w:rFonts w:ascii="Times New Roman" w:hAnsi="Times New Roman"/>
                <w:color w:val="000000"/>
                <w:sz w:val="22"/>
                <w:szCs w:val="22"/>
              </w:rPr>
              <w:t xml:space="preserve">Ultrasonograf </w:t>
            </w:r>
          </w:p>
        </w:tc>
        <w:tc>
          <w:tcPr>
            <w:tcW w:w="1701" w:type="dxa"/>
            <w:vAlign w:val="center"/>
          </w:tcPr>
          <w:p w:rsidR="003865F0" w:rsidRPr="00436A4D" w:rsidRDefault="003865F0" w:rsidP="003865F0">
            <w:pPr>
              <w:spacing w:before="60"/>
              <w:jc w:val="center"/>
              <w:rPr>
                <w:rFonts w:ascii="Times New Roman" w:hAnsi="Times New Roman"/>
              </w:rPr>
            </w:pPr>
            <w:r w:rsidRPr="00436A4D">
              <w:rPr>
                <w:rFonts w:ascii="Times New Roman" w:hAnsi="Times New Roman"/>
              </w:rPr>
              <w:t>model/producent</w:t>
            </w:r>
          </w:p>
          <w:p w:rsidR="003865F0" w:rsidRDefault="003865F0" w:rsidP="003865F0">
            <w:pPr>
              <w:numPr>
                <w:ilvl w:val="12"/>
                <w:numId w:val="0"/>
              </w:numPr>
              <w:spacing w:before="60"/>
              <w:jc w:val="center"/>
            </w:pPr>
            <w:r w:rsidRPr="00436A4D">
              <w:rPr>
                <w:rFonts w:ascii="Times New Roman" w:hAnsi="Times New Roman"/>
              </w:rPr>
              <w:t>podać</w:t>
            </w: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ind w:left="720"/>
              <w:rPr>
                <w:rFonts w:ascii="Times New Roman" w:hAnsi="Times New Roman"/>
                <w:sz w:val="22"/>
                <w:szCs w:val="22"/>
              </w:rPr>
            </w:pPr>
          </w:p>
        </w:tc>
        <w:tc>
          <w:tcPr>
            <w:tcW w:w="5812" w:type="dxa"/>
            <w:vAlign w:val="center"/>
          </w:tcPr>
          <w:p w:rsidR="003865F0" w:rsidRDefault="003865F0" w:rsidP="003865F0">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vAlign w:val="center"/>
          </w:tcPr>
          <w:p w:rsidR="003865F0" w:rsidRPr="00436A4D" w:rsidRDefault="003865F0" w:rsidP="003865F0">
            <w:pPr>
              <w:spacing w:before="60"/>
              <w:jc w:val="center"/>
              <w:rPr>
                <w:rFonts w:ascii="Times New Roman" w:hAnsi="Times New Roman"/>
              </w:rPr>
            </w:pPr>
            <w:r>
              <w:rPr>
                <w:rFonts w:ascii="Times New Roman" w:hAnsi="Times New Roman"/>
              </w:rPr>
              <w:t>podać</w:t>
            </w: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400A0A" w:rsidRDefault="00400A0A" w:rsidP="00400A0A">
            <w:pPr>
              <w:pStyle w:val="Zawartotabeli"/>
              <w:tabs>
                <w:tab w:val="clear" w:pos="708"/>
              </w:tabs>
              <w:overflowPunct/>
              <w:spacing w:line="240" w:lineRule="auto"/>
              <w:jc w:val="center"/>
              <w:rPr>
                <w:rFonts w:ascii="Times New Roman" w:hAnsi="Times New Roman"/>
                <w:b/>
                <w:sz w:val="22"/>
                <w:szCs w:val="22"/>
              </w:rPr>
            </w:pPr>
            <w:r w:rsidRPr="00400A0A">
              <w:rPr>
                <w:rFonts w:ascii="Times New Roman" w:hAnsi="Times New Roman"/>
                <w:b/>
                <w:sz w:val="22"/>
                <w:szCs w:val="22"/>
              </w:rPr>
              <w:t>II</w:t>
            </w:r>
          </w:p>
        </w:tc>
        <w:tc>
          <w:tcPr>
            <w:tcW w:w="5812" w:type="dxa"/>
            <w:vAlign w:val="center"/>
          </w:tcPr>
          <w:p w:rsidR="003865F0" w:rsidRDefault="003865F0" w:rsidP="003865F0">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vAlign w:val="center"/>
          </w:tcPr>
          <w:p w:rsidR="003865F0" w:rsidRDefault="003865F0" w:rsidP="003865F0">
            <w:pPr>
              <w:numPr>
                <w:ilvl w:val="12"/>
                <w:numId w:val="0"/>
              </w:numPr>
              <w:spacing w:before="60"/>
              <w:jc w:val="center"/>
              <w:rPr>
                <w:rFonts w:ascii="Times New Roman" w:hAnsi="Times New Roman"/>
                <w:b/>
              </w:rPr>
            </w:pP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0725B0" w:rsidRPr="003865F0" w:rsidTr="003865F0">
        <w:trPr>
          <w:trHeight w:val="254"/>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pStyle w:val="Standard"/>
              <w:spacing w:before="120"/>
              <w:rPr>
                <w:sz w:val="22"/>
                <w:szCs w:val="22"/>
              </w:rPr>
            </w:pPr>
            <w:r w:rsidRPr="003865F0">
              <w:rPr>
                <w:sz w:val="22"/>
                <w:szCs w:val="22"/>
              </w:rPr>
              <w:t xml:space="preserve">Aparat o nowoczesnej konstrukcji i ergonomii, wygodnej obsłudze, ze zintegrowaną stacją roboczą i systemem archiwizacji  sterowanymi z klawiatury. </w:t>
            </w:r>
            <w:r w:rsidRPr="003865F0">
              <w:rPr>
                <w:rStyle w:val="FontStyle14"/>
                <w:rFonts w:ascii="Times New Roman" w:hAnsi="Times New Roman" w:cs="Times New Roman"/>
                <w:sz w:val="22"/>
                <w:szCs w:val="22"/>
              </w:rPr>
              <w:t>Aparat w na</w:t>
            </w:r>
            <w:r w:rsidR="006229D5">
              <w:rPr>
                <w:rStyle w:val="FontStyle14"/>
                <w:rFonts w:ascii="Times New Roman" w:hAnsi="Times New Roman" w:cs="Times New Roman"/>
                <w:sz w:val="22"/>
                <w:szCs w:val="22"/>
              </w:rPr>
              <w:t xml:space="preserve">jnowszej wersji oprogramowania  wprowadzonej min. </w:t>
            </w:r>
            <w:r w:rsidRPr="003865F0">
              <w:rPr>
                <w:rStyle w:val="FontStyle14"/>
                <w:rFonts w:ascii="Times New Roman" w:hAnsi="Times New Roman" w:cs="Times New Roman"/>
                <w:sz w:val="22"/>
                <w:szCs w:val="22"/>
              </w:rPr>
              <w:t>2018</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166"/>
        </w:trPr>
        <w:tc>
          <w:tcPr>
            <w:tcW w:w="851" w:type="dxa"/>
            <w:tcBorders>
              <w:top w:val="single" w:sz="4" w:space="0" w:color="auto"/>
              <w:left w:val="single" w:sz="4" w:space="0" w:color="auto"/>
              <w:bottom w:val="single" w:sz="4" w:space="0" w:color="auto"/>
              <w:right w:val="single" w:sz="4" w:space="0" w:color="auto"/>
            </w:tcBorders>
            <w:vAlign w:val="center"/>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Borders>
              <w:top w:val="single" w:sz="4" w:space="0" w:color="auto"/>
              <w:left w:val="single" w:sz="4" w:space="0" w:color="auto"/>
              <w:bottom w:val="single" w:sz="4" w:space="0" w:color="auto"/>
              <w:right w:val="single" w:sz="4" w:space="0" w:color="auto"/>
            </w:tcBorders>
          </w:tcPr>
          <w:p w:rsidR="000725B0" w:rsidRPr="003865F0" w:rsidRDefault="000725B0" w:rsidP="006229D5">
            <w:pPr>
              <w:jc w:val="left"/>
              <w:rPr>
                <w:rFonts w:ascii="Times New Roman" w:hAnsi="Times New Roman"/>
              </w:rPr>
            </w:pPr>
            <w:r w:rsidRPr="003865F0">
              <w:rPr>
                <w:rFonts w:ascii="Times New Roman" w:hAnsi="Times New Roman"/>
              </w:rPr>
              <w:t>Ciężar aparatu max. 150 kg</w:t>
            </w:r>
          </w:p>
        </w:tc>
        <w:tc>
          <w:tcPr>
            <w:tcW w:w="1701" w:type="dxa"/>
            <w:tcBorders>
              <w:top w:val="single" w:sz="4" w:space="0" w:color="auto"/>
              <w:left w:val="single" w:sz="4" w:space="0" w:color="auto"/>
              <w:bottom w:val="single" w:sz="4" w:space="0" w:color="auto"/>
              <w:right w:val="single" w:sz="4" w:space="0" w:color="auto"/>
            </w:tcBorders>
          </w:tcPr>
          <w:p w:rsidR="000725B0" w:rsidRDefault="000725B0" w:rsidP="000725B0">
            <w:pPr>
              <w:jc w:val="center"/>
            </w:pPr>
            <w:r w:rsidRPr="00DA39CE">
              <w:rPr>
                <w:rFonts w:ascii="Times New Roman" w:hAnsi="Times New Roman"/>
              </w:rPr>
              <w:t>TAK</w:t>
            </w:r>
          </w:p>
        </w:tc>
        <w:tc>
          <w:tcPr>
            <w:tcW w:w="1842" w:type="dxa"/>
            <w:tcBorders>
              <w:top w:val="single" w:sz="4" w:space="0" w:color="auto"/>
              <w:left w:val="single" w:sz="4" w:space="0" w:color="auto"/>
              <w:bottom w:val="single" w:sz="4" w:space="0" w:color="auto"/>
              <w:right w:val="single" w:sz="4" w:space="0" w:color="auto"/>
            </w:tcBorders>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166"/>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Monitor wysokiej rozdzielczości min 1920x1080 pixeli, kolorowy, cyfrowy typu LED lub OLED  o przekątnej ekranu min. 23"</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24"/>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obrotu, pochylenia i zmiany wysokości monitora względem pulpitu</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Możliwość zmiany wysokości i obrotu pulpitu operatora wraz </w:t>
            </w:r>
            <w:r w:rsidR="00386789">
              <w:rPr>
                <w:rFonts w:ascii="Times New Roman" w:hAnsi="Times New Roman"/>
              </w:rPr>
              <w:t xml:space="preserve">               </w:t>
            </w:r>
            <w:r w:rsidRPr="003865F0">
              <w:rPr>
                <w:rFonts w:ascii="Times New Roman" w:hAnsi="Times New Roman"/>
              </w:rPr>
              <w:t>z monitorem</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Elektryczne sterowanie zmianą wysokości pulpitu min.15 cm</w:t>
            </w:r>
          </w:p>
        </w:tc>
        <w:tc>
          <w:tcPr>
            <w:tcW w:w="1701" w:type="dxa"/>
          </w:tcPr>
          <w:p w:rsidR="000725B0" w:rsidRDefault="000725B0" w:rsidP="000725B0">
            <w:pPr>
              <w:jc w:val="center"/>
              <w:rPr>
                <w:rFonts w:ascii="Times New Roman" w:hAnsi="Times New Roman"/>
              </w:rPr>
            </w:pPr>
            <w:r w:rsidRPr="00D429B1">
              <w:rPr>
                <w:rFonts w:ascii="Times New Roman" w:hAnsi="Times New Roman"/>
              </w:rPr>
              <w:t>TAK</w:t>
            </w:r>
          </w:p>
          <w:p w:rsidR="006229D5" w:rsidRDefault="006229D5" w:rsidP="000725B0">
            <w:pPr>
              <w:jc w:val="center"/>
            </w:pPr>
            <w:r>
              <w:rPr>
                <w:rFonts w:ascii="OpenSymbol" w:hAnsi="OpenSymbol"/>
              </w:rPr>
              <w:t>&gt;</w:t>
            </w:r>
            <w:r>
              <w:rPr>
                <w:rFonts w:ascii="Times New Roman" w:hAnsi="Times New Roman"/>
              </w:rPr>
              <w:t xml:space="preserve"> 15 cm - 2 pkt</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Klawiatura alfanumeryczna do wprowadzania danych</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Ekran dotykowy (Touch Screen) o przekątnej min. 12 cali do sterowania aparatu</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Cyfrowy system formowania wiązki ultradźwiękowej o minimum 8.000.000 kanałach przetwarzania</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kanałów  Tx min. 256</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kanałów  Rx min. 256</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Zasilanie sieciowe 220-230V</w:t>
            </w:r>
          </w:p>
          <w:p w:rsidR="000725B0" w:rsidRPr="003865F0" w:rsidRDefault="000725B0" w:rsidP="006229D5">
            <w:pPr>
              <w:jc w:val="left"/>
              <w:rPr>
                <w:rFonts w:ascii="Times New Roman" w:hAnsi="Times New Roman"/>
              </w:rPr>
            </w:pP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Dynamika systemu, min. 270 dB</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pracy głowic, min. 1,0-18,0 MHz</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aktywnych, równoważnych gniazd do przyłączenia głowic obrazowych min. 4</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Liczba obrazów w trybie B w p</w:t>
            </w:r>
            <w:r w:rsidR="006229D5">
              <w:rPr>
                <w:rFonts w:ascii="Times New Roman" w:hAnsi="Times New Roman"/>
              </w:rPr>
              <w:t>amięci dynamicznej CINE: min.</w:t>
            </w:r>
            <w:r w:rsidRPr="003865F0">
              <w:rPr>
                <w:rFonts w:ascii="Times New Roman" w:hAnsi="Times New Roman"/>
              </w:rPr>
              <w:t xml:space="preserve"> 4000</w:t>
            </w:r>
          </w:p>
        </w:tc>
        <w:tc>
          <w:tcPr>
            <w:tcW w:w="1701" w:type="dxa"/>
          </w:tcPr>
          <w:p w:rsidR="000725B0" w:rsidRDefault="000725B0" w:rsidP="000725B0">
            <w:pPr>
              <w:jc w:val="center"/>
              <w:rPr>
                <w:rFonts w:ascii="Times New Roman" w:hAnsi="Times New Roman"/>
              </w:rPr>
            </w:pPr>
            <w:r w:rsidRPr="004173F4">
              <w:rPr>
                <w:rFonts w:ascii="Times New Roman" w:hAnsi="Times New Roman"/>
              </w:rPr>
              <w:t>TAK</w:t>
            </w:r>
          </w:p>
          <w:p w:rsidR="006229D5" w:rsidRPr="006229D5" w:rsidRDefault="006229D5" w:rsidP="006229D5">
            <w:pPr>
              <w:jc w:val="center"/>
              <w:rPr>
                <w:rFonts w:ascii="Times New Roman" w:hAnsi="Times New Roman"/>
              </w:rPr>
            </w:pPr>
            <w:r w:rsidRPr="006229D5">
              <w:rPr>
                <w:rFonts w:ascii="Times New Roman" w:hAnsi="Times New Roman"/>
              </w:rPr>
              <w:t xml:space="preserve">4000 - 5000 - </w:t>
            </w:r>
            <w:r>
              <w:rPr>
                <w:rFonts w:ascii="Times New Roman" w:hAnsi="Times New Roman"/>
              </w:rPr>
              <w:t xml:space="preserve">               </w:t>
            </w:r>
            <w:r w:rsidRPr="006229D5">
              <w:rPr>
                <w:rFonts w:ascii="Times New Roman" w:hAnsi="Times New Roman"/>
              </w:rPr>
              <w:t>0 pkt</w:t>
            </w:r>
          </w:p>
          <w:p w:rsidR="006229D5" w:rsidRPr="006229D5" w:rsidRDefault="006229D5" w:rsidP="006229D5">
            <w:pPr>
              <w:jc w:val="center"/>
              <w:rPr>
                <w:rFonts w:ascii="Times New Roman" w:hAnsi="Times New Roman"/>
              </w:rPr>
            </w:pPr>
            <w:r w:rsidRPr="006229D5">
              <w:rPr>
                <w:rFonts w:ascii="Times New Roman" w:hAnsi="Times New Roman"/>
              </w:rPr>
              <w:t xml:space="preserve">&gt; 5000 - 6000 - </w:t>
            </w:r>
            <w:r>
              <w:rPr>
                <w:rFonts w:ascii="Times New Roman" w:hAnsi="Times New Roman"/>
              </w:rPr>
              <w:t xml:space="preserve">              </w:t>
            </w:r>
            <w:r w:rsidRPr="006229D5">
              <w:rPr>
                <w:rFonts w:ascii="Times New Roman" w:hAnsi="Times New Roman"/>
              </w:rPr>
              <w:t>2 pkt</w:t>
            </w:r>
          </w:p>
          <w:p w:rsidR="006229D5" w:rsidRDefault="006229D5" w:rsidP="006229D5">
            <w:pPr>
              <w:jc w:val="center"/>
            </w:pPr>
            <w:r w:rsidRPr="006229D5">
              <w:rPr>
                <w:rFonts w:ascii="Times New Roman" w:hAnsi="Times New Roman"/>
              </w:rPr>
              <w:t>&gt; 6000 -</w:t>
            </w:r>
            <w:r w:rsidR="00EA3770">
              <w:rPr>
                <w:rFonts w:ascii="Times New Roman" w:hAnsi="Times New Roman"/>
              </w:rPr>
              <w:t xml:space="preserve"> </w:t>
            </w:r>
            <w:r w:rsidRPr="006229D5">
              <w:rPr>
                <w:rFonts w:ascii="Times New Roman" w:hAnsi="Times New Roman"/>
              </w:rPr>
              <w:t>5  pkt</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Maksymalna długość filmu w pamięci CINE &gt; 5 min</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6229D5"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III</w:t>
            </w:r>
          </w:p>
        </w:tc>
        <w:tc>
          <w:tcPr>
            <w:tcW w:w="5812" w:type="dxa"/>
          </w:tcPr>
          <w:p w:rsidR="000725B0" w:rsidRPr="006229D5" w:rsidRDefault="000725B0" w:rsidP="000725B0">
            <w:pPr>
              <w:rPr>
                <w:rFonts w:ascii="Times New Roman" w:hAnsi="Times New Roman"/>
                <w:b/>
              </w:rPr>
            </w:pPr>
            <w:r w:rsidRPr="006229D5">
              <w:rPr>
                <w:rFonts w:ascii="Times New Roman" w:hAnsi="Times New Roman"/>
                <w:b/>
              </w:rPr>
              <w:t>Tryby pracy</w:t>
            </w:r>
          </w:p>
        </w:tc>
        <w:tc>
          <w:tcPr>
            <w:tcW w:w="1701" w:type="dxa"/>
          </w:tcPr>
          <w:p w:rsidR="000725B0" w:rsidRPr="006229D5" w:rsidRDefault="000725B0" w:rsidP="000725B0">
            <w:pPr>
              <w:jc w:val="center"/>
              <w:rPr>
                <w:b/>
              </w:rPr>
            </w:pPr>
          </w:p>
        </w:tc>
        <w:tc>
          <w:tcPr>
            <w:tcW w:w="1842" w:type="dxa"/>
          </w:tcPr>
          <w:p w:rsidR="000725B0" w:rsidRPr="006229D5" w:rsidRDefault="000725B0" w:rsidP="000725B0">
            <w:pPr>
              <w:pStyle w:val="Podpis1"/>
              <w:spacing w:before="0" w:after="0"/>
              <w:rPr>
                <w:rFonts w:ascii="Times New Roman" w:hAnsi="Times New Roman" w:cs="Times New Roman"/>
                <w:b/>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B-mode. Odświeżanie obrazu w trybie B-mode tzw. ”frame rate” &gt; 900 obrazów /sek</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Maksymalna głębokość </w:t>
            </w:r>
            <w:r w:rsidR="006229D5">
              <w:rPr>
                <w:rFonts w:ascii="Times New Roman" w:hAnsi="Times New Roman"/>
              </w:rPr>
              <w:t>penetracji aparatu  min od 1,0 -</w:t>
            </w:r>
            <w:r w:rsidRPr="003865F0">
              <w:rPr>
                <w:rFonts w:ascii="Times New Roman" w:hAnsi="Times New Roman"/>
              </w:rPr>
              <w:t xml:space="preserve"> 40,0 cm</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w układzie skrzyżowanych ultradźwięków (nadawanie i odbiór) - minimum 10 stopni ustawienia (np. Sono CT)</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Cyfrowa </w:t>
            </w:r>
            <w:r w:rsidR="006229D5">
              <w:rPr>
                <w:rFonts w:ascii="Times New Roman" w:hAnsi="Times New Roman"/>
              </w:rPr>
              <w:t>filtracja szumów „specklowych” -</w:t>
            </w:r>
            <w:r w:rsidRPr="003865F0">
              <w:rPr>
                <w:rFonts w:ascii="Times New Roman" w:hAnsi="Times New Roman"/>
              </w:rPr>
              <w:t xml:space="preserve"> wygładzanie ziarnistości obrazu B bez utraty rozdzielczości</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Podział ekranu na min. 4 obrazy</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Zoom dla obrazów zatrzymanych. Całkowita wielkość powiększenia ≥ 20x</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harmoniczne na wszystkich oferowanych głowicach</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F452F8">
            <w:pPr>
              <w:jc w:val="left"/>
              <w:rPr>
                <w:rFonts w:ascii="Times New Roman" w:hAnsi="Times New Roman"/>
              </w:rPr>
            </w:pPr>
            <w:r w:rsidRPr="003865F0">
              <w:rPr>
                <w:rFonts w:ascii="Times New Roman" w:hAnsi="Times New Roman"/>
              </w:rPr>
              <w:t xml:space="preserve">Obrazowanie w trybie B z dwoma lub więcej częstotliwościami nadawczymi jednocześnie </w:t>
            </w:r>
            <w:r w:rsidR="00F452F8">
              <w:rPr>
                <w:rFonts w:ascii="Times New Roman" w:hAnsi="Times New Roman"/>
              </w:rPr>
              <w:t>-</w:t>
            </w:r>
            <w:r w:rsidRPr="003865F0">
              <w:rPr>
                <w:rFonts w:ascii="Times New Roman" w:hAnsi="Times New Roman"/>
              </w:rPr>
              <w:t xml:space="preserve"> bliższe pole obrazu tworzone </w:t>
            </w:r>
            <w:r w:rsidR="006229D5">
              <w:rPr>
                <w:rFonts w:ascii="Times New Roman" w:hAnsi="Times New Roman"/>
              </w:rPr>
              <w:t xml:space="preserve">                    </w:t>
            </w:r>
            <w:r w:rsidRPr="003865F0">
              <w:rPr>
                <w:rFonts w:ascii="Times New Roman" w:hAnsi="Times New Roman"/>
              </w:rPr>
              <w:t>na podstawie wyższych częstotliwości, a dalsze - na podstawie niższych</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M-mode</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Kolorowy (CD)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Maksymalna obrazowana prędkość przepływu w kolorowym Dopplerze ≥ 4 m/s</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Power Doppler (PD)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Wzmocniony Power Doppler z mapowaniem koloru oraz możliwością regulacji prędkości przepływy</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Kolorowy Doppler tkankowy</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pulsacyjny (PWD)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Maksymalna mierzona prędkość przy zerowym kącie korekcji </w:t>
            </w:r>
            <w:r w:rsidR="006229D5">
              <w:rPr>
                <w:rFonts w:ascii="Times New Roman" w:hAnsi="Times New Roman"/>
              </w:rPr>
              <w:t xml:space="preserve">    </w:t>
            </w:r>
            <w:r w:rsidRPr="003865F0">
              <w:rPr>
                <w:rFonts w:ascii="Times New Roman" w:hAnsi="Times New Roman"/>
              </w:rPr>
              <w:t>w Dopplerze pulsacyjnym  ≥ 7,5 m/s</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Regulacja wielkości bramki PW-Dopplera  min. 1-15 mm</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Możliwość regulacji położenia linii bazowej i korekcji kąta </w:t>
            </w:r>
            <w:r w:rsidR="006229D5">
              <w:rPr>
                <w:rFonts w:ascii="Times New Roman" w:hAnsi="Times New Roman"/>
              </w:rPr>
              <w:t xml:space="preserve">               </w:t>
            </w:r>
            <w:r w:rsidRPr="003865F0">
              <w:rPr>
                <w:rFonts w:ascii="Times New Roman" w:hAnsi="Times New Roman"/>
              </w:rPr>
              <w:t>na obrazach w trybie Dopplera spektralnego zapisanych</w:t>
            </w:r>
            <w:r w:rsidR="006229D5">
              <w:rPr>
                <w:rFonts w:ascii="Times New Roman" w:hAnsi="Times New Roman"/>
              </w:rPr>
              <w:t xml:space="preserve">                      </w:t>
            </w:r>
            <w:r w:rsidRPr="003865F0">
              <w:rPr>
                <w:rFonts w:ascii="Times New Roman" w:hAnsi="Times New Roman"/>
              </w:rPr>
              <w:t xml:space="preserve"> na dysku</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ciągły (CW)  na  głowicy convex</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Tryb M-mode + Anatomiczny M-mode</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Triplex-mode (B+CD/PD+PWD) w czasie rzeczywistym</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3D/4D z oferowanej głowicy volumetrycznych convex </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Prędkość obrazowania 4D &gt; 43 obrazów 3D/s</w:t>
            </w:r>
          </w:p>
          <w:p w:rsidR="000725B0" w:rsidRPr="003865F0" w:rsidRDefault="000725B0" w:rsidP="006229D5">
            <w:pPr>
              <w:jc w:val="left"/>
              <w:rPr>
                <w:rFonts w:ascii="Times New Roman" w:hAnsi="Times New Roman"/>
              </w:rPr>
            </w:pPr>
            <w:r w:rsidRPr="003865F0">
              <w:rPr>
                <w:rStyle w:val="FontStyle14"/>
                <w:rFonts w:ascii="Times New Roman" w:hAnsi="Times New Roman" w:cs="Times New Roman"/>
                <w:sz w:val="22"/>
              </w:rPr>
              <w:t>Funkcja 4D z automatyczną detekcją płynu i korektą  kształtu bramki skanującej  na żywo  jak i na obrazach objętościowych zatrzymanych,</w:t>
            </w:r>
            <w:r w:rsidR="006229D5">
              <w:rPr>
                <w:rStyle w:val="FontStyle14"/>
                <w:rFonts w:ascii="Times New Roman" w:hAnsi="Times New Roman" w:cs="Times New Roman"/>
                <w:sz w:val="22"/>
              </w:rPr>
              <w:t xml:space="preserve"> </w:t>
            </w:r>
            <w:r w:rsidRPr="003865F0">
              <w:rPr>
                <w:rStyle w:val="FontStyle14"/>
                <w:rFonts w:ascii="Times New Roman" w:hAnsi="Times New Roman" w:cs="Times New Roman"/>
                <w:sz w:val="22"/>
              </w:rPr>
              <w:t>zarchiwizowanych</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Metoda obrazowania 3D/4D stwarzająca anatomiczny realizm oraz pomagająca zwiększyć głębię widzianego obrazu, umożliwiająca wizualizację struktur do złudzenia przypominającą obraz fetoskopowy. </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Oprogramowanie do wizualizacji 3 D serca płodu wraz </w:t>
            </w:r>
            <w:r w:rsidR="006229D5">
              <w:rPr>
                <w:rFonts w:ascii="Times New Roman" w:hAnsi="Times New Roman"/>
              </w:rPr>
              <w:t xml:space="preserve">                       </w:t>
            </w:r>
            <w:r w:rsidRPr="003865F0">
              <w:rPr>
                <w:rFonts w:ascii="Times New Roman" w:hAnsi="Times New Roman"/>
              </w:rPr>
              <w:t>z automatycznym wyliczeniem FHR</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 z wykorzystaniem funkcji akwizycji </w:t>
            </w:r>
            <w:r w:rsidR="006229D5">
              <w:rPr>
                <w:rFonts w:ascii="Times New Roman" w:hAnsi="Times New Roman"/>
              </w:rPr>
              <w:t xml:space="preserve">                           </w:t>
            </w:r>
            <w:r w:rsidRPr="003865F0">
              <w:rPr>
                <w:rFonts w:ascii="Times New Roman" w:hAnsi="Times New Roman"/>
              </w:rPr>
              <w:t>w układzie skrzyżowanych ultradźwięków</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 z Kolor Doppler i Power Doppler </w:t>
            </w:r>
            <w:r w:rsidR="006229D5">
              <w:rPr>
                <w:rFonts w:ascii="Times New Roman" w:hAnsi="Times New Roman"/>
              </w:rPr>
              <w:t xml:space="preserve">                             </w:t>
            </w:r>
            <w:r w:rsidRPr="003865F0">
              <w:rPr>
                <w:rFonts w:ascii="Times New Roman" w:hAnsi="Times New Roman"/>
              </w:rPr>
              <w:t>w 3 płaszczyznach</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tomograficzne – jednoczesne obrazowanie minimum 7 równoległych warstw z możliwością ustawienia</w:t>
            </w:r>
            <w:r w:rsidR="006229D5">
              <w:rPr>
                <w:rFonts w:ascii="Times New Roman" w:hAnsi="Times New Roman"/>
              </w:rPr>
              <w:t xml:space="preserve">                 </w:t>
            </w:r>
            <w:r w:rsidRPr="003865F0">
              <w:rPr>
                <w:rFonts w:ascii="Times New Roman" w:hAnsi="Times New Roman"/>
              </w:rPr>
              <w:t xml:space="preserve"> ich położenia i odległości między nimi </w:t>
            </w:r>
            <w:r w:rsidR="006229D5">
              <w:rPr>
                <w:rFonts w:ascii="Times New Roman" w:hAnsi="Times New Roman"/>
              </w:rPr>
              <w:t>-</w:t>
            </w:r>
            <w:r w:rsidRPr="003865F0">
              <w:rPr>
                <w:rFonts w:ascii="Times New Roman" w:hAnsi="Times New Roman"/>
              </w:rPr>
              <w:t xml:space="preserve"> w czasie rzeczywistym i na zapamiętanych obrazach 3D</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color w:val="000000"/>
              </w:rPr>
              <w:t xml:space="preserve">Funkcja pozwalająca na wizualizację płaszczyzny prostopadłej do zaznaczonej dowolnej krzywej na obrazie. </w:t>
            </w:r>
            <w:r w:rsidR="006229D5">
              <w:rPr>
                <w:rFonts w:ascii="Times New Roman" w:hAnsi="Times New Roman"/>
                <w:color w:val="000000"/>
              </w:rPr>
              <w:t xml:space="preserve">                           </w:t>
            </w:r>
            <w:r w:rsidRPr="003865F0">
              <w:rPr>
                <w:rFonts w:ascii="Times New Roman" w:hAnsi="Times New Roman"/>
                <w:color w:val="000000"/>
              </w:rPr>
              <w:t>Niezbędna do prawidłowej wizualizacji struktur zagiętych. Wykorzystująca obrazowanie volumetryczne.</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Zaawansowana redukcja szumów i artefaktów podczas obrazowania wolumetrycznego</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Funkcja umożliwiająca skanowanie panoramiczne wykonywane w trybie „z wolnej ręki”</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Funkcja niedopplerowskiego obrazowania przepływu </w:t>
            </w:r>
            <w:r w:rsidR="006229D5">
              <w:rPr>
                <w:rFonts w:ascii="Times New Roman" w:hAnsi="Times New Roman"/>
              </w:rPr>
              <w:t xml:space="preserve">                             </w:t>
            </w:r>
            <w:r w:rsidRPr="003865F0">
              <w:rPr>
                <w:rFonts w:ascii="Times New Roman" w:hAnsi="Times New Roman"/>
              </w:rPr>
              <w:t>w naczyniach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zmiany kąta insonacji w płaszczyźnie poprzecznej (poprzez mechaniczne odchylenie matrycy piezoelektrycznej) bez konieczności zmiany położenia sondy wolumetrycznej podczas badania pacjenta</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IV</w:t>
            </w:r>
          </w:p>
        </w:tc>
        <w:tc>
          <w:tcPr>
            <w:tcW w:w="5812" w:type="dxa"/>
          </w:tcPr>
          <w:p w:rsidR="000725B0" w:rsidRPr="003865F0" w:rsidRDefault="000725B0" w:rsidP="000725B0">
            <w:pPr>
              <w:tabs>
                <w:tab w:val="left" w:pos="496"/>
                <w:tab w:val="left" w:pos="4636"/>
                <w:tab w:val="left" w:pos="5741"/>
              </w:tabs>
              <w:rPr>
                <w:rFonts w:ascii="Times New Roman" w:hAnsi="Times New Roman"/>
                <w:b/>
              </w:rPr>
            </w:pPr>
            <w:r w:rsidRPr="003865F0">
              <w:rPr>
                <w:rFonts w:ascii="Times New Roman" w:hAnsi="Times New Roman"/>
                <w:b/>
              </w:rPr>
              <w:t>Pomiary i kalkulacje. Oprogramowanie do badań</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b/>
                <w:bCs/>
                <w:i w:val="0"/>
                <w:spacing w:val="-2"/>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jamy brzusznej</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małych narządów</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naczyniowych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pediatrycznych, neonatologicznych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kardiologicznych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vAlign w:val="center"/>
          </w:tcPr>
          <w:p w:rsidR="000725B0" w:rsidRPr="003865F0" w:rsidRDefault="000725B0" w:rsidP="000725B0">
            <w:pPr>
              <w:rPr>
                <w:rFonts w:ascii="Times New Roman" w:hAnsi="Times New Roman"/>
              </w:rPr>
            </w:pPr>
            <w:r w:rsidRPr="003865F0">
              <w:rPr>
                <w:rFonts w:ascii="Times New Roman" w:hAnsi="Times New Roman"/>
              </w:rPr>
              <w:t>Oprogramowanie do badań  mięśniowo szkieletowych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urologicznych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Pomiar odległości, obwodu, pola powierzchni, objętości.</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Pomiary ginekologiczne:</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macica (długość, szerokość, wysokość)</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objętość jajników (z trzech wymiarów liniowych)</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endometrium</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długość szyjki macicy</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pomiary pęcherzyków</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tętnice jajników: PS, ED, RI</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Wbudowany algorytm do pomiaru i wyliczania ryzyka zmian nowotworowych  guzów jajnika zgodnie z wytycznymi IOTA</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obrys spektrum dopplerowskiego i automatyczne wyznaczenie parametrów przepływu (min. Vmax, Vmin, PI, RI, HR)</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Pomiary i kalkulacje położnicze, w tym AFI, waga płodu</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przezi</w:t>
            </w:r>
            <w:r w:rsidR="006229D5">
              <w:rPr>
                <w:rFonts w:ascii="Times New Roman" w:hAnsi="Times New Roman"/>
              </w:rPr>
              <w:t>erności fałdu karkowego u płodu</w:t>
            </w:r>
            <w:r w:rsidRPr="003865F0">
              <w:rPr>
                <w:rFonts w:ascii="Times New Roman" w:hAnsi="Times New Roman"/>
              </w:rPr>
              <w:t xml:space="preserve"> </w:t>
            </w:r>
            <w:r w:rsidR="006229D5">
              <w:rPr>
                <w:rFonts w:ascii="Times New Roman" w:hAnsi="Times New Roman"/>
              </w:rPr>
              <w:t>-</w:t>
            </w:r>
            <w:r w:rsidRPr="003865F0">
              <w:rPr>
                <w:rFonts w:ascii="Times New Roman" w:hAnsi="Times New Roman"/>
              </w:rPr>
              <w:t xml:space="preserve"> automatyczny obrys badanego obszaru i wyznaczenie wartości NT</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Półautomatyczna ocena przezierności wewnątrzczaszkowej </w:t>
            </w:r>
            <w:r w:rsidR="006229D5">
              <w:rPr>
                <w:rFonts w:ascii="Times New Roman" w:hAnsi="Times New Roman"/>
              </w:rPr>
              <w:t xml:space="preserve">                 </w:t>
            </w:r>
            <w:r w:rsidRPr="003865F0">
              <w:rPr>
                <w:rFonts w:ascii="Times New Roman" w:hAnsi="Times New Roman"/>
              </w:rPr>
              <w:t>dla pierwszego trymestru IT</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BPD i HC na obrazie główki płodu (automatyczny obrys i wyznaczenie wartości)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AC na obrazie brzuszka płodu (automatyczny obrys i wyznaczenie wartości)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FL na obrazie kości udowej płodu (automatyczne wyznaczenie długości)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HL na obrazie kości ramiennej płodu (automatyczne wyznaczenie długości)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Raport z badania ginekologicznego</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Raport z badania położniczego</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Raport z badania położniczego w ciąży mnogiej, min. dla </w:t>
            </w:r>
            <w:r w:rsidR="006229D5">
              <w:rPr>
                <w:rFonts w:ascii="Times New Roman" w:hAnsi="Times New Roman"/>
              </w:rPr>
              <w:t xml:space="preserve">                        </w:t>
            </w:r>
            <w:r w:rsidRPr="003865F0">
              <w:rPr>
                <w:rFonts w:ascii="Times New Roman" w:hAnsi="Times New Roman"/>
              </w:rPr>
              <w:t>3 płodów</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Graficzna prezentacja pomiarów biometrii na siatce centylowej oraz pomiarami Dopplera</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3865F0" w:rsidRPr="003865F0" w:rsidTr="003865F0">
        <w:trPr>
          <w:trHeight w:val="249"/>
        </w:trPr>
        <w:tc>
          <w:tcPr>
            <w:tcW w:w="851" w:type="dxa"/>
          </w:tcPr>
          <w:p w:rsidR="003865F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V</w:t>
            </w:r>
          </w:p>
        </w:tc>
        <w:tc>
          <w:tcPr>
            <w:tcW w:w="5812" w:type="dxa"/>
          </w:tcPr>
          <w:p w:rsidR="003865F0" w:rsidRPr="003865F0" w:rsidRDefault="003865F0" w:rsidP="006229D5">
            <w:pPr>
              <w:ind w:left="25"/>
              <w:rPr>
                <w:rFonts w:ascii="Times New Roman" w:hAnsi="Times New Roman"/>
                <w:b/>
              </w:rPr>
            </w:pPr>
            <w:r w:rsidRPr="003865F0">
              <w:rPr>
                <w:rFonts w:ascii="Times New Roman" w:hAnsi="Times New Roman"/>
                <w:b/>
                <w:bCs/>
                <w:spacing w:val="-2"/>
              </w:rPr>
              <w:t>Głowice</w:t>
            </w:r>
          </w:p>
        </w:tc>
        <w:tc>
          <w:tcPr>
            <w:tcW w:w="1701" w:type="dxa"/>
          </w:tcPr>
          <w:p w:rsidR="003865F0" w:rsidRPr="003865F0" w:rsidRDefault="003865F0" w:rsidP="006229D5">
            <w:pPr>
              <w:pStyle w:val="Podpis1"/>
              <w:spacing w:before="0" w:after="0"/>
              <w:rPr>
                <w:rFonts w:ascii="Times New Roman" w:hAnsi="Times New Roman" w:cs="Times New Roman"/>
                <w:i w:val="0"/>
                <w:sz w:val="22"/>
                <w:szCs w:val="22"/>
              </w:rPr>
            </w:pPr>
          </w:p>
        </w:tc>
        <w:tc>
          <w:tcPr>
            <w:tcW w:w="1842" w:type="dxa"/>
          </w:tcPr>
          <w:p w:rsidR="003865F0" w:rsidRPr="003865F0" w:rsidRDefault="003865F0" w:rsidP="006229D5">
            <w:pPr>
              <w:pStyle w:val="Podpis1"/>
              <w:spacing w:before="0" w:after="0"/>
              <w:rPr>
                <w:rFonts w:ascii="Times New Roman" w:hAnsi="Times New Roman" w:cs="Times New Roman"/>
                <w:b/>
                <w:bCs/>
                <w:i w:val="0"/>
                <w:spacing w:val="-2"/>
                <w:sz w:val="22"/>
                <w:szCs w:val="22"/>
              </w:rPr>
            </w:pPr>
          </w:p>
        </w:tc>
      </w:tr>
      <w:tr w:rsidR="003865F0" w:rsidRPr="003865F0" w:rsidTr="003865F0">
        <w:trPr>
          <w:trHeight w:val="249"/>
        </w:trPr>
        <w:tc>
          <w:tcPr>
            <w:tcW w:w="851" w:type="dxa"/>
          </w:tcPr>
          <w:p w:rsidR="003865F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V.1</w:t>
            </w:r>
          </w:p>
        </w:tc>
        <w:tc>
          <w:tcPr>
            <w:tcW w:w="5812" w:type="dxa"/>
          </w:tcPr>
          <w:p w:rsidR="003865F0" w:rsidRPr="003865F0" w:rsidRDefault="006229D5" w:rsidP="006229D5">
            <w:pPr>
              <w:ind w:left="25"/>
              <w:jc w:val="left"/>
              <w:rPr>
                <w:rFonts w:ascii="Times New Roman" w:hAnsi="Times New Roman"/>
              </w:rPr>
            </w:pPr>
            <w:r>
              <w:rPr>
                <w:rFonts w:ascii="Times New Roman" w:hAnsi="Times New Roman"/>
                <w:b/>
              </w:rPr>
              <w:t>Głowica typu conwex do badań</w:t>
            </w:r>
            <w:r w:rsidR="003865F0" w:rsidRPr="003865F0">
              <w:rPr>
                <w:rFonts w:ascii="Times New Roman" w:hAnsi="Times New Roman"/>
                <w:b/>
              </w:rPr>
              <w:t>, jamy brzusznej, położniczych, urologicznych</w:t>
            </w:r>
          </w:p>
        </w:tc>
        <w:tc>
          <w:tcPr>
            <w:tcW w:w="1701" w:type="dxa"/>
          </w:tcPr>
          <w:p w:rsidR="00512150" w:rsidRPr="00512150" w:rsidRDefault="00512150" w:rsidP="00512150">
            <w:pPr>
              <w:spacing w:before="60"/>
              <w:jc w:val="center"/>
              <w:rPr>
                <w:rFonts w:ascii="Times New Roman" w:hAnsi="Times New Roman"/>
              </w:rPr>
            </w:pPr>
            <w:r w:rsidRPr="00512150">
              <w:rPr>
                <w:rFonts w:ascii="Times New Roman" w:hAnsi="Times New Roman"/>
              </w:rPr>
              <w:t>model/producent</w:t>
            </w:r>
          </w:p>
          <w:p w:rsidR="003865F0" w:rsidRPr="00512150" w:rsidRDefault="00512150" w:rsidP="00512150">
            <w:pPr>
              <w:pStyle w:val="Podpis1"/>
              <w:spacing w:before="0" w:after="0"/>
              <w:jc w:val="center"/>
              <w:rPr>
                <w:rFonts w:ascii="Times New Roman" w:hAnsi="Times New Roman" w:cs="Times New Roman"/>
                <w:i w:val="0"/>
                <w:sz w:val="22"/>
                <w:szCs w:val="22"/>
              </w:rPr>
            </w:pPr>
            <w:r w:rsidRPr="00512150">
              <w:rPr>
                <w:rFonts w:ascii="Times New Roman" w:hAnsi="Times New Roman"/>
                <w:i w:val="0"/>
                <w:sz w:val="22"/>
                <w:szCs w:val="22"/>
              </w:rPr>
              <w:t>podać</w:t>
            </w:r>
          </w:p>
        </w:tc>
        <w:tc>
          <w:tcPr>
            <w:tcW w:w="1842" w:type="dxa"/>
          </w:tcPr>
          <w:p w:rsidR="003865F0" w:rsidRPr="003865F0" w:rsidRDefault="003865F0" w:rsidP="006229D5">
            <w:pPr>
              <w:pStyle w:val="Podpis1"/>
              <w:spacing w:before="0" w:after="0"/>
              <w:rPr>
                <w:rFonts w:ascii="Times New Roman" w:hAnsi="Times New Roman" w:cs="Times New Roman"/>
                <w:b/>
                <w:bCs/>
                <w:i w:val="0"/>
                <w:spacing w:val="-2"/>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Z</w:t>
            </w:r>
            <w:r w:rsidR="006229D5">
              <w:rPr>
                <w:rFonts w:ascii="Times New Roman" w:hAnsi="Times New Roman"/>
              </w:rPr>
              <w:t xml:space="preserve">akres częstotliwości  min. 3,0 - </w:t>
            </w:r>
            <w:r w:rsidRPr="003865F0">
              <w:rPr>
                <w:rFonts w:ascii="Times New Roman" w:hAnsi="Times New Roman"/>
              </w:rPr>
              <w:t>8,0 MHz.(+/- 1 MHz)</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Iloś</w:t>
            </w:r>
            <w:r w:rsidR="006229D5">
              <w:rPr>
                <w:rFonts w:ascii="Times New Roman" w:hAnsi="Times New Roman"/>
              </w:rPr>
              <w:t>ć fizycznych kryształów: min.</w:t>
            </w:r>
            <w:r w:rsidRPr="003865F0">
              <w:rPr>
                <w:rFonts w:ascii="Times New Roman" w:hAnsi="Times New Roman"/>
              </w:rPr>
              <w:t xml:space="preserve"> 190</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Kąt obrazowania w trybie B</w:t>
            </w:r>
            <w:r w:rsidR="006229D5">
              <w:rPr>
                <w:rFonts w:ascii="Times New Roman" w:hAnsi="Times New Roman"/>
              </w:rPr>
              <w:t xml:space="preserve"> </w:t>
            </w:r>
            <w:r w:rsidRPr="003865F0">
              <w:rPr>
                <w:rFonts w:ascii="Times New Roman" w:hAnsi="Times New Roman"/>
              </w:rPr>
              <w:t>&gt; 90º</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Tryb doppler ciągły CWD</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V.2</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Głowica objętościowa  (3D/4D) typu conwex do badań brzusznych</w:t>
            </w:r>
          </w:p>
        </w:tc>
        <w:tc>
          <w:tcPr>
            <w:tcW w:w="1701"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0725B0" w:rsidRDefault="00512150" w:rsidP="00512150">
            <w:pPr>
              <w:jc w:val="center"/>
            </w:pPr>
            <w:r w:rsidRPr="00436A4D">
              <w:rPr>
                <w:rFonts w:ascii="Times New Roman" w:hAnsi="Times New Roman"/>
              </w:rPr>
              <w:t>podać</w:t>
            </w:r>
          </w:p>
        </w:tc>
        <w:tc>
          <w:tcPr>
            <w:tcW w:w="1842" w:type="dxa"/>
          </w:tcPr>
          <w:p w:rsidR="000725B0" w:rsidRPr="003865F0" w:rsidRDefault="000725B0" w:rsidP="000725B0">
            <w:pPr>
              <w:rPr>
                <w:rFonts w:ascii="Times New Roman" w:hAnsi="Times New Roman"/>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w:t>
            </w:r>
            <w:r w:rsidR="006229D5">
              <w:rPr>
                <w:rFonts w:ascii="Times New Roman" w:hAnsi="Times New Roman"/>
              </w:rPr>
              <w:t>akres częstotliwości  min. 2,0 -</w:t>
            </w:r>
            <w:r w:rsidRPr="003865F0">
              <w:rPr>
                <w:rFonts w:ascii="Times New Roman" w:hAnsi="Times New Roman"/>
              </w:rPr>
              <w:t xml:space="preserve"> 8,0 MHz.(+/- 1 MHz)</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rPr>
                <w:rFonts w:ascii="Times New Roman" w:hAnsi="Times New Roman"/>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minimum 192</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Kąt obrazowania w trybie B minimum 85º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Obszar skanowania 3D/4D minimum 85ºx80º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V.3</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Głowica endocavitarna  objętościowa (3/4D) do badań położniczych i ginekologicznych</w:t>
            </w:r>
          </w:p>
        </w:tc>
        <w:tc>
          <w:tcPr>
            <w:tcW w:w="1701"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0725B0" w:rsidRDefault="00512150" w:rsidP="00512150">
            <w:pPr>
              <w:jc w:val="center"/>
            </w:pPr>
            <w:r w:rsidRPr="00436A4D">
              <w:rPr>
                <w:rFonts w:ascii="Times New Roman" w:hAnsi="Times New Roman"/>
              </w:rPr>
              <w:t>podać</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min. 4,0 - 9,0 MHz.(+/- 1 MHz)</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Kąt obrazowania w trybie B minimum 175º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 190.</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Max. głębokość penetracji min. 15 cm</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V.4</w:t>
            </w:r>
          </w:p>
        </w:tc>
        <w:tc>
          <w:tcPr>
            <w:tcW w:w="5812" w:type="dxa"/>
          </w:tcPr>
          <w:p w:rsidR="000725B0" w:rsidRPr="003865F0" w:rsidRDefault="000725B0" w:rsidP="006229D5">
            <w:pPr>
              <w:jc w:val="left"/>
              <w:rPr>
                <w:rFonts w:ascii="Times New Roman" w:hAnsi="Times New Roman"/>
                <w:b/>
              </w:rPr>
            </w:pPr>
            <w:r w:rsidRPr="003865F0">
              <w:rPr>
                <w:rFonts w:ascii="Times New Roman" w:hAnsi="Times New Roman"/>
                <w:b/>
              </w:rPr>
              <w:t xml:space="preserve">Głowica liniowa </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min. 4,0 - 8,0 MHz.(+/- 1 MHz)</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Szerokość pola skanowania min.42 mm</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minimum 192</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VI</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Moduł archiwizacji</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zapisu obrazów i pętli w formacie danych surowych, umożliwiającym m.in. późniejsze ponowne przetworzenie danych bez obecności pacjenta, wykonywanie pomiarów biometrycznych w takim samym zakresie jak podczas badania, regulacje obrazu 2D (wzmocnienie, powiększenie, mapy szarości, koloryzacja, wygładzanie obrazu, kontrast) i Dopplera kolorowego, postprocessing danych wolumetrycznych (przełączanie płaszczyzn X/Y/Z, zmiana bramki referencyjnej 3D, zmiana rodzaju renderingu, zmiana kierunku oświetlenia bryły renderowanej)</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color w:val="FF0000"/>
              </w:rPr>
            </w:pPr>
            <w:r w:rsidRPr="003865F0">
              <w:rPr>
                <w:rFonts w:ascii="Times New Roman" w:hAnsi="Times New Roman"/>
              </w:rPr>
              <w:t xml:space="preserve">Videoprinter monochromatyczny formatu A6, </w:t>
            </w:r>
            <w:r w:rsidRPr="00386789">
              <w:rPr>
                <w:rFonts w:ascii="Times New Roman" w:hAnsi="Times New Roman"/>
              </w:rPr>
              <w:t xml:space="preserve">przymocowany </w:t>
            </w:r>
            <w:r w:rsidR="00386789">
              <w:rPr>
                <w:rFonts w:ascii="Times New Roman" w:hAnsi="Times New Roman"/>
              </w:rPr>
              <w:t xml:space="preserve">  </w:t>
            </w:r>
            <w:r w:rsidRPr="00386789">
              <w:rPr>
                <w:rFonts w:ascii="Times New Roman" w:hAnsi="Times New Roman"/>
              </w:rPr>
              <w:t xml:space="preserve">w sposób zapewniający możliwość </w:t>
            </w:r>
            <w:r w:rsidR="00386789">
              <w:rPr>
                <w:rFonts w:ascii="Times New Roman" w:hAnsi="Times New Roman"/>
              </w:rPr>
              <w:t xml:space="preserve">braku </w:t>
            </w:r>
            <w:r w:rsidRPr="00386789">
              <w:rPr>
                <w:rFonts w:ascii="Times New Roman" w:hAnsi="Times New Roman"/>
              </w:rPr>
              <w:t>zrzucenia</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podłączenia bezpośrednio do aparatu drukarki kolorowej laserowej do wydruku raportów i obrazów</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Archiwizacja danych pacjentów, raportów i obrazów</w:t>
            </w:r>
            <w:r w:rsidR="004027CE">
              <w:rPr>
                <w:rFonts w:ascii="Times New Roman" w:hAnsi="Times New Roman"/>
              </w:rPr>
              <w:t xml:space="preserve">                            </w:t>
            </w:r>
            <w:r w:rsidRPr="003865F0">
              <w:rPr>
                <w:rFonts w:ascii="Times New Roman" w:hAnsi="Times New Roman"/>
              </w:rPr>
              <w:t xml:space="preserve"> na lokalnym HDD o pojemności minimum 400 GB </w:t>
            </w:r>
            <w:r w:rsidR="004027CE">
              <w:rPr>
                <w:rFonts w:ascii="Times New Roman" w:hAnsi="Times New Roman"/>
              </w:rPr>
              <w:t xml:space="preserve">                                     </w:t>
            </w:r>
            <w:r w:rsidRPr="003865F0">
              <w:rPr>
                <w:rFonts w:ascii="Times New Roman" w:hAnsi="Times New Roman"/>
              </w:rPr>
              <w:t>i wbudowanym napędzie DVD-R/RW</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Zapis obrazów na płytach DVD-PENDRIVE w formatach </w:t>
            </w:r>
            <w:r w:rsidRPr="00386789">
              <w:rPr>
                <w:rFonts w:ascii="Times New Roman" w:hAnsi="Times New Roman"/>
              </w:rPr>
              <w:t>min.:</w:t>
            </w:r>
            <w:r w:rsidRPr="003865F0">
              <w:rPr>
                <w:rFonts w:ascii="Times New Roman" w:hAnsi="Times New Roman"/>
                <w:color w:val="FF0000"/>
              </w:rPr>
              <w:t xml:space="preserve"> </w:t>
            </w:r>
            <w:r w:rsidRPr="003865F0">
              <w:rPr>
                <w:rFonts w:ascii="Times New Roman" w:hAnsi="Times New Roman"/>
              </w:rPr>
              <w:t xml:space="preserve">MPEG-4, DICOM .Sterowana z konsoli aparatu nagrywająca ONLINE </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Możliwość zapisu obrazów na pamięci USB Pen Drive </w:t>
            </w:r>
            <w:r w:rsidR="004027CE">
              <w:rPr>
                <w:rFonts w:ascii="Times New Roman" w:hAnsi="Times New Roman"/>
              </w:rPr>
              <w:t xml:space="preserve">                        </w:t>
            </w:r>
            <w:r w:rsidRPr="003865F0">
              <w:rPr>
                <w:rFonts w:ascii="Times New Roman" w:hAnsi="Times New Roman"/>
              </w:rPr>
              <w:t xml:space="preserve">w formatach </w:t>
            </w:r>
            <w:r w:rsidRPr="00386789">
              <w:rPr>
                <w:rFonts w:ascii="Times New Roman" w:hAnsi="Times New Roman"/>
              </w:rPr>
              <w:t xml:space="preserve">min.: </w:t>
            </w:r>
            <w:r w:rsidRPr="003865F0">
              <w:rPr>
                <w:rFonts w:ascii="Times New Roman" w:hAnsi="Times New Roman"/>
              </w:rPr>
              <w:t xml:space="preserve">avi i jpeg. Gniazdo USB z przodu lub </w:t>
            </w:r>
            <w:r w:rsidR="004027CE">
              <w:rPr>
                <w:rFonts w:ascii="Times New Roman" w:hAnsi="Times New Roman"/>
              </w:rPr>
              <w:t xml:space="preserve">                        </w:t>
            </w:r>
            <w:r w:rsidRPr="003865F0">
              <w:rPr>
                <w:rFonts w:ascii="Times New Roman" w:hAnsi="Times New Roman"/>
              </w:rPr>
              <w:t>z boku aparatu</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Gniazda wyjściowe obrazu z </w:t>
            </w:r>
            <w:r w:rsidRPr="00386789">
              <w:rPr>
                <w:rFonts w:ascii="Times New Roman" w:hAnsi="Times New Roman"/>
              </w:rPr>
              <w:t xml:space="preserve">aparatu min.:  </w:t>
            </w:r>
            <w:r w:rsidRPr="003865F0">
              <w:rPr>
                <w:rFonts w:ascii="Times New Roman" w:hAnsi="Times New Roman"/>
              </w:rPr>
              <w:t xml:space="preserve">VGA, HDMI </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Aktywny Interfejs sieciowy DICOM, zapewniający min. możliwość wysłania wykonanego badania oraz odebrania Worklisty</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4027CE" w:rsidRPr="003865F0" w:rsidTr="003865F0">
        <w:trPr>
          <w:trHeight w:val="249"/>
        </w:trPr>
        <w:tc>
          <w:tcPr>
            <w:tcW w:w="851" w:type="dxa"/>
          </w:tcPr>
          <w:p w:rsidR="004027CE" w:rsidRPr="003865F0" w:rsidRDefault="004027CE"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4027CE" w:rsidRPr="004027CE" w:rsidRDefault="004027CE" w:rsidP="004027CE">
            <w:pPr>
              <w:jc w:val="left"/>
              <w:rPr>
                <w:rFonts w:ascii="Times New Roman" w:eastAsiaTheme="minorHAnsi" w:hAnsi="Times New Roman"/>
              </w:rPr>
            </w:pPr>
            <w:r w:rsidRPr="004027CE">
              <w:rPr>
                <w:rFonts w:ascii="Times New Roman" w:hAnsi="Times New Roman"/>
              </w:rPr>
              <w:t>Podłączenie oferowanego aparatu USG w standardzie DICOM 3.0 do posiadanego przez Zamawiającego  systemu archiwizowania danych PACS. W tym:</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 xml:space="preserve">Niezbędne licencje, zapewniające wysyłanie danych </w:t>
            </w:r>
            <w:r>
              <w:rPr>
                <w:rFonts w:ascii="Times New Roman" w:hAnsi="Times New Roman"/>
              </w:rPr>
              <w:t xml:space="preserve">              </w:t>
            </w:r>
            <w:r w:rsidRPr="004027CE">
              <w:rPr>
                <w:rFonts w:ascii="Times New Roman" w:hAnsi="Times New Roman"/>
              </w:rPr>
              <w:t xml:space="preserve">do archiwizacji z i do oferowanego urządzenia USG </w:t>
            </w:r>
            <w:r>
              <w:rPr>
                <w:rFonts w:ascii="Times New Roman" w:hAnsi="Times New Roman"/>
              </w:rPr>
              <w:t xml:space="preserve">                       </w:t>
            </w:r>
            <w:r w:rsidRPr="004027CE">
              <w:rPr>
                <w:rFonts w:ascii="Times New Roman" w:hAnsi="Times New Roman"/>
              </w:rPr>
              <w:t>do posiadanego przez Zamawiającego oprogramowania serwera PACS</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Licencja na podłączenie oferowanego USG</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Licencja na min. 4TB</w:t>
            </w:r>
            <w:r>
              <w:rPr>
                <w:rFonts w:ascii="Times New Roman" w:hAnsi="Times New Roman"/>
              </w:rPr>
              <w:t xml:space="preserve"> wolumenu obrazowego dla badań </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 xml:space="preserve">Bezterminowa licencja na udostępnianie obrazów </w:t>
            </w:r>
            <w:r>
              <w:rPr>
                <w:rFonts w:ascii="Times New Roman" w:hAnsi="Times New Roman"/>
              </w:rPr>
              <w:t xml:space="preserve">                        </w:t>
            </w:r>
            <w:r w:rsidRPr="004027CE">
              <w:rPr>
                <w:rFonts w:ascii="Times New Roman" w:hAnsi="Times New Roman"/>
              </w:rPr>
              <w:t>w jakości  referencyjnej dla min. 4 użytkowników</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Wdrożenie (okres adaptacyjny do 1 m-ca), gwarancja min. 24 miesiące, szkolenie</w:t>
            </w:r>
          </w:p>
        </w:tc>
        <w:tc>
          <w:tcPr>
            <w:tcW w:w="1701" w:type="dxa"/>
          </w:tcPr>
          <w:p w:rsidR="004027CE" w:rsidRDefault="004027CE" w:rsidP="000725B0">
            <w:pPr>
              <w:jc w:val="center"/>
              <w:rPr>
                <w:rFonts w:ascii="Times New Roman" w:hAnsi="Times New Roman"/>
              </w:rPr>
            </w:pPr>
            <w:r>
              <w:rPr>
                <w:rFonts w:ascii="Times New Roman" w:hAnsi="Times New Roman"/>
              </w:rPr>
              <w:t>TAK</w:t>
            </w:r>
          </w:p>
          <w:p w:rsidR="004027CE" w:rsidRPr="00E602C6" w:rsidRDefault="004027CE" w:rsidP="004027CE">
            <w:pPr>
              <w:jc w:val="center"/>
              <w:rPr>
                <w:rFonts w:ascii="Times New Roman" w:hAnsi="Times New Roman"/>
              </w:rPr>
            </w:pPr>
            <w:r>
              <w:rPr>
                <w:rFonts w:ascii="Times New Roman" w:hAnsi="Times New Roman"/>
              </w:rPr>
              <w:t>4 TB - 0 pkt.</w:t>
            </w:r>
            <w:r w:rsidRPr="004027CE">
              <w:rPr>
                <w:rFonts w:ascii="Times New Roman" w:hAnsi="Times New Roman"/>
              </w:rPr>
              <w:t xml:space="preserve"> </w:t>
            </w:r>
            <w:r>
              <w:rPr>
                <w:rFonts w:ascii="Times New Roman" w:hAnsi="Times New Roman"/>
              </w:rPr>
              <w:t xml:space="preserve">                 </w:t>
            </w:r>
            <w:r w:rsidRPr="004027CE">
              <w:rPr>
                <w:rFonts w:ascii="Times New Roman" w:hAnsi="Times New Roman"/>
              </w:rPr>
              <w:t>8</w:t>
            </w:r>
            <w:r>
              <w:rPr>
                <w:rFonts w:ascii="Times New Roman" w:hAnsi="Times New Roman"/>
              </w:rPr>
              <w:t xml:space="preserve"> TB- 2 pkt.</w:t>
            </w:r>
            <w:r w:rsidRPr="004027CE">
              <w:rPr>
                <w:rFonts w:ascii="Times New Roman" w:hAnsi="Times New Roman"/>
              </w:rPr>
              <w:t xml:space="preserve"> </w:t>
            </w:r>
            <w:r>
              <w:rPr>
                <w:rFonts w:ascii="Times New Roman" w:hAnsi="Times New Roman"/>
              </w:rPr>
              <w:t xml:space="preserve">               &gt; 8 TB 3 pkt.                       bez limitu danych - 10 pkt</w:t>
            </w:r>
          </w:p>
        </w:tc>
        <w:tc>
          <w:tcPr>
            <w:tcW w:w="1842" w:type="dxa"/>
          </w:tcPr>
          <w:p w:rsidR="004027CE" w:rsidRPr="003865F0" w:rsidRDefault="004027CE"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789" w:rsidRDefault="00386789" w:rsidP="00386789">
            <w:pPr>
              <w:pStyle w:val="Zawartotabeli"/>
              <w:jc w:val="center"/>
              <w:rPr>
                <w:rFonts w:ascii="Times New Roman" w:hAnsi="Times New Roman"/>
                <w:b/>
                <w:sz w:val="22"/>
                <w:szCs w:val="22"/>
              </w:rPr>
            </w:pPr>
            <w:r w:rsidRPr="00386789">
              <w:rPr>
                <w:rFonts w:ascii="Times New Roman" w:hAnsi="Times New Roman"/>
                <w:b/>
                <w:sz w:val="22"/>
                <w:szCs w:val="22"/>
              </w:rPr>
              <w:t>VII</w:t>
            </w: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b/>
              </w:rPr>
              <w:t>Możliwości rozbudowy</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8"/>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Elastografia z oferowanej głowicy endovaginalnej z analizą ilościową i obliczeniami funkcji Ratio i Strain.</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789" w:rsidRDefault="00386789" w:rsidP="00386789">
            <w:pPr>
              <w:pStyle w:val="Zawartotabeli"/>
              <w:jc w:val="center"/>
              <w:rPr>
                <w:rFonts w:ascii="Times New Roman" w:hAnsi="Times New Roman"/>
                <w:b/>
                <w:sz w:val="22"/>
                <w:szCs w:val="22"/>
              </w:rPr>
            </w:pPr>
            <w:r w:rsidRPr="00386789">
              <w:rPr>
                <w:rFonts w:ascii="Times New Roman" w:hAnsi="Times New Roman"/>
                <w:b/>
                <w:sz w:val="22"/>
                <w:szCs w:val="22"/>
              </w:rPr>
              <w:t>VIII</w:t>
            </w:r>
          </w:p>
        </w:tc>
        <w:tc>
          <w:tcPr>
            <w:tcW w:w="5812" w:type="dxa"/>
            <w:tcBorders>
              <w:top w:val="single" w:sz="6" w:space="0" w:color="000000"/>
              <w:left w:val="single" w:sz="6" w:space="0" w:color="000000"/>
              <w:bottom w:val="single" w:sz="6" w:space="0" w:color="000000"/>
              <w:right w:val="single" w:sz="6" w:space="0" w:color="000000"/>
            </w:tcBorders>
            <w:vAlign w:val="bottom"/>
          </w:tcPr>
          <w:p w:rsidR="000725B0" w:rsidRPr="003865F0" w:rsidRDefault="000725B0" w:rsidP="000725B0">
            <w:pPr>
              <w:pStyle w:val="NormalnyWeb"/>
              <w:spacing w:before="62"/>
              <w:rPr>
                <w:b/>
                <w:sz w:val="22"/>
                <w:szCs w:val="22"/>
              </w:rPr>
            </w:pPr>
            <w:r w:rsidRPr="003865F0">
              <w:rPr>
                <w:b/>
                <w:sz w:val="22"/>
                <w:szCs w:val="22"/>
              </w:rPr>
              <w:t>SERWIS</w:t>
            </w:r>
          </w:p>
        </w:tc>
        <w:tc>
          <w:tcPr>
            <w:tcW w:w="1701" w:type="dxa"/>
            <w:shd w:val="clear" w:color="auto" w:fill="auto"/>
          </w:tcPr>
          <w:p w:rsidR="000725B0" w:rsidRDefault="000725B0" w:rsidP="000725B0">
            <w:pPr>
              <w:jc w:val="center"/>
            </w:pPr>
          </w:p>
        </w:tc>
        <w:tc>
          <w:tcPr>
            <w:tcW w:w="1842" w:type="dxa"/>
            <w:shd w:val="clear" w:color="auto" w:fill="auto"/>
          </w:tcPr>
          <w:p w:rsidR="000725B0" w:rsidRPr="003865F0" w:rsidRDefault="000725B0" w:rsidP="000725B0">
            <w:pPr>
              <w:snapToGrid w:val="0"/>
              <w:rPr>
                <w:rFonts w:ascii="Times New Roman" w:hAnsi="Times New Roman"/>
              </w:rPr>
            </w:pPr>
          </w:p>
        </w:tc>
      </w:tr>
      <w:tr w:rsidR="000725B0" w:rsidRPr="003865F0" w:rsidTr="003865F0">
        <w:trPr>
          <w:trHeight w:val="249"/>
        </w:trPr>
        <w:tc>
          <w:tcPr>
            <w:tcW w:w="851" w:type="dxa"/>
          </w:tcPr>
          <w:p w:rsidR="000725B0" w:rsidRPr="003865F0" w:rsidRDefault="00386789" w:rsidP="00386789">
            <w:pPr>
              <w:pStyle w:val="Zawartotabeli"/>
              <w:tabs>
                <w:tab w:val="clear" w:pos="708"/>
              </w:tabs>
              <w:overflowPunct/>
              <w:spacing w:line="240" w:lineRule="auto"/>
              <w:ind w:left="360"/>
              <w:rPr>
                <w:rFonts w:ascii="Times New Roman" w:hAnsi="Times New Roman"/>
                <w:sz w:val="22"/>
                <w:szCs w:val="22"/>
              </w:rPr>
            </w:pPr>
            <w:r>
              <w:rPr>
                <w:rFonts w:ascii="Times New Roman" w:hAnsi="Times New Roman"/>
                <w:sz w:val="22"/>
                <w:szCs w:val="22"/>
              </w:rPr>
              <w:t>1</w:t>
            </w:r>
          </w:p>
        </w:tc>
        <w:tc>
          <w:tcPr>
            <w:tcW w:w="5812" w:type="dxa"/>
            <w:tcBorders>
              <w:top w:val="single" w:sz="6" w:space="0" w:color="000000"/>
              <w:left w:val="single" w:sz="6" w:space="0" w:color="000000"/>
              <w:bottom w:val="single" w:sz="6" w:space="0" w:color="000000"/>
              <w:right w:val="single" w:sz="6" w:space="0" w:color="000000"/>
            </w:tcBorders>
            <w:vAlign w:val="bottom"/>
          </w:tcPr>
          <w:p w:rsidR="000725B0" w:rsidRPr="003865F0" w:rsidRDefault="000725B0" w:rsidP="00386789">
            <w:pPr>
              <w:pStyle w:val="NormalnyWeb"/>
              <w:spacing w:before="62"/>
              <w:jc w:val="left"/>
              <w:rPr>
                <w:sz w:val="22"/>
                <w:szCs w:val="22"/>
              </w:rPr>
            </w:pPr>
            <w:r w:rsidRPr="003865F0">
              <w:rPr>
                <w:sz w:val="22"/>
                <w:szCs w:val="22"/>
              </w:rPr>
              <w:t>Aparat wyposażony w moduł umożliwiający zdalne serwisowanie aparatu przez sieć internetową przy pomocy wykwalikowanych inżynierów serwisowych. Moduł umożliwiający zdalną diagnostykę aparatu</w:t>
            </w:r>
            <w:r w:rsidR="00386789">
              <w:rPr>
                <w:sz w:val="22"/>
                <w:szCs w:val="22"/>
              </w:rPr>
              <w:t xml:space="preserve">, przeładowanie oprogramowania, </w:t>
            </w:r>
            <w:r w:rsidRPr="003865F0">
              <w:rPr>
                <w:sz w:val="22"/>
                <w:szCs w:val="22"/>
              </w:rPr>
              <w:t>możliwość zdalnej korekty parametrów obrazowania.</w:t>
            </w:r>
            <w:r w:rsidR="00386789">
              <w:rPr>
                <w:sz w:val="22"/>
                <w:szCs w:val="22"/>
              </w:rPr>
              <w:t xml:space="preserve"> Dostęp poprzez internet jest możliwy na żądanie pod nadzorem Działu IT</w:t>
            </w:r>
            <w:r w:rsidR="004027CE">
              <w:rPr>
                <w:sz w:val="22"/>
                <w:szCs w:val="22"/>
              </w:rPr>
              <w:t xml:space="preserve"> po wcześniejszym uzyskaniu przez wykwalifikowanego inżyniera serwisowego indywidualnych upoważnień do przetwarzania danych osobowych.</w:t>
            </w:r>
          </w:p>
        </w:tc>
        <w:tc>
          <w:tcPr>
            <w:tcW w:w="1701" w:type="dxa"/>
            <w:shd w:val="clear" w:color="auto" w:fill="auto"/>
          </w:tcPr>
          <w:p w:rsidR="000725B0" w:rsidRDefault="000725B0" w:rsidP="000725B0">
            <w:pPr>
              <w:jc w:val="center"/>
            </w:pPr>
            <w:r w:rsidRPr="00E602C6">
              <w:rPr>
                <w:rFonts w:ascii="Times New Roman" w:hAnsi="Times New Roman"/>
              </w:rPr>
              <w:t>TAK</w:t>
            </w:r>
          </w:p>
        </w:tc>
        <w:tc>
          <w:tcPr>
            <w:tcW w:w="1842" w:type="dxa"/>
            <w:shd w:val="clear" w:color="auto" w:fill="auto"/>
          </w:tcPr>
          <w:p w:rsidR="000725B0" w:rsidRPr="003865F0" w:rsidRDefault="000725B0" w:rsidP="000725B0">
            <w:pPr>
              <w:snapToGrid w:val="0"/>
              <w:rPr>
                <w:rFonts w:ascii="Times New Roman" w:hAnsi="Times New Roman"/>
                <w:color w:val="FF0000"/>
              </w:rPr>
            </w:pPr>
          </w:p>
        </w:tc>
      </w:tr>
      <w:tr w:rsidR="004027CE" w:rsidRPr="003865F0" w:rsidTr="00057356">
        <w:trPr>
          <w:trHeight w:val="249"/>
        </w:trPr>
        <w:tc>
          <w:tcPr>
            <w:tcW w:w="851" w:type="dxa"/>
          </w:tcPr>
          <w:p w:rsidR="004027CE" w:rsidRPr="003865F0" w:rsidRDefault="004027CE" w:rsidP="004027CE">
            <w:pPr>
              <w:spacing w:before="60"/>
              <w:jc w:val="center"/>
              <w:rPr>
                <w:rFonts w:ascii="Times New Roman" w:hAnsi="Times New Roman"/>
                <w:b/>
                <w:bCs/>
              </w:rPr>
            </w:pPr>
            <w:r w:rsidRPr="003865F0">
              <w:rPr>
                <w:rFonts w:ascii="Times New Roman" w:hAnsi="Times New Roman"/>
                <w:b/>
                <w:bCs/>
              </w:rPr>
              <w:t>XI</w:t>
            </w:r>
          </w:p>
        </w:tc>
        <w:tc>
          <w:tcPr>
            <w:tcW w:w="5812" w:type="dxa"/>
            <w:tcBorders>
              <w:top w:val="single" w:sz="6" w:space="0" w:color="000000"/>
              <w:left w:val="single" w:sz="6" w:space="0" w:color="000000"/>
              <w:bottom w:val="single" w:sz="6" w:space="0" w:color="000000"/>
              <w:right w:val="single" w:sz="6" w:space="0" w:color="000000"/>
            </w:tcBorders>
            <w:vAlign w:val="center"/>
          </w:tcPr>
          <w:p w:rsidR="004027CE" w:rsidRPr="003865F0"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1701" w:type="dxa"/>
            <w:shd w:val="clear" w:color="auto" w:fill="auto"/>
            <w:vAlign w:val="center"/>
          </w:tcPr>
          <w:p w:rsidR="004027CE" w:rsidRPr="003865F0" w:rsidRDefault="004027CE" w:rsidP="004027CE">
            <w:pPr>
              <w:numPr>
                <w:ilvl w:val="12"/>
                <w:numId w:val="0"/>
              </w:numPr>
              <w:spacing w:before="60"/>
              <w:jc w:val="center"/>
              <w:rPr>
                <w:rFonts w:ascii="Times New Roman" w:hAnsi="Times New Roman"/>
                <w:b/>
              </w:rPr>
            </w:pPr>
          </w:p>
        </w:tc>
        <w:tc>
          <w:tcPr>
            <w:tcW w:w="1842" w:type="dxa"/>
            <w:shd w:val="clear" w:color="auto" w:fill="auto"/>
          </w:tcPr>
          <w:p w:rsidR="004027CE" w:rsidRPr="003865F0" w:rsidRDefault="004027CE" w:rsidP="004027CE">
            <w:pPr>
              <w:spacing w:before="60"/>
              <w:jc w:val="center"/>
              <w:rPr>
                <w:rFonts w:ascii="Times New Roman" w:hAnsi="Times New Roman"/>
                <w:b/>
                <w:bCs/>
              </w:rPr>
            </w:pPr>
          </w:p>
        </w:tc>
      </w:tr>
      <w:tr w:rsidR="004027CE" w:rsidRPr="003865F0" w:rsidTr="00057356">
        <w:trPr>
          <w:trHeight w:val="249"/>
        </w:trPr>
        <w:tc>
          <w:tcPr>
            <w:tcW w:w="851" w:type="dxa"/>
          </w:tcPr>
          <w:p w:rsidR="004027CE" w:rsidRPr="003865F0" w:rsidRDefault="004027CE" w:rsidP="004027CE">
            <w:pPr>
              <w:spacing w:before="60"/>
              <w:jc w:val="center"/>
              <w:rPr>
                <w:rFonts w:ascii="Times New Roman" w:hAnsi="Times New Roman"/>
                <w:bCs/>
              </w:rPr>
            </w:pPr>
            <w:r>
              <w:rPr>
                <w:rFonts w:ascii="Times New Roman" w:hAnsi="Times New Roman"/>
                <w:bCs/>
              </w:rPr>
              <w:t>1</w:t>
            </w:r>
          </w:p>
        </w:tc>
        <w:tc>
          <w:tcPr>
            <w:tcW w:w="5812" w:type="dxa"/>
            <w:tcBorders>
              <w:top w:val="single" w:sz="6" w:space="0" w:color="000000"/>
              <w:left w:val="single" w:sz="6" w:space="0" w:color="000000"/>
              <w:bottom w:val="single" w:sz="6" w:space="0" w:color="000000"/>
              <w:right w:val="single" w:sz="6" w:space="0" w:color="000000"/>
            </w:tcBorders>
            <w:vAlign w:val="center"/>
          </w:tcPr>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lastRenderedPageBreak/>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4027CE" w:rsidRPr="00EE25A4"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4027CE" w:rsidRPr="00096211" w:rsidRDefault="004027CE" w:rsidP="004027CE">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4027CE" w:rsidRPr="00BF6F2F"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1701" w:type="dxa"/>
            <w:shd w:val="clear" w:color="auto" w:fill="auto"/>
            <w:vAlign w:val="center"/>
          </w:tcPr>
          <w:p w:rsidR="004027CE" w:rsidRPr="00BF6F2F" w:rsidRDefault="004027CE" w:rsidP="004027CE">
            <w:pPr>
              <w:numPr>
                <w:ilvl w:val="12"/>
                <w:numId w:val="0"/>
              </w:numPr>
              <w:spacing w:before="60"/>
              <w:jc w:val="center"/>
              <w:rPr>
                <w:rFonts w:ascii="Times New Roman" w:hAnsi="Times New Roman"/>
              </w:rPr>
            </w:pPr>
            <w:r w:rsidRPr="00BF6F2F">
              <w:rPr>
                <w:rFonts w:ascii="Times New Roman" w:hAnsi="Times New Roman"/>
              </w:rPr>
              <w:lastRenderedPageBreak/>
              <w:t xml:space="preserve">TAK </w:t>
            </w:r>
          </w:p>
          <w:p w:rsidR="004027CE" w:rsidRDefault="004027CE" w:rsidP="004027CE">
            <w:pPr>
              <w:numPr>
                <w:ilvl w:val="12"/>
                <w:numId w:val="0"/>
              </w:numPr>
              <w:spacing w:before="60"/>
              <w:jc w:val="center"/>
              <w:rPr>
                <w:rFonts w:ascii="Times New Roman" w:hAnsi="Times New Roman"/>
                <w:b/>
              </w:rPr>
            </w:pPr>
            <w:r w:rsidRPr="00BF6F2F">
              <w:rPr>
                <w:rFonts w:ascii="Times New Roman" w:hAnsi="Times New Roman"/>
              </w:rPr>
              <w:lastRenderedPageBreak/>
              <w:t>(podać ilość miesięcy)</w:t>
            </w:r>
          </w:p>
        </w:tc>
        <w:tc>
          <w:tcPr>
            <w:tcW w:w="1842" w:type="dxa"/>
            <w:shd w:val="clear" w:color="auto" w:fill="auto"/>
          </w:tcPr>
          <w:p w:rsidR="004027CE" w:rsidRPr="003865F0" w:rsidRDefault="004027CE" w:rsidP="004027CE">
            <w:pPr>
              <w:spacing w:before="60"/>
              <w:jc w:val="center"/>
              <w:rPr>
                <w:rFonts w:ascii="Times New Roman" w:hAnsi="Times New Roman"/>
                <w:bCs/>
              </w:rPr>
            </w:pPr>
          </w:p>
        </w:tc>
      </w:tr>
    </w:tbl>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Pr="00E367D3" w:rsidRDefault="003865F0"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D83338" w:rsidRDefault="00D83338"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F35563" w:rsidRPr="00E367D3" w:rsidRDefault="00F35563"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EE134F">
        <w:rPr>
          <w:rFonts w:ascii="Times New Roman" w:hAnsi="Times New Roman"/>
        </w:rPr>
        <w:t>ZP-7</w:t>
      </w:r>
      <w:r w:rsidR="00637922" w:rsidRPr="00637922">
        <w:rPr>
          <w:rFonts w:ascii="Times New Roman" w:hAnsi="Times New Roman"/>
        </w:rPr>
        <w:t>4</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EE134F">
        <w:rPr>
          <w:rFonts w:ascii="Times New Roman" w:hAnsi="Times New Roman"/>
        </w:rPr>
        <w:t xml:space="preserve"> sprzętu medycznego 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Przedmiotem sprzedaży jest sprzęt fabrycznie nowy, nieużywany, niebędący sprzętem powystawowym.</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dostarczoneg</w:t>
      </w:r>
      <w:r w:rsidR="00EE3F22">
        <w:rPr>
          <w:rFonts w:ascii="Times New Roman" w:hAnsi="Times New Roman"/>
        </w:rPr>
        <w:t>o sprzętu</w:t>
      </w:r>
      <w:r w:rsidRPr="00425287">
        <w:rPr>
          <w:rFonts w:ascii="Times New Roman" w:hAnsi="Times New Roman"/>
        </w:rPr>
        <w:t>. Przeszkolenie pracowników nastąpi w terminie uzgodnionym z Zamawiającym</w:t>
      </w:r>
      <w:r w:rsidR="00183373">
        <w:rPr>
          <w:rFonts w:ascii="Times New Roman" w:hAnsi="Times New Roman"/>
          <w:spacing w:val="4"/>
        </w:rPr>
        <w:t>;</w:t>
      </w:r>
    </w:p>
    <w:p w:rsid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w:t>
      </w:r>
      <w:r w:rsidR="00EE3F22">
        <w:rPr>
          <w:rFonts w:ascii="Times New Roman" w:hAnsi="Times New Roman"/>
        </w:rPr>
        <w:t>o sprzętu</w:t>
      </w:r>
      <w:r w:rsidRPr="00425287">
        <w:rPr>
          <w:rFonts w:ascii="Times New Roman" w:hAnsi="Times New Roman"/>
        </w:rPr>
        <w:t xml:space="preserve"> w języku polskim/dokumentacja techniczna i serwisowa</w:t>
      </w:r>
      <w:r w:rsidR="003D5C9A">
        <w:rPr>
          <w:rFonts w:ascii="Times New Roman" w:hAnsi="Times New Roman"/>
        </w:rPr>
        <w:t>;</w:t>
      </w:r>
    </w:p>
    <w:p w:rsidR="00D76E12" w:rsidRDefault="00D76E12" w:rsidP="004027CE">
      <w:pPr>
        <w:numPr>
          <w:ilvl w:val="0"/>
          <w:numId w:val="78"/>
        </w:numPr>
        <w:autoSpaceDE w:val="0"/>
        <w:autoSpaceDN w:val="0"/>
        <w:adjustRightInd w:val="0"/>
        <w:spacing w:after="0" w:line="240" w:lineRule="auto"/>
        <w:rPr>
          <w:rFonts w:ascii="Times New Roman" w:hAnsi="Times New Roman"/>
        </w:rPr>
      </w:pPr>
      <w:r>
        <w:rPr>
          <w:rFonts w:ascii="Times New Roman" w:hAnsi="Times New Roman"/>
        </w:rPr>
        <w:t>dostarczenia licencji</w:t>
      </w:r>
      <w:r w:rsidR="00183373">
        <w:rPr>
          <w:rFonts w:ascii="Times New Roman" w:hAnsi="Times New Roman"/>
        </w:rPr>
        <w:t>/oprogramowania</w:t>
      </w:r>
      <w:r w:rsidR="003D5C9A">
        <w:rPr>
          <w:rFonts w:ascii="Times New Roman" w:hAnsi="Times New Roman"/>
        </w:rPr>
        <w:t>.</w:t>
      </w:r>
    </w:p>
    <w:p w:rsidR="00EE3F22" w:rsidRPr="00EE3F22" w:rsidRDefault="00EE3F22" w:rsidP="00EE3F22">
      <w:pPr>
        <w:autoSpaceDE w:val="0"/>
        <w:autoSpaceDN w:val="0"/>
        <w:adjustRightInd w:val="0"/>
        <w:spacing w:after="0" w:line="240" w:lineRule="auto"/>
        <w:rPr>
          <w:rFonts w:ascii="Times New Roman" w:hAnsi="Times New Roman"/>
          <w:b/>
        </w:rPr>
      </w:pPr>
      <w:r w:rsidRPr="00EE3F22">
        <w:rPr>
          <w:rFonts w:ascii="Times New Roman" w:hAnsi="Times New Roman"/>
          <w:b/>
        </w:rPr>
        <w:t>3. Jednocześnie z dostawą Wykonawca zobowiązan</w:t>
      </w:r>
      <w:r>
        <w:rPr>
          <w:rFonts w:ascii="Times New Roman" w:hAnsi="Times New Roman"/>
          <w:b/>
        </w:rPr>
        <w:t>y jest dostarczyć Zamawiającemu</w:t>
      </w:r>
      <w:r w:rsidRPr="00EE3F22">
        <w:rPr>
          <w:rFonts w:ascii="Times New Roman" w:hAnsi="Times New Roman"/>
          <w:b/>
        </w:rPr>
        <w:t xml:space="preserve"> fakturę.</w:t>
      </w:r>
    </w:p>
    <w:p w:rsidR="00EE3F22" w:rsidRPr="00425287" w:rsidRDefault="00EE3F22" w:rsidP="00EE3F22">
      <w:pPr>
        <w:autoSpaceDE w:val="0"/>
        <w:autoSpaceDN w:val="0"/>
        <w:adjustRightInd w:val="0"/>
        <w:spacing w:after="0" w:line="240" w:lineRule="auto"/>
        <w:rPr>
          <w:rFonts w:ascii="Times New Roman" w:hAnsi="Times New Roman"/>
        </w:rPr>
      </w:pP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425287" w:rsidP="004027CE">
      <w:pPr>
        <w:numPr>
          <w:ilvl w:val="0"/>
          <w:numId w:val="79"/>
        </w:numPr>
        <w:autoSpaceDE w:val="0"/>
        <w:autoSpaceDN w:val="0"/>
        <w:adjustRightInd w:val="0"/>
        <w:spacing w:after="0" w:line="240" w:lineRule="auto"/>
        <w:rPr>
          <w:rFonts w:ascii="Times New Roman" w:hAnsi="Times New Roman"/>
        </w:rPr>
      </w:pPr>
      <w:r w:rsidRPr="00006C21">
        <w:rPr>
          <w:rFonts w:ascii="Times New Roman" w:hAnsi="Times New Roman"/>
        </w:rPr>
        <w:t>Dostawa oraz  uruchomienie/instalacja/montaż</w:t>
      </w:r>
      <w:r w:rsidR="00DE5C36">
        <w:rPr>
          <w:rFonts w:ascii="Times New Roman" w:hAnsi="Times New Roman"/>
        </w:rPr>
        <w:t>/dostarczenie licencji</w:t>
      </w:r>
      <w:r w:rsidRPr="00006C21">
        <w:rPr>
          <w:rFonts w:ascii="Times New Roman" w:hAnsi="Times New Roman"/>
        </w:rPr>
        <w:t xml:space="preserve"> </w:t>
      </w:r>
      <w:r w:rsidR="00006C21" w:rsidRPr="00006C21">
        <w:rPr>
          <w:rFonts w:ascii="Times New Roman" w:hAnsi="Times New Roman"/>
        </w:rPr>
        <w:t>na</w:t>
      </w:r>
      <w:r w:rsidR="00EE3F22">
        <w:rPr>
          <w:rFonts w:ascii="Times New Roman" w:hAnsi="Times New Roman"/>
        </w:rPr>
        <w:t xml:space="preserve">stąpi </w:t>
      </w:r>
      <w:r w:rsidR="001F530E">
        <w:rPr>
          <w:rFonts w:ascii="Times New Roman" w:hAnsi="Times New Roman"/>
          <w:b/>
        </w:rPr>
        <w:t xml:space="preserve">nie później niż do dnia </w:t>
      </w:r>
      <w:r w:rsidR="00C113A6">
        <w:rPr>
          <w:rFonts w:ascii="Times New Roman" w:hAnsi="Times New Roman"/>
          <w:b/>
        </w:rPr>
        <w:t>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lastRenderedPageBreak/>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Zamawiającego, jego uruchomienie, montaż                   w miejscu wskazanym jest obowiązkiem Wykonawcy.</w:t>
      </w:r>
    </w:p>
    <w:p w:rsidR="00425287" w:rsidRPr="00425287" w:rsidRDefault="00425287" w:rsidP="004027CE">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425287" w:rsidRPr="00902047" w:rsidRDefault="00425287" w:rsidP="004027CE">
      <w:pPr>
        <w:numPr>
          <w:ilvl w:val="0"/>
          <w:numId w:val="75"/>
        </w:numPr>
        <w:autoSpaceDE w:val="0"/>
        <w:autoSpaceDN w:val="0"/>
        <w:adjustRightInd w:val="0"/>
        <w:spacing w:after="0" w:line="240" w:lineRule="auto"/>
        <w:rPr>
          <w:rFonts w:ascii="Times New Roman" w:hAnsi="Times New Roman"/>
        </w:rPr>
      </w:pPr>
      <w:r w:rsidRPr="00425287">
        <w:rPr>
          <w:rFonts w:ascii="Times New Roman" w:hAnsi="Times New Roman"/>
        </w:rPr>
        <w:t>Protokolarne przyjęcie sprzętu nastąpi po spełnieniu warunków okr</w:t>
      </w:r>
      <w:r w:rsidR="003D5C9A">
        <w:rPr>
          <w:rFonts w:ascii="Times New Roman" w:hAnsi="Times New Roman"/>
        </w:rPr>
        <w:t xml:space="preserve">eślonych w § 1 ust. 2 lit. a), </w:t>
      </w:r>
      <w:r w:rsidRPr="00425287">
        <w:rPr>
          <w:rFonts w:ascii="Times New Roman" w:hAnsi="Times New Roman"/>
        </w:rPr>
        <w:t>c)</w:t>
      </w:r>
      <w:r w:rsidR="003D5C9A">
        <w:rPr>
          <w:rFonts w:ascii="Times New Roman" w:hAnsi="Times New Roman"/>
        </w:rPr>
        <w:t xml:space="preserve"> i d)</w:t>
      </w:r>
      <w:r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8C6437">
        <w:rPr>
          <w:rFonts w:ascii="Times New Roman" w:hAnsi="Times New Roman"/>
        </w:rPr>
        <w:t>ZP-7</w:t>
      </w:r>
      <w:r w:rsidR="00637922" w:rsidRPr="00637922">
        <w:rPr>
          <w:rFonts w:ascii="Times New Roman" w:hAnsi="Times New Roman"/>
        </w:rPr>
        <w:t>4</w:t>
      </w:r>
      <w:r w:rsidRPr="00637922">
        <w:rPr>
          <w:rFonts w:ascii="Times New Roman" w:hAnsi="Times New Roman"/>
        </w:rPr>
        <w:t>/</w:t>
      </w:r>
      <w:r w:rsidR="008C6437">
        <w:rPr>
          <w:rFonts w:ascii="Times New Roman" w:hAnsi="Times New Roman"/>
        </w:rPr>
        <w:t>2018</w:t>
      </w:r>
      <w:r w:rsidRPr="00425287">
        <w:rPr>
          <w:rFonts w:ascii="Times New Roman" w:hAnsi="Times New Roman"/>
        </w:rPr>
        <w:t>.</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8C6437" w:rsidRPr="008C6437" w:rsidRDefault="008C6437" w:rsidP="008C6437">
      <w:pPr>
        <w:ind w:right="50"/>
        <w:rPr>
          <w:rFonts w:ascii="Times New Roman" w:hAnsi="Times New Roman"/>
        </w:rPr>
      </w:pPr>
      <w:r w:rsidRPr="008C6437">
        <w:rPr>
          <w:rFonts w:ascii="Times New Roman" w:hAnsi="Times New Roman"/>
        </w:rPr>
        <w:t>1. Zamawiający zażądania zapłaty kary umownej:</w:t>
      </w:r>
    </w:p>
    <w:p w:rsidR="008C6437" w:rsidRPr="008C6437" w:rsidRDefault="008C6437" w:rsidP="004027CE">
      <w:pPr>
        <w:numPr>
          <w:ilvl w:val="0"/>
          <w:numId w:val="84"/>
        </w:numPr>
        <w:autoSpaceDE w:val="0"/>
        <w:autoSpaceDN w:val="0"/>
        <w:adjustRightInd w:val="0"/>
        <w:spacing w:after="0" w:line="240" w:lineRule="auto"/>
        <w:ind w:right="50"/>
        <w:rPr>
          <w:rFonts w:ascii="Times New Roman" w:hAnsi="Times New Roman"/>
        </w:rPr>
      </w:pPr>
      <w:r w:rsidRPr="008C6437">
        <w:rPr>
          <w:rFonts w:ascii="Times New Roman" w:hAnsi="Times New Roman"/>
        </w:rPr>
        <w:t xml:space="preserve">w wysokości 0,2 % wartości </w:t>
      </w:r>
      <w:r w:rsidR="00FF44C9">
        <w:rPr>
          <w:rFonts w:ascii="Times New Roman" w:hAnsi="Times New Roman"/>
        </w:rPr>
        <w:t>netto niedostarczonego sprzętu</w:t>
      </w:r>
      <w:r w:rsidRPr="008C6437">
        <w:rPr>
          <w:rFonts w:ascii="Times New Roman" w:hAnsi="Times New Roman"/>
        </w:rPr>
        <w:t xml:space="preserve">, za każdy dzień zwłoki, po przekroczeniu terminu określonego  w § 2 ust. 1 umowy, </w:t>
      </w:r>
      <w:r w:rsidRPr="008C6437">
        <w:rPr>
          <w:rFonts w:ascii="Times New Roman" w:hAnsi="Times New Roman"/>
          <w:b/>
        </w:rPr>
        <w:t>z zastrzeżeniem ustępu 2.;</w:t>
      </w:r>
    </w:p>
    <w:p w:rsidR="008C6437" w:rsidRPr="008C6437" w:rsidRDefault="008C6437" w:rsidP="004027CE">
      <w:pPr>
        <w:numPr>
          <w:ilvl w:val="0"/>
          <w:numId w:val="85"/>
        </w:numPr>
        <w:autoSpaceDE w:val="0"/>
        <w:autoSpaceDN w:val="0"/>
        <w:adjustRightInd w:val="0"/>
        <w:spacing w:after="0" w:line="240" w:lineRule="auto"/>
        <w:ind w:right="50"/>
        <w:rPr>
          <w:rFonts w:ascii="Times New Roman" w:hAnsi="Times New Roman"/>
        </w:rPr>
      </w:pPr>
      <w:r w:rsidRPr="008C6437">
        <w:rPr>
          <w:rFonts w:ascii="Times New Roman" w:hAnsi="Times New Roman"/>
        </w:rPr>
        <w:t>w wysok</w:t>
      </w:r>
      <w:r w:rsidR="00FF44C9">
        <w:rPr>
          <w:rFonts w:ascii="Times New Roman" w:hAnsi="Times New Roman"/>
        </w:rPr>
        <w:t>ości 0,2 % wartości netto</w:t>
      </w:r>
      <w:r w:rsidRPr="008C6437">
        <w:rPr>
          <w:rFonts w:ascii="Times New Roman" w:hAnsi="Times New Roman"/>
        </w:rPr>
        <w:t xml:space="preserve"> </w:t>
      </w:r>
      <w:r w:rsidR="00FF44C9">
        <w:rPr>
          <w:rFonts w:ascii="Times New Roman" w:hAnsi="Times New Roman"/>
        </w:rPr>
        <w:t>sprzętu</w:t>
      </w:r>
      <w:r w:rsidRPr="008C6437">
        <w:rPr>
          <w:rFonts w:ascii="Times New Roman" w:hAnsi="Times New Roman"/>
        </w:rPr>
        <w:t xml:space="preserve"> za każdy dzień zwłoki w podejmowaniu napraw objętych gwarancją.</w:t>
      </w:r>
    </w:p>
    <w:p w:rsidR="008C6437" w:rsidRPr="008C6437" w:rsidRDefault="008C6437" w:rsidP="004027CE">
      <w:pPr>
        <w:numPr>
          <w:ilvl w:val="0"/>
          <w:numId w:val="85"/>
        </w:numPr>
        <w:autoSpaceDE w:val="0"/>
        <w:autoSpaceDN w:val="0"/>
        <w:adjustRightInd w:val="0"/>
        <w:spacing w:after="0" w:line="240" w:lineRule="auto"/>
        <w:ind w:right="50"/>
        <w:rPr>
          <w:rFonts w:ascii="Times New Roman" w:hAnsi="Times New Roman"/>
        </w:rPr>
      </w:pPr>
      <w:r w:rsidRPr="008C6437">
        <w:rPr>
          <w:rFonts w:ascii="Times New Roman" w:hAnsi="Times New Roman"/>
        </w:rPr>
        <w:t>w wysokości</w:t>
      </w:r>
      <w:r w:rsidR="00FF44C9">
        <w:rPr>
          <w:rFonts w:ascii="Times New Roman" w:hAnsi="Times New Roman"/>
        </w:rPr>
        <w:t xml:space="preserve"> 0,2 % wartości netto sprzętu</w:t>
      </w:r>
      <w:r w:rsidRPr="008C6437">
        <w:rPr>
          <w:rFonts w:ascii="Times New Roman" w:hAnsi="Times New Roman"/>
        </w:rPr>
        <w:t>, za każdy dzień zwłoki w przekroczeniu  terminu wstawienia sprzętu zastępczego.</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zastrzega sobie prawo odstąpienia od umowy z wyłączeniem stosowania art. 491 kodeksu cywilnego w przypadku niewykonania umowy w zakresie określonym w § 1 ust. 2 lit. a)</w:t>
      </w:r>
      <w:r w:rsidR="00FF44C9">
        <w:rPr>
          <w:sz w:val="22"/>
          <w:szCs w:val="22"/>
        </w:rPr>
        <w:t>, c)</w:t>
      </w:r>
      <w:r w:rsidRPr="008C6437">
        <w:rPr>
          <w:sz w:val="22"/>
          <w:szCs w:val="22"/>
        </w:rPr>
        <w:t xml:space="preserve">  </w:t>
      </w:r>
      <w:r w:rsidR="00FF44C9">
        <w:rPr>
          <w:sz w:val="22"/>
          <w:szCs w:val="22"/>
        </w:rPr>
        <w:t>i d</w:t>
      </w:r>
      <w:r w:rsidRPr="008C6437">
        <w:rPr>
          <w:sz w:val="22"/>
          <w:szCs w:val="22"/>
        </w:rPr>
        <w:t xml:space="preserve">) </w:t>
      </w:r>
      <w:r w:rsidR="00FF44C9">
        <w:rPr>
          <w:sz w:val="22"/>
          <w:szCs w:val="22"/>
        </w:rPr>
        <w:t xml:space="preserve">                  </w:t>
      </w:r>
      <w:r w:rsidR="00C113A6">
        <w:rPr>
          <w:sz w:val="22"/>
          <w:szCs w:val="22"/>
        </w:rPr>
        <w:t xml:space="preserve"> </w:t>
      </w:r>
      <w:r w:rsidR="003F1175">
        <w:rPr>
          <w:sz w:val="22"/>
          <w:szCs w:val="22"/>
        </w:rPr>
        <w:t>i ust. 3 umowy w terminie do 10</w:t>
      </w:r>
      <w:r w:rsidR="00CE10FF">
        <w:rPr>
          <w:sz w:val="22"/>
          <w:szCs w:val="22"/>
        </w:rPr>
        <w:t xml:space="preserve"> grudnia 2018</w:t>
      </w:r>
      <w:r w:rsidRPr="008C6437">
        <w:rPr>
          <w:sz w:val="22"/>
          <w:szCs w:val="22"/>
        </w:rPr>
        <w:t xml:space="preserve"> r. (klauzula lex commissoria). Do skuteczności oświadczenia wystarczy nadanie go faksem na numer kontaktowy wskazany w § </w:t>
      </w:r>
      <w:r>
        <w:rPr>
          <w:sz w:val="22"/>
          <w:szCs w:val="22"/>
        </w:rPr>
        <w:t>9 ust. 4</w:t>
      </w:r>
      <w:r w:rsidRPr="008C6437">
        <w:rPr>
          <w:sz w:val="22"/>
          <w:szCs w:val="22"/>
        </w:rPr>
        <w:t xml:space="preserve"> umowy. W przypadku </w:t>
      </w:r>
      <w:r w:rsidRPr="008C6437">
        <w:rPr>
          <w:sz w:val="22"/>
          <w:szCs w:val="22"/>
        </w:rPr>
        <w:lastRenderedPageBreak/>
        <w:t>odstąpienia od umowy Wykonawca zobowiązany jest do zapłaty kary umownej w wysokości 5% ceny netto przedmiotu umowy.</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będzie dochodzić na zasadach ogólnych odszkodowania przewyższającego zastrzeżoną powyżej karę umowną.</w:t>
      </w:r>
    </w:p>
    <w:p w:rsidR="0042287A" w:rsidRPr="00F35563" w:rsidRDefault="008C6437" w:rsidP="004027CE">
      <w:pPr>
        <w:pStyle w:val="11akapitzwypunktowaniempoziom2"/>
        <w:numPr>
          <w:ilvl w:val="0"/>
          <w:numId w:val="88"/>
        </w:numPr>
        <w:spacing w:after="0" w:line="240" w:lineRule="auto"/>
        <w:rPr>
          <w:color w:val="000000"/>
          <w:sz w:val="22"/>
          <w:szCs w:val="22"/>
        </w:rPr>
      </w:pPr>
      <w:r w:rsidRPr="008C6437">
        <w:rPr>
          <w:sz w:val="22"/>
          <w:szCs w:val="22"/>
        </w:rPr>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F35563"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any przez niego 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F35563"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Default="00425287" w:rsidP="004027CE">
      <w:pPr>
        <w:numPr>
          <w:ilvl w:val="0"/>
          <w:numId w:val="83"/>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FF44C9" w:rsidRPr="00FF44C9" w:rsidRDefault="00FF44C9" w:rsidP="00FF44C9">
      <w:pPr>
        <w:autoSpaceDE w:val="0"/>
        <w:autoSpaceDN w:val="0"/>
        <w:adjustRightInd w:val="0"/>
        <w:spacing w:after="0" w:line="240" w:lineRule="auto"/>
        <w:ind w:left="283" w:right="-142"/>
        <w:rPr>
          <w:rFonts w:ascii="Times New Roman" w:hAnsi="Times New Roman"/>
        </w:rPr>
      </w:pPr>
      <w:r>
        <w:rPr>
          <w:rFonts w:ascii="Times New Roman" w:hAnsi="Times New Roman"/>
        </w:rPr>
        <w:t>Wykonawca udziela 12</w:t>
      </w:r>
      <w:r w:rsidRPr="00FF44C9">
        <w:rPr>
          <w:rFonts w:ascii="Times New Roman" w:hAnsi="Times New Roman"/>
        </w:rPr>
        <w:t>- miesięcznej gwarancji na dostarczone głowice</w:t>
      </w:r>
      <w:r>
        <w:rPr>
          <w:rFonts w:ascii="Times New Roman" w:hAnsi="Times New Roman"/>
        </w:rPr>
        <w:t xml:space="preserve"> - dotyczy PAKIETU 2</w:t>
      </w:r>
      <w:r w:rsidRPr="00FF44C9">
        <w:rPr>
          <w:rFonts w:ascii="Times New Roman" w:hAnsi="Times New Roman"/>
        </w:rPr>
        <w:t>.</w:t>
      </w:r>
    </w:p>
    <w:p w:rsidR="00425287" w:rsidRPr="00425287" w:rsidRDefault="00425287" w:rsidP="004027CE">
      <w:pPr>
        <w:numPr>
          <w:ilvl w:val="0"/>
          <w:numId w:val="83"/>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027CE">
      <w:pPr>
        <w:numPr>
          <w:ilvl w:val="0"/>
          <w:numId w:val="83"/>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F35563" w:rsidRDefault="00F35563" w:rsidP="00425287">
      <w:pPr>
        <w:autoSpaceDE w:val="0"/>
        <w:autoSpaceDN w:val="0"/>
        <w:adjustRightInd w:val="0"/>
        <w:rPr>
          <w:rFonts w:ascii="Times New Roman" w:hAnsi="Times New Roman"/>
        </w:rPr>
      </w:pPr>
    </w:p>
    <w:p w:rsidR="00D76E12" w:rsidRPr="007C3221" w:rsidRDefault="00D76E12" w:rsidP="00D76E12">
      <w:pPr>
        <w:pStyle w:val="Akapitzlist"/>
        <w:spacing w:after="120" w:line="240" w:lineRule="auto"/>
        <w:ind w:left="0" w:right="113"/>
        <w:jc w:val="center"/>
        <w:rPr>
          <w:rFonts w:ascii="Times New Roman" w:hAnsi="Times New Roman"/>
          <w:b/>
          <w:bCs/>
        </w:rPr>
      </w:pPr>
      <w:r w:rsidRPr="007C3221">
        <w:rPr>
          <w:rFonts w:ascii="Times New Roman" w:hAnsi="Times New Roman"/>
        </w:rPr>
        <w:sym w:font="Arial" w:char="00A7"/>
      </w:r>
      <w:r w:rsidRPr="007C3221">
        <w:rPr>
          <w:rFonts w:ascii="Times New Roman" w:hAnsi="Times New Roman"/>
        </w:rPr>
        <w:t xml:space="preserve"> </w:t>
      </w:r>
      <w:r>
        <w:rPr>
          <w:rFonts w:ascii="Times New Roman" w:hAnsi="Times New Roman"/>
        </w:rPr>
        <w:t>10</w:t>
      </w:r>
      <w:r w:rsidRPr="007C3221">
        <w:rPr>
          <w:rFonts w:ascii="Times New Roman" w:hAnsi="Times New Roman"/>
        </w:rPr>
        <w:t xml:space="preserve">                                                                                                                                                                             </w:t>
      </w:r>
      <w:r w:rsidRPr="007C3221">
        <w:rPr>
          <w:rStyle w:val="Pogrubienie"/>
          <w:rFonts w:ascii="Times New Roman" w:hAnsi="Times New Roman"/>
          <w:b w:val="0"/>
        </w:rPr>
        <w:t>Licencje</w:t>
      </w:r>
      <w:r w:rsidR="00466C0A">
        <w:rPr>
          <w:rStyle w:val="Pogrubienie"/>
          <w:rFonts w:ascii="Times New Roman" w:hAnsi="Times New Roman"/>
          <w:b w:val="0"/>
        </w:rPr>
        <w:t xml:space="preserve"> - dotyczy PAKIETU 2</w:t>
      </w:r>
    </w:p>
    <w:p w:rsidR="00D76E12" w:rsidRPr="007C3221"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Wykonawca oświadcza i zapewnia, że jest uprawniony do zawarcia i wykonania</w:t>
      </w:r>
      <w:r w:rsidR="00A05C6F">
        <w:rPr>
          <w:rFonts w:eastAsiaTheme="minorHAnsi"/>
          <w:sz w:val="22"/>
          <w:szCs w:val="22"/>
        </w:rPr>
        <w:t xml:space="preserve"> niniejszej u</w:t>
      </w:r>
      <w:r w:rsidRPr="007C3221">
        <w:rPr>
          <w:rFonts w:eastAsiaTheme="minorHAnsi"/>
          <w:sz w:val="22"/>
          <w:szCs w:val="22"/>
        </w:rPr>
        <w:t xml:space="preserve">mowy </w:t>
      </w:r>
      <w:r>
        <w:rPr>
          <w:rFonts w:eastAsiaTheme="minorHAnsi"/>
          <w:sz w:val="22"/>
          <w:szCs w:val="22"/>
        </w:rPr>
        <w:t xml:space="preserve">                                </w:t>
      </w:r>
      <w:r w:rsidRPr="007C3221">
        <w:rPr>
          <w:rFonts w:eastAsiaTheme="minorHAnsi"/>
          <w:sz w:val="22"/>
          <w:szCs w:val="22"/>
        </w:rPr>
        <w:t>i w trakcie jej realizacji nie naruszy żadnych praw własności intelektualnej osób trzecich.</w:t>
      </w:r>
    </w:p>
    <w:p w:rsidR="00D76E12" w:rsidRPr="007C3221"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 którym mowa w paragrafie </w:t>
      </w:r>
      <w:r w:rsidRPr="007C3221">
        <w:rPr>
          <w:rFonts w:eastAsiaTheme="minorHAnsi"/>
          <w:sz w:val="22"/>
          <w:szCs w:val="22"/>
        </w:rPr>
        <w:sym w:font="Arial" w:char="00A7"/>
      </w:r>
      <w:r>
        <w:rPr>
          <w:rFonts w:eastAsiaTheme="minorHAnsi"/>
          <w:sz w:val="22"/>
          <w:szCs w:val="22"/>
        </w:rPr>
        <w:t xml:space="preserve"> 4 ust. 1</w:t>
      </w:r>
      <w:r w:rsidRPr="007C3221">
        <w:rPr>
          <w:rFonts w:eastAsiaTheme="minorHAnsi"/>
          <w:sz w:val="22"/>
          <w:szCs w:val="22"/>
        </w:rPr>
        <w:t xml:space="preserve">, zobowiązuje się udzielić  na rzecz Zamawiającego, bezterminowej licencji do wszelkich utworów utrwalonych w jakiejkolwiek formie, </w:t>
      </w:r>
      <w:r w:rsidR="00A05C6F">
        <w:rPr>
          <w:rFonts w:eastAsiaTheme="minorHAnsi"/>
          <w:sz w:val="22"/>
          <w:szCs w:val="22"/>
        </w:rPr>
        <w:t>powstałych w ramach realizacji u</w:t>
      </w:r>
      <w:r w:rsidRPr="007C3221">
        <w:rPr>
          <w:rFonts w:eastAsiaTheme="minorHAnsi"/>
          <w:sz w:val="22"/>
          <w:szCs w:val="22"/>
        </w:rPr>
        <w:t>mowy, w zakresie nieograniczonego w czasie korzystania i rozporządzania na polach eksploatacji określonych w art. 50 oraz 74 ust. 4 ustawy z dnia 4 lutego 1994 r. o prawie autorskim i prawach pokrewnych (Dz. U. z 2006.90.631 jt.), w tym w szczególności:</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lastRenderedPageBreak/>
        <w:t>wytwarzanie i zwielokrotnianie trwałe lub czasowe w dowolnej ilości egzemplarzy i kopii utworu dowolną techniką, w tym w szczególności techniką drukarską, reprograficzną, bądź analogową lub cyfrową przy zastosowaniu metody zapisu magnetycznego lub optycznego,</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 xml:space="preserve">przeglądanie, dowolne modyfikowanie i wykorzystywanie przez Zamawiającego tylko </w:t>
      </w:r>
      <w:r w:rsidRPr="007C3221">
        <w:rPr>
          <w:rFonts w:eastAsiaTheme="minorHAnsi"/>
          <w:sz w:val="22"/>
          <w:szCs w:val="22"/>
        </w:rPr>
        <w:br/>
        <w:t xml:space="preserve">i wyłącznie na jego potrzeby, bez jakichkolwiek ograniczeń (w tym co do czasu, miejsca </w:t>
      </w:r>
      <w:r w:rsidRPr="007C3221">
        <w:rPr>
          <w:rFonts w:eastAsiaTheme="minorHAnsi"/>
          <w:sz w:val="22"/>
          <w:szCs w:val="22"/>
        </w:rPr>
        <w:br/>
        <w:t xml:space="preserve">i liczby instalacji), w tym:  wprowadzanie do obrotu elektronicznego, wprowadzanie utworów </w:t>
      </w:r>
      <w:r>
        <w:rPr>
          <w:rFonts w:eastAsiaTheme="minorHAnsi"/>
          <w:sz w:val="22"/>
          <w:szCs w:val="22"/>
        </w:rPr>
        <w:t xml:space="preserve">                         </w:t>
      </w:r>
      <w:r w:rsidRPr="007C3221">
        <w:rPr>
          <w:rFonts w:eastAsiaTheme="minorHAnsi"/>
          <w:sz w:val="22"/>
          <w:szCs w:val="22"/>
        </w:rPr>
        <w:t>do systemu informatycznego, pamięci komputerów, sieci komputerowych Zamawiającego, wykorzystywanie podczas pokazów publicznych, przesyłanie przy wykorzystaniu środków przekazu obrazu lub dźwięku,</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utrwalanie na wszelkich znanych w chwili zawarcia umowy nośnikach, w szczególności na nośnikach magnetycznych, dyskach optycznych i magnetooptycznych, oraz wszelkich innych nie wymienionych nośnikach jakie mogą powstać w przyszłości,</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kopiowanie przy zastosowaniu odpowiedniej techniki cyfrowej,</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modyfikowanie, dokonywanie poprawek,</w:t>
      </w:r>
      <w:r w:rsidRPr="007C3221">
        <w:rPr>
          <w:sz w:val="22"/>
          <w:szCs w:val="22"/>
        </w:rPr>
        <w:t xml:space="preserve"> </w:t>
      </w:r>
    </w:p>
    <w:p w:rsidR="00D76E12" w:rsidRPr="007C3221"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W przypadku oprogramowania komputerowego:</w:t>
      </w:r>
    </w:p>
    <w:p w:rsidR="00D76E12" w:rsidRPr="007C3221" w:rsidRDefault="00D76E12" w:rsidP="004027CE">
      <w:pPr>
        <w:pStyle w:val="Kolorowalistaakcent11"/>
        <w:numPr>
          <w:ilvl w:val="1"/>
          <w:numId w:val="87"/>
        </w:numPr>
        <w:spacing w:before="120" w:line="240" w:lineRule="auto"/>
        <w:ind w:left="709" w:right="6" w:hanging="425"/>
        <w:rPr>
          <w:rFonts w:eastAsiaTheme="minorHAnsi"/>
          <w:sz w:val="22"/>
          <w:szCs w:val="22"/>
        </w:rPr>
      </w:pPr>
      <w:r w:rsidRPr="007C3221">
        <w:rPr>
          <w:rFonts w:eastAsiaTheme="minorHAnsi"/>
          <w:sz w:val="22"/>
          <w:szCs w:val="22"/>
        </w:rPr>
        <w:t>trwałego lub czasowego zwielokrotnienia oprogramowania w całości lub w części jakimikolwiek środkami i w jakiejkolwiek formie;</w:t>
      </w:r>
    </w:p>
    <w:p w:rsidR="00D76E12" w:rsidRPr="007C3221" w:rsidRDefault="00D76E12" w:rsidP="004027CE">
      <w:pPr>
        <w:pStyle w:val="Kolorowalistaakcent11"/>
        <w:numPr>
          <w:ilvl w:val="1"/>
          <w:numId w:val="87"/>
        </w:numPr>
        <w:spacing w:before="120" w:line="240" w:lineRule="auto"/>
        <w:ind w:left="709" w:right="6" w:hanging="425"/>
        <w:rPr>
          <w:rFonts w:eastAsiaTheme="minorHAnsi"/>
          <w:sz w:val="22"/>
          <w:szCs w:val="22"/>
        </w:rPr>
      </w:pPr>
      <w:r w:rsidRPr="007C3221">
        <w:rPr>
          <w:rFonts w:eastAsiaTheme="minorHAnsi"/>
          <w:sz w:val="22"/>
          <w:szCs w:val="22"/>
        </w:rPr>
        <w:t xml:space="preserve">tłumaczenia, przystosowywania, zmiany układu lub jakichkolwiek innych zmian </w:t>
      </w:r>
      <w:r w:rsidRPr="007C3221">
        <w:rPr>
          <w:rFonts w:eastAsiaTheme="minorHAnsi"/>
          <w:sz w:val="22"/>
          <w:szCs w:val="22"/>
        </w:rPr>
        <w:br/>
        <w:t>w oprogramowaniu, z zachowaniem praw osoby, która tych zmian dokonała.</w:t>
      </w:r>
    </w:p>
    <w:p w:rsidR="00D76E12" w:rsidRPr="00F35563"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określonego w </w:t>
      </w:r>
      <w:r w:rsidRPr="007C3221">
        <w:rPr>
          <w:rFonts w:eastAsiaTheme="minorHAnsi"/>
          <w:sz w:val="22"/>
          <w:szCs w:val="22"/>
        </w:rPr>
        <w:sym w:font="Arial" w:char="00A7"/>
      </w:r>
      <w:r>
        <w:rPr>
          <w:rFonts w:eastAsiaTheme="minorHAnsi"/>
          <w:sz w:val="22"/>
          <w:szCs w:val="22"/>
        </w:rPr>
        <w:t xml:space="preserve"> </w:t>
      </w:r>
      <w:r w:rsidRPr="007C3221">
        <w:rPr>
          <w:rFonts w:eastAsiaTheme="minorHAnsi"/>
          <w:sz w:val="22"/>
          <w:szCs w:val="22"/>
        </w:rPr>
        <w:t xml:space="preserve">3 ust. 1 udzieli Zamawiającemu nieograniczonej czasowo i terytorialnie licencji na wszelkie utwory (w tym oprogramowanie komputerowe), dostarczone </w:t>
      </w:r>
      <w:r>
        <w:rPr>
          <w:rFonts w:eastAsiaTheme="minorHAnsi"/>
          <w:sz w:val="22"/>
          <w:szCs w:val="22"/>
        </w:rPr>
        <w:t xml:space="preserve">   </w:t>
      </w:r>
      <w:r w:rsidRPr="007C3221">
        <w:rPr>
          <w:rFonts w:eastAsiaTheme="minorHAnsi"/>
          <w:sz w:val="22"/>
          <w:szCs w:val="22"/>
        </w:rPr>
        <w:t xml:space="preserve">w ramach wykonania Umowy. </w:t>
      </w: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D76E12">
        <w:rPr>
          <w:rFonts w:ascii="Times New Roman" w:hAnsi="Times New Roman"/>
        </w:rPr>
        <w:t xml:space="preserve"> 11</w:t>
      </w:r>
    </w:p>
    <w:p w:rsidR="00BB52D4" w:rsidRPr="00425287"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425287" w:rsidRPr="00425287" w:rsidRDefault="00D76E12" w:rsidP="00425287">
      <w:pPr>
        <w:jc w:val="center"/>
        <w:rPr>
          <w:rFonts w:ascii="Times New Roman" w:hAnsi="Times New Roman"/>
        </w:rPr>
      </w:pPr>
      <w:r>
        <w:rPr>
          <w:rFonts w:ascii="Times New Roman" w:hAnsi="Times New Roman"/>
        </w:rPr>
        <w:t>§ 12</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425287" w:rsidRDefault="00D76E12" w:rsidP="00425287">
      <w:pPr>
        <w:ind w:left="2832" w:firstLine="708"/>
        <w:rPr>
          <w:rFonts w:ascii="Times New Roman" w:hAnsi="Times New Roman"/>
        </w:rPr>
      </w:pPr>
      <w:r>
        <w:rPr>
          <w:rFonts w:ascii="Times New Roman" w:hAnsi="Times New Roman"/>
        </w:rPr>
        <w:t xml:space="preserve">                    § 13</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D76E12" w:rsidP="00425287">
      <w:pPr>
        <w:jc w:val="center"/>
        <w:rPr>
          <w:rFonts w:ascii="Times New Roman" w:hAnsi="Times New Roman"/>
        </w:rPr>
      </w:pPr>
      <w:r>
        <w:rPr>
          <w:rFonts w:ascii="Times New Roman" w:hAnsi="Times New Roman"/>
        </w:rPr>
        <w:t>§ 14</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FF44C9">
        <w:rPr>
          <w:rFonts w:ascii="Times New Roman" w:hAnsi="Times New Roman"/>
          <w:b/>
          <w:sz w:val="20"/>
          <w:szCs w:val="20"/>
        </w:rPr>
        <w:t>ZP-7</w:t>
      </w:r>
      <w:r w:rsidR="00637922" w:rsidRPr="00637922">
        <w:rPr>
          <w:rFonts w:ascii="Times New Roman" w:hAnsi="Times New Roman"/>
          <w:b/>
          <w:sz w:val="20"/>
          <w:szCs w:val="20"/>
        </w:rPr>
        <w:t>4</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6A6C03">
              <w:rPr>
                <w:rFonts w:cs="Arial"/>
                <w:noProof/>
                <w:sz w:val="20"/>
                <w:szCs w:val="20"/>
              </w:rPr>
              <w:t>41</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ugość fali od 180 nm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FF44C9">
        <w:rPr>
          <w:rFonts w:ascii="Times New Roman" w:hAnsi="Times New Roman"/>
          <w:b/>
          <w:sz w:val="20"/>
          <w:szCs w:val="20"/>
        </w:rPr>
        <w:t>ZP-7</w:t>
      </w:r>
      <w:r w:rsidR="00637922" w:rsidRPr="00637922">
        <w:rPr>
          <w:rFonts w:ascii="Times New Roman" w:hAnsi="Times New Roman"/>
          <w:b/>
          <w:sz w:val="20"/>
          <w:szCs w:val="20"/>
        </w:rPr>
        <w:t>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4027CE">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4027CE">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FF44C9">
        <w:rPr>
          <w:rFonts w:ascii="Times New Roman" w:hAnsi="Times New Roman"/>
          <w:b/>
          <w:sz w:val="20"/>
          <w:szCs w:val="20"/>
        </w:rPr>
        <w:t>7</w:t>
      </w:r>
      <w:r w:rsidR="00637922" w:rsidRPr="00637922">
        <w:rPr>
          <w:rFonts w:ascii="Times New Roman" w:hAnsi="Times New Roman"/>
          <w:b/>
          <w:sz w:val="20"/>
          <w:szCs w:val="20"/>
        </w:rPr>
        <w:t>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Z-cę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FF44C9">
        <w:rPr>
          <w:rFonts w:ascii="Times New Roman" w:hAnsi="Times New Roman"/>
        </w:rPr>
        <w:t>ZP-7</w:t>
      </w:r>
      <w:r w:rsidR="00637922" w:rsidRPr="00637922">
        <w:rPr>
          <w:rFonts w:ascii="Times New Roman" w:hAnsi="Times New Roman"/>
        </w:rPr>
        <w:t>4</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FF44C9"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FF44C9">
        <w:rPr>
          <w:rFonts w:ascii="Times New Roman" w:hAnsi="Times New Roman"/>
        </w:rPr>
        <w:t>y dostarczonego sprzętu</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4A5CCC" w:rsidRPr="00FF44C9"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F97226" w:rsidRPr="00637922"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F97226"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183373" w:rsidRPr="00637922" w:rsidRDefault="00651938" w:rsidP="004027CE">
      <w:pPr>
        <w:numPr>
          <w:ilvl w:val="0"/>
          <w:numId w:val="74"/>
        </w:numPr>
        <w:autoSpaceDE w:val="0"/>
        <w:autoSpaceDN w:val="0"/>
        <w:adjustRightInd w:val="0"/>
        <w:spacing w:after="0" w:line="240" w:lineRule="auto"/>
        <w:rPr>
          <w:rFonts w:ascii="Times New Roman" w:hAnsi="Times New Roman"/>
        </w:rPr>
      </w:pPr>
      <w:r>
        <w:rPr>
          <w:rFonts w:ascii="Times New Roman" w:hAnsi="Times New Roman"/>
        </w:rPr>
        <w:t>dostarczenia licencji/</w:t>
      </w:r>
      <w:r w:rsidR="00183373">
        <w:rPr>
          <w:rFonts w:ascii="Times New Roman" w:hAnsi="Times New Roman"/>
        </w:rPr>
        <w:t>oprogramowania</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F44C9" w:rsidRDefault="00FF44C9" w:rsidP="00FF44C9">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lastRenderedPageBreak/>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t>z nim osób oraz danych uzyskanych w jakikolwiek inny sposób, zamierzony czy przypadkowy w postaci papierowej lub elektronicznej („dane poufne”).</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lastRenderedPageBreak/>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56" w:rsidRDefault="00057356" w:rsidP="002C5D46">
      <w:pPr>
        <w:spacing w:after="0" w:line="240" w:lineRule="auto"/>
      </w:pPr>
      <w:r>
        <w:separator/>
      </w:r>
    </w:p>
  </w:endnote>
  <w:endnote w:type="continuationSeparator" w:id="0">
    <w:p w:rsidR="00057356" w:rsidRDefault="0005735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6" w:rsidRDefault="000573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7356" w:rsidRDefault="000573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6" w:rsidRPr="006427A5" w:rsidRDefault="00057356">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A6C03">
      <w:rPr>
        <w:rStyle w:val="Numerstrony"/>
        <w:noProof/>
        <w:sz w:val="18"/>
        <w:szCs w:val="18"/>
      </w:rPr>
      <w:t>48</w:t>
    </w:r>
    <w:r w:rsidRPr="006427A5">
      <w:rPr>
        <w:rStyle w:val="Numerstrony"/>
        <w:sz w:val="18"/>
        <w:szCs w:val="18"/>
      </w:rPr>
      <w:fldChar w:fldCharType="end"/>
    </w:r>
  </w:p>
  <w:p w:rsidR="00057356" w:rsidRDefault="00057356" w:rsidP="002370CF">
    <w:pPr>
      <w:pStyle w:val="Stopka"/>
    </w:pPr>
    <w:r>
      <w:t xml:space="preserve">                                              </w:t>
    </w:r>
  </w:p>
  <w:p w:rsidR="00057356" w:rsidRDefault="00057356"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56" w:rsidRDefault="00057356" w:rsidP="002C5D46">
      <w:pPr>
        <w:spacing w:after="0" w:line="240" w:lineRule="auto"/>
      </w:pPr>
      <w:r>
        <w:separator/>
      </w:r>
    </w:p>
  </w:footnote>
  <w:footnote w:type="continuationSeparator" w:id="0">
    <w:p w:rsidR="00057356" w:rsidRDefault="0005735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6" w:rsidRPr="007D66BD" w:rsidRDefault="00057356"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6" w:rsidRDefault="00057356">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57356" w:rsidRPr="00E524B6" w:rsidRDefault="0005735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57356" w:rsidRPr="00E524B6" w:rsidRDefault="00057356"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57356" w:rsidRPr="00E524B6" w:rsidRDefault="0005735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57356" w:rsidRPr="00E524B6" w:rsidRDefault="00057356"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356" w:rsidRDefault="00057356">
    <w:pPr>
      <w:pStyle w:val="Nagwek"/>
    </w:pPr>
  </w:p>
  <w:p w:rsidR="00057356" w:rsidRDefault="00057356"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356" w:rsidRDefault="00057356">
    <w:pPr>
      <w:pStyle w:val="Nagwek"/>
    </w:pPr>
  </w:p>
  <w:p w:rsidR="00057356" w:rsidRDefault="00057356">
    <w:pPr>
      <w:pStyle w:val="Nagwek"/>
    </w:pPr>
  </w:p>
  <w:p w:rsidR="00057356" w:rsidRDefault="00057356" w:rsidP="00C90468">
    <w:pPr>
      <w:jc w:val="center"/>
      <w:rPr>
        <w:b/>
        <w:color w:val="970303"/>
        <w:sz w:val="16"/>
        <w:szCs w:val="16"/>
      </w:rPr>
    </w:pPr>
  </w:p>
  <w:p w:rsidR="00057356" w:rsidRDefault="00057356"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2A7479"/>
    <w:multiLevelType w:val="hybridMultilevel"/>
    <w:tmpl w:val="D65402F8"/>
    <w:lvl w:ilvl="0" w:tplc="EE42D7A0">
      <w:start w:val="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3"/>
  </w:num>
  <w:num w:numId="10">
    <w:abstractNumId w:val="47"/>
  </w:num>
  <w:num w:numId="11">
    <w:abstractNumId w:val="59"/>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1"/>
  </w:num>
  <w:num w:numId="19">
    <w:abstractNumId w:val="15"/>
  </w:num>
  <w:num w:numId="20">
    <w:abstractNumId w:val="46"/>
  </w:num>
  <w:num w:numId="21">
    <w:abstractNumId w:val="81"/>
  </w:num>
  <w:num w:numId="22">
    <w:abstractNumId w:val="100"/>
  </w:num>
  <w:num w:numId="23">
    <w:abstractNumId w:val="78"/>
  </w:num>
  <w:num w:numId="24">
    <w:abstractNumId w:val="80"/>
  </w:num>
  <w:num w:numId="25">
    <w:abstractNumId w:val="77"/>
  </w:num>
  <w:num w:numId="26">
    <w:abstractNumId w:val="55"/>
  </w:num>
  <w:num w:numId="27">
    <w:abstractNumId w:val="0"/>
  </w:num>
  <w:num w:numId="28">
    <w:abstractNumId w:val="57"/>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3"/>
  </w:num>
  <w:num w:numId="37">
    <w:abstractNumId w:val="29"/>
  </w:num>
  <w:num w:numId="38">
    <w:abstractNumId w:val="107"/>
  </w:num>
  <w:num w:numId="39">
    <w:abstractNumId w:val="14"/>
  </w:num>
  <w:num w:numId="40">
    <w:abstractNumId w:val="50"/>
  </w:num>
  <w:num w:numId="41">
    <w:abstractNumId w:val="94"/>
  </w:num>
  <w:num w:numId="42">
    <w:abstractNumId w:val="62"/>
  </w:num>
  <w:num w:numId="43">
    <w:abstractNumId w:val="54"/>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9"/>
  </w:num>
  <w:num w:numId="66">
    <w:abstractNumId w:val="89"/>
  </w:num>
  <w:num w:numId="67">
    <w:abstractNumId w:val="72"/>
  </w:num>
  <w:num w:numId="68">
    <w:abstractNumId w:val="45"/>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1"/>
  </w:num>
  <w:num w:numId="85">
    <w:abstractNumId w:val="51"/>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4"/>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8"/>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1938"/>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6C03"/>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B83D-4226-4A07-812E-D47286D2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48</Pages>
  <Words>15494</Words>
  <Characters>92966</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29</cp:revision>
  <cp:lastPrinted>2018-10-22T10:24:00Z</cp:lastPrinted>
  <dcterms:created xsi:type="dcterms:W3CDTF">2018-10-17T08:49:00Z</dcterms:created>
  <dcterms:modified xsi:type="dcterms:W3CDTF">2018-10-22T10:24:00Z</dcterms:modified>
</cp:coreProperties>
</file>