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spacing w:line="360" w:lineRule="auto"/>
        <w:rPr>
          <w:rFonts w:ascii="Times New Roman" w:hAnsi="Times New Roman"/>
          <w:b/>
          <w:sz w:val="24"/>
          <w:szCs w:val="24"/>
        </w:rPr>
      </w:pPr>
    </w:p>
    <w:p w:rsidR="00441DFE" w:rsidRPr="005A18E2" w:rsidRDefault="00441DFE"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F442EF" w:rsidRDefault="00EE07C6" w:rsidP="0098261C">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98261C" w:rsidRPr="005A18E2" w:rsidRDefault="0098261C" w:rsidP="0098261C">
      <w:pPr>
        <w:spacing w:after="120" w:line="360" w:lineRule="auto"/>
        <w:jc w:val="center"/>
        <w:rPr>
          <w:rFonts w:ascii="Times New Roman" w:hAnsi="Times New Roman"/>
          <w:b/>
        </w:rPr>
      </w:pPr>
    </w:p>
    <w:p w:rsidR="00441DFE" w:rsidRPr="00441DFE" w:rsidRDefault="00474CD7" w:rsidP="00474CD7">
      <w:pPr>
        <w:spacing w:line="360" w:lineRule="auto"/>
        <w:jc w:val="center"/>
        <w:rPr>
          <w:rFonts w:ascii="Times New Roman" w:hAnsi="Times New Roman"/>
          <w:b/>
          <w:sz w:val="28"/>
          <w:szCs w:val="28"/>
        </w:rPr>
      </w:pPr>
      <w:r>
        <w:rPr>
          <w:rFonts w:ascii="Times New Roman" w:hAnsi="Times New Roman"/>
          <w:b/>
          <w:sz w:val="28"/>
          <w:szCs w:val="28"/>
        </w:rPr>
        <w:t>usługę farmaceutyczną</w:t>
      </w:r>
    </w:p>
    <w:p w:rsidR="005A18E2" w:rsidRPr="005A18E2" w:rsidRDefault="005A18E2" w:rsidP="00C33CA2">
      <w:pPr>
        <w:suppressAutoHyphens/>
        <w:spacing w:after="120"/>
        <w:contextualSpacing/>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474CD7"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 xml:space="preserve">ZP - </w:t>
      </w:r>
      <w:r w:rsidR="00084A80">
        <w:rPr>
          <w:rFonts w:ascii="Times New Roman" w:hAnsi="Times New Roman"/>
          <w:b/>
          <w:sz w:val="28"/>
          <w:szCs w:val="28"/>
        </w:rPr>
        <w:t>24</w:t>
      </w:r>
      <w:r>
        <w:rPr>
          <w:rFonts w:ascii="Times New Roman" w:hAnsi="Times New Roman"/>
          <w:b/>
          <w:sz w:val="28"/>
          <w:szCs w:val="28"/>
        </w:rPr>
        <w:t>/2019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Default="00EE07C6" w:rsidP="00EE07C6">
      <w:pPr>
        <w:pStyle w:val="Tytu"/>
        <w:spacing w:line="360" w:lineRule="auto"/>
        <w:rPr>
          <w:rFonts w:ascii="Times New Roman" w:hAnsi="Times New Roman" w:cs="Times New Roman"/>
          <w:b w:val="0"/>
          <w:smallCaps/>
          <w:sz w:val="22"/>
        </w:rPr>
      </w:pPr>
    </w:p>
    <w:p w:rsidR="00C33CA2" w:rsidRPr="005A18E2" w:rsidRDefault="00C33CA2"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084A80">
        <w:rPr>
          <w:rFonts w:ascii="Times New Roman" w:hAnsi="Times New Roman"/>
        </w:rPr>
        <w:t>marzec</w:t>
      </w:r>
      <w:r w:rsidR="00474CD7">
        <w:rPr>
          <w:rFonts w:ascii="Times New Roman" w:hAnsi="Times New Roman"/>
        </w:rPr>
        <w:t xml:space="preserve"> 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Default="00EE07C6" w:rsidP="00B45531">
      <w:pPr>
        <w:pStyle w:val="Default"/>
        <w:spacing w:after="360"/>
        <w:rPr>
          <w:rFonts w:ascii="Arial" w:hAnsi="Arial" w:cs="Arial"/>
        </w:rPr>
      </w:pPr>
      <w:r w:rsidRPr="00285056">
        <w:rPr>
          <w:rFonts w:ascii="Arial" w:hAnsi="Arial" w:cs="Arial"/>
        </w:rPr>
        <w:br w:type="page"/>
      </w:r>
    </w:p>
    <w:p w:rsidR="00D729B3" w:rsidRPr="005A18E2" w:rsidRDefault="00D729B3" w:rsidP="00B45531">
      <w:pPr>
        <w:pStyle w:val="Default"/>
        <w:spacing w:after="360"/>
        <w:rPr>
          <w:rFonts w:ascii="Arial" w:hAnsi="Arial" w:cs="Aria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084A80">
        <w:rPr>
          <w:rStyle w:val="Pogrubienie"/>
          <w:rFonts w:cs="Arial"/>
        </w:rPr>
        <w:t>ZP-24</w:t>
      </w:r>
      <w:r w:rsidR="00474CD7">
        <w:rPr>
          <w:rStyle w:val="Pogrubienie"/>
          <w:rFonts w:cs="Arial"/>
        </w:rPr>
        <w:t>/2019</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474CD7" w:rsidRDefault="00E87561" w:rsidP="00441DFE">
      <w:pPr>
        <w:pStyle w:val="Akapitzlist"/>
        <w:numPr>
          <w:ilvl w:val="1"/>
          <w:numId w:val="9"/>
        </w:numPr>
        <w:spacing w:after="0" w:line="360" w:lineRule="auto"/>
        <w:ind w:left="709" w:hanging="709"/>
        <w:rPr>
          <w:rFonts w:ascii="Times New Roman" w:hAnsi="Times New Roman"/>
          <w:i/>
        </w:rPr>
      </w:pPr>
      <w:r w:rsidRPr="00441DFE">
        <w:rPr>
          <w:rFonts w:ascii="Times New Roman" w:hAnsi="Times New Roman"/>
          <w:color w:val="000000"/>
          <w:lang w:eastAsia="pl-PL"/>
        </w:rPr>
        <w:t>Przedmiotem zamówienia jest</w:t>
      </w:r>
      <w:r w:rsidR="00A4312B" w:rsidRPr="00441DFE">
        <w:rPr>
          <w:rFonts w:ascii="Times New Roman" w:hAnsi="Times New Roman"/>
          <w:color w:val="000000"/>
          <w:lang w:eastAsia="pl-PL"/>
        </w:rPr>
        <w:t xml:space="preserve"> </w:t>
      </w:r>
      <w:r w:rsidR="00474CD7">
        <w:rPr>
          <w:rFonts w:ascii="Times New Roman" w:eastAsiaTheme="majorEastAsia" w:hAnsi="Times New Roman"/>
          <w:bCs/>
        </w:rPr>
        <w:t>usługa farmaceutyczna dla Szpitala Bielańskiego w Warszawie.</w:t>
      </w:r>
    </w:p>
    <w:p w:rsidR="00474CD7" w:rsidRPr="00CE70FA" w:rsidRDefault="00CE70FA" w:rsidP="00CE70FA">
      <w:pPr>
        <w:pStyle w:val="Akapitzlist"/>
        <w:numPr>
          <w:ilvl w:val="1"/>
          <w:numId w:val="9"/>
        </w:numPr>
        <w:spacing w:after="0" w:line="360" w:lineRule="auto"/>
        <w:ind w:left="709" w:hanging="709"/>
        <w:rPr>
          <w:rFonts w:ascii="Times New Roman" w:hAnsi="Times New Roman"/>
          <w:i/>
        </w:rPr>
      </w:pPr>
      <w:r>
        <w:rPr>
          <w:rFonts w:ascii="Times New Roman" w:hAnsi="Times New Roman"/>
        </w:rPr>
        <w:t>Z</w:t>
      </w:r>
      <w:r w:rsidR="00155A47" w:rsidRPr="00CE70FA">
        <w:rPr>
          <w:rFonts w:ascii="Times New Roman" w:hAnsi="Times New Roman"/>
        </w:rPr>
        <w:t xml:space="preserve">amówienie </w:t>
      </w:r>
      <w:r w:rsidR="00474CD7" w:rsidRPr="00CE70FA">
        <w:rPr>
          <w:rFonts w:ascii="Times New Roman" w:hAnsi="Times New Roman"/>
        </w:rPr>
        <w:t>obejmuje usługę farmaceutyczną polegająca na aktywacji i uzupełnianiu gotowych worków RTU lub sporządzeniu mieszaniny do żywienia pozajelitowego wraz z dostawą  dla pacjentów Szpitala Bielańskiego.</w:t>
      </w:r>
    </w:p>
    <w:p w:rsidR="0042495E" w:rsidRPr="00474CD7" w:rsidRDefault="004E21B3" w:rsidP="00474CD7">
      <w:pPr>
        <w:pStyle w:val="Akapitzlist"/>
        <w:numPr>
          <w:ilvl w:val="1"/>
          <w:numId w:val="9"/>
        </w:numPr>
        <w:spacing w:after="0" w:line="360" w:lineRule="auto"/>
        <w:ind w:left="709" w:hanging="709"/>
        <w:rPr>
          <w:rFonts w:ascii="Times New Roman" w:hAnsi="Times New Roman"/>
          <w:i/>
        </w:rPr>
      </w:pPr>
      <w:r w:rsidRPr="00474CD7">
        <w:rPr>
          <w:rFonts w:ascii="Times New Roman" w:hAnsi="Times New Roman"/>
        </w:rPr>
        <w:t xml:space="preserve">Zamawiający </w:t>
      </w:r>
      <w:r w:rsidR="00CE70FA">
        <w:rPr>
          <w:rFonts w:ascii="Times New Roman" w:hAnsi="Times New Roman"/>
        </w:rPr>
        <w:t>nie dopuszcza składania</w:t>
      </w:r>
      <w:r w:rsidR="00037F27" w:rsidRPr="00474CD7">
        <w:rPr>
          <w:rFonts w:ascii="Times New Roman" w:hAnsi="Times New Roman"/>
        </w:rPr>
        <w:t xml:space="preserve"> ofert </w:t>
      </w:r>
      <w:r w:rsidR="00972C67" w:rsidRPr="00474CD7">
        <w:rPr>
          <w:rFonts w:ascii="Times New Roman" w:hAnsi="Times New Roman"/>
        </w:rPr>
        <w:t>częściowych.</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340886">
        <w:rPr>
          <w:rFonts w:ascii="Calibri" w:hAnsi="Calibri" w:cs="Calibri"/>
          <w:bCs/>
          <w:i/>
          <w:lang w:eastAsia="pl-PL"/>
        </w:rPr>
        <w:t>Załącznik</w:t>
      </w:r>
      <w:r w:rsidR="008D4114" w:rsidRPr="00340886">
        <w:rPr>
          <w:rFonts w:ascii="Calibri" w:hAnsi="Calibri" w:cs="Calibri"/>
          <w:bCs/>
          <w:i/>
          <w:lang w:eastAsia="pl-PL"/>
        </w:rPr>
        <w:t xml:space="preserve"> N</w:t>
      </w:r>
      <w:r w:rsidRPr="00340886">
        <w:rPr>
          <w:rFonts w:ascii="Calibri" w:hAnsi="Calibri" w:cs="Calibri"/>
          <w:bCs/>
          <w:i/>
          <w:lang w:eastAsia="pl-PL"/>
        </w:rPr>
        <w:t xml:space="preserve">r </w:t>
      </w:r>
      <w:r w:rsidR="008D4114" w:rsidRPr="00340886">
        <w:rPr>
          <w:rFonts w:ascii="Calibri" w:hAnsi="Calibri" w:cs="Calibri"/>
          <w:bCs/>
          <w:i/>
          <w:lang w:eastAsia="pl-PL"/>
        </w:rPr>
        <w:t>2</w:t>
      </w:r>
      <w:r w:rsidRPr="00340886">
        <w:rPr>
          <w:rFonts w:ascii="Calibri" w:hAnsi="Calibri" w:cs="Calibri"/>
          <w:b/>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lastRenderedPageBreak/>
        <w:t xml:space="preserve">Wykonawca zobowiązany jest zrealizować zamówienie na zasadach i warunkach opisanych w SIWZ oraz we wzorze umowy stanowiącym </w:t>
      </w:r>
      <w:r w:rsidR="00D12F54" w:rsidRPr="00340886">
        <w:rPr>
          <w:rFonts w:ascii="Calibri" w:hAnsi="Calibri" w:cs="Calibri"/>
          <w:bCs/>
          <w:i/>
          <w:lang w:eastAsia="pl-PL"/>
        </w:rPr>
        <w:t>Załącznik N</w:t>
      </w:r>
      <w:r w:rsidRPr="00340886">
        <w:rPr>
          <w:rFonts w:ascii="Calibri" w:hAnsi="Calibri" w:cs="Calibri"/>
          <w:bCs/>
          <w:i/>
          <w:lang w:eastAsia="pl-PL"/>
        </w:rPr>
        <w:t xml:space="preserve">r </w:t>
      </w:r>
      <w:r w:rsidR="008D4114" w:rsidRPr="00340886">
        <w:rPr>
          <w:rFonts w:ascii="Calibri" w:hAnsi="Calibri" w:cs="Calibri"/>
          <w:bCs/>
          <w:i/>
          <w:lang w:eastAsia="pl-PL"/>
        </w:rPr>
        <w:t>3</w:t>
      </w:r>
      <w:r w:rsidR="00C263AF" w:rsidRPr="00340886">
        <w:rPr>
          <w:rFonts w:ascii="Calibri" w:hAnsi="Calibri" w:cs="Calibri"/>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315DCD" w:rsidRDefault="00FD415B" w:rsidP="00D273F7">
      <w:pPr>
        <w:pStyle w:val="tytu0"/>
        <w:rPr>
          <w:color w:val="FF0000"/>
        </w:rPr>
      </w:pPr>
      <w:r w:rsidRPr="00321799">
        <w:t>Termin</w:t>
      </w:r>
      <w:r w:rsidR="0043046F" w:rsidRPr="00321799">
        <w:t xml:space="preserve"> w</w:t>
      </w:r>
      <w:r w:rsidR="00972C67">
        <w:t>ykonania przedmiotu zamó</w:t>
      </w:r>
      <w:r w:rsidR="00006C21">
        <w:t xml:space="preserve">wienia: </w:t>
      </w:r>
      <w:r w:rsidR="001163FB" w:rsidRPr="00315DCD">
        <w:t>12 miesięcy od daty zawarcia umowy.</w:t>
      </w:r>
    </w:p>
    <w:p w:rsidR="00FB37CE" w:rsidRDefault="00FB37CE" w:rsidP="006815F7">
      <w:pPr>
        <w:autoSpaceDE w:val="0"/>
        <w:autoSpaceDN w:val="0"/>
        <w:adjustRightInd w:val="0"/>
        <w:spacing w:after="240" w:line="240" w:lineRule="auto"/>
        <w:jc w:val="left"/>
        <w:rPr>
          <w:rFonts w:cs="Arial"/>
          <w:b/>
          <w:bCs/>
          <w:color w:val="000000"/>
          <w:lang w:eastAsia="pl-PL"/>
        </w:rPr>
      </w:pPr>
    </w:p>
    <w:p w:rsidR="00CE70FA" w:rsidRDefault="00CE70FA" w:rsidP="006815F7">
      <w:pPr>
        <w:autoSpaceDE w:val="0"/>
        <w:autoSpaceDN w:val="0"/>
        <w:adjustRightInd w:val="0"/>
        <w:spacing w:after="240" w:line="240" w:lineRule="auto"/>
        <w:jc w:val="left"/>
        <w:rPr>
          <w:rFonts w:cs="Arial"/>
          <w:b/>
          <w:bCs/>
          <w:color w:val="000000"/>
          <w:lang w:eastAsia="pl-PL"/>
        </w:rPr>
      </w:pPr>
    </w:p>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057356"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057356" w:rsidRPr="00836A1B" w:rsidRDefault="00057356" w:rsidP="00057356">
      <w:pPr>
        <w:pStyle w:val="Akapitzlist"/>
        <w:spacing w:after="0" w:line="360" w:lineRule="auto"/>
        <w:ind w:left="709"/>
        <w:rPr>
          <w:rFonts w:ascii="Times New Roman" w:hAnsi="Times New Roman"/>
          <w:b/>
          <w:i/>
          <w:sz w:val="10"/>
          <w:szCs w:val="10"/>
        </w:rPr>
      </w:pP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lastRenderedPageBreak/>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452CD4">
      <w:pPr>
        <w:pStyle w:val="Akapitzlist"/>
        <w:numPr>
          <w:ilvl w:val="1"/>
          <w:numId w:val="52"/>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905D35">
        <w:rPr>
          <w:rFonts w:ascii="Calibri" w:hAnsi="Calibri" w:cs="Calibri"/>
          <w:i/>
        </w:rPr>
        <w:t>r 2</w:t>
      </w:r>
      <w:r w:rsidRPr="00D55F75">
        <w:rPr>
          <w:rFonts w:ascii="Calibri" w:hAnsi="Calibri" w:cs="Calibri"/>
          <w:i/>
        </w:rPr>
        <w:t xml:space="preserve"> 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452CD4">
      <w:pPr>
        <w:pStyle w:val="Akapitzlist"/>
        <w:numPr>
          <w:ilvl w:val="1"/>
          <w:numId w:val="34"/>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452CD4">
      <w:pPr>
        <w:pStyle w:val="Akapitzlist"/>
        <w:numPr>
          <w:ilvl w:val="1"/>
          <w:numId w:val="35"/>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3629F1" w:rsidRPr="00687B68" w:rsidRDefault="00EF7096" w:rsidP="003629F1">
      <w:pPr>
        <w:numPr>
          <w:ilvl w:val="0"/>
          <w:numId w:val="36"/>
        </w:numPr>
        <w:suppressAutoHyphens/>
        <w:spacing w:after="0" w:line="360" w:lineRule="auto"/>
        <w:rPr>
          <w:rFonts w:ascii="Times New Roman" w:hAnsi="Times New Roman"/>
        </w:rPr>
      </w:pPr>
      <w:r w:rsidRPr="00A26A1C">
        <w:rPr>
          <w:rFonts w:ascii="Times New Roman" w:hAnsi="Times New Roman"/>
        </w:rPr>
        <w:lastRenderedPageBreak/>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w:t>
      </w:r>
      <w:r w:rsidR="006538AC">
        <w:rPr>
          <w:rFonts w:ascii="Times New Roman" w:hAnsi="Times New Roman"/>
        </w:rPr>
        <w:t>.</w:t>
      </w:r>
      <w:r w:rsidR="004B4CD7">
        <w:rPr>
          <w:rFonts w:ascii="Times New Roman" w:hAnsi="Times New Roman"/>
        </w:rPr>
        <w:t xml:space="preserve"> 5 pkt 1</w:t>
      </w:r>
      <w:r w:rsidR="00FE4A6D">
        <w:rPr>
          <w:rFonts w:ascii="Times New Roman" w:hAnsi="Times New Roman"/>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452CD4">
      <w:pPr>
        <w:pStyle w:val="Akapitzlist"/>
        <w:numPr>
          <w:ilvl w:val="1"/>
          <w:numId w:val="35"/>
        </w:numPr>
        <w:spacing w:after="0" w:line="360" w:lineRule="auto"/>
        <w:ind w:left="709" w:hanging="709"/>
        <w:rPr>
          <w:rFonts w:ascii="Times New Roman" w:hAnsi="Times New Roman"/>
          <w:b/>
          <w:i/>
        </w:rPr>
      </w:pPr>
      <w:r w:rsidRPr="00BB461F">
        <w:rPr>
          <w:rFonts w:ascii="Times New Roman" w:hAnsi="Times New Roman"/>
          <w:b/>
          <w:bCs/>
          <w:i/>
        </w:rPr>
        <w:t>w celu p</w:t>
      </w:r>
      <w:r w:rsidR="00687B68">
        <w:rPr>
          <w:rFonts w:ascii="Times New Roman" w:hAnsi="Times New Roman"/>
          <w:b/>
          <w:bCs/>
          <w:i/>
        </w:rPr>
        <w:t>otwierdzenia że oferowane usługi</w:t>
      </w:r>
      <w:r w:rsidRPr="00BB461F">
        <w:rPr>
          <w:rFonts w:ascii="Times New Roman" w:hAnsi="Times New Roman"/>
          <w:b/>
          <w:bCs/>
          <w:i/>
        </w:rPr>
        <w:t xml:space="preserve"> spełniają wymagania określone przez Zamawiającego:</w:t>
      </w:r>
    </w:p>
    <w:p w:rsidR="00687B68" w:rsidRPr="00C33CA2" w:rsidRDefault="00687B68" w:rsidP="00C33CA2">
      <w:pPr>
        <w:pStyle w:val="Akapitzlist"/>
        <w:numPr>
          <w:ilvl w:val="0"/>
          <w:numId w:val="37"/>
        </w:numPr>
        <w:spacing w:after="0" w:line="360" w:lineRule="auto"/>
        <w:ind w:left="1066" w:hanging="357"/>
        <w:rPr>
          <w:rFonts w:ascii="Times New Roman" w:hAnsi="Times New Roman"/>
          <w:i/>
        </w:rPr>
      </w:pPr>
      <w:r w:rsidRPr="00C33CA2">
        <w:rPr>
          <w:rFonts w:ascii="Times New Roman" w:hAnsi="Times New Roman"/>
        </w:rPr>
        <w:t xml:space="preserve">wykaz nazw handlowych oferowanych preparatów, zgodnie z tabelą podaną w </w:t>
      </w:r>
      <w:r w:rsidR="00C33CA2" w:rsidRPr="00C33CA2">
        <w:rPr>
          <w:rFonts w:ascii="Times New Roman" w:hAnsi="Times New Roman"/>
        </w:rPr>
        <w:t>pkt 1</w:t>
      </w:r>
      <w:r w:rsidR="004D5FDC">
        <w:rPr>
          <w:rFonts w:ascii="Times New Roman" w:hAnsi="Times New Roman"/>
        </w:rPr>
        <w:t>1</w:t>
      </w:r>
      <w:r w:rsidRPr="00C33CA2">
        <w:rPr>
          <w:rFonts w:ascii="Times New Roman" w:hAnsi="Times New Roman"/>
        </w:rPr>
        <w:t xml:space="preserve"> Opisu  przedm</w:t>
      </w:r>
      <w:r w:rsidR="00A834FB" w:rsidRPr="00C33CA2">
        <w:rPr>
          <w:rFonts w:ascii="Times New Roman" w:hAnsi="Times New Roman"/>
        </w:rPr>
        <w:t>iot</w:t>
      </w:r>
      <w:r w:rsidR="00CE70FA">
        <w:rPr>
          <w:rFonts w:ascii="Times New Roman" w:hAnsi="Times New Roman"/>
        </w:rPr>
        <w:t>u zamówienia</w:t>
      </w:r>
      <w:r w:rsidR="00C33CA2">
        <w:rPr>
          <w:rFonts w:ascii="Times New Roman" w:hAnsi="Times New Roman"/>
        </w:rPr>
        <w:t>.</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452CD4">
      <w:pPr>
        <w:pStyle w:val="Akapitzlist"/>
        <w:numPr>
          <w:ilvl w:val="1"/>
          <w:numId w:val="35"/>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452CD4">
      <w:pPr>
        <w:pStyle w:val="Akapitzlist"/>
        <w:numPr>
          <w:ilvl w:val="0"/>
          <w:numId w:val="38"/>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w:t>
      </w:r>
      <w:proofErr w:type="spellStart"/>
      <w:r w:rsidR="006B13E9" w:rsidRPr="00A26A1C">
        <w:rPr>
          <w:rFonts w:ascii="Times New Roman" w:hAnsi="Times New Roman"/>
        </w:rPr>
        <w:t>ppkt</w:t>
      </w:r>
      <w:proofErr w:type="spellEnd"/>
      <w:r w:rsidR="006B13E9" w:rsidRPr="00A26A1C">
        <w:rPr>
          <w:rFonts w:ascii="Times New Roman" w:hAnsi="Times New Roman"/>
        </w:rPr>
        <w:t xml:space="preserve">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452CD4">
      <w:pPr>
        <w:pStyle w:val="Akapitzlist"/>
        <w:numPr>
          <w:ilvl w:val="0"/>
          <w:numId w:val="38"/>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w:t>
      </w:r>
      <w:proofErr w:type="spellStart"/>
      <w:r w:rsidR="00D07CF3">
        <w:rPr>
          <w:rFonts w:ascii="Times New Roman" w:hAnsi="Times New Roman"/>
        </w:rPr>
        <w:t>ppkt</w:t>
      </w:r>
      <w:proofErr w:type="spellEnd"/>
      <w:r w:rsidR="00D07CF3">
        <w:rPr>
          <w:rFonts w:ascii="Times New Roman" w:hAnsi="Times New Roman"/>
        </w:rPr>
        <w:t xml:space="preserve">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3D2E5E" w:rsidRPr="00340886" w:rsidRDefault="00073186" w:rsidP="00452CD4">
      <w:pPr>
        <w:pStyle w:val="Akapitzlist"/>
        <w:numPr>
          <w:ilvl w:val="1"/>
          <w:numId w:val="35"/>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40886" w:rsidRPr="00340886" w:rsidRDefault="00340886" w:rsidP="00340886">
      <w:pPr>
        <w:pStyle w:val="Akapitzlist"/>
        <w:spacing w:after="0" w:line="360" w:lineRule="auto"/>
        <w:ind w:left="709"/>
        <w:rPr>
          <w:rFonts w:ascii="Times New Roman" w:hAnsi="Times New Roman"/>
          <w:b/>
          <w:i/>
          <w:sz w:val="6"/>
          <w:szCs w:val="6"/>
        </w:rPr>
      </w:pPr>
    </w:p>
    <w:p w:rsidR="003E433C" w:rsidRPr="00D907F8" w:rsidRDefault="003E433C" w:rsidP="00452CD4">
      <w:pPr>
        <w:pStyle w:val="Akapitzlist"/>
        <w:numPr>
          <w:ilvl w:val="1"/>
          <w:numId w:val="35"/>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452CD4">
      <w:pPr>
        <w:pStyle w:val="Akapitzlist"/>
        <w:numPr>
          <w:ilvl w:val="0"/>
          <w:numId w:val="33"/>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452CD4">
      <w:pPr>
        <w:pStyle w:val="Akapitzlist"/>
        <w:numPr>
          <w:ilvl w:val="0"/>
          <w:numId w:val="33"/>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452CD4">
      <w:pPr>
        <w:pStyle w:val="Akapitzlist"/>
        <w:numPr>
          <w:ilvl w:val="0"/>
          <w:numId w:val="33"/>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452CD4">
      <w:pPr>
        <w:numPr>
          <w:ilvl w:val="0"/>
          <w:numId w:val="33"/>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lastRenderedPageBreak/>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452CD4">
      <w:pPr>
        <w:pStyle w:val="Akapitzlist"/>
        <w:numPr>
          <w:ilvl w:val="0"/>
          <w:numId w:val="33"/>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452CD4">
      <w:pPr>
        <w:pStyle w:val="Akapitzlist"/>
        <w:numPr>
          <w:ilvl w:val="0"/>
          <w:numId w:val="33"/>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98261C">
        <w:rPr>
          <w:rFonts w:ascii="Times New Roman" w:hAnsi="Times New Roman"/>
        </w:rPr>
        <w:t xml:space="preserve">pkt </w:t>
      </w:r>
      <w:r w:rsidR="000E3775">
        <w:rPr>
          <w:rFonts w:ascii="Times New Roman" w:hAnsi="Times New Roman"/>
        </w:rPr>
        <w:t xml:space="preserve">7.1, </w:t>
      </w:r>
      <w:r w:rsidR="0098261C">
        <w:rPr>
          <w:rFonts w:ascii="Times New Roman" w:hAnsi="Times New Roman"/>
        </w:rPr>
        <w:t>8 .1 oraz</w:t>
      </w:r>
      <w:r w:rsidR="00D07CF3">
        <w:rPr>
          <w:rFonts w:ascii="Times New Roman" w:hAnsi="Times New Roman"/>
        </w:rPr>
        <w:t xml:space="preserve"> pkt 9.1 </w:t>
      </w:r>
      <w:proofErr w:type="spellStart"/>
      <w:r w:rsidR="00D07CF3">
        <w:rPr>
          <w:rFonts w:ascii="Times New Roman" w:hAnsi="Times New Roman"/>
        </w:rPr>
        <w:t>ppkt</w:t>
      </w:r>
      <w:proofErr w:type="spellEnd"/>
      <w:r w:rsidR="00D07CF3">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 xml:space="preserve">składa każdy </w:t>
      </w:r>
      <w:r w:rsidR="000E3775">
        <w:rPr>
          <w:rFonts w:ascii="Times New Roman" w:hAnsi="Times New Roman"/>
          <w:color w:val="000000"/>
        </w:rPr>
        <w:t xml:space="preserve">                                           </w:t>
      </w:r>
      <w:r w:rsidRPr="00A26A1C">
        <w:rPr>
          <w:rFonts w:ascii="Times New Roman" w:hAnsi="Times New Roman"/>
          <w:color w:val="000000"/>
        </w:rPr>
        <w:t xml:space="preserve">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452CD4">
      <w:pPr>
        <w:pStyle w:val="Akapitzlist"/>
        <w:numPr>
          <w:ilvl w:val="0"/>
          <w:numId w:val="33"/>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452CD4">
      <w:pPr>
        <w:pStyle w:val="Akapitzlist"/>
        <w:numPr>
          <w:ilvl w:val="1"/>
          <w:numId w:val="41"/>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452CD4">
      <w:pPr>
        <w:pStyle w:val="Akapitzlist"/>
        <w:numPr>
          <w:ilvl w:val="1"/>
          <w:numId w:val="41"/>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905D35" w:rsidRDefault="006125DE" w:rsidP="000021F5">
      <w:pPr>
        <w:pStyle w:val="tytu0"/>
      </w:pPr>
      <w:r>
        <w:t>1</w:t>
      </w:r>
      <w:r w:rsidR="000021F5">
        <w:t xml:space="preserve">) </w:t>
      </w:r>
      <w:r w:rsidR="00905D35">
        <w:t>formularz specyfikacji cenowej (</w:t>
      </w:r>
      <w:r w:rsidR="00905D35">
        <w:rPr>
          <w:rFonts w:asciiTheme="minorHAnsi" w:hAnsiTheme="minorHAnsi" w:cstheme="minorHAnsi"/>
          <w:i/>
        </w:rPr>
        <w:t>Załącznik N</w:t>
      </w:r>
      <w:r w:rsidR="00905D35" w:rsidRPr="00905D35">
        <w:rPr>
          <w:rFonts w:asciiTheme="minorHAnsi" w:hAnsiTheme="minorHAnsi" w:cstheme="minorHAnsi"/>
          <w:i/>
        </w:rPr>
        <w:t>r 1 do formularza oferty</w:t>
      </w:r>
      <w:r w:rsidR="00905D35">
        <w:t>);</w:t>
      </w:r>
    </w:p>
    <w:p w:rsidR="00905D35" w:rsidRPr="00905D35" w:rsidRDefault="00905D35" w:rsidP="00905D35">
      <w:pPr>
        <w:pStyle w:val="tytu0"/>
      </w:pPr>
      <w:r>
        <w:t xml:space="preserve">2) </w:t>
      </w:r>
      <w:r w:rsidR="000021F5">
        <w:t>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Pr>
          <w:rFonts w:ascii="Calibri" w:hAnsi="Calibri" w:cs="Calibri"/>
          <w:i/>
        </w:rPr>
        <w:t xml:space="preserve"> Nr 2</w:t>
      </w:r>
      <w:r w:rsidR="000021F5" w:rsidRPr="00D55F75">
        <w:rPr>
          <w:rFonts w:ascii="Calibri" w:hAnsi="Calibri" w:cs="Calibri"/>
          <w:i/>
        </w:rPr>
        <w:t xml:space="preserve">  do formularza oferty</w:t>
      </w:r>
      <w:r w:rsidR="000021F5">
        <w:rPr>
          <w:rFonts w:ascii="Calibri" w:hAnsi="Calibri" w:cs="Calibri"/>
          <w:i/>
        </w:rPr>
        <w:t>)</w:t>
      </w:r>
      <w:r>
        <w:rPr>
          <w:rFonts w:ascii="Calibri" w:hAnsi="Calibri" w:cs="Calibri"/>
          <w:i/>
        </w:rPr>
        <w:t>;</w:t>
      </w:r>
    </w:p>
    <w:p w:rsidR="003D2E5E" w:rsidRPr="003D2E5E" w:rsidRDefault="00016BD4" w:rsidP="003D2E5E">
      <w:pPr>
        <w:pStyle w:val="Akapitzlist"/>
        <w:spacing w:after="0" w:line="360" w:lineRule="auto"/>
        <w:ind w:left="993" w:hanging="284"/>
        <w:rPr>
          <w:rFonts w:ascii="Times New Roman" w:hAnsi="Times New Roman"/>
        </w:rPr>
      </w:pPr>
      <w:r>
        <w:rPr>
          <w:rFonts w:ascii="Times New Roman" w:hAnsi="Times New Roman"/>
        </w:rPr>
        <w:t>3</w:t>
      </w:r>
      <w:r w:rsidR="003D2E5E">
        <w:rPr>
          <w:rFonts w:ascii="Times New Roman" w:hAnsi="Times New Roman"/>
        </w:rPr>
        <w:t xml:space="preserve">) </w:t>
      </w:r>
      <w:r w:rsidR="003D2E5E" w:rsidRPr="00805383">
        <w:rPr>
          <w:rFonts w:ascii="Times New Roman" w:hAnsi="Times New Roman"/>
        </w:rPr>
        <w:t xml:space="preserve">pełnomocnictwo do podpisania oferty, o ile prawo do podpisania oferty nie wynika z innych </w:t>
      </w:r>
      <w:r w:rsidR="003D2E5E">
        <w:rPr>
          <w:rFonts w:ascii="Times New Roman" w:hAnsi="Times New Roman"/>
        </w:rPr>
        <w:t xml:space="preserve"> </w:t>
      </w:r>
      <w:r w:rsidR="003D2E5E" w:rsidRPr="00262F4D">
        <w:rPr>
          <w:rFonts w:ascii="Times New Roman" w:hAnsi="Times New Roman"/>
        </w:rPr>
        <w:t>dok</w:t>
      </w:r>
      <w:r w:rsidR="00712B71">
        <w:rPr>
          <w:rFonts w:ascii="Times New Roman" w:hAnsi="Times New Roman"/>
        </w:rPr>
        <w:t>umentów złożonych wraz z ofertą.</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w:t>
      </w:r>
      <w:r w:rsidR="00DC5B82">
        <w:rPr>
          <w:rFonts w:ascii="Times New Roman" w:hAnsi="Times New Roman"/>
        </w:rPr>
        <w:t>zgodnie z Rozporządzeniem  Ministra Przedsiębiorczości i Technologii z dnia 16 października 2018</w:t>
      </w:r>
      <w:r w:rsidR="00DC5B82" w:rsidRPr="00805383">
        <w:rPr>
          <w:rFonts w:ascii="Times New Roman" w:hAnsi="Times New Roman"/>
        </w:rPr>
        <w:t xml:space="preserve"> r. w sprawie rodzajów dokumentów, jakich może żądać zamawiający od wykonawcy w postępowaniu o udzielenie zamówie</w:t>
      </w:r>
      <w:r w:rsidR="00DC5B82">
        <w:rPr>
          <w:rFonts w:ascii="Times New Roman" w:hAnsi="Times New Roman"/>
        </w:rPr>
        <w:t xml:space="preserve">nia (Dz. U.                         </w:t>
      </w:r>
      <w:r w:rsidR="00DC5B82">
        <w:rPr>
          <w:rFonts w:ascii="Times New Roman" w:hAnsi="Times New Roman"/>
        </w:rPr>
        <w:lastRenderedPageBreak/>
        <w:t>z 2018 r., poz. 1993</w:t>
      </w:r>
      <w:r w:rsidR="00DC5B82" w:rsidRPr="00805383">
        <w:rPr>
          <w:rFonts w:ascii="Times New Roman" w:hAnsi="Times New Roman"/>
        </w:rPr>
        <w:t>)</w:t>
      </w:r>
      <w:r w:rsidR="00DC5B82">
        <w:rPr>
          <w:rFonts w:ascii="Times New Roman" w:hAnsi="Times New Roman"/>
        </w:rPr>
        <w:t>, dalej: rozporządzenie</w:t>
      </w:r>
      <w:r w:rsidRPr="00805383">
        <w:rPr>
          <w:rFonts w:ascii="Times New Roman" w:hAnsi="Times New Roman"/>
        </w:rPr>
        <w:t xml:space="preserve">, składane są w oryginale lub kopii poświadczonej za zgodność z oryginałem przez wykonawcę. </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1B035A" w:rsidRPr="001B035A" w:rsidRDefault="001B035A" w:rsidP="00602B9E">
      <w:pPr>
        <w:pStyle w:val="Tytu"/>
        <w:spacing w:after="0"/>
        <w:ind w:firstLine="708"/>
        <w:jc w:val="left"/>
        <w:rPr>
          <w:rFonts w:ascii="Times New Roman" w:hAnsi="Times New Roman" w:cs="Times New Roman"/>
          <w:b w:val="0"/>
          <w:bCs/>
          <w:sz w:val="10"/>
          <w:szCs w:val="10"/>
        </w:rPr>
      </w:pPr>
    </w:p>
    <w:p w:rsidR="00602B9E" w:rsidRPr="007B6EFE" w:rsidRDefault="00602B9E" w:rsidP="00602B9E">
      <w:pPr>
        <w:pStyle w:val="Tytu"/>
        <w:spacing w:after="0"/>
        <w:ind w:firstLine="708"/>
        <w:jc w:val="left"/>
        <w:rPr>
          <w:rFonts w:ascii="Times New Roman" w:hAnsi="Times New Roman" w:cs="Times New Roman"/>
          <w:b w:val="0"/>
          <w:bCs/>
          <w:sz w:val="10"/>
          <w:szCs w:val="10"/>
        </w:rPr>
      </w:pPr>
    </w:p>
    <w:p w:rsidR="00126405"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057356" w:rsidRPr="00057356" w:rsidRDefault="00057356" w:rsidP="00126405">
      <w:pPr>
        <w:pStyle w:val="Tytu"/>
        <w:spacing w:after="0"/>
        <w:rPr>
          <w:rFonts w:ascii="Times New Roman" w:hAnsi="Times New Roman" w:cs="Times New Roman"/>
          <w:b w:val="0"/>
          <w:sz w:val="8"/>
          <w:szCs w:val="8"/>
        </w:rPr>
      </w:pP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057356" w:rsidRPr="00DC5B82" w:rsidRDefault="00126405" w:rsidP="004B4AF3">
      <w:pPr>
        <w:pStyle w:val="tytu0"/>
      </w:pPr>
      <w:r w:rsidRPr="00F8757E">
        <w:t>„</w:t>
      </w:r>
      <w:r w:rsidRPr="007B6EFE">
        <w:rPr>
          <w:b/>
        </w:rPr>
        <w:t>Oferta na</w:t>
      </w:r>
      <w:r w:rsidR="00350B6D" w:rsidRPr="007B6EFE">
        <w:rPr>
          <w:b/>
        </w:rPr>
        <w:t xml:space="preserve"> </w:t>
      </w:r>
      <w:r w:rsidR="00A834FB">
        <w:rPr>
          <w:rFonts w:eastAsiaTheme="majorEastAsia"/>
          <w:b/>
        </w:rPr>
        <w:t>usługę farmaceutyczną</w:t>
      </w:r>
      <w:r w:rsidR="004B4AF3" w:rsidRPr="00441DFE">
        <w:t xml:space="preserve"> </w:t>
      </w:r>
      <w:r w:rsidR="00265F5A">
        <w:rPr>
          <w:rFonts w:eastAsiaTheme="majorEastAsia"/>
          <w:b/>
        </w:rPr>
        <w:t xml:space="preserve">dla </w:t>
      </w:r>
      <w:r w:rsidR="00350B6D" w:rsidRPr="007B6EFE">
        <w:rPr>
          <w:rFonts w:eastAsiaTheme="majorEastAsia"/>
          <w:b/>
        </w:rPr>
        <w:t xml:space="preserve">Szpitala Bielańskiego </w:t>
      </w:r>
      <w:r w:rsidR="006C790F" w:rsidRPr="007B6EFE">
        <w:rPr>
          <w:rFonts w:eastAsiaTheme="majorEastAsia"/>
          <w:b/>
        </w:rPr>
        <w:t xml:space="preserve">w </w:t>
      </w:r>
      <w:r w:rsidR="00350B6D" w:rsidRPr="007B6EFE">
        <w:rPr>
          <w:rFonts w:eastAsiaTheme="majorEastAsia"/>
          <w:b/>
        </w:rPr>
        <w:t>Warszawie</w:t>
      </w:r>
      <w:r w:rsidR="00F8757E" w:rsidRPr="007B6EFE">
        <w:rPr>
          <w:b/>
        </w:rPr>
        <w:t xml:space="preserve"> </w:t>
      </w:r>
      <w:r w:rsidR="00CE70FA">
        <w:rPr>
          <w:b/>
        </w:rPr>
        <w:t>(ZP-24</w:t>
      </w:r>
      <w:r w:rsidR="00A834FB">
        <w:rPr>
          <w:b/>
        </w:rPr>
        <w:t>/2019</w:t>
      </w:r>
      <w:r w:rsidR="00350B6D" w:rsidRPr="007B6EFE">
        <w:rPr>
          <w:b/>
        </w:rPr>
        <w:t xml:space="preserve">). </w:t>
      </w:r>
      <w:r w:rsidR="00FB37CE">
        <w:rPr>
          <w:b/>
        </w:rPr>
        <w:t xml:space="preserve">                    </w:t>
      </w:r>
      <w:r w:rsidRPr="007B6EFE">
        <w:rPr>
          <w:b/>
        </w:rPr>
        <w:t xml:space="preserve">Nie otwierać przed dniem </w:t>
      </w:r>
      <w:r w:rsidR="00CE70FA">
        <w:rPr>
          <w:b/>
        </w:rPr>
        <w:t>25</w:t>
      </w:r>
      <w:r w:rsidR="00FB37CE">
        <w:rPr>
          <w:b/>
        </w:rPr>
        <w:t>.03</w:t>
      </w:r>
      <w:r w:rsidR="002C5455" w:rsidRPr="00EB101B">
        <w:rPr>
          <w:b/>
        </w:rPr>
        <w:t>.2019</w:t>
      </w:r>
      <w:r w:rsidRPr="00EB101B">
        <w:rPr>
          <w:b/>
        </w:rPr>
        <w:t xml:space="preserve"> r</w:t>
      </w:r>
      <w:r w:rsidRPr="007B6EFE">
        <w:rPr>
          <w:b/>
        </w:rPr>
        <w:t xml:space="preserve">. </w:t>
      </w:r>
      <w:r w:rsidR="00F8757E" w:rsidRPr="007B6EFE">
        <w:rPr>
          <w:b/>
        </w:rPr>
        <w:t>godz. 1</w:t>
      </w:r>
      <w:r w:rsidR="00CE70FA">
        <w:rPr>
          <w:b/>
        </w:rPr>
        <w:t>2</w:t>
      </w:r>
      <w:r w:rsidR="00F8757E" w:rsidRPr="007B6EFE">
        <w:rPr>
          <w:b/>
        </w:rPr>
        <w:t>.30</w:t>
      </w:r>
      <w:r w:rsidRPr="00F8757E">
        <w:t>”.</w:t>
      </w:r>
    </w:p>
    <w:p w:rsidR="00057356" w:rsidRPr="00057356" w:rsidRDefault="00057356" w:rsidP="00057356">
      <w:pPr>
        <w:rPr>
          <w:sz w:val="10"/>
          <w:szCs w:val="10"/>
        </w:rPr>
      </w:pP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lastRenderedPageBreak/>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057356" w:rsidRPr="00340886"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lastRenderedPageBreak/>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r w:rsidRPr="009E3701">
        <w:rPr>
          <w:rStyle w:val="Hipercze"/>
          <w:rFonts w:ascii="Times New Roman" w:hAnsi="Times New Roman"/>
        </w:rPr>
        <w:t>http://bielanski.b</w:t>
      </w:r>
      <w:r w:rsidR="009E3701">
        <w:rPr>
          <w:rStyle w:val="Hipercze"/>
          <w:rFonts w:ascii="Times New Roman" w:hAnsi="Times New Roman"/>
        </w:rPr>
        <w:t>ip-e.pl</w:t>
      </w:r>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647CA4" w:rsidP="00731C92">
      <w:pPr>
        <w:pStyle w:val="Akapitzlist"/>
        <w:spacing w:after="0" w:line="360" w:lineRule="auto"/>
        <w:ind w:left="709"/>
        <w:rPr>
          <w:rFonts w:ascii="Times New Roman" w:hAnsi="Times New Roman"/>
          <w:color w:val="000000"/>
          <w:lang w:eastAsia="pl-PL"/>
        </w:rPr>
      </w:pPr>
      <w:hyperlink r:id="rId9"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0"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452CD4">
      <w:pPr>
        <w:pStyle w:val="Akapitzlist"/>
        <w:numPr>
          <w:ilvl w:val="0"/>
          <w:numId w:val="40"/>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1"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452CD4">
      <w:pPr>
        <w:pStyle w:val="Akapitzlist"/>
        <w:numPr>
          <w:ilvl w:val="0"/>
          <w:numId w:val="40"/>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2"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w:t>
      </w:r>
      <w:r w:rsidR="00DC5B82">
        <w:rPr>
          <w:rFonts w:ascii="Times New Roman" w:hAnsi="Times New Roman"/>
          <w:bCs/>
          <w:iCs/>
        </w:rPr>
        <w:t xml:space="preserve">niu </w:t>
      </w:r>
      <w:r w:rsidRPr="00433DCE">
        <w:rPr>
          <w:rFonts w:ascii="Times New Roman" w:hAnsi="Times New Roman"/>
          <w:bCs/>
          <w:iCs/>
        </w:rPr>
        <w:t>należy złożyć w oryginale.</w:t>
      </w:r>
    </w:p>
    <w:p w:rsidR="00433DCE" w:rsidRPr="00433DCE" w:rsidRDefault="00433DCE" w:rsidP="00452CD4">
      <w:pPr>
        <w:pStyle w:val="Akapitzlist"/>
        <w:numPr>
          <w:ilvl w:val="1"/>
          <w:numId w:val="42"/>
        </w:numPr>
        <w:spacing w:after="0" w:line="360" w:lineRule="auto"/>
        <w:ind w:left="709" w:hanging="709"/>
        <w:rPr>
          <w:rFonts w:ascii="Times New Roman" w:hAnsi="Times New Roman"/>
          <w:b/>
          <w:i/>
        </w:rPr>
      </w:pPr>
      <w:r w:rsidRPr="00433DCE">
        <w:rPr>
          <w:rFonts w:ascii="Times New Roman" w:hAnsi="Times New Roman"/>
          <w:bCs/>
          <w:iCs/>
        </w:rPr>
        <w:t>Dokumenty, o których mowa w rozporządzeniu, inne niż oświadczenia, o których mowa powyżej, należy złożyć w oryginale lub kopii potwierdzonej za zgodność z oryginałem.</w:t>
      </w:r>
    </w:p>
    <w:p w:rsidR="00433DCE" w:rsidRPr="00F8757E" w:rsidRDefault="00433DCE" w:rsidP="00452CD4">
      <w:pPr>
        <w:pStyle w:val="Akapitzlist"/>
        <w:numPr>
          <w:ilvl w:val="1"/>
          <w:numId w:val="42"/>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452CD4">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452CD4">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452CD4">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DC5B82" w:rsidRDefault="00DC5B82" w:rsidP="00EE68A0">
      <w:pPr>
        <w:spacing w:after="0" w:line="360" w:lineRule="auto"/>
        <w:rPr>
          <w:rFonts w:ascii="Times New Roman" w:hAnsi="Times New Roman"/>
          <w:b/>
          <w:i/>
        </w:rPr>
      </w:pP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703165">
        <w:rPr>
          <w:rFonts w:ascii="Times New Roman" w:hAnsi="Times New Roman"/>
          <w:color w:val="000000"/>
          <w:lang w:eastAsia="pl-PL"/>
        </w:rPr>
        <w:t xml:space="preserve">Ofertę należy złożyć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CE70FA">
        <w:rPr>
          <w:rFonts w:ascii="Times New Roman" w:hAnsi="Times New Roman"/>
          <w:b/>
          <w:lang w:eastAsia="pl-PL"/>
        </w:rPr>
        <w:t>25</w:t>
      </w:r>
      <w:r w:rsidR="00FB37CE">
        <w:rPr>
          <w:rFonts w:ascii="Times New Roman" w:hAnsi="Times New Roman"/>
          <w:b/>
          <w:lang w:eastAsia="pl-PL"/>
        </w:rPr>
        <w:t>.03</w:t>
      </w:r>
      <w:r w:rsidR="00EB101B" w:rsidRPr="00EB101B">
        <w:rPr>
          <w:rFonts w:ascii="Times New Roman" w:hAnsi="Times New Roman"/>
          <w:b/>
          <w:lang w:eastAsia="pl-PL"/>
        </w:rPr>
        <w:t>.2019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CE70FA">
        <w:rPr>
          <w:rFonts w:ascii="Times New Roman" w:hAnsi="Times New Roman"/>
          <w:b/>
          <w:color w:val="000000"/>
          <w:lang w:eastAsia="pl-PL"/>
        </w:rPr>
        <w:t>2</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538AC" w:rsidRDefault="00EE07C6" w:rsidP="00452CD4">
      <w:pPr>
        <w:pStyle w:val="Akapitzlist"/>
        <w:numPr>
          <w:ilvl w:val="1"/>
          <w:numId w:val="44"/>
        </w:numPr>
        <w:spacing w:after="0" w:line="360" w:lineRule="auto"/>
        <w:ind w:left="709" w:hanging="709"/>
        <w:rPr>
          <w:rFonts w:ascii="Times New Roman" w:hAnsi="Times New Roman"/>
          <w:b/>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EB101B">
        <w:rPr>
          <w:rFonts w:ascii="Times New Roman" w:hAnsi="Times New Roman"/>
          <w:color w:val="000000"/>
          <w:lang w:eastAsia="pl-PL"/>
        </w:rPr>
        <w:t xml:space="preserve"> </w:t>
      </w:r>
      <w:r w:rsidR="00CE70FA">
        <w:rPr>
          <w:rFonts w:ascii="Times New Roman" w:hAnsi="Times New Roman"/>
          <w:b/>
          <w:color w:val="000000"/>
          <w:lang w:eastAsia="pl-PL"/>
        </w:rPr>
        <w:t>25</w:t>
      </w:r>
      <w:r w:rsidR="00FB37CE">
        <w:rPr>
          <w:rFonts w:ascii="Times New Roman" w:hAnsi="Times New Roman"/>
          <w:b/>
          <w:color w:val="000000"/>
          <w:lang w:eastAsia="pl-PL"/>
        </w:rPr>
        <w:t>.03</w:t>
      </w:r>
      <w:r w:rsidR="00EB101B" w:rsidRPr="00EB101B">
        <w:rPr>
          <w:rFonts w:ascii="Times New Roman" w:hAnsi="Times New Roman"/>
          <w:b/>
          <w:color w:val="000000"/>
          <w:lang w:eastAsia="pl-PL"/>
        </w:rPr>
        <w:t>.2019</w:t>
      </w:r>
      <w:r w:rsidR="00622B0C" w:rsidRPr="002C5455">
        <w:rPr>
          <w:rFonts w:ascii="Times New Roman" w:hAnsi="Times New Roman"/>
          <w:b/>
          <w:color w:val="FF0000"/>
          <w:lang w:eastAsia="pl-PL"/>
        </w:rPr>
        <w:t xml:space="preserve"> </w:t>
      </w:r>
      <w:r w:rsidR="00622B0C" w:rsidRPr="006538AC">
        <w:rPr>
          <w:rFonts w:ascii="Times New Roman" w:hAnsi="Times New Roman"/>
          <w:b/>
          <w:lang w:eastAsia="pl-PL"/>
        </w:rPr>
        <w:t>r.</w:t>
      </w:r>
      <w:r w:rsidR="00622B0C" w:rsidRPr="00006C21">
        <w:rPr>
          <w:rFonts w:ascii="Times New Roman" w:hAnsi="Times New Roman"/>
          <w:lang w:eastAsia="pl-PL"/>
        </w:rPr>
        <w:t xml:space="preserve"> </w:t>
      </w:r>
      <w:r w:rsidR="006538AC">
        <w:rPr>
          <w:rFonts w:ascii="Times New Roman" w:hAnsi="Times New Roman"/>
          <w:lang w:eastAsia="pl-PL"/>
        </w:rPr>
        <w:t xml:space="preserve">                            </w:t>
      </w:r>
      <w:r w:rsidRPr="006538AC">
        <w:rPr>
          <w:rFonts w:ascii="Times New Roman" w:hAnsi="Times New Roman"/>
          <w:b/>
          <w:color w:val="000000"/>
          <w:lang w:eastAsia="pl-PL"/>
        </w:rPr>
        <w:t>o godzinie: 1</w:t>
      </w:r>
      <w:r w:rsidR="00CE70FA">
        <w:rPr>
          <w:rFonts w:ascii="Times New Roman" w:hAnsi="Times New Roman"/>
          <w:b/>
          <w:color w:val="000000"/>
          <w:lang w:eastAsia="pl-PL"/>
        </w:rPr>
        <w:t>2</w:t>
      </w:r>
      <w:r w:rsidR="00586DFB" w:rsidRPr="006538AC">
        <w:rPr>
          <w:rFonts w:ascii="Times New Roman" w:hAnsi="Times New Roman"/>
          <w:b/>
          <w:color w:val="000000"/>
          <w:lang w:eastAsia="pl-PL"/>
        </w:rPr>
        <w:t>:30</w:t>
      </w:r>
      <w:r w:rsidRPr="006538AC">
        <w:rPr>
          <w:rFonts w:ascii="Times New Roman" w:hAnsi="Times New Roman"/>
          <w:b/>
          <w:color w:val="000000"/>
          <w:lang w:eastAsia="pl-PL"/>
        </w:rPr>
        <w:t xml:space="preserve">. </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lastRenderedPageBreak/>
        <w:t xml:space="preserve">Otwarcie ofert jest jawne. </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3"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001B035A">
        <w:rPr>
          <w:rFonts w:ascii="Times New Roman" w:hAnsi="Times New Roman"/>
        </w:rPr>
        <w:t xml:space="preserve"> (jeśli dotyczy)</w:t>
      </w:r>
      <w:r w:rsidRPr="00FE05E2">
        <w:rPr>
          <w:rFonts w:ascii="Times New Roman" w:hAnsi="Times New Roman"/>
          <w:color w:val="FF0000"/>
        </w:rPr>
        <w:t xml:space="preserve"> </w:t>
      </w:r>
    </w:p>
    <w:p w:rsidR="00A10FC9" w:rsidRDefault="00A10FC9"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BF6F2F" w:rsidRPr="009D7BF5" w:rsidRDefault="00086A43" w:rsidP="009D7BF5">
      <w:pPr>
        <w:pStyle w:val="Akapitzlist"/>
        <w:numPr>
          <w:ilvl w:val="1"/>
          <w:numId w:val="45"/>
        </w:numPr>
        <w:spacing w:after="0" w:line="360" w:lineRule="auto"/>
        <w:ind w:left="709" w:hanging="709"/>
        <w:rPr>
          <w:rFonts w:ascii="Times New Roman" w:hAnsi="Times New Roman"/>
          <w:b/>
          <w:i/>
        </w:rPr>
      </w:pPr>
      <w:r w:rsidRPr="00086A43">
        <w:rPr>
          <w:rFonts w:ascii="Times New Roman" w:hAnsi="Times New Roman"/>
        </w:rPr>
        <w:t>Cena brutto oferty zostanie wyliczona przez Wykonawcę, w oparciu o cenę jednostkową netto                                przedstawioną w formularzu specyfikacji cenowej (</w:t>
      </w:r>
      <w:r w:rsidRPr="00BF6F2F">
        <w:rPr>
          <w:rFonts w:asciiTheme="minorHAnsi" w:hAnsiTheme="minorHAnsi" w:cstheme="minorHAnsi"/>
          <w:i/>
        </w:rPr>
        <w:t>Załącznik Nr 1 do formularza oferty</w:t>
      </w:r>
      <w:r w:rsidRPr="00086A43">
        <w:rPr>
          <w:rFonts w:ascii="Times New Roman" w:hAnsi="Times New Roman"/>
        </w:rPr>
        <w:t xml:space="preserve">), zgodnie            </w:t>
      </w:r>
      <w:r w:rsidR="00265F5A">
        <w:rPr>
          <w:rFonts w:ascii="Times New Roman" w:hAnsi="Times New Roman"/>
        </w:rPr>
        <w:t xml:space="preserve"> z zasadą: </w:t>
      </w:r>
      <w:r w:rsidR="009D7BF5">
        <w:rPr>
          <w:rFonts w:ascii="Times New Roman" w:hAnsi="Times New Roman"/>
        </w:rPr>
        <w:t>ilość (kol. 5) x cena jedn. netto (kol. 6</w:t>
      </w:r>
      <w:r w:rsidR="00745AC9">
        <w:rPr>
          <w:rFonts w:ascii="Times New Roman" w:hAnsi="Times New Roman"/>
        </w:rPr>
        <w:t xml:space="preserve">) = wartość netto (kol. </w:t>
      </w:r>
      <w:r w:rsidR="009C17F8">
        <w:rPr>
          <w:rFonts w:ascii="Times New Roman" w:hAnsi="Times New Roman"/>
        </w:rPr>
        <w:t>8) + VAT (kol. 7</w:t>
      </w:r>
      <w:r w:rsidR="009D7BF5">
        <w:rPr>
          <w:rFonts w:ascii="Times New Roman" w:hAnsi="Times New Roman"/>
        </w:rPr>
        <w:t>) = wartość brutto (kol. 9</w:t>
      </w:r>
      <w:r w:rsidR="00265F5A" w:rsidRPr="00265F5A">
        <w:rPr>
          <w:rFonts w:ascii="Times New Roman" w:hAnsi="Times New Roman"/>
        </w:rPr>
        <w:t>)</w:t>
      </w:r>
      <w:r w:rsidR="009D7BF5">
        <w:rPr>
          <w:rFonts w:ascii="Times New Roman" w:hAnsi="Times New Roman"/>
        </w:rPr>
        <w:t xml:space="preserve">. </w:t>
      </w:r>
      <w:r w:rsidR="00BF6F2F" w:rsidRPr="009D7BF5">
        <w:rPr>
          <w:rFonts w:ascii="Times New Roman" w:hAnsi="Times New Roman"/>
        </w:rPr>
        <w:t xml:space="preserve">Wykonawca wypełnia </w:t>
      </w:r>
      <w:r w:rsidR="00057356" w:rsidRPr="009D7BF5">
        <w:rPr>
          <w:rFonts w:ascii="Times New Roman" w:hAnsi="Times New Roman"/>
        </w:rPr>
        <w:t xml:space="preserve">i załącza do oferty </w:t>
      </w:r>
      <w:r w:rsidR="00BF6F2F" w:rsidRPr="009D7BF5">
        <w:rPr>
          <w:rFonts w:ascii="Times New Roman" w:hAnsi="Times New Roman"/>
        </w:rPr>
        <w:t>formularz cenowy jedynie dla oferowanego pakietu.</w:t>
      </w:r>
    </w:p>
    <w:p w:rsidR="009C17F8" w:rsidRPr="0083554A" w:rsidRDefault="00EE645E" w:rsidP="009C17F8">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Cena ofertowa musi być skalkulowana w sposób jednoznaczny, uwzględniać wszystkie wymagania Zamawiającego określone w SIWZ oraz obejmować wsze</w:t>
      </w:r>
      <w:r w:rsidR="00265F5A">
        <w:rPr>
          <w:rFonts w:ascii="Times New Roman" w:hAnsi="Times New Roman"/>
        </w:rPr>
        <w:t xml:space="preserve">lkie koszty </w:t>
      </w:r>
      <w:r w:rsidR="00265F5A" w:rsidRPr="00265F5A">
        <w:rPr>
          <w:rFonts w:ascii="Times New Roman" w:hAnsi="Times New Roman"/>
        </w:rPr>
        <w:t xml:space="preserve">związane z wykonywaniem przedmiotu zamówienia, niezbędne dla prawidłowego i pełnego wykonania przedmiotu zamówienia, </w:t>
      </w:r>
      <w:r w:rsidR="00265F5A" w:rsidRPr="0083554A">
        <w:rPr>
          <w:rFonts w:ascii="Times New Roman" w:hAnsi="Times New Roman"/>
        </w:rPr>
        <w:t>w tym również koszty</w:t>
      </w:r>
      <w:r w:rsidR="0083554A">
        <w:rPr>
          <w:rFonts w:ascii="Times New Roman" w:hAnsi="Times New Roman"/>
        </w:rPr>
        <w:t xml:space="preserve"> sporządzenia,</w:t>
      </w:r>
      <w:r w:rsidR="00265F5A" w:rsidRPr="0083554A">
        <w:rPr>
          <w:rFonts w:ascii="Times New Roman" w:hAnsi="Times New Roman"/>
        </w:rPr>
        <w:t xml:space="preserve"> transportu i rozładunku. </w:t>
      </w:r>
    </w:p>
    <w:p w:rsidR="00EE645E" w:rsidRPr="00586DFB" w:rsidRDefault="00EE645E"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BF6F2F" w:rsidRDefault="00EE645E"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07C6" w:rsidRPr="00FE05E2" w:rsidRDefault="00EE07C6"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9C17F8" w:rsidRDefault="00FE05E2" w:rsidP="00452CD4">
      <w:pPr>
        <w:pStyle w:val="Akapitzlist"/>
        <w:numPr>
          <w:ilvl w:val="1"/>
          <w:numId w:val="45"/>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9C17F8" w:rsidRPr="009C17F8" w:rsidRDefault="009C17F8" w:rsidP="009C17F8">
      <w:pPr>
        <w:pStyle w:val="Akapitzlist"/>
        <w:numPr>
          <w:ilvl w:val="1"/>
          <w:numId w:val="45"/>
        </w:numPr>
        <w:spacing w:after="0" w:line="360" w:lineRule="auto"/>
        <w:ind w:left="709" w:hanging="709"/>
        <w:rPr>
          <w:rFonts w:ascii="Times New Roman" w:hAnsi="Times New Roman"/>
          <w:b/>
          <w:i/>
        </w:rPr>
      </w:pPr>
      <w:r w:rsidRPr="009C17F8">
        <w:rPr>
          <w:rFonts w:ascii="Times New Roman" w:hAnsi="Times New Roman"/>
        </w:rPr>
        <w:t>Za oczywistą omyłkę pisarską Zam</w:t>
      </w:r>
      <w:r>
        <w:rPr>
          <w:rFonts w:ascii="Times New Roman" w:hAnsi="Times New Roman"/>
        </w:rPr>
        <w:t xml:space="preserve">awiający uzna, w szczególności </w:t>
      </w:r>
      <w:r w:rsidRPr="009C17F8">
        <w:rPr>
          <w:rFonts w:ascii="Times New Roman" w:hAnsi="Times New Roman"/>
        </w:rPr>
        <w:t xml:space="preserve">podanie przez wykonawcę numeru pakietu niezgodnego z opisem podanym w kolumnie 2. Wówczas Zamawiający  dokona poprawy numeru pakietu zgodnie z opisem zgodnym z kolumną 2. </w:t>
      </w:r>
    </w:p>
    <w:p w:rsidR="009C17F8" w:rsidRPr="00016BD4" w:rsidRDefault="009C17F8" w:rsidP="009C17F8">
      <w:pPr>
        <w:pStyle w:val="Akapitzlist"/>
        <w:spacing w:after="0" w:line="360" w:lineRule="auto"/>
        <w:ind w:left="709"/>
        <w:rPr>
          <w:rFonts w:ascii="Times New Roman" w:hAnsi="Times New Roman"/>
          <w:b/>
          <w:i/>
        </w:rPr>
      </w:pPr>
    </w:p>
    <w:p w:rsidR="009D7BF5" w:rsidRPr="00586DFB" w:rsidRDefault="009D7BF5"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395176" w:rsidRPr="00A835E2" w:rsidRDefault="00634216" w:rsidP="00452CD4">
      <w:pPr>
        <w:pStyle w:val="Akapitzlist"/>
        <w:numPr>
          <w:ilvl w:val="1"/>
          <w:numId w:val="46"/>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A835E2" w:rsidRPr="00A835E2" w:rsidRDefault="00A835E2" w:rsidP="00A835E2">
      <w:pPr>
        <w:pStyle w:val="Akapitzlist"/>
        <w:spacing w:after="0" w:line="360" w:lineRule="auto"/>
        <w:ind w:left="709"/>
        <w:rPr>
          <w:rFonts w:ascii="Times New Roman" w:hAnsi="Times New Roman"/>
          <w:b/>
          <w:i/>
          <w:sz w:val="10"/>
          <w:szCs w:val="10"/>
        </w:rPr>
      </w:pPr>
    </w:p>
    <w:p w:rsidR="009D28C7" w:rsidRPr="006E1451" w:rsidRDefault="00265F5A" w:rsidP="006E1451">
      <w:pPr>
        <w:pStyle w:val="Tekstpodstawowywcity"/>
        <w:spacing w:after="0" w:line="360" w:lineRule="auto"/>
        <w:ind w:left="720" w:right="-57"/>
        <w:rPr>
          <w:rFonts w:ascii="Times New Roman" w:hAnsi="Times New Roman"/>
          <w:b/>
        </w:rPr>
      </w:pPr>
      <w:r>
        <w:rPr>
          <w:rFonts w:ascii="Times New Roman" w:hAnsi="Times New Roman"/>
          <w:b/>
        </w:rPr>
        <w:lastRenderedPageBreak/>
        <w:t>cena  -  10</w:t>
      </w:r>
      <w:r w:rsidR="006538AC">
        <w:rPr>
          <w:rFonts w:ascii="Times New Roman" w:hAnsi="Times New Roman"/>
          <w:b/>
        </w:rPr>
        <w:t>0</w:t>
      </w:r>
      <w:r w:rsidR="006E1451">
        <w:rPr>
          <w:rFonts w:ascii="Times New Roman" w:hAnsi="Times New Roman"/>
          <w:b/>
        </w:rPr>
        <w:t xml:space="preserve"> %</w:t>
      </w:r>
    </w:p>
    <w:p w:rsidR="009D28C7" w:rsidRPr="00ED55DE" w:rsidRDefault="009D28C7" w:rsidP="0026754E">
      <w:pPr>
        <w:spacing w:after="0" w:line="360" w:lineRule="auto"/>
        <w:ind w:left="709"/>
        <w:rPr>
          <w:rFonts w:ascii="Times New Roman" w:hAnsi="Times New Roman"/>
          <w:b/>
          <w:i/>
          <w:sz w:val="10"/>
          <w:szCs w:val="10"/>
        </w:rPr>
      </w:pPr>
    </w:p>
    <w:p w:rsidR="009D7BF5" w:rsidRPr="00C33CA2" w:rsidRDefault="00B81E57" w:rsidP="00EB101B">
      <w:pPr>
        <w:spacing w:after="0" w:line="360" w:lineRule="auto"/>
        <w:ind w:left="709"/>
        <w:rPr>
          <w:rFonts w:ascii="Times New Roman" w:hAnsi="Times New Roman"/>
        </w:rPr>
      </w:pPr>
      <w:r w:rsidRPr="00C33CA2">
        <w:rPr>
          <w:rFonts w:ascii="Times New Roman" w:hAnsi="Times New Roman"/>
        </w:rPr>
        <w:t>w</w:t>
      </w:r>
      <w:r w:rsidR="00B5372E" w:rsidRPr="00C33CA2">
        <w:rPr>
          <w:rFonts w:ascii="Times New Roman" w:hAnsi="Times New Roman"/>
        </w:rPr>
        <w:t xml:space="preserve"> kryterium „cena oferty brutto” </w:t>
      </w:r>
      <w:r w:rsidR="00355F13" w:rsidRPr="00C33CA2">
        <w:rPr>
          <w:rFonts w:ascii="Times New Roman" w:hAnsi="Times New Roman"/>
        </w:rPr>
        <w:t>ocena</w:t>
      </w:r>
      <w:r w:rsidR="00B5372E" w:rsidRPr="00C33CA2">
        <w:rPr>
          <w:rFonts w:ascii="Times New Roman" w:hAnsi="Times New Roman"/>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265F5A">
        <w:rPr>
          <w:rFonts w:ascii="Times New Roman" w:hAnsi="Times New Roman" w:cs="Times New Roman"/>
          <w:i/>
          <w:sz w:val="22"/>
          <w:szCs w:val="22"/>
        </w:rPr>
        <w:t>x  100   x  10</w:t>
      </w:r>
      <w:r w:rsidR="006538AC">
        <w:rPr>
          <w:rFonts w:ascii="Times New Roman" w:hAnsi="Times New Roman" w:cs="Times New Roman"/>
          <w:i/>
          <w:sz w:val="22"/>
          <w:szCs w:val="22"/>
        </w:rPr>
        <w:t>0</w:t>
      </w:r>
      <w:r w:rsidR="00B85B00">
        <w:rPr>
          <w:rFonts w:ascii="Times New Roman" w:hAnsi="Times New Roman" w:cs="Times New Roman"/>
          <w:i/>
          <w:sz w:val="22"/>
          <w:szCs w:val="22"/>
        </w:rPr>
        <w:t xml:space="preserve">% </w:t>
      </w:r>
    </w:p>
    <w:p w:rsidR="00781EEF" w:rsidRDefault="00781EEF" w:rsidP="00B85B00">
      <w:pPr>
        <w:pStyle w:val="Zwykytekst"/>
        <w:spacing w:line="360" w:lineRule="auto"/>
        <w:rPr>
          <w:rFonts w:ascii="Times New Roman" w:hAnsi="Times New Roman" w:cs="Times New Roman"/>
          <w:i/>
          <w:sz w:val="10"/>
          <w:szCs w:val="10"/>
        </w:rPr>
      </w:pPr>
    </w:p>
    <w:p w:rsidR="00D67D71" w:rsidRPr="00ED55DE" w:rsidRDefault="00D67D71" w:rsidP="007B6EFE">
      <w:pPr>
        <w:pStyle w:val="Zwykytekst"/>
        <w:spacing w:line="360" w:lineRule="auto"/>
        <w:rPr>
          <w:rFonts w:ascii="Times New Roman" w:hAnsi="Times New Roman" w:cs="Times New Roman"/>
          <w:sz w:val="10"/>
          <w:szCs w:val="10"/>
        </w:rPr>
      </w:pPr>
    </w:p>
    <w:p w:rsidR="00B81E57" w:rsidRPr="00CE70FA" w:rsidRDefault="00FB37CE" w:rsidP="00CE70FA">
      <w:pPr>
        <w:pStyle w:val="Akapitzlist"/>
        <w:numPr>
          <w:ilvl w:val="1"/>
          <w:numId w:val="46"/>
        </w:numPr>
        <w:spacing w:after="0" w:line="360" w:lineRule="auto"/>
        <w:ind w:left="709" w:hanging="709"/>
        <w:rPr>
          <w:rFonts w:ascii="Times New Roman" w:hAnsi="Times New Roman"/>
          <w:b/>
          <w:i/>
        </w:rPr>
      </w:pPr>
      <w:r w:rsidRPr="00CE70FA">
        <w:rPr>
          <w:rFonts w:ascii="Times New Roman" w:hAnsi="Times New Roman"/>
          <w:spacing w:val="4"/>
        </w:rPr>
        <w:t>Z</w:t>
      </w:r>
      <w:r w:rsidR="00265F5A" w:rsidRPr="00CE70FA">
        <w:rPr>
          <w:rFonts w:ascii="Times New Roman" w:hAnsi="Times New Roman"/>
          <w:spacing w:val="4"/>
        </w:rPr>
        <w:t>a najkorzystniejszą zostanie uznana oferta, która otrzyma 100 punktów</w:t>
      </w:r>
      <w:r w:rsidR="00265F5A" w:rsidRPr="00CE70FA">
        <w:rPr>
          <w:rFonts w:ascii="Times New Roman" w:hAnsi="Times New Roman"/>
        </w:rPr>
        <w:t>.</w:t>
      </w:r>
      <w:r w:rsidR="00265F5A" w:rsidRPr="00CE70FA">
        <w:rPr>
          <w:rFonts w:ascii="Times New Roman" w:hAnsi="Times New Roman"/>
          <w:b/>
        </w:rPr>
        <w:t xml:space="preserve"> </w:t>
      </w:r>
      <w:r w:rsidR="00B81E57" w:rsidRPr="00CE70FA">
        <w:rPr>
          <w:rFonts w:ascii="Times New Roman" w:hAnsi="Times New Roman"/>
          <w:spacing w:val="4"/>
        </w:rPr>
        <w:t>Wszystkie obliczenia zostaną dokonane z dokładnością do dwóch miejsc po przecinku.</w:t>
      </w:r>
    </w:p>
    <w:p w:rsidR="00265F5A" w:rsidRPr="00265F5A" w:rsidRDefault="00FB37CE" w:rsidP="00452CD4">
      <w:pPr>
        <w:pStyle w:val="Akapitzlist"/>
        <w:numPr>
          <w:ilvl w:val="1"/>
          <w:numId w:val="46"/>
        </w:numPr>
        <w:spacing w:after="0" w:line="360" w:lineRule="auto"/>
        <w:ind w:left="709" w:hanging="709"/>
        <w:rPr>
          <w:rFonts w:ascii="Times New Roman" w:hAnsi="Times New Roman"/>
          <w:i/>
        </w:rPr>
      </w:pPr>
      <w:r>
        <w:rPr>
          <w:rFonts w:ascii="Times New Roman" w:hAnsi="Times New Roman"/>
        </w:rPr>
        <w:t>J</w:t>
      </w:r>
      <w:r w:rsidR="00265F5A" w:rsidRPr="00265F5A">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67D71" w:rsidRDefault="00B5372E"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452CD4">
      <w:pPr>
        <w:pStyle w:val="Akapitzlist"/>
        <w:numPr>
          <w:ilvl w:val="1"/>
          <w:numId w:val="46"/>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452CD4">
      <w:pPr>
        <w:pStyle w:val="Akapitzlist"/>
        <w:numPr>
          <w:ilvl w:val="1"/>
          <w:numId w:val="47"/>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452CD4">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t>
      </w:r>
      <w:r w:rsidRPr="00D67D71">
        <w:rPr>
          <w:rFonts w:ascii="Times New Roman" w:hAnsi="Times New Roman"/>
          <w:color w:val="000000"/>
          <w:lang w:eastAsia="pl-PL"/>
        </w:rPr>
        <w:lastRenderedPageBreak/>
        <w:t xml:space="preserve">wypowiedzenia umowy konsorcjum przez któregokolwiek z jego członków do czasu wykonania zamówienia. </w:t>
      </w:r>
    </w:p>
    <w:p w:rsidR="00EE07C6" w:rsidRPr="008274E3" w:rsidRDefault="00EE07C6" w:rsidP="00452CD4">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57356">
        <w:rPr>
          <w:rFonts w:ascii="Calibri" w:hAnsi="Calibri" w:cs="Calibri"/>
          <w:i/>
          <w:lang w:eastAsia="pl-PL"/>
        </w:rPr>
        <w:t>Z</w:t>
      </w:r>
      <w:r w:rsidRPr="00057356">
        <w:rPr>
          <w:rFonts w:ascii="Calibri" w:hAnsi="Calibri" w:cs="Calibri"/>
          <w:i/>
          <w:lang w:eastAsia="pl-PL"/>
        </w:rPr>
        <w:t>ałącznik</w:t>
      </w:r>
      <w:r w:rsidR="0053483B" w:rsidRPr="00057356">
        <w:rPr>
          <w:rFonts w:ascii="Calibri" w:hAnsi="Calibri" w:cs="Calibri"/>
          <w:i/>
          <w:lang w:eastAsia="pl-PL"/>
        </w:rPr>
        <w:t xml:space="preserve"> Nr</w:t>
      </w:r>
      <w:r w:rsidRPr="00057356">
        <w:rPr>
          <w:rFonts w:ascii="Calibri" w:hAnsi="Calibri" w:cs="Calibri"/>
          <w:i/>
          <w:lang w:eastAsia="pl-PL"/>
        </w:rPr>
        <w:t xml:space="preserve"> </w:t>
      </w:r>
      <w:r w:rsidR="0053483B" w:rsidRPr="00057356">
        <w:rPr>
          <w:rFonts w:ascii="Calibri" w:hAnsi="Calibri" w:cs="Calibri"/>
          <w:i/>
          <w:lang w:eastAsia="pl-PL"/>
        </w:rPr>
        <w:t>3</w:t>
      </w:r>
      <w:r w:rsidRPr="00057356">
        <w:rPr>
          <w:rFonts w:ascii="Calibri" w:hAnsi="Calibri" w:cs="Calibri"/>
          <w:i/>
          <w:lang w:eastAsia="pl-PL"/>
        </w:rPr>
        <w:t xml:space="preserve"> do SIWZ.</w:t>
      </w:r>
    </w:p>
    <w:p w:rsidR="00A50770" w:rsidRDefault="00A50770" w:rsidP="00D67D71">
      <w:pPr>
        <w:spacing w:after="0" w:line="360" w:lineRule="auto"/>
        <w:rPr>
          <w:rFonts w:ascii="Times New Roman" w:hAnsi="Times New Roman"/>
          <w:b/>
          <w:i/>
        </w:rPr>
      </w:pPr>
    </w:p>
    <w:p w:rsidR="007B6EFE" w:rsidRPr="00F442EF" w:rsidRDefault="007B6EFE"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452CD4">
      <w:pPr>
        <w:pStyle w:val="Akapitzlist"/>
        <w:numPr>
          <w:ilvl w:val="0"/>
          <w:numId w:val="31"/>
        </w:numPr>
        <w:spacing w:after="120" w:line="240" w:lineRule="auto"/>
        <w:rPr>
          <w:rFonts w:cs="Arial"/>
          <w:vanish/>
          <w:spacing w:val="4"/>
          <w:sz w:val="20"/>
          <w:szCs w:val="20"/>
        </w:rPr>
      </w:pPr>
    </w:p>
    <w:p w:rsidR="008E72AB" w:rsidRPr="00967142" w:rsidRDefault="008E72AB" w:rsidP="00452CD4">
      <w:pPr>
        <w:pStyle w:val="Akapitzlist"/>
        <w:numPr>
          <w:ilvl w:val="1"/>
          <w:numId w:val="48"/>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452CD4">
      <w:pPr>
        <w:pStyle w:val="Akapitzlist"/>
        <w:numPr>
          <w:ilvl w:val="1"/>
          <w:numId w:val="48"/>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Pr="00F442EF" w:rsidRDefault="00967142" w:rsidP="001F72E5">
      <w:pPr>
        <w:pStyle w:val="Akapitzlist"/>
        <w:spacing w:after="120" w:line="240" w:lineRule="auto"/>
        <w:ind w:left="709"/>
        <w:rPr>
          <w:rFonts w:cs="Arial"/>
          <w:spacing w:val="4"/>
          <w:sz w:val="10"/>
          <w:szCs w:val="1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 xml:space="preserve">W przedmiotowym postępowaniu Zamawiający nie </w:t>
      </w:r>
      <w:r w:rsidR="001B035A">
        <w:rPr>
          <w:rFonts w:ascii="Times New Roman" w:hAnsi="Times New Roman"/>
          <w:lang w:val="pl-PL"/>
        </w:rPr>
        <w:t>wymaga wniesienia zabezpieczenia</w:t>
      </w:r>
      <w:r w:rsidRPr="000A571F">
        <w:rPr>
          <w:rFonts w:ascii="Times New Roman" w:hAnsi="Times New Roman"/>
          <w:lang w:val="pl-PL"/>
        </w:rPr>
        <w:t xml:space="preserve"> należytego wykonania umowy.</w:t>
      </w:r>
    </w:p>
    <w:p w:rsidR="00967142" w:rsidRDefault="00967142" w:rsidP="001F72E5">
      <w:pPr>
        <w:pStyle w:val="Akapitzlist"/>
        <w:spacing w:after="120" w:line="240" w:lineRule="auto"/>
        <w:ind w:left="709"/>
        <w:rPr>
          <w:rFonts w:cs="Arial"/>
          <w:spacing w:val="4"/>
          <w:sz w:val="20"/>
          <w:szCs w:val="20"/>
        </w:rPr>
      </w:pPr>
    </w:p>
    <w:p w:rsidR="00905D35" w:rsidRPr="00F442EF" w:rsidRDefault="00905D35" w:rsidP="001F72E5">
      <w:pPr>
        <w:pStyle w:val="Akapitzlist"/>
        <w:spacing w:after="120" w:line="240" w:lineRule="auto"/>
        <w:ind w:left="709"/>
        <w:rPr>
          <w:rFonts w:cs="Arial"/>
          <w:spacing w:val="4"/>
          <w:sz w:val="10"/>
          <w:szCs w:val="1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DC5B82" w:rsidRPr="00967142" w:rsidRDefault="00967142" w:rsidP="00F442EF">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057356">
        <w:rPr>
          <w:rFonts w:ascii="Times New Roman" w:hAnsi="Times New Roman"/>
          <w:b/>
          <w:bCs/>
        </w:rPr>
        <w:t>:</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00057356" w:rsidRPr="00057356">
        <w:rPr>
          <w:rFonts w:ascii="Times New Roman" w:hAnsi="Times New Roman"/>
          <w:b/>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4"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DC2F18" w:rsidRPr="00967142" w:rsidRDefault="001F72E5" w:rsidP="00905D35">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lastRenderedPageBreak/>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057356" w:rsidRPr="00967142" w:rsidRDefault="001F72E5" w:rsidP="006B7C2E">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6B7C2E" w:rsidRPr="00967142" w:rsidRDefault="001F72E5" w:rsidP="00F442EF">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9. Obowiązek podania danych</w:t>
      </w:r>
      <w:r w:rsidR="00057356">
        <w:rPr>
          <w:rFonts w:ascii="Times New Roman" w:hAnsi="Times New Roman"/>
          <w:b/>
        </w:rPr>
        <w:t>:</w:t>
      </w:r>
      <w:r w:rsidRPr="00967142">
        <w:rPr>
          <w:rFonts w:ascii="Times New Roman" w:hAnsi="Times New Roman"/>
          <w:b/>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r w:rsidR="00057356">
        <w:rPr>
          <w:rFonts w:ascii="Times New Roman" w:hAnsi="Times New Roman"/>
          <w:b/>
        </w:rPr>
        <w:t>:</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Pr="002662A3" w:rsidRDefault="00B66115" w:rsidP="00B66115">
      <w:pPr>
        <w:pStyle w:val="Stopka"/>
        <w:jc w:val="right"/>
        <w:rPr>
          <w:iCs/>
          <w:noProof/>
          <w:lang w:eastAsia="pl-PL"/>
        </w:rPr>
      </w:pPr>
      <w:r w:rsidRPr="002662A3">
        <w:rPr>
          <w:rFonts w:asciiTheme="minorHAnsi" w:hAnsiTheme="minorHAnsi" w:cs="Arial"/>
          <w:i/>
          <w:sz w:val="18"/>
          <w:szCs w:val="18"/>
        </w:rPr>
        <w:lastRenderedPageBreak/>
        <w:t>Załącznik Nr 1 do SIWZ</w:t>
      </w:r>
      <w:r w:rsidRPr="002662A3">
        <w:rPr>
          <w:iCs/>
          <w:noProof/>
          <w:lang w:eastAsia="pl-PL"/>
        </w:rPr>
        <w:t xml:space="preserve"> </w:t>
      </w:r>
    </w:p>
    <w:p w:rsidR="00477511" w:rsidRPr="006B7C2E" w:rsidRDefault="00477511" w:rsidP="006B7C2E">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CE70FA" w:rsidRDefault="00CE70FA" w:rsidP="00477511"/>
                          <w:p w:rsidR="00CE70FA" w:rsidRDefault="00CE70FA" w:rsidP="00477511"/>
                          <w:p w:rsidR="00CE70FA" w:rsidRDefault="00CE70FA" w:rsidP="00477511"/>
                          <w:p w:rsidR="00CE70FA" w:rsidRDefault="00CE70FA" w:rsidP="00477511">
                            <w:pPr>
                              <w:jc w:val="center"/>
                              <w:rPr>
                                <w:rFonts w:ascii="Arial Narrow" w:hAnsi="Arial Narrow"/>
                                <w:sz w:val="12"/>
                              </w:rPr>
                            </w:pPr>
                            <w:r>
                              <w:rPr>
                                <w:rFonts w:ascii="Arial Narrow" w:hAnsi="Arial Narrow"/>
                                <w:sz w:val="12"/>
                              </w:rPr>
                              <w:t>(pieczęć Wykonawcy/Wykonawcy Pełnomocnika)</w:t>
                            </w:r>
                          </w:p>
                          <w:p w:rsidR="00CE70FA" w:rsidRDefault="00CE70FA" w:rsidP="00477511">
                            <w:pPr>
                              <w:jc w:val="center"/>
                              <w:rPr>
                                <w:rFonts w:ascii="Arial Narrow" w:hAnsi="Arial Narrow"/>
                                <w:sz w:val="12"/>
                              </w:rPr>
                            </w:pPr>
                          </w:p>
                          <w:p w:rsidR="00CE70FA" w:rsidRDefault="00CE70FA"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CE70FA" w:rsidRDefault="00CE70FA" w:rsidP="00477511"/>
                    <w:p w:rsidR="00CE70FA" w:rsidRDefault="00CE70FA" w:rsidP="00477511"/>
                    <w:p w:rsidR="00CE70FA" w:rsidRDefault="00CE70FA" w:rsidP="00477511"/>
                    <w:p w:rsidR="00CE70FA" w:rsidRDefault="00CE70FA" w:rsidP="00477511">
                      <w:pPr>
                        <w:jc w:val="center"/>
                        <w:rPr>
                          <w:rFonts w:ascii="Arial Narrow" w:hAnsi="Arial Narrow"/>
                          <w:sz w:val="12"/>
                        </w:rPr>
                      </w:pPr>
                      <w:r>
                        <w:rPr>
                          <w:rFonts w:ascii="Arial Narrow" w:hAnsi="Arial Narrow"/>
                          <w:sz w:val="12"/>
                        </w:rPr>
                        <w:t>(pieczęć Wykonawcy/Wykonawcy Pełnomocnika)</w:t>
                      </w:r>
                    </w:p>
                    <w:p w:rsidR="00CE70FA" w:rsidRDefault="00CE70FA" w:rsidP="00477511">
                      <w:pPr>
                        <w:jc w:val="center"/>
                        <w:rPr>
                          <w:rFonts w:ascii="Arial Narrow" w:hAnsi="Arial Narrow"/>
                          <w:sz w:val="12"/>
                        </w:rPr>
                      </w:pPr>
                    </w:p>
                    <w:p w:rsidR="00CE70FA" w:rsidRDefault="00CE70FA"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ZP </w:t>
      </w:r>
      <w:r w:rsidR="004C684D">
        <w:rPr>
          <w:rFonts w:ascii="Times New Roman" w:hAnsi="Times New Roman"/>
          <w:b/>
          <w:color w:val="000000"/>
          <w:sz w:val="28"/>
          <w:szCs w:val="28"/>
        </w:rPr>
        <w:t>-</w:t>
      </w:r>
      <w:r w:rsidR="006B7C2E">
        <w:rPr>
          <w:rFonts w:ascii="Times New Roman" w:hAnsi="Times New Roman"/>
          <w:b/>
          <w:color w:val="000000"/>
          <w:sz w:val="28"/>
          <w:szCs w:val="28"/>
        </w:rPr>
        <w:t xml:space="preserve"> </w:t>
      </w:r>
      <w:r w:rsidR="00CE70FA">
        <w:rPr>
          <w:rFonts w:ascii="Times New Roman" w:hAnsi="Times New Roman"/>
          <w:b/>
          <w:color w:val="000000"/>
          <w:sz w:val="28"/>
          <w:szCs w:val="28"/>
        </w:rPr>
        <w:t>24</w:t>
      </w:r>
      <w:r w:rsidR="0004104D">
        <w:rPr>
          <w:rFonts w:ascii="Times New Roman" w:hAnsi="Times New Roman"/>
          <w:b/>
          <w:color w:val="000000"/>
          <w:sz w:val="28"/>
          <w:szCs w:val="28"/>
        </w:rPr>
        <w:t>/2019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A50770" w:rsidRDefault="00A50770" w:rsidP="00A50770">
      <w:pPr>
        <w:widowControl w:val="0"/>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130B12" w:rsidRDefault="00130B12" w:rsidP="00130B12">
      <w:pPr>
        <w:widowControl w:val="0"/>
        <w:tabs>
          <w:tab w:val="left" w:pos="5423"/>
        </w:tabs>
        <w:jc w:val="left"/>
        <w:rPr>
          <w:rFonts w:ascii="Times New Roman" w:hAnsi="Times New Roman"/>
          <w:b/>
          <w:color w:val="000000"/>
          <w:sz w:val="10"/>
          <w:szCs w:val="10"/>
        </w:rPr>
      </w:pPr>
      <w:r>
        <w:rPr>
          <w:rFonts w:ascii="Times New Roman" w:hAnsi="Times New Roman"/>
          <w:b/>
          <w:color w:val="000000"/>
          <w:sz w:val="16"/>
          <w:szCs w:val="16"/>
        </w:rPr>
        <w:tab/>
      </w:r>
    </w:p>
    <w:p w:rsidR="00477511" w:rsidRPr="00C41256" w:rsidRDefault="00477511" w:rsidP="00905D35">
      <w:pPr>
        <w:spacing w:line="360" w:lineRule="auto"/>
        <w:ind w:left="720" w:hanging="720"/>
        <w:jc w:val="center"/>
        <w:rPr>
          <w:rFonts w:ascii="Times New Roman" w:hAnsi="Times New Roman"/>
          <w:b/>
          <w:color w:val="000000"/>
          <w:sz w:val="28"/>
          <w:szCs w:val="28"/>
        </w:rPr>
      </w:pPr>
      <w:r w:rsidRPr="00C41256">
        <w:rPr>
          <w:rFonts w:ascii="Times New Roman" w:hAnsi="Times New Roman"/>
          <w:b/>
          <w:color w:val="000000"/>
          <w:sz w:val="28"/>
          <w:szCs w:val="28"/>
        </w:rPr>
        <w:t xml:space="preserve">na </w:t>
      </w:r>
      <w:r w:rsidR="0004104D">
        <w:rPr>
          <w:rFonts w:ascii="Times New Roman" w:hAnsi="Times New Roman"/>
          <w:b/>
          <w:color w:val="000000"/>
          <w:sz w:val="28"/>
          <w:szCs w:val="28"/>
        </w:rPr>
        <w:t>usługę farmaceutyczną</w:t>
      </w:r>
    </w:p>
    <w:p w:rsidR="00477511" w:rsidRPr="00477511" w:rsidRDefault="00477511" w:rsidP="00477511">
      <w:pPr>
        <w:widowControl w:val="0"/>
        <w:rPr>
          <w:rFonts w:ascii="Times New Roman" w:hAnsi="Times New Roman"/>
          <w:b/>
          <w:color w:val="000000"/>
          <w:sz w:val="28"/>
        </w:rPr>
      </w:pPr>
    </w:p>
    <w:p w:rsidR="00477511" w:rsidRP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A50770" w:rsidRDefault="00477511" w:rsidP="00477511">
      <w:pPr>
        <w:widowControl w:val="0"/>
        <w:overflowPunct w:val="0"/>
        <w:autoSpaceDE w:val="0"/>
        <w:autoSpaceDN w:val="0"/>
        <w:adjustRightInd w:val="0"/>
        <w:spacing w:line="360" w:lineRule="auto"/>
        <w:ind w:left="511"/>
        <w:textAlignment w:val="baseline"/>
        <w:rPr>
          <w:rFonts w:ascii="Times New Roman" w:hAnsi="Times New Roman"/>
          <w:sz w:val="10"/>
          <w:szCs w:val="10"/>
        </w:rPr>
      </w:pPr>
    </w:p>
    <w:p w:rsidR="00477511"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00A50770">
        <w:rPr>
          <w:rFonts w:ascii="Times New Roman" w:hAnsi="Times New Roman"/>
          <w:color w:val="000000"/>
        </w:rPr>
        <w:t>...........................</w:t>
      </w:r>
    </w:p>
    <w:p w:rsidR="00A50770" w:rsidRPr="00A50770" w:rsidRDefault="00A50770"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6B7C2E" w:rsidRPr="002662A3" w:rsidRDefault="00477511" w:rsidP="002662A3">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00905D35">
        <w:rPr>
          <w:rFonts w:ascii="Times New Roman" w:hAnsi="Times New Roman"/>
          <w:color w:val="000000"/>
        </w:rPr>
        <w:t xml:space="preserve">, według cen </w:t>
      </w:r>
      <w:r w:rsidR="00DC5B82">
        <w:rPr>
          <w:rFonts w:ascii="Times New Roman" w:hAnsi="Times New Roman"/>
          <w:color w:val="000000"/>
        </w:rPr>
        <w:t xml:space="preserve">jednostkowych netto </w:t>
      </w:r>
      <w:r w:rsidR="00905D35">
        <w:rPr>
          <w:rFonts w:ascii="Times New Roman" w:hAnsi="Times New Roman"/>
          <w:color w:val="000000"/>
        </w:rPr>
        <w:t xml:space="preserve">określonych w </w:t>
      </w:r>
      <w:r w:rsidR="00C1132F">
        <w:rPr>
          <w:rFonts w:ascii="Times New Roman" w:hAnsi="Times New Roman"/>
          <w:color w:val="000000"/>
        </w:rPr>
        <w:t>formularzu specyfikacji cenowej.</w:t>
      </w:r>
    </w:p>
    <w:p w:rsidR="00CE70FA" w:rsidRPr="007D26CC" w:rsidRDefault="006B7C2E" w:rsidP="00CE70FA">
      <w:pPr>
        <w:widowControl w:val="0"/>
        <w:spacing w:line="360" w:lineRule="auto"/>
        <w:ind w:left="810" w:hanging="390"/>
        <w:rPr>
          <w:rFonts w:ascii="Times New Roman" w:hAnsi="Times New Roman"/>
          <w:b/>
        </w:rPr>
      </w:pPr>
      <w:r w:rsidRPr="002662A3">
        <w:rPr>
          <w:rFonts w:ascii="Times New Roman" w:hAnsi="Times New Roman"/>
          <w:b/>
        </w:rPr>
        <w:t xml:space="preserve"> </w:t>
      </w:r>
      <w:r w:rsidR="00CE70FA" w:rsidRPr="007D26CC">
        <w:rPr>
          <w:rFonts w:ascii="Times New Roman" w:hAnsi="Times New Roman"/>
          <w:b/>
        </w:rPr>
        <w:t>za cenę : ……………………..….... zł brutto (słownie:  ………………...………….……………</w:t>
      </w:r>
    </w:p>
    <w:p w:rsidR="00CE70FA" w:rsidRPr="006B7C2E" w:rsidRDefault="00CE70FA" w:rsidP="00CE70FA">
      <w:pPr>
        <w:widowControl w:val="0"/>
        <w:spacing w:line="360" w:lineRule="auto"/>
        <w:ind w:left="810" w:hanging="390"/>
        <w:rPr>
          <w:rFonts w:ascii="Times New Roman" w:hAnsi="Times New Roman"/>
          <w:b/>
          <w:sz w:val="10"/>
          <w:szCs w:val="10"/>
        </w:rPr>
      </w:pPr>
    </w:p>
    <w:p w:rsidR="00CE70FA" w:rsidRPr="007D26CC" w:rsidRDefault="00CE70FA" w:rsidP="00CE70FA">
      <w:pPr>
        <w:widowControl w:val="0"/>
        <w:spacing w:line="360" w:lineRule="auto"/>
        <w:ind w:left="540" w:hanging="390"/>
        <w:rPr>
          <w:rFonts w:ascii="Times New Roman" w:hAnsi="Times New Roman"/>
          <w:b/>
        </w:rPr>
      </w:pPr>
      <w:r w:rsidRPr="007D26CC">
        <w:rPr>
          <w:rFonts w:ascii="Times New Roman" w:hAnsi="Times New Roman"/>
          <w:b/>
        </w:rPr>
        <w:t xml:space="preserve">      ………………………………………………………) w tym podatek VAT……………………... zł.</w:t>
      </w:r>
    </w:p>
    <w:p w:rsidR="00477511" w:rsidRPr="00477511" w:rsidRDefault="00477511" w:rsidP="00CE70FA">
      <w:pPr>
        <w:widowControl w:val="0"/>
        <w:tabs>
          <w:tab w:val="left" w:pos="720"/>
        </w:tabs>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w:t>
      </w:r>
      <w:r w:rsidR="00FB37CE">
        <w:rPr>
          <w:rFonts w:ascii="Times New Roman" w:hAnsi="Times New Roman"/>
        </w:rPr>
        <w:t xml:space="preserve">oszty, o których mowa w pkt 15 </w:t>
      </w:r>
      <w:r w:rsidR="000B521A">
        <w:rPr>
          <w:rFonts w:ascii="Times New Roman" w:hAnsi="Times New Roman"/>
        </w:rPr>
        <w:t>SIWZ</w:t>
      </w:r>
      <w:r w:rsidR="000B5CDF" w:rsidRPr="00ED55DE">
        <w:rPr>
          <w:rFonts w:ascii="Times New Roman" w:hAnsi="Times New Roman"/>
        </w:rPr>
        <w:t>.</w:t>
      </w:r>
    </w:p>
    <w:p w:rsid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9C2935" w:rsidRPr="00FB37CE" w:rsidRDefault="002662A3" w:rsidP="00C33CA2">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2662A3">
        <w:rPr>
          <w:rFonts w:ascii="Times New Roman" w:hAnsi="Times New Roman"/>
          <w:color w:val="000000"/>
        </w:rPr>
        <w:t xml:space="preserve">Oświadczamy, że termin płatności wynosi 60 dni </w:t>
      </w:r>
      <w:r w:rsidRPr="002662A3">
        <w:rPr>
          <w:rFonts w:ascii="Times New Roman" w:hAnsi="Times New Roman"/>
        </w:rPr>
        <w:t>od daty</w:t>
      </w:r>
      <w:r w:rsidR="009D7BF5">
        <w:rPr>
          <w:rFonts w:ascii="Times New Roman" w:hAnsi="Times New Roman"/>
        </w:rPr>
        <w:t xml:space="preserve"> przyjęcia przez </w:t>
      </w:r>
      <w:r w:rsidR="0004104D">
        <w:rPr>
          <w:rFonts w:ascii="Times New Roman" w:hAnsi="Times New Roman"/>
        </w:rPr>
        <w:t xml:space="preserve">Aptekę Szpitalną </w:t>
      </w:r>
      <w:r w:rsidR="00FB37CE">
        <w:rPr>
          <w:rFonts w:ascii="Times New Roman" w:hAnsi="Times New Roman"/>
        </w:rPr>
        <w:t>prawidłowo wystawionej faktury.</w:t>
      </w:r>
    </w:p>
    <w:p w:rsidR="0004104D" w:rsidRPr="0004104D" w:rsidRDefault="0004104D" w:rsidP="0004104D">
      <w:pPr>
        <w:widowControl w:val="0"/>
        <w:numPr>
          <w:ilvl w:val="0"/>
          <w:numId w:val="53"/>
        </w:numPr>
        <w:overflowPunct w:val="0"/>
        <w:autoSpaceDE w:val="0"/>
        <w:autoSpaceDN w:val="0"/>
        <w:adjustRightInd w:val="0"/>
        <w:spacing w:after="0" w:line="360" w:lineRule="auto"/>
        <w:textAlignment w:val="baseline"/>
        <w:rPr>
          <w:rFonts w:ascii="Times New Roman" w:hAnsi="Times New Roman"/>
        </w:rPr>
      </w:pPr>
      <w:r w:rsidRPr="0004104D">
        <w:rPr>
          <w:rFonts w:ascii="Times New Roman" w:hAnsi="Times New Roman"/>
          <w:color w:val="000000"/>
        </w:rPr>
        <w:t>Oświadczamy, że sporządzane i oferowane przez nas mieszaniny do żywienia pozajelitowego wykonywane są zgodnie z przepisami ustawy z dnia 06.09.2001 r. - Prawo Farmaceutyczne (Dz. U. Nr 126, poz. 13810, z późn. zm.) oraz zgodnie z obowiązującymi standardami i zaleceniami polskich                 i europejskich Towarzystw Żywienia Pozajelitowego i Dojelitowego.</w:t>
      </w:r>
    </w:p>
    <w:p w:rsidR="0004104D" w:rsidRDefault="0004104D" w:rsidP="004C684D">
      <w:pPr>
        <w:widowControl w:val="0"/>
        <w:numPr>
          <w:ilvl w:val="0"/>
          <w:numId w:val="53"/>
        </w:numPr>
        <w:autoSpaceDE w:val="0"/>
        <w:autoSpaceDN w:val="0"/>
        <w:adjustRightInd w:val="0"/>
        <w:spacing w:after="0" w:line="360" w:lineRule="auto"/>
        <w:rPr>
          <w:rFonts w:ascii="Times New Roman" w:hAnsi="Times New Roman"/>
          <w:color w:val="000000"/>
        </w:rPr>
      </w:pPr>
      <w:r w:rsidRPr="0004104D">
        <w:rPr>
          <w:rFonts w:ascii="Times New Roman" w:hAnsi="Times New Roman"/>
          <w:color w:val="000000"/>
        </w:rPr>
        <w:t>Oświadczamy, że warunki w jakich wytwarzane są przez nas mieszaniny do żywienia pozajelitowego odpowiadają wymaganiom Dobrej Praktyki Wytwarzania (GMP).</w:t>
      </w:r>
    </w:p>
    <w:p w:rsidR="00477511" w:rsidRPr="000E49DD"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Oświadczamy, że wszystkie informacje podane w oświadczeniach i dokumentach przedstawionych                 </w:t>
      </w:r>
      <w:r w:rsidRPr="00477511">
        <w:rPr>
          <w:rFonts w:ascii="Times New Roman" w:hAnsi="Times New Roman"/>
        </w:rPr>
        <w:lastRenderedPageBreak/>
        <w:t>w przedmiotowej ofercie są aktualne i zgodne z prawdą oraz zostały przedstawione z pełną świadomością konsekwencji wprowadzenia Zamawiającego w błąd przy przedstawianiu informacji.</w:t>
      </w:r>
    </w:p>
    <w:p w:rsidR="00477511" w:rsidRPr="00214B86"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452CD4">
      <w:pPr>
        <w:widowControl w:val="0"/>
        <w:numPr>
          <w:ilvl w:val="0"/>
          <w:numId w:val="53"/>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6B7C2E"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D5FDC" w:rsidRDefault="00477511" w:rsidP="004D5FDC">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tel.: ..........................................................................   faks............................................</w:t>
      </w:r>
      <w:r w:rsidR="004D5FDC">
        <w:rPr>
          <w:rFonts w:ascii="Times New Roman" w:hAnsi="Times New Roman"/>
          <w:color w:val="000000"/>
        </w:rPr>
        <w:t xml:space="preserve">.............................. </w:t>
      </w: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452CD4">
      <w:pPr>
        <w:widowControl w:val="0"/>
        <w:numPr>
          <w:ilvl w:val="0"/>
          <w:numId w:val="53"/>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9C2935">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t>
      </w:r>
      <w:r w:rsidR="009C2935">
        <w:rPr>
          <w:rFonts w:ascii="Times New Roman" w:hAnsi="Times New Roman"/>
          <w:i/>
          <w:iCs/>
          <w:sz w:val="16"/>
          <w:szCs w:val="16"/>
        </w:rPr>
        <w:t xml:space="preserve">                                     </w:t>
      </w:r>
      <w:r w:rsidRPr="000E49DD">
        <w:rPr>
          <w:rFonts w:ascii="Times New Roman" w:hAnsi="Times New Roman"/>
          <w:i/>
          <w:iCs/>
          <w:sz w:val="16"/>
          <w:szCs w:val="16"/>
        </w:rPr>
        <w:t>w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BB64A1" w:rsidRDefault="002370CF" w:rsidP="00A50770">
      <w:pPr>
        <w:pStyle w:val="Stopka"/>
        <w:tabs>
          <w:tab w:val="clear" w:pos="4536"/>
          <w:tab w:val="clear" w:pos="9072"/>
          <w:tab w:val="left" w:pos="16756"/>
          <w:tab w:val="center" w:pos="21008"/>
          <w:tab w:val="right" w:pos="25544"/>
        </w:tabs>
        <w:spacing w:after="120" w:line="240" w:lineRule="auto"/>
        <w:rPr>
          <w:rFonts w:ascii="Times New Roman" w:hAnsi="Times New Roman"/>
          <w:i/>
          <w:iCs/>
          <w:sz w:val="16"/>
          <w:szCs w:val="16"/>
        </w:rPr>
      </w:pPr>
      <w:r>
        <w:rPr>
          <w:rFonts w:ascii="Times New Roman" w:hAnsi="Times New Roman"/>
          <w:i/>
          <w:iCs/>
          <w:sz w:val="16"/>
          <w:szCs w:val="16"/>
        </w:rPr>
        <w:t xml:space="preserve">                    </w:t>
      </w:r>
      <w:r w:rsidR="000E49DD" w:rsidRPr="000E49DD">
        <w:rPr>
          <w:rFonts w:ascii="Times New Roman" w:hAnsi="Times New Roman"/>
          <w:i/>
          <w:iCs/>
          <w:sz w:val="16"/>
          <w:szCs w:val="16"/>
        </w:rPr>
        <w:t xml:space="preserve"> ofertowych podatku VAT.</w:t>
      </w:r>
    </w:p>
    <w:p w:rsidR="00A50770" w:rsidRDefault="00A50770"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5038BA" w:rsidRPr="006B7C2E" w:rsidRDefault="005038BA"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477511" w:rsidRPr="00477511" w:rsidRDefault="00477511" w:rsidP="00452CD4">
      <w:pPr>
        <w:widowControl w:val="0"/>
        <w:numPr>
          <w:ilvl w:val="0"/>
          <w:numId w:val="54"/>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Default="00477511" w:rsidP="00A50770">
      <w:pPr>
        <w:widowControl w:val="0"/>
        <w:rPr>
          <w:rFonts w:ascii="Times New Roman" w:hAnsi="Times New Roman"/>
          <w:color w:val="000000"/>
          <w:sz w:val="10"/>
          <w:szCs w:val="10"/>
        </w:rPr>
      </w:pPr>
    </w:p>
    <w:p w:rsidR="005038BA" w:rsidRDefault="005038BA" w:rsidP="00A50770">
      <w:pPr>
        <w:widowControl w:val="0"/>
        <w:rPr>
          <w:rFonts w:ascii="Times New Roman" w:hAnsi="Times New Roman"/>
          <w:color w:val="000000"/>
          <w:sz w:val="10"/>
          <w:szCs w:val="10"/>
        </w:rPr>
      </w:pPr>
    </w:p>
    <w:p w:rsidR="00130B12" w:rsidRPr="00477511" w:rsidRDefault="00130B12" w:rsidP="00A50770">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6035EE">
      <w:pPr>
        <w:widowControl w:val="0"/>
        <w:spacing w:after="0" w:line="240" w:lineRule="auto"/>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477511" w:rsidRPr="004D5FDC" w:rsidRDefault="00477511" w:rsidP="004D5FDC">
      <w:pPr>
        <w:widowControl w:val="0"/>
        <w:spacing w:after="0" w:line="240" w:lineRule="auto"/>
        <w:ind w:left="806" w:hanging="403"/>
        <w:rPr>
          <w:color w:val="000000"/>
          <w:sz w:val="20"/>
          <w:szCs w:val="20"/>
        </w:rPr>
      </w:pPr>
      <w:r w:rsidRPr="00477511">
        <w:rPr>
          <w:rFonts w:ascii="Times New Roman" w:hAnsi="Times New Roman"/>
          <w:sz w:val="20"/>
          <w:szCs w:val="20"/>
        </w:rPr>
        <w:t xml:space="preserve">                                                                                       do występowania w imieniu wykonawcy)</w:t>
      </w:r>
      <w:r w:rsidR="00A50770">
        <w:rPr>
          <w:color w:val="000000"/>
          <w:sz w:val="20"/>
          <w:szCs w:val="20"/>
        </w:rPr>
        <w:t xml:space="preserve">  </w:t>
      </w:r>
      <w:r w:rsidRPr="000E437F">
        <w:rPr>
          <w:color w:val="000000"/>
          <w:sz w:val="20"/>
          <w:szCs w:val="20"/>
        </w:rPr>
        <w:t xml:space="preserve">                                               </w:t>
      </w:r>
      <w:r w:rsidR="00A50770">
        <w:rPr>
          <w:color w:val="000000"/>
          <w:sz w:val="20"/>
          <w:szCs w:val="20"/>
        </w:rPr>
        <w:t xml:space="preserve">   </w:t>
      </w:r>
    </w:p>
    <w:p w:rsidR="009C2935"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FB37CE">
        <w:rPr>
          <w:rFonts w:ascii="Times New Roman" w:hAnsi="Times New Roman"/>
          <w:sz w:val="20"/>
          <w:szCs w:val="20"/>
        </w:rPr>
        <w:t>e skreślić</w:t>
      </w:r>
    </w:p>
    <w:p w:rsidR="005038BA" w:rsidRDefault="005038BA"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AA151F" w:rsidRDefault="00086A43" w:rsidP="00086A43">
      <w:pPr>
        <w:widowControl w:val="0"/>
        <w:rPr>
          <w:b/>
          <w:color w:val="000000"/>
        </w:rPr>
      </w:pPr>
      <w:r w:rsidRPr="00AA151F">
        <w:rPr>
          <w:b/>
          <w:color w:val="000000"/>
        </w:rPr>
        <w:t>...............................................................</w:t>
      </w:r>
    </w:p>
    <w:p w:rsidR="00086A43" w:rsidRPr="00FD4595" w:rsidRDefault="00086A43" w:rsidP="00FD4595">
      <w:pPr>
        <w:widowControl w:val="0"/>
        <w:ind w:left="800" w:hanging="400"/>
        <w:rPr>
          <w:rFonts w:ascii="Times New Roman" w:hAnsi="Times New Roman"/>
          <w:color w:val="000000"/>
          <w:sz w:val="20"/>
          <w:szCs w:val="20"/>
        </w:rPr>
      </w:pPr>
      <w:r w:rsidRPr="00086A43">
        <w:rPr>
          <w:rFonts w:ascii="Times New Roman" w:hAnsi="Times New Roman"/>
          <w:color w:val="000000"/>
          <w:sz w:val="20"/>
          <w:szCs w:val="20"/>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086A43" w:rsidRDefault="00086A43" w:rsidP="00086A43">
      <w:pPr>
        <w:widowControl w:val="0"/>
        <w:ind w:left="800" w:hanging="400"/>
        <w:jc w:val="center"/>
        <w:rPr>
          <w:rFonts w:ascii="Times New Roman" w:hAnsi="Times New Roman"/>
          <w:b/>
          <w:color w:val="000000"/>
        </w:rPr>
      </w:pPr>
      <w:r>
        <w:rPr>
          <w:rFonts w:ascii="Times New Roman" w:hAnsi="Times New Roman"/>
          <w:b/>
          <w:color w:val="000000"/>
        </w:rPr>
        <w:t>FORMULARZ SPECYFIKACJI CENOWEJ</w:t>
      </w:r>
    </w:p>
    <w:p w:rsidR="00086A43" w:rsidRPr="00086A43" w:rsidRDefault="00086A43" w:rsidP="00086A43">
      <w:pPr>
        <w:overflowPunct w:val="0"/>
        <w:textAlignment w:val="baseline"/>
        <w:rPr>
          <w:rFonts w:ascii="Times New Roman" w:hAnsi="Times New Roman"/>
        </w:rPr>
      </w:pPr>
    </w:p>
    <w:p w:rsidR="00FD4595" w:rsidRPr="00315DCD" w:rsidRDefault="00086A43" w:rsidP="00315DCD">
      <w:pPr>
        <w:widowControl w:val="0"/>
        <w:ind w:left="400" w:right="9"/>
        <w:rPr>
          <w:rFonts w:ascii="Times New Roman" w:hAnsi="Times New Roman"/>
        </w:rPr>
      </w:pPr>
      <w:r w:rsidRPr="00086A43">
        <w:rPr>
          <w:rFonts w:ascii="Times New Roman" w:hAnsi="Times New Roman"/>
          <w:color w:val="000000"/>
        </w:rPr>
        <w:t xml:space="preserve">Przystępując do udziału w postępowaniu o udzielenie zamówienia publicznego </w:t>
      </w:r>
      <w:r w:rsidR="004D5FDC">
        <w:rPr>
          <w:rFonts w:ascii="Times New Roman" w:hAnsi="Times New Roman"/>
          <w:b/>
          <w:color w:val="000000"/>
        </w:rPr>
        <w:t>ZP-24</w:t>
      </w:r>
      <w:r w:rsidR="004C684D">
        <w:rPr>
          <w:rFonts w:ascii="Times New Roman" w:hAnsi="Times New Roman"/>
          <w:b/>
          <w:color w:val="000000"/>
        </w:rPr>
        <w:t>/2019</w:t>
      </w:r>
      <w:r w:rsidRPr="00086A43">
        <w:rPr>
          <w:rFonts w:ascii="Times New Roman" w:hAnsi="Times New Roman"/>
          <w:color w:val="000000"/>
        </w:rPr>
        <w:t xml:space="preserve">                          na </w:t>
      </w:r>
      <w:r w:rsidR="004C684D">
        <w:rPr>
          <w:rFonts w:ascii="Times New Roman" w:hAnsi="Times New Roman"/>
        </w:rPr>
        <w:t xml:space="preserve">usługę farmaceutyczną </w:t>
      </w:r>
      <w:r w:rsidR="00315DCD">
        <w:rPr>
          <w:rFonts w:ascii="Times New Roman" w:hAnsi="Times New Roman"/>
        </w:rPr>
        <w:t xml:space="preserve">dla </w:t>
      </w:r>
      <w:r w:rsidRPr="00086A43">
        <w:rPr>
          <w:rFonts w:ascii="Times New Roman" w:hAnsi="Times New Roman"/>
          <w:color w:val="000000"/>
        </w:rPr>
        <w:t>Szpital</w:t>
      </w:r>
      <w:r>
        <w:rPr>
          <w:rFonts w:ascii="Times New Roman" w:hAnsi="Times New Roman"/>
          <w:color w:val="000000"/>
        </w:rPr>
        <w:t xml:space="preserve">a Bielańskiego, przeprowadzonym </w:t>
      </w:r>
      <w:r w:rsidRPr="00086A43">
        <w:rPr>
          <w:rFonts w:ascii="Times New Roman" w:hAnsi="Times New Roman"/>
          <w:color w:val="000000"/>
        </w:rPr>
        <w:t>w trybie przetargu nieograniczonego, oferujemy wykonanie przedmiotu zamówienia w oparciu o następujące ceny</w:t>
      </w:r>
      <w:r w:rsidR="007B2DD0">
        <w:rPr>
          <w:rFonts w:ascii="Times New Roman" w:hAnsi="Times New Roman"/>
          <w:color w:val="000000"/>
        </w:rPr>
        <w:t xml:space="preserve"> jednostkowe netto</w:t>
      </w:r>
      <w:r w:rsidRPr="00086A43">
        <w:rPr>
          <w:rFonts w:ascii="Times New Roman" w:hAnsi="Times New Roman"/>
          <w:color w:val="000000"/>
        </w:rPr>
        <w:t>:</w:t>
      </w:r>
    </w:p>
    <w:p w:rsidR="00086A43" w:rsidRDefault="00086A43" w:rsidP="00477511">
      <w:pPr>
        <w:widowControl w:val="0"/>
        <w:rPr>
          <w:rFonts w:cs="Arial"/>
          <w:b/>
          <w:sz w:val="10"/>
          <w:szCs w:val="10"/>
        </w:rPr>
      </w:pPr>
    </w:p>
    <w:p w:rsidR="004F7F22" w:rsidRDefault="004F7F22" w:rsidP="00477511">
      <w:pPr>
        <w:widowControl w:val="0"/>
        <w:rPr>
          <w:rFonts w:cs="Arial"/>
          <w:b/>
          <w:sz w:val="10"/>
          <w:szCs w:val="10"/>
        </w:rPr>
      </w:pPr>
    </w:p>
    <w:p w:rsidR="00086A43" w:rsidRDefault="00745AC9" w:rsidP="00477511">
      <w:pPr>
        <w:widowControl w:val="0"/>
        <w:rPr>
          <w:rFonts w:cs="Arial"/>
          <w:b/>
        </w:rPr>
      </w:pPr>
      <w:r>
        <w:rPr>
          <w:rFonts w:cs="Arial"/>
          <w:b/>
        </w:rPr>
        <w:t xml:space="preserve">     </w:t>
      </w:r>
    </w:p>
    <w:p w:rsidR="009C17F8" w:rsidRPr="009C17F8" w:rsidRDefault="009C17F8" w:rsidP="00477511">
      <w:pPr>
        <w:widowControl w:val="0"/>
        <w:rPr>
          <w:rFonts w:cs="Arial"/>
          <w:b/>
          <w:sz w:val="10"/>
          <w:szCs w:val="10"/>
        </w:rPr>
      </w:pPr>
    </w:p>
    <w:tbl>
      <w:tblPr>
        <w:tblW w:w="10452" w:type="dxa"/>
        <w:tblInd w:w="-537" w:type="dxa"/>
        <w:tblLayout w:type="fixed"/>
        <w:tblCellMar>
          <w:left w:w="30" w:type="dxa"/>
          <w:right w:w="30" w:type="dxa"/>
        </w:tblCellMar>
        <w:tblLook w:val="0000" w:firstRow="0" w:lastRow="0" w:firstColumn="0" w:lastColumn="0" w:noHBand="0" w:noVBand="0"/>
      </w:tblPr>
      <w:tblGrid>
        <w:gridCol w:w="567"/>
        <w:gridCol w:w="1380"/>
        <w:gridCol w:w="1559"/>
        <w:gridCol w:w="1276"/>
        <w:gridCol w:w="850"/>
        <w:gridCol w:w="993"/>
        <w:gridCol w:w="992"/>
        <w:gridCol w:w="1417"/>
        <w:gridCol w:w="1418"/>
      </w:tblGrid>
      <w:tr w:rsidR="00C41256"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Pr>
                <w:rFonts w:cs="Arial"/>
                <w:b/>
                <w:color w:val="000000"/>
                <w:lang w:eastAsia="pl-PL"/>
              </w:rPr>
              <w:t>L.p.</w:t>
            </w:r>
          </w:p>
        </w:tc>
        <w:tc>
          <w:tcPr>
            <w:tcW w:w="1380"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Opis</w:t>
            </w:r>
          </w:p>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559"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Nazwa</w:t>
            </w:r>
          </w:p>
          <w:p w:rsidR="00C41256" w:rsidRPr="00E45F3D"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r w:rsidRPr="003A4FA0">
              <w:rPr>
                <w:rFonts w:cs="Arial"/>
                <w:b/>
                <w:color w:val="000000"/>
                <w:lang w:eastAsia="pl-PL"/>
              </w:rPr>
              <w:t>(</w:t>
            </w:r>
            <w:r w:rsidRPr="00E45F3D">
              <w:rPr>
                <w:rFonts w:cs="Arial"/>
                <w:b/>
                <w:color w:val="000000"/>
                <w:lang w:eastAsia="pl-PL"/>
              </w:rPr>
              <w:t xml:space="preserve">na fakturze) </w:t>
            </w:r>
          </w:p>
          <w:p w:rsidR="00C41256" w:rsidRPr="003A4FA0" w:rsidRDefault="00C41256" w:rsidP="00637542">
            <w:pPr>
              <w:autoSpaceDE w:val="0"/>
              <w:autoSpaceDN w:val="0"/>
              <w:adjustRightInd w:val="0"/>
              <w:jc w:val="center"/>
              <w:rPr>
                <w:rFonts w:cs="Arial"/>
                <w:b/>
                <w:color w:val="000000"/>
                <w:sz w:val="10"/>
                <w:szCs w:val="10"/>
                <w:lang w:eastAsia="pl-PL"/>
              </w:rPr>
            </w:pPr>
            <w:r w:rsidRPr="00E45F3D">
              <w:rPr>
                <w:rFonts w:cs="Arial"/>
                <w:b/>
                <w:color w:val="000000"/>
                <w:lang w:eastAsia="pl-PL"/>
              </w:rPr>
              <w:t>numer katalogowy</w:t>
            </w:r>
          </w:p>
        </w:tc>
        <w:tc>
          <w:tcPr>
            <w:tcW w:w="1276"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Ilość</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C41256" w:rsidRDefault="00C41256" w:rsidP="00637542">
            <w:pPr>
              <w:autoSpaceDE w:val="0"/>
              <w:autoSpaceDN w:val="0"/>
              <w:adjustRightInd w:val="0"/>
              <w:jc w:val="center"/>
              <w:rPr>
                <w:rFonts w:cs="Arial"/>
                <w:b/>
                <w:color w:val="000000"/>
                <w:lang w:eastAsia="pl-PL"/>
              </w:rPr>
            </w:pPr>
            <w:r>
              <w:rPr>
                <w:rFonts w:cs="Arial"/>
                <w:b/>
                <w:color w:val="000000"/>
                <w:lang w:eastAsia="pl-PL"/>
              </w:rPr>
              <w:t>Cena jedn.</w:t>
            </w:r>
          </w:p>
          <w:p w:rsidR="00C41256" w:rsidRDefault="00C41256" w:rsidP="00637542">
            <w:pPr>
              <w:autoSpaceDE w:val="0"/>
              <w:autoSpaceDN w:val="0"/>
              <w:adjustRightInd w:val="0"/>
              <w:jc w:val="center"/>
              <w:rPr>
                <w:rFonts w:cs="Arial"/>
                <w:b/>
                <w:color w:val="000000"/>
                <w:lang w:eastAsia="pl-PL"/>
              </w:rPr>
            </w:pPr>
            <w:r>
              <w:rPr>
                <w:rFonts w:cs="Arial"/>
                <w:b/>
                <w:color w:val="000000"/>
                <w:lang w:eastAsia="pl-PL"/>
              </w:rPr>
              <w:t>netto</w:t>
            </w:r>
          </w:p>
          <w:p w:rsidR="00C41256" w:rsidRPr="008A1C37" w:rsidRDefault="00C41256" w:rsidP="00637542">
            <w:pPr>
              <w:autoSpaceDE w:val="0"/>
              <w:autoSpaceDN w:val="0"/>
              <w:adjustRightInd w:val="0"/>
              <w:jc w:val="center"/>
              <w:rPr>
                <w:rFonts w:cs="Arial"/>
                <w:b/>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C41256"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C41256" w:rsidRDefault="00C41256" w:rsidP="00637542">
            <w:pPr>
              <w:autoSpaceDE w:val="0"/>
              <w:autoSpaceDN w:val="0"/>
              <w:adjustRightInd w:val="0"/>
              <w:jc w:val="center"/>
              <w:rPr>
                <w:rFonts w:cs="Arial"/>
                <w:b/>
                <w:color w:val="000000"/>
                <w:lang w:eastAsia="pl-PL"/>
              </w:rPr>
            </w:pPr>
            <w:r w:rsidRPr="00C41256">
              <w:rPr>
                <w:rFonts w:cs="Arial"/>
                <w:b/>
                <w:color w:val="000000"/>
                <w:lang w:eastAsia="pl-PL"/>
              </w:rPr>
              <w:t>%</w:t>
            </w:r>
          </w:p>
          <w:p w:rsidR="00C41256" w:rsidRPr="00C41256" w:rsidRDefault="00C41256" w:rsidP="00637542">
            <w:pPr>
              <w:autoSpaceDE w:val="0"/>
              <w:autoSpaceDN w:val="0"/>
              <w:adjustRightInd w:val="0"/>
              <w:jc w:val="center"/>
              <w:rPr>
                <w:rFonts w:cs="Arial"/>
                <w:b/>
                <w:color w:val="000000"/>
                <w:lang w:eastAsia="pl-PL"/>
              </w:rPr>
            </w:pPr>
            <w:r w:rsidRPr="00C41256">
              <w:rPr>
                <w:rFonts w:cs="Arial"/>
                <w:b/>
                <w:color w:val="000000"/>
                <w:lang w:eastAsia="pl-PL"/>
              </w:rPr>
              <w:t xml:space="preserve">/ </w:t>
            </w:r>
          </w:p>
          <w:p w:rsidR="00C41256" w:rsidRDefault="00C41256" w:rsidP="00637542">
            <w:pPr>
              <w:autoSpaceDE w:val="0"/>
              <w:autoSpaceDN w:val="0"/>
              <w:adjustRightInd w:val="0"/>
              <w:jc w:val="center"/>
              <w:rPr>
                <w:rFonts w:cs="Arial"/>
                <w:b/>
                <w:color w:val="000000"/>
                <w:lang w:eastAsia="pl-PL"/>
              </w:rPr>
            </w:pPr>
            <w:r>
              <w:rPr>
                <w:rFonts w:cs="Arial"/>
                <w:b/>
                <w:color w:val="000000"/>
                <w:lang w:eastAsia="pl-PL"/>
              </w:rPr>
              <w:t xml:space="preserve">od wartości netto  </w:t>
            </w:r>
          </w:p>
          <w:p w:rsidR="00C41256" w:rsidRDefault="00C41256" w:rsidP="00637542">
            <w:pPr>
              <w:autoSpaceDE w:val="0"/>
              <w:autoSpaceDN w:val="0"/>
              <w:adjustRightInd w:val="0"/>
              <w:jc w:val="center"/>
              <w:rPr>
                <w:rFonts w:cs="Arial"/>
                <w:b/>
                <w:color w:val="000000"/>
                <w:lang w:eastAsia="pl-PL"/>
              </w:rPr>
            </w:pPr>
            <w:r>
              <w:rPr>
                <w:rFonts w:cs="Arial"/>
                <w:b/>
                <w:color w:val="000000"/>
                <w:lang w:eastAsia="pl-PL"/>
              </w:rPr>
              <w:t>(zł)</w:t>
            </w:r>
          </w:p>
          <w:p w:rsidR="00C41256" w:rsidRPr="00EF4EFB" w:rsidRDefault="00C41256" w:rsidP="00637542">
            <w:pPr>
              <w:autoSpaceDE w:val="0"/>
              <w:autoSpaceDN w:val="0"/>
              <w:adjustRightInd w:val="0"/>
              <w:jc w:val="center"/>
              <w:rPr>
                <w:rFonts w:cs="Arial"/>
                <w:b/>
                <w:color w:val="000000"/>
                <w:sz w:val="10"/>
                <w:szCs w:val="10"/>
                <w:lang w:eastAsia="pl-PL"/>
              </w:rPr>
            </w:pPr>
          </w:p>
        </w:tc>
        <w:tc>
          <w:tcPr>
            <w:tcW w:w="1417" w:type="dxa"/>
            <w:tcBorders>
              <w:top w:val="single" w:sz="6" w:space="0" w:color="auto"/>
              <w:left w:val="single" w:sz="6" w:space="0" w:color="auto"/>
              <w:bottom w:val="single" w:sz="6" w:space="0" w:color="auto"/>
              <w:right w:val="single" w:sz="6" w:space="0" w:color="auto"/>
            </w:tcBorders>
            <w:shd w:val="clear" w:color="auto" w:fill="F2F2F2"/>
          </w:tcPr>
          <w:p w:rsidR="00C41256"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netto</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brutto</w:t>
            </w:r>
          </w:p>
        </w:tc>
      </w:tr>
      <w:tr w:rsidR="00C41256"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1380"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559"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276"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850"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5</w:t>
            </w:r>
          </w:p>
        </w:tc>
        <w:tc>
          <w:tcPr>
            <w:tcW w:w="993"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6</w:t>
            </w:r>
          </w:p>
        </w:tc>
        <w:tc>
          <w:tcPr>
            <w:tcW w:w="992" w:type="dxa"/>
            <w:tcBorders>
              <w:top w:val="single" w:sz="6" w:space="0" w:color="auto"/>
              <w:left w:val="single" w:sz="6" w:space="0" w:color="auto"/>
              <w:bottom w:val="single" w:sz="6" w:space="0" w:color="auto"/>
              <w:right w:val="single" w:sz="6" w:space="0" w:color="auto"/>
            </w:tcBorders>
          </w:tcPr>
          <w:p w:rsidR="00C41256" w:rsidRPr="003A4FA0" w:rsidRDefault="009C17F8"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7</w:t>
            </w:r>
          </w:p>
        </w:tc>
        <w:tc>
          <w:tcPr>
            <w:tcW w:w="1417" w:type="dxa"/>
            <w:tcBorders>
              <w:top w:val="single" w:sz="6" w:space="0" w:color="auto"/>
              <w:left w:val="single" w:sz="6" w:space="0" w:color="auto"/>
              <w:bottom w:val="single" w:sz="6" w:space="0" w:color="auto"/>
              <w:right w:val="single" w:sz="6" w:space="0" w:color="auto"/>
            </w:tcBorders>
          </w:tcPr>
          <w:p w:rsidR="00C41256" w:rsidRPr="003A4FA0" w:rsidRDefault="009C17F8"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8</w:t>
            </w:r>
          </w:p>
        </w:tc>
        <w:tc>
          <w:tcPr>
            <w:tcW w:w="1418" w:type="dxa"/>
            <w:tcBorders>
              <w:top w:val="single" w:sz="6" w:space="0" w:color="auto"/>
              <w:left w:val="single" w:sz="6" w:space="0" w:color="auto"/>
              <w:bottom w:val="single" w:sz="6" w:space="0" w:color="auto"/>
              <w:right w:val="single" w:sz="6" w:space="0" w:color="auto"/>
            </w:tcBorders>
          </w:tcPr>
          <w:p w:rsidR="00C41256" w:rsidRPr="003A4FA0" w:rsidRDefault="009C17F8"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9</w:t>
            </w:r>
          </w:p>
        </w:tc>
      </w:tr>
      <w:tr w:rsidR="00C41256"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tcPr>
          <w:p w:rsidR="00C41256" w:rsidRPr="004D39F2" w:rsidRDefault="004F7F22" w:rsidP="004F7F22">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1</w:t>
            </w:r>
          </w:p>
        </w:tc>
        <w:tc>
          <w:tcPr>
            <w:tcW w:w="1380"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4F7F22"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tcPr>
          <w:p w:rsidR="004F7F22" w:rsidRPr="004D39F2" w:rsidRDefault="004F7F22" w:rsidP="004F7F22">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2</w:t>
            </w:r>
          </w:p>
        </w:tc>
        <w:tc>
          <w:tcPr>
            <w:tcW w:w="1380" w:type="dxa"/>
            <w:tcBorders>
              <w:top w:val="single" w:sz="6" w:space="0" w:color="auto"/>
              <w:left w:val="single" w:sz="6" w:space="0" w:color="auto"/>
              <w:bottom w:val="single" w:sz="6" w:space="0" w:color="auto"/>
              <w:right w:val="single" w:sz="6" w:space="0" w:color="auto"/>
            </w:tcBorders>
          </w:tcPr>
          <w:p w:rsidR="004F7F2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4F7F22"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tcPr>
          <w:p w:rsidR="004F7F22" w:rsidRDefault="004D5FDC" w:rsidP="004F7F22">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3</w:t>
            </w:r>
          </w:p>
        </w:tc>
        <w:tc>
          <w:tcPr>
            <w:tcW w:w="1380" w:type="dxa"/>
            <w:tcBorders>
              <w:top w:val="single" w:sz="6" w:space="0" w:color="auto"/>
              <w:left w:val="single" w:sz="6" w:space="0" w:color="auto"/>
              <w:bottom w:val="single" w:sz="6" w:space="0" w:color="auto"/>
              <w:right w:val="single" w:sz="6" w:space="0" w:color="auto"/>
            </w:tcBorders>
          </w:tcPr>
          <w:p w:rsidR="004F7F2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F24AF8" w:rsidRPr="00F24AF8" w:rsidTr="00F24AF8">
        <w:trPr>
          <w:trHeight w:val="274"/>
        </w:trPr>
        <w:tc>
          <w:tcPr>
            <w:tcW w:w="567" w:type="dxa"/>
            <w:tcBorders>
              <w:top w:val="single" w:sz="6" w:space="0" w:color="auto"/>
              <w:left w:val="single" w:sz="6" w:space="0" w:color="auto"/>
              <w:bottom w:val="single" w:sz="6" w:space="0" w:color="auto"/>
              <w:right w:val="single" w:sz="6" w:space="0" w:color="auto"/>
            </w:tcBorders>
          </w:tcPr>
          <w:p w:rsidR="00F24AF8" w:rsidRPr="00F24AF8" w:rsidRDefault="00F24AF8" w:rsidP="00637542">
            <w:pPr>
              <w:autoSpaceDE w:val="0"/>
              <w:autoSpaceDN w:val="0"/>
              <w:adjustRightInd w:val="0"/>
              <w:jc w:val="right"/>
              <w:rPr>
                <w:rFonts w:cs="Arial"/>
                <w:color w:val="000000"/>
                <w:lang w:eastAsia="pl-PL"/>
              </w:rPr>
            </w:pPr>
          </w:p>
        </w:tc>
        <w:tc>
          <w:tcPr>
            <w:tcW w:w="1380" w:type="dxa"/>
            <w:tcBorders>
              <w:top w:val="single" w:sz="6" w:space="0" w:color="auto"/>
              <w:left w:val="single" w:sz="6" w:space="0" w:color="auto"/>
              <w:bottom w:val="single" w:sz="6" w:space="0" w:color="auto"/>
              <w:right w:val="single" w:sz="6" w:space="0" w:color="auto"/>
            </w:tcBorders>
          </w:tcPr>
          <w:p w:rsidR="00F24AF8" w:rsidRPr="00F24AF8" w:rsidRDefault="00F24AF8" w:rsidP="00F24AF8">
            <w:pPr>
              <w:autoSpaceDE w:val="0"/>
              <w:autoSpaceDN w:val="0"/>
              <w:adjustRightInd w:val="0"/>
              <w:jc w:val="left"/>
              <w:rPr>
                <w:rFonts w:cs="Arial"/>
                <w:b/>
                <w:color w:val="000000"/>
                <w:lang w:eastAsia="pl-PL"/>
              </w:rPr>
            </w:pPr>
            <w:r w:rsidRPr="00F24AF8">
              <w:rPr>
                <w:rFonts w:cs="Arial"/>
                <w:b/>
                <w:color w:val="000000"/>
                <w:lang w:eastAsia="pl-PL"/>
              </w:rPr>
              <w:t>RAZEM</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24AF8" w:rsidRPr="00F24AF8" w:rsidRDefault="00F24AF8" w:rsidP="00637542">
            <w:pPr>
              <w:autoSpaceDE w:val="0"/>
              <w:autoSpaceDN w:val="0"/>
              <w:adjustRightInd w:val="0"/>
              <w:jc w:val="right"/>
              <w:rPr>
                <w:rFonts w:cs="Arial"/>
                <w:color w:val="00000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24AF8" w:rsidRPr="00F24AF8" w:rsidRDefault="00F24AF8" w:rsidP="00637542">
            <w:pPr>
              <w:autoSpaceDE w:val="0"/>
              <w:autoSpaceDN w:val="0"/>
              <w:adjustRightInd w:val="0"/>
              <w:jc w:val="right"/>
              <w:rPr>
                <w:rFonts w:cs="Arial"/>
                <w:color w:val="00000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24AF8" w:rsidRPr="00F24AF8" w:rsidRDefault="00F24AF8" w:rsidP="00637542">
            <w:pPr>
              <w:autoSpaceDE w:val="0"/>
              <w:autoSpaceDN w:val="0"/>
              <w:adjustRightInd w:val="0"/>
              <w:jc w:val="right"/>
              <w:rPr>
                <w:rFonts w:cs="Arial"/>
                <w:color w:val="00000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24AF8" w:rsidRPr="00F24AF8" w:rsidRDefault="00F24AF8" w:rsidP="00637542">
            <w:pPr>
              <w:autoSpaceDE w:val="0"/>
              <w:autoSpaceDN w:val="0"/>
              <w:adjustRightInd w:val="0"/>
              <w:jc w:val="right"/>
              <w:rPr>
                <w:rFonts w:cs="Arial"/>
                <w:color w:val="000000"/>
                <w:lang w:eastAsia="pl-PL"/>
              </w:rPr>
            </w:pPr>
          </w:p>
        </w:tc>
        <w:tc>
          <w:tcPr>
            <w:tcW w:w="992" w:type="dxa"/>
            <w:tcBorders>
              <w:top w:val="single" w:sz="6" w:space="0" w:color="auto"/>
              <w:left w:val="single" w:sz="6" w:space="0" w:color="auto"/>
              <w:bottom w:val="single" w:sz="6" w:space="0" w:color="auto"/>
              <w:right w:val="single" w:sz="6" w:space="0" w:color="auto"/>
            </w:tcBorders>
          </w:tcPr>
          <w:p w:rsidR="00F24AF8" w:rsidRPr="00F24AF8" w:rsidRDefault="00F24AF8" w:rsidP="00637542">
            <w:pPr>
              <w:autoSpaceDE w:val="0"/>
              <w:autoSpaceDN w:val="0"/>
              <w:adjustRightInd w:val="0"/>
              <w:jc w:val="right"/>
              <w:rPr>
                <w:rFonts w:cs="Arial"/>
                <w:color w:val="000000"/>
                <w:lang w:eastAsia="pl-PL"/>
              </w:rPr>
            </w:pPr>
          </w:p>
        </w:tc>
        <w:tc>
          <w:tcPr>
            <w:tcW w:w="1417" w:type="dxa"/>
            <w:tcBorders>
              <w:top w:val="single" w:sz="6" w:space="0" w:color="auto"/>
              <w:left w:val="single" w:sz="6" w:space="0" w:color="auto"/>
              <w:bottom w:val="single" w:sz="6" w:space="0" w:color="auto"/>
              <w:right w:val="single" w:sz="6" w:space="0" w:color="auto"/>
            </w:tcBorders>
          </w:tcPr>
          <w:p w:rsidR="00F24AF8" w:rsidRPr="00F24AF8" w:rsidRDefault="00F24AF8" w:rsidP="00637542">
            <w:pPr>
              <w:autoSpaceDE w:val="0"/>
              <w:autoSpaceDN w:val="0"/>
              <w:adjustRightInd w:val="0"/>
              <w:jc w:val="right"/>
              <w:rPr>
                <w:rFonts w:cs="Arial"/>
                <w:color w:val="000000"/>
                <w:lang w:eastAsia="pl-PL"/>
              </w:rPr>
            </w:pPr>
          </w:p>
        </w:tc>
        <w:tc>
          <w:tcPr>
            <w:tcW w:w="1418" w:type="dxa"/>
            <w:tcBorders>
              <w:top w:val="single" w:sz="6" w:space="0" w:color="auto"/>
              <w:left w:val="single" w:sz="6" w:space="0" w:color="auto"/>
              <w:bottom w:val="single" w:sz="6" w:space="0" w:color="auto"/>
              <w:right w:val="single" w:sz="6" w:space="0" w:color="auto"/>
            </w:tcBorders>
          </w:tcPr>
          <w:p w:rsidR="00F24AF8" w:rsidRPr="00F24AF8" w:rsidRDefault="00F24AF8" w:rsidP="00637542">
            <w:pPr>
              <w:autoSpaceDE w:val="0"/>
              <w:autoSpaceDN w:val="0"/>
              <w:adjustRightInd w:val="0"/>
              <w:jc w:val="right"/>
              <w:rPr>
                <w:rFonts w:cs="Arial"/>
                <w:color w:val="000000"/>
                <w:lang w:eastAsia="pl-PL"/>
              </w:rPr>
            </w:pPr>
          </w:p>
        </w:tc>
      </w:tr>
    </w:tbl>
    <w:p w:rsidR="00086A43" w:rsidRDefault="00086A43" w:rsidP="00477511">
      <w:pPr>
        <w:widowControl w:val="0"/>
        <w:rPr>
          <w:rFonts w:ascii="Times New Roman" w:hAnsi="Times New Roman"/>
        </w:rPr>
      </w:pPr>
    </w:p>
    <w:p w:rsidR="007F7427" w:rsidRDefault="007F7427" w:rsidP="00477511">
      <w:pPr>
        <w:widowControl w:val="0"/>
        <w:rPr>
          <w:rFonts w:ascii="Times New Roman" w:hAnsi="Times New Roman"/>
        </w:rPr>
      </w:pPr>
    </w:p>
    <w:p w:rsidR="007F7427" w:rsidRDefault="007F7427" w:rsidP="00477511">
      <w:pPr>
        <w:widowControl w:val="0"/>
        <w:rPr>
          <w:rFonts w:ascii="Times New Roman" w:hAnsi="Times New Roman"/>
        </w:rPr>
      </w:pPr>
    </w:p>
    <w:p w:rsidR="007F7427" w:rsidRPr="00086A43" w:rsidRDefault="007F7427" w:rsidP="00477511">
      <w:pPr>
        <w:widowControl w:val="0"/>
        <w:rPr>
          <w:rFonts w:ascii="Times New Roman" w:hAnsi="Times New Roman"/>
        </w:rPr>
      </w:pPr>
    </w:p>
    <w:p w:rsidR="00086A43" w:rsidRPr="00971319" w:rsidRDefault="00086A43" w:rsidP="00086A43">
      <w:pPr>
        <w:widowControl w:val="0"/>
        <w:ind w:left="800" w:hanging="400"/>
        <w:rPr>
          <w:color w:val="000000"/>
          <w:sz w:val="18"/>
          <w:szCs w:val="18"/>
        </w:rPr>
      </w:pPr>
      <w:r>
        <w:rPr>
          <w:color w:val="000000"/>
        </w:rPr>
        <w:t xml:space="preserve">                                                                                </w:t>
      </w:r>
      <w:r w:rsidRPr="00971319">
        <w:rPr>
          <w:color w:val="000000"/>
          <w:sz w:val="18"/>
          <w:szCs w:val="18"/>
        </w:rPr>
        <w:t xml:space="preserve">.....................................................................        </w:t>
      </w:r>
    </w:p>
    <w:p w:rsidR="00086A43" w:rsidRPr="00666E2D" w:rsidRDefault="00086A43" w:rsidP="00086A43">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086A43" w:rsidRPr="00666E2D" w:rsidRDefault="00086A43" w:rsidP="00086A43">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FD4595" w:rsidRPr="00FD4595" w:rsidRDefault="004C684D" w:rsidP="00FD4595">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086A43" w:rsidRPr="00666E2D">
        <w:rPr>
          <w:rFonts w:ascii="Times New Roman" w:hAnsi="Times New Roman" w:cs="Times New Roman"/>
          <w:sz w:val="18"/>
          <w:szCs w:val="18"/>
        </w:rPr>
        <w:t xml:space="preserve"> r.</w:t>
      </w:r>
    </w:p>
    <w:p w:rsidR="00FD4595" w:rsidRDefault="00FD4595" w:rsidP="00477511">
      <w:pPr>
        <w:widowControl w:val="0"/>
        <w:rPr>
          <w:rFonts w:ascii="Times New Roman" w:hAnsi="Times New Roman"/>
          <w:b/>
          <w:sz w:val="20"/>
          <w:szCs w:val="20"/>
        </w:rPr>
      </w:pPr>
    </w:p>
    <w:p w:rsidR="00905D35" w:rsidRDefault="00905D35" w:rsidP="00477511">
      <w:pPr>
        <w:widowControl w:val="0"/>
        <w:rPr>
          <w:rFonts w:ascii="Times New Roman" w:hAnsi="Times New Roman"/>
          <w:sz w:val="20"/>
          <w:szCs w:val="20"/>
        </w:rPr>
      </w:pPr>
    </w:p>
    <w:p w:rsidR="006B7C2E" w:rsidRDefault="006B7C2E" w:rsidP="00477511">
      <w:pPr>
        <w:widowControl w:val="0"/>
        <w:rPr>
          <w:rFonts w:ascii="Times New Roman" w:hAnsi="Times New Roman"/>
          <w:sz w:val="20"/>
          <w:szCs w:val="20"/>
        </w:rPr>
      </w:pPr>
    </w:p>
    <w:p w:rsidR="00315DCD" w:rsidRDefault="00315DCD" w:rsidP="00477511">
      <w:pPr>
        <w:widowControl w:val="0"/>
        <w:rPr>
          <w:rFonts w:ascii="Times New Roman" w:hAnsi="Times New Roman"/>
          <w:sz w:val="20"/>
          <w:szCs w:val="20"/>
        </w:rPr>
      </w:pPr>
    </w:p>
    <w:p w:rsidR="00F24AF8" w:rsidRDefault="00F24AF8" w:rsidP="00477511">
      <w:pPr>
        <w:widowControl w:val="0"/>
        <w:rPr>
          <w:rFonts w:ascii="Times New Roman" w:hAnsi="Times New Roman"/>
          <w:sz w:val="20"/>
          <w:szCs w:val="20"/>
        </w:rPr>
      </w:pPr>
    </w:p>
    <w:p w:rsidR="00F24AF8" w:rsidRDefault="00F24AF8" w:rsidP="00477511">
      <w:pPr>
        <w:widowControl w:val="0"/>
        <w:rPr>
          <w:rFonts w:ascii="Times New Roman" w:hAnsi="Times New Roman"/>
          <w:sz w:val="20"/>
          <w:szCs w:val="20"/>
        </w:rPr>
      </w:pPr>
    </w:p>
    <w:p w:rsidR="00F24AF8" w:rsidRDefault="00F24AF8" w:rsidP="00477511">
      <w:pPr>
        <w:widowControl w:val="0"/>
        <w:rPr>
          <w:rFonts w:ascii="Times New Roman" w:hAnsi="Times New Roman"/>
          <w:sz w:val="20"/>
          <w:szCs w:val="20"/>
        </w:rPr>
      </w:pPr>
    </w:p>
    <w:p w:rsidR="00315DCD" w:rsidRDefault="00315DCD"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FD892"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4F7F22" w:rsidRDefault="004F7F22" w:rsidP="008304E0">
      <w:pPr>
        <w:spacing w:line="360" w:lineRule="auto"/>
        <w:rPr>
          <w:rFonts w:ascii="Times New Roman" w:hAnsi="Times New Roman"/>
        </w:rPr>
      </w:pPr>
      <w:r w:rsidRPr="004F7F22">
        <w:rPr>
          <w:rFonts w:ascii="Courier New" w:hAnsi="Courier New" w:cs="Courier New"/>
          <w:b/>
        </w:rPr>
        <w:t xml:space="preserve">usługę farmaceutyczną </w:t>
      </w:r>
      <w:r w:rsidR="00315DCD" w:rsidRPr="004F7F22">
        <w:rPr>
          <w:rFonts w:ascii="Courier New" w:hAnsi="Courier New" w:cs="Courier New"/>
          <w:b/>
          <w:color w:val="000000"/>
        </w:rPr>
        <w:t xml:space="preserve">dla </w:t>
      </w:r>
      <w:r w:rsidR="008304E0" w:rsidRPr="004F7F22">
        <w:rPr>
          <w:rFonts w:ascii="Courier New" w:hAnsi="Courier New" w:cs="Courier New"/>
          <w:b/>
        </w:rPr>
        <w:t>Szpitala B</w:t>
      </w:r>
      <w:r w:rsidR="0051306E" w:rsidRPr="004F7F22">
        <w:rPr>
          <w:rFonts w:ascii="Courier New" w:hAnsi="Courier New" w:cs="Courier New"/>
          <w:b/>
        </w:rPr>
        <w:t xml:space="preserve">ielańskiego </w:t>
      </w:r>
      <w:r w:rsidR="009C17F8" w:rsidRPr="004F7F22">
        <w:rPr>
          <w:rFonts w:ascii="Courier New" w:hAnsi="Courier New" w:cs="Courier New"/>
          <w:b/>
        </w:rPr>
        <w:t xml:space="preserve">w Warszawie </w:t>
      </w:r>
      <w:r w:rsidR="00C443FD" w:rsidRPr="004F7F22">
        <w:rPr>
          <w:rFonts w:ascii="Courier New" w:hAnsi="Courier New" w:cs="Courier New"/>
          <w:b/>
        </w:rPr>
        <w:t>(ZP-</w:t>
      </w:r>
      <w:r w:rsidR="004D5FDC">
        <w:rPr>
          <w:rFonts w:ascii="Courier New" w:hAnsi="Courier New" w:cs="Courier New"/>
          <w:b/>
        </w:rPr>
        <w:t>24</w:t>
      </w:r>
      <w:r w:rsidRPr="004F7F22">
        <w:rPr>
          <w:rFonts w:ascii="Courier New" w:hAnsi="Courier New" w:cs="Courier New"/>
          <w:b/>
        </w:rPr>
        <w:t>/2019</w:t>
      </w:r>
      <w:r w:rsidR="008304E0" w:rsidRPr="004F7F22">
        <w:rPr>
          <w:rFonts w:ascii="Courier New" w:hAnsi="Courier New" w:cs="Courier New"/>
          <w:b/>
        </w:rPr>
        <w:t>)</w:t>
      </w:r>
      <w:r w:rsidR="008304E0" w:rsidRPr="003B7AC6">
        <w:rPr>
          <w:rFonts w:ascii="Courier New" w:hAnsi="Courier New" w:cs="Courier New"/>
        </w:rPr>
        <w:t xml:space="preserve"> </w:t>
      </w:r>
      <w:r w:rsidR="008304E0" w:rsidRPr="004F7F22">
        <w:rPr>
          <w:rFonts w:ascii="Times New Roman" w:hAnsi="Times New Roman"/>
        </w:rPr>
        <w:t>oświadczamy, że na dzień składania ofert nie podlegamy wykluczeniu z postępowania na podsta</w:t>
      </w:r>
      <w:r w:rsidR="00785402" w:rsidRPr="004F7F22">
        <w:rPr>
          <w:rFonts w:ascii="Times New Roman" w:hAnsi="Times New Roman"/>
        </w:rPr>
        <w:t>wie art. 24</w:t>
      </w:r>
      <w:r w:rsidRPr="004F7F22">
        <w:rPr>
          <w:rFonts w:ascii="Times New Roman" w:hAnsi="Times New Roman"/>
        </w:rPr>
        <w:t xml:space="preserve"> </w:t>
      </w:r>
      <w:r w:rsidR="00785402" w:rsidRPr="004F7F22">
        <w:rPr>
          <w:rFonts w:ascii="Times New Roman" w:hAnsi="Times New Roman"/>
        </w:rPr>
        <w:t xml:space="preserve">ust. 1 oraz </w:t>
      </w:r>
      <w:r w:rsidR="008304E0" w:rsidRPr="004F7F22">
        <w:rPr>
          <w:rFonts w:ascii="Times New Roman" w:hAnsi="Times New Roman"/>
        </w:rPr>
        <w:t>ust. 5 pkt 1 i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FF7DB9" w:rsidP="008304E0">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8304E0" w:rsidRPr="00666E2D">
        <w:rPr>
          <w:rFonts w:ascii="Times New Roman" w:hAnsi="Times New Roman" w:cs="Times New Roman"/>
          <w:sz w:val="18"/>
          <w:szCs w:val="18"/>
        </w:rPr>
        <w:t xml:space="preserve">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6D4392" w:rsidRDefault="006D4392"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B7C2E" w:rsidRDefault="00FF7DB9" w:rsidP="00601C31">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8304E0" w:rsidRPr="00666E2D">
        <w:rPr>
          <w:rFonts w:ascii="Times New Roman" w:hAnsi="Times New Roman" w:cs="Times New Roman"/>
          <w:sz w:val="18"/>
          <w:szCs w:val="18"/>
        </w:rPr>
        <w:t xml:space="preserve"> r.</w:t>
      </w:r>
    </w:p>
    <w:p w:rsidR="007F7427" w:rsidRDefault="007F7427" w:rsidP="00601C31">
      <w:pPr>
        <w:pStyle w:val="Zwykytekst"/>
        <w:spacing w:line="360" w:lineRule="auto"/>
        <w:rPr>
          <w:rFonts w:ascii="Times New Roman" w:hAnsi="Times New Roman" w:cs="Times New Roman"/>
          <w:sz w:val="18"/>
          <w:szCs w:val="18"/>
        </w:rPr>
      </w:pPr>
    </w:p>
    <w:p w:rsidR="00347F78" w:rsidRPr="00601C31" w:rsidRDefault="00347F78"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E87C0D" w:rsidRDefault="00E87C0D" w:rsidP="00E87C0D"/>
    <w:p w:rsidR="00FF7DB9" w:rsidRPr="00C77D33" w:rsidRDefault="00FF7DB9" w:rsidP="001A7EC1">
      <w:pPr>
        <w:pStyle w:val="Zwykytekst"/>
        <w:numPr>
          <w:ilvl w:val="0"/>
          <w:numId w:val="61"/>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Przedmiotem zamówienia jest </w:t>
      </w:r>
      <w:r w:rsidRPr="00EE7D2A">
        <w:rPr>
          <w:rFonts w:ascii="Times New Roman" w:hAnsi="Times New Roman" w:cs="Times New Roman"/>
          <w:sz w:val="22"/>
          <w:szCs w:val="22"/>
        </w:rPr>
        <w:t>usługa farmaceutyczna</w:t>
      </w:r>
      <w:r>
        <w:rPr>
          <w:rFonts w:ascii="Times New Roman" w:hAnsi="Times New Roman" w:cs="Times New Roman"/>
          <w:sz w:val="22"/>
          <w:szCs w:val="22"/>
        </w:rPr>
        <w:t xml:space="preserve">. </w:t>
      </w:r>
      <w:r w:rsidRPr="00EE7D2A">
        <w:rPr>
          <w:rFonts w:ascii="Times New Roman" w:hAnsi="Times New Roman" w:cs="Times New Roman"/>
          <w:sz w:val="22"/>
          <w:szCs w:val="22"/>
        </w:rPr>
        <w:t xml:space="preserve"> </w:t>
      </w:r>
      <w:r>
        <w:rPr>
          <w:rFonts w:ascii="Times New Roman" w:hAnsi="Times New Roman" w:cs="Times New Roman"/>
          <w:sz w:val="22"/>
          <w:szCs w:val="22"/>
        </w:rPr>
        <w:t>CPV  85.14.90.00-5.</w:t>
      </w:r>
    </w:p>
    <w:p w:rsidR="00FF7DB9" w:rsidRPr="00E57092" w:rsidRDefault="00FF7DB9" w:rsidP="004D5FDC">
      <w:pPr>
        <w:pStyle w:val="Zwykytekst"/>
        <w:numPr>
          <w:ilvl w:val="0"/>
          <w:numId w:val="61"/>
        </w:numPr>
        <w:spacing w:line="360" w:lineRule="auto"/>
        <w:jc w:val="both"/>
        <w:rPr>
          <w:rFonts w:ascii="Times New Roman" w:hAnsi="Times New Roman" w:cs="Times New Roman"/>
          <w:sz w:val="22"/>
          <w:szCs w:val="22"/>
        </w:rPr>
      </w:pPr>
      <w:r w:rsidRPr="00E57092">
        <w:rPr>
          <w:rFonts w:ascii="Times New Roman" w:hAnsi="Times New Roman"/>
          <w:sz w:val="22"/>
          <w:szCs w:val="22"/>
        </w:rPr>
        <w:t>Z</w:t>
      </w:r>
      <w:r w:rsidR="004D5FDC" w:rsidRPr="00E57092">
        <w:rPr>
          <w:rFonts w:ascii="Times New Roman" w:hAnsi="Times New Roman"/>
          <w:sz w:val="22"/>
          <w:szCs w:val="22"/>
        </w:rPr>
        <w:t xml:space="preserve">amówienie </w:t>
      </w:r>
      <w:r w:rsidRPr="00E57092">
        <w:rPr>
          <w:rFonts w:ascii="Times New Roman" w:hAnsi="Times New Roman"/>
          <w:sz w:val="22"/>
          <w:szCs w:val="22"/>
        </w:rPr>
        <w:t>obejmuje usługę farmaceutyczną polegająca na aktywacji i uzupełnianiu gotowych worków RTU lub sporządzeniu mieszaniny do żywienia pozajelitowego wraz z dostawą  dla pacjentów Szpitala Bielańskiego.</w:t>
      </w:r>
    </w:p>
    <w:p w:rsidR="00FF7DB9" w:rsidRDefault="00FF7DB9" w:rsidP="001A7EC1">
      <w:pPr>
        <w:pStyle w:val="Zwykytekst"/>
        <w:numPr>
          <w:ilvl w:val="0"/>
          <w:numId w:val="61"/>
        </w:numPr>
        <w:spacing w:line="360" w:lineRule="auto"/>
        <w:jc w:val="both"/>
        <w:rPr>
          <w:rFonts w:ascii="Times New Roman" w:hAnsi="Times New Roman" w:cs="Times New Roman"/>
          <w:sz w:val="22"/>
          <w:szCs w:val="22"/>
        </w:rPr>
      </w:pPr>
      <w:r>
        <w:rPr>
          <w:rFonts w:ascii="Times New Roman" w:hAnsi="Times New Roman" w:cs="Times New Roman"/>
          <w:sz w:val="22"/>
          <w:szCs w:val="22"/>
        </w:rPr>
        <w:t>Zamawiający</w:t>
      </w:r>
      <w:r w:rsidR="00E57092">
        <w:rPr>
          <w:rFonts w:ascii="Times New Roman" w:hAnsi="Times New Roman" w:cs="Times New Roman"/>
          <w:sz w:val="22"/>
          <w:szCs w:val="22"/>
        </w:rPr>
        <w:t xml:space="preserve"> nie dopuszcza składania</w:t>
      </w:r>
      <w:r w:rsidRPr="00EE7D2A">
        <w:rPr>
          <w:rFonts w:ascii="Times New Roman" w:hAnsi="Times New Roman" w:cs="Times New Roman"/>
          <w:sz w:val="22"/>
          <w:szCs w:val="22"/>
        </w:rPr>
        <w:t xml:space="preserve"> ofert częściowych.</w:t>
      </w:r>
    </w:p>
    <w:p w:rsidR="00FF7DB9" w:rsidRDefault="00FF7DB9" w:rsidP="001A7EC1">
      <w:pPr>
        <w:pStyle w:val="Zwykytekst"/>
        <w:numPr>
          <w:ilvl w:val="0"/>
          <w:numId w:val="61"/>
        </w:numPr>
        <w:spacing w:line="360" w:lineRule="auto"/>
        <w:jc w:val="both"/>
        <w:rPr>
          <w:rFonts w:ascii="Times New Roman" w:hAnsi="Times New Roman" w:cs="Times New Roman"/>
          <w:sz w:val="22"/>
          <w:szCs w:val="22"/>
        </w:rPr>
      </w:pPr>
      <w:r>
        <w:rPr>
          <w:rFonts w:ascii="Times New Roman" w:hAnsi="Times New Roman" w:cs="Times New Roman"/>
          <w:sz w:val="22"/>
          <w:szCs w:val="22"/>
        </w:rPr>
        <w:t>Zamawiający nie określa wymagań, o których mowa w art. 29 ust. 3a ustawy Pzp.</w:t>
      </w:r>
    </w:p>
    <w:p w:rsidR="00FF7DB9" w:rsidRPr="00FF7DB9" w:rsidRDefault="00FF7DB9" w:rsidP="001A7EC1">
      <w:pPr>
        <w:pStyle w:val="Zwykytekst"/>
        <w:numPr>
          <w:ilvl w:val="0"/>
          <w:numId w:val="61"/>
        </w:numPr>
        <w:spacing w:line="360" w:lineRule="auto"/>
        <w:jc w:val="both"/>
        <w:rPr>
          <w:rFonts w:ascii="Times New Roman" w:hAnsi="Times New Roman" w:cs="Times New Roman"/>
          <w:sz w:val="22"/>
          <w:szCs w:val="22"/>
        </w:rPr>
      </w:pPr>
      <w:r>
        <w:rPr>
          <w:rFonts w:ascii="Times New Roman" w:hAnsi="Times New Roman" w:cs="Times New Roman"/>
          <w:sz w:val="22"/>
          <w:szCs w:val="22"/>
        </w:rPr>
        <w:t>Mieszaniny do żywienia pozajelitowego wykonywane będą przez przeszkolony w tym celu personel Apteki Wykonawcy.</w:t>
      </w:r>
    </w:p>
    <w:p w:rsidR="00FF7DB9" w:rsidRDefault="00FF7DB9" w:rsidP="001A7EC1">
      <w:pPr>
        <w:pStyle w:val="Zwykytekst"/>
        <w:numPr>
          <w:ilvl w:val="0"/>
          <w:numId w:val="61"/>
        </w:numPr>
        <w:spacing w:line="360" w:lineRule="auto"/>
        <w:jc w:val="both"/>
        <w:rPr>
          <w:rFonts w:ascii="Times New Roman" w:hAnsi="Times New Roman" w:cs="Times New Roman"/>
          <w:sz w:val="22"/>
          <w:szCs w:val="22"/>
        </w:rPr>
      </w:pPr>
      <w:r w:rsidRPr="004C6202">
        <w:rPr>
          <w:rFonts w:ascii="Times New Roman" w:hAnsi="Times New Roman" w:cs="Times New Roman"/>
          <w:sz w:val="22"/>
          <w:szCs w:val="22"/>
        </w:rPr>
        <w:t xml:space="preserve">Wykonawca zobowiązany jest świadczyć usługę zgodnie z przepisami ustawy z dnia </w:t>
      </w:r>
      <w:r>
        <w:rPr>
          <w:rFonts w:ascii="Times New Roman" w:hAnsi="Times New Roman" w:cs="Times New Roman"/>
          <w:sz w:val="22"/>
          <w:szCs w:val="22"/>
        </w:rPr>
        <w:t xml:space="preserve">                                  </w:t>
      </w:r>
      <w:r w:rsidRPr="004C6202">
        <w:rPr>
          <w:rFonts w:ascii="Times New Roman" w:hAnsi="Times New Roman" w:cs="Times New Roman"/>
          <w:sz w:val="22"/>
          <w:szCs w:val="22"/>
        </w:rPr>
        <w:t xml:space="preserve">06.09.2001 r. - Prawo Farmaceutyczne (Dz. U. Nr 126, poz. 13810, z późn. zm.) oraz zgodnie </w:t>
      </w:r>
      <w:r>
        <w:rPr>
          <w:rFonts w:ascii="Times New Roman" w:hAnsi="Times New Roman" w:cs="Times New Roman"/>
          <w:sz w:val="22"/>
          <w:szCs w:val="22"/>
        </w:rPr>
        <w:t xml:space="preserve">                                               </w:t>
      </w:r>
      <w:r w:rsidRPr="004C6202">
        <w:rPr>
          <w:rFonts w:ascii="Times New Roman" w:hAnsi="Times New Roman" w:cs="Times New Roman"/>
          <w:sz w:val="22"/>
          <w:szCs w:val="22"/>
        </w:rPr>
        <w:t>z obowiązującymi standardami i zaleceniami polskich i europejskich Towarzystw Żywienia Pozajeli</w:t>
      </w:r>
      <w:r>
        <w:rPr>
          <w:rFonts w:ascii="Times New Roman" w:hAnsi="Times New Roman" w:cs="Times New Roman"/>
          <w:sz w:val="22"/>
          <w:szCs w:val="22"/>
        </w:rPr>
        <w:t>towego</w:t>
      </w:r>
      <w:r w:rsidRPr="004C6202">
        <w:rPr>
          <w:rFonts w:ascii="Times New Roman" w:hAnsi="Times New Roman" w:cs="Times New Roman"/>
          <w:sz w:val="22"/>
          <w:szCs w:val="22"/>
        </w:rPr>
        <w:t xml:space="preserve"> i Dojelitowego.</w:t>
      </w:r>
    </w:p>
    <w:p w:rsidR="00FF7DB9" w:rsidRDefault="00FF7DB9" w:rsidP="001A7EC1">
      <w:pPr>
        <w:pStyle w:val="Zwykytekst"/>
        <w:numPr>
          <w:ilvl w:val="0"/>
          <w:numId w:val="61"/>
        </w:numPr>
        <w:spacing w:line="360" w:lineRule="auto"/>
        <w:jc w:val="both"/>
        <w:rPr>
          <w:rFonts w:ascii="Times New Roman" w:hAnsi="Times New Roman" w:cs="Times New Roman"/>
          <w:sz w:val="22"/>
          <w:szCs w:val="22"/>
        </w:rPr>
      </w:pPr>
      <w:r w:rsidRPr="00FD7E1A">
        <w:rPr>
          <w:rFonts w:ascii="Times New Roman" w:hAnsi="Times New Roman" w:cs="Times New Roman"/>
          <w:sz w:val="22"/>
          <w:szCs w:val="22"/>
        </w:rPr>
        <w:t>Wykonawca zobowiązany jest do sporządzania mieszanin w warunkach</w:t>
      </w:r>
      <w:r w:rsidRPr="00FD7E1A">
        <w:rPr>
          <w:sz w:val="22"/>
          <w:szCs w:val="22"/>
        </w:rPr>
        <w:t xml:space="preserve"> </w:t>
      </w:r>
      <w:r w:rsidRPr="00FD7E1A">
        <w:rPr>
          <w:rFonts w:ascii="Times New Roman" w:hAnsi="Times New Roman" w:cs="Times New Roman"/>
          <w:sz w:val="22"/>
          <w:szCs w:val="22"/>
        </w:rPr>
        <w:t>odpowiadających wymaganiom</w:t>
      </w:r>
      <w:r w:rsidRPr="004C6202">
        <w:rPr>
          <w:rFonts w:ascii="Times New Roman" w:hAnsi="Times New Roman" w:cs="Times New Roman"/>
          <w:sz w:val="22"/>
          <w:szCs w:val="22"/>
        </w:rPr>
        <w:t xml:space="preserve"> Dobrej Praktyki Wytwarzania (GMP).</w:t>
      </w:r>
    </w:p>
    <w:p w:rsidR="004D5FDC" w:rsidRPr="00647CA4" w:rsidRDefault="00FF7DB9" w:rsidP="00647CA4">
      <w:pPr>
        <w:pStyle w:val="Zwykytekst"/>
        <w:numPr>
          <w:ilvl w:val="0"/>
          <w:numId w:val="61"/>
        </w:numPr>
        <w:spacing w:line="360" w:lineRule="auto"/>
        <w:jc w:val="both"/>
        <w:rPr>
          <w:rFonts w:ascii="Times New Roman" w:hAnsi="Times New Roman"/>
          <w:sz w:val="22"/>
        </w:rPr>
      </w:pPr>
      <w:r w:rsidRPr="00FF7DB9">
        <w:rPr>
          <w:rFonts w:ascii="Times New Roman" w:hAnsi="Times New Roman"/>
          <w:sz w:val="22"/>
        </w:rPr>
        <w:t xml:space="preserve">Wykonawca, którego oferta zostanie uznana za najkorzystniejszą zobowiązany jest do przesłania                    do Zamawiającego, najpóźniej następnego dnia po dokonaniu wyboru oferty najkorzystniejszej, formularza specyfikacji cenowej w </w:t>
      </w:r>
      <w:r w:rsidRPr="00FF7DB9">
        <w:rPr>
          <w:rFonts w:ascii="Times New Roman" w:hAnsi="Times New Roman" w:cs="Times New Roman"/>
          <w:sz w:val="22"/>
          <w:szCs w:val="22"/>
        </w:rPr>
        <w:t xml:space="preserve">formie arkusza programu MS Excel (.xls). na adres e-mail: </w:t>
      </w:r>
      <w:hyperlink r:id="rId15" w:history="1">
        <w:r w:rsidRPr="00FF7DB9">
          <w:rPr>
            <w:rStyle w:val="Hipercze"/>
            <w:rFonts w:ascii="Times New Roman" w:hAnsi="Times New Roman" w:cs="Times New Roman"/>
            <w:sz w:val="22"/>
            <w:szCs w:val="22"/>
          </w:rPr>
          <w:t>anna.debniak@bielanski.med.pl</w:t>
        </w:r>
      </w:hyperlink>
      <w:r w:rsidRPr="00FF7DB9">
        <w:rPr>
          <w:rFonts w:ascii="Times New Roman" w:hAnsi="Times New Roman" w:cs="Times New Roman"/>
          <w:sz w:val="22"/>
          <w:szCs w:val="22"/>
        </w:rPr>
        <w:t>; gretta.kuras</w:t>
      </w:r>
      <w:hyperlink r:id="rId16" w:history="1">
        <w:r w:rsidRPr="00FF7DB9">
          <w:rPr>
            <w:rStyle w:val="Hipercze"/>
            <w:rFonts w:ascii="Times New Roman" w:hAnsi="Times New Roman" w:cs="Times New Roman"/>
            <w:sz w:val="22"/>
            <w:szCs w:val="22"/>
          </w:rPr>
          <w:t>@bielanski.med.pl</w:t>
        </w:r>
      </w:hyperlink>
      <w:bookmarkStart w:id="1" w:name="_GoBack"/>
      <w:bookmarkEnd w:id="1"/>
    </w:p>
    <w:p w:rsidR="00E3049F" w:rsidRPr="00E3049F" w:rsidRDefault="00E3049F" w:rsidP="001A7EC1">
      <w:pPr>
        <w:numPr>
          <w:ilvl w:val="0"/>
          <w:numId w:val="61"/>
        </w:numPr>
        <w:suppressAutoHyphens/>
        <w:spacing w:after="0" w:line="360" w:lineRule="auto"/>
        <w:ind w:left="510" w:hanging="357"/>
        <w:rPr>
          <w:rFonts w:ascii="Times New Roman" w:hAnsi="Times New Roman"/>
        </w:rPr>
      </w:pPr>
      <w:r w:rsidRPr="00E3049F">
        <w:rPr>
          <w:rFonts w:ascii="Times New Roman" w:hAnsi="Times New Roman"/>
        </w:rPr>
        <w:t>Aktywacja worków RTU lub sporządzanie mieszanin odbywać się będzie w Pracowni Żywienia Pozajelitowego Apteki Wykonawcy, pod lożą z nawiewem laminarnym.</w:t>
      </w:r>
    </w:p>
    <w:p w:rsidR="00E3049F" w:rsidRPr="00E3049F" w:rsidRDefault="00E3049F" w:rsidP="001A7EC1">
      <w:pPr>
        <w:pStyle w:val="Zwykytekst"/>
        <w:numPr>
          <w:ilvl w:val="0"/>
          <w:numId w:val="61"/>
        </w:numPr>
        <w:spacing w:line="360" w:lineRule="auto"/>
        <w:jc w:val="both"/>
        <w:rPr>
          <w:rFonts w:ascii="Times New Roman" w:hAnsi="Times New Roman" w:cs="Times New Roman"/>
          <w:sz w:val="22"/>
          <w:szCs w:val="22"/>
        </w:rPr>
      </w:pPr>
      <w:r w:rsidRPr="00E3049F">
        <w:rPr>
          <w:rFonts w:ascii="Times New Roman" w:hAnsi="Times New Roman" w:cs="Times New Roman"/>
          <w:sz w:val="22"/>
          <w:szCs w:val="22"/>
        </w:rPr>
        <w:t>Zapotrzebowanie na mieszaniny do żywienia pozajelitowego</w:t>
      </w:r>
    </w:p>
    <w:p w:rsidR="00E3049F" w:rsidRPr="007574CD" w:rsidRDefault="00E3049F" w:rsidP="00E3049F">
      <w:pPr>
        <w:pStyle w:val="Zwykytekst"/>
        <w:spacing w:line="360" w:lineRule="auto"/>
        <w:ind w:left="511"/>
        <w:jc w:val="both"/>
        <w:rPr>
          <w:rFonts w:ascii="Times New Roman" w:hAnsi="Times New Roman" w:cs="Times New Roman"/>
          <w:b/>
          <w:sz w:val="10"/>
          <w:szCs w:val="10"/>
        </w:rPr>
      </w:pPr>
    </w:p>
    <w:tbl>
      <w:tblPr>
        <w:tblW w:w="9071"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570"/>
        <w:gridCol w:w="7226"/>
        <w:gridCol w:w="1275"/>
      </w:tblGrid>
      <w:tr w:rsidR="00E3049F" w:rsidRPr="004C6202" w:rsidTr="005038BA">
        <w:trPr>
          <w:trHeight w:val="560"/>
        </w:trPr>
        <w:tc>
          <w:tcPr>
            <w:tcW w:w="570" w:type="dxa"/>
            <w:shd w:val="clear" w:color="auto" w:fill="F2F2F2"/>
          </w:tcPr>
          <w:p w:rsidR="00E3049F" w:rsidRPr="007574CD" w:rsidRDefault="00E3049F" w:rsidP="00FB37CE">
            <w:pPr>
              <w:autoSpaceDE w:val="0"/>
              <w:autoSpaceDN w:val="0"/>
              <w:adjustRightInd w:val="0"/>
              <w:jc w:val="center"/>
              <w:rPr>
                <w:rFonts w:cs="Arial"/>
                <w:b/>
                <w:bCs/>
                <w:color w:val="000000"/>
                <w:lang w:eastAsia="pl-PL"/>
              </w:rPr>
            </w:pPr>
            <w:r w:rsidRPr="007574CD">
              <w:rPr>
                <w:rFonts w:cs="Arial"/>
                <w:b/>
                <w:bCs/>
                <w:color w:val="000000"/>
                <w:lang w:eastAsia="pl-PL"/>
              </w:rPr>
              <w:t>L.p.</w:t>
            </w:r>
          </w:p>
        </w:tc>
        <w:tc>
          <w:tcPr>
            <w:tcW w:w="7226" w:type="dxa"/>
            <w:shd w:val="clear" w:color="auto" w:fill="F2F2F2"/>
          </w:tcPr>
          <w:p w:rsidR="00E3049F" w:rsidRPr="007574CD" w:rsidRDefault="00E3049F" w:rsidP="00FB37CE">
            <w:pPr>
              <w:autoSpaceDE w:val="0"/>
              <w:autoSpaceDN w:val="0"/>
              <w:adjustRightInd w:val="0"/>
              <w:jc w:val="center"/>
              <w:rPr>
                <w:rFonts w:cs="Arial"/>
                <w:b/>
                <w:bCs/>
                <w:color w:val="000000"/>
                <w:lang w:eastAsia="pl-PL"/>
              </w:rPr>
            </w:pPr>
            <w:r w:rsidRPr="007574CD">
              <w:rPr>
                <w:rFonts w:cs="Arial"/>
                <w:b/>
                <w:bCs/>
                <w:color w:val="000000"/>
                <w:lang w:eastAsia="pl-PL"/>
              </w:rPr>
              <w:t>Nazwa</w:t>
            </w:r>
          </w:p>
        </w:tc>
        <w:tc>
          <w:tcPr>
            <w:tcW w:w="1275" w:type="dxa"/>
            <w:shd w:val="clear" w:color="auto" w:fill="F2F2F2"/>
          </w:tcPr>
          <w:p w:rsidR="00E3049F" w:rsidRDefault="00E3049F" w:rsidP="00FB37CE">
            <w:pPr>
              <w:autoSpaceDE w:val="0"/>
              <w:autoSpaceDN w:val="0"/>
              <w:adjustRightInd w:val="0"/>
              <w:jc w:val="center"/>
              <w:rPr>
                <w:rFonts w:cs="Arial"/>
                <w:b/>
                <w:bCs/>
                <w:color w:val="000000"/>
                <w:lang w:eastAsia="pl-PL"/>
              </w:rPr>
            </w:pPr>
            <w:r w:rsidRPr="007574CD">
              <w:rPr>
                <w:rFonts w:cs="Arial"/>
                <w:b/>
                <w:bCs/>
                <w:color w:val="000000"/>
                <w:lang w:eastAsia="pl-PL"/>
              </w:rPr>
              <w:t xml:space="preserve">Ilość </w:t>
            </w:r>
          </w:p>
          <w:p w:rsidR="00E3049F" w:rsidRPr="007574CD" w:rsidRDefault="00E3049F" w:rsidP="00FB37CE">
            <w:pPr>
              <w:autoSpaceDE w:val="0"/>
              <w:autoSpaceDN w:val="0"/>
              <w:adjustRightInd w:val="0"/>
              <w:jc w:val="center"/>
              <w:rPr>
                <w:rFonts w:cs="Arial"/>
                <w:b/>
                <w:bCs/>
                <w:color w:val="000000"/>
                <w:lang w:eastAsia="pl-PL"/>
              </w:rPr>
            </w:pPr>
          </w:p>
        </w:tc>
      </w:tr>
      <w:tr w:rsidR="00E3049F" w:rsidRPr="004C6202" w:rsidTr="005038BA">
        <w:trPr>
          <w:trHeight w:val="326"/>
        </w:trPr>
        <w:tc>
          <w:tcPr>
            <w:tcW w:w="570" w:type="dxa"/>
          </w:tcPr>
          <w:p w:rsidR="00E3049F" w:rsidRPr="00E3049F" w:rsidRDefault="00E3049F" w:rsidP="00FB37CE">
            <w:pPr>
              <w:widowControl w:val="0"/>
              <w:spacing w:line="360" w:lineRule="auto"/>
              <w:jc w:val="center"/>
              <w:rPr>
                <w:rFonts w:asciiTheme="minorHAnsi" w:hAnsiTheme="minorHAnsi" w:cstheme="minorHAnsi"/>
              </w:rPr>
            </w:pPr>
            <w:r w:rsidRPr="00E3049F">
              <w:rPr>
                <w:rFonts w:asciiTheme="minorHAnsi" w:hAnsiTheme="minorHAnsi" w:cstheme="minorHAnsi"/>
              </w:rPr>
              <w:t>1</w:t>
            </w:r>
          </w:p>
        </w:tc>
        <w:tc>
          <w:tcPr>
            <w:tcW w:w="7226" w:type="dxa"/>
          </w:tcPr>
          <w:p w:rsidR="00E3049F" w:rsidRPr="00E3049F" w:rsidRDefault="00E3049F" w:rsidP="00FB37CE">
            <w:pPr>
              <w:autoSpaceDE w:val="0"/>
              <w:autoSpaceDN w:val="0"/>
              <w:adjustRightInd w:val="0"/>
              <w:spacing w:line="360" w:lineRule="auto"/>
              <w:rPr>
                <w:rFonts w:asciiTheme="minorHAnsi" w:hAnsiTheme="minorHAnsi" w:cstheme="minorHAnsi"/>
                <w:color w:val="000000"/>
                <w:lang w:eastAsia="pl-PL"/>
              </w:rPr>
            </w:pPr>
            <w:r>
              <w:rPr>
                <w:rFonts w:asciiTheme="minorHAnsi" w:hAnsiTheme="minorHAnsi" w:cstheme="minorHAnsi"/>
                <w:color w:val="000000"/>
                <w:lang w:eastAsia="pl-PL"/>
              </w:rPr>
              <w:t>Żywienie pozajelitowe kompletne dla dorosłych</w:t>
            </w:r>
          </w:p>
        </w:tc>
        <w:tc>
          <w:tcPr>
            <w:tcW w:w="1275" w:type="dxa"/>
          </w:tcPr>
          <w:p w:rsidR="00E3049F" w:rsidRPr="00E3049F" w:rsidRDefault="004D5FDC" w:rsidP="00FB37CE">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1 500</w:t>
            </w:r>
          </w:p>
        </w:tc>
      </w:tr>
      <w:tr w:rsidR="00E3049F" w:rsidRPr="004C6202" w:rsidTr="005038BA">
        <w:trPr>
          <w:trHeight w:val="300"/>
        </w:trPr>
        <w:tc>
          <w:tcPr>
            <w:tcW w:w="570" w:type="dxa"/>
          </w:tcPr>
          <w:p w:rsidR="00E3049F" w:rsidRPr="00E3049F" w:rsidRDefault="00E3049F" w:rsidP="00FB37CE">
            <w:pPr>
              <w:widowControl w:val="0"/>
              <w:spacing w:line="360" w:lineRule="auto"/>
              <w:jc w:val="center"/>
              <w:rPr>
                <w:rFonts w:asciiTheme="minorHAnsi" w:hAnsiTheme="minorHAnsi" w:cstheme="minorHAnsi"/>
              </w:rPr>
            </w:pPr>
            <w:r w:rsidRPr="00E3049F">
              <w:rPr>
                <w:rFonts w:asciiTheme="minorHAnsi" w:hAnsiTheme="minorHAnsi" w:cstheme="minorHAnsi"/>
              </w:rPr>
              <w:t>2</w:t>
            </w:r>
          </w:p>
        </w:tc>
        <w:tc>
          <w:tcPr>
            <w:tcW w:w="7226" w:type="dxa"/>
          </w:tcPr>
          <w:p w:rsidR="00E3049F" w:rsidRPr="00E3049F" w:rsidRDefault="00E3049F" w:rsidP="00FB37CE">
            <w:pPr>
              <w:autoSpaceDE w:val="0"/>
              <w:autoSpaceDN w:val="0"/>
              <w:adjustRightInd w:val="0"/>
              <w:spacing w:line="360" w:lineRule="auto"/>
              <w:rPr>
                <w:rFonts w:asciiTheme="minorHAnsi" w:hAnsiTheme="minorHAnsi" w:cstheme="minorHAnsi"/>
                <w:color w:val="000000"/>
                <w:lang w:eastAsia="pl-PL"/>
              </w:rPr>
            </w:pPr>
            <w:r>
              <w:rPr>
                <w:rFonts w:asciiTheme="minorHAnsi" w:hAnsiTheme="minorHAnsi" w:cstheme="minorHAnsi"/>
                <w:color w:val="000000"/>
                <w:lang w:eastAsia="pl-PL"/>
              </w:rPr>
              <w:t>Żywienie pozajelitowe częściowe dla dorosłych</w:t>
            </w:r>
          </w:p>
        </w:tc>
        <w:tc>
          <w:tcPr>
            <w:tcW w:w="1275" w:type="dxa"/>
          </w:tcPr>
          <w:p w:rsidR="00E3049F" w:rsidRPr="00E3049F" w:rsidRDefault="004D5FDC" w:rsidP="00FB37CE">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50</w:t>
            </w:r>
          </w:p>
        </w:tc>
      </w:tr>
      <w:tr w:rsidR="00E3049F" w:rsidRPr="004C6202" w:rsidTr="005038BA">
        <w:trPr>
          <w:trHeight w:val="314"/>
        </w:trPr>
        <w:tc>
          <w:tcPr>
            <w:tcW w:w="570" w:type="dxa"/>
          </w:tcPr>
          <w:p w:rsidR="00E3049F" w:rsidRPr="00E3049F" w:rsidRDefault="00E3049F" w:rsidP="00FB37CE">
            <w:pPr>
              <w:widowControl w:val="0"/>
              <w:spacing w:line="360" w:lineRule="auto"/>
              <w:jc w:val="center"/>
              <w:rPr>
                <w:rFonts w:asciiTheme="minorHAnsi" w:hAnsiTheme="minorHAnsi" w:cstheme="minorHAnsi"/>
              </w:rPr>
            </w:pPr>
            <w:r w:rsidRPr="00E3049F">
              <w:rPr>
                <w:rFonts w:asciiTheme="minorHAnsi" w:hAnsiTheme="minorHAnsi" w:cstheme="minorHAnsi"/>
              </w:rPr>
              <w:t>3</w:t>
            </w:r>
          </w:p>
        </w:tc>
        <w:tc>
          <w:tcPr>
            <w:tcW w:w="7226" w:type="dxa"/>
          </w:tcPr>
          <w:p w:rsidR="00E3049F" w:rsidRPr="00E3049F" w:rsidRDefault="00E3049F" w:rsidP="00FB37CE">
            <w:pPr>
              <w:spacing w:line="360" w:lineRule="auto"/>
              <w:rPr>
                <w:rFonts w:asciiTheme="minorHAnsi" w:hAnsiTheme="minorHAnsi" w:cstheme="minorHAnsi"/>
              </w:rPr>
            </w:pPr>
            <w:r w:rsidRPr="00E3049F">
              <w:rPr>
                <w:rFonts w:asciiTheme="minorHAnsi" w:hAnsiTheme="minorHAnsi" w:cstheme="minorHAnsi"/>
                <w:color w:val="000000"/>
                <w:lang w:eastAsia="pl-PL"/>
              </w:rPr>
              <w:t>Żywienie pozajelitowe immunomodulujące</w:t>
            </w:r>
            <w:r>
              <w:rPr>
                <w:rFonts w:asciiTheme="minorHAnsi" w:hAnsiTheme="minorHAnsi" w:cstheme="minorHAnsi"/>
                <w:color w:val="000000"/>
                <w:lang w:eastAsia="pl-PL"/>
              </w:rPr>
              <w:t xml:space="preserve"> dla dorosłych</w:t>
            </w:r>
          </w:p>
        </w:tc>
        <w:tc>
          <w:tcPr>
            <w:tcW w:w="1275" w:type="dxa"/>
          </w:tcPr>
          <w:p w:rsidR="00E3049F" w:rsidRPr="00E3049F" w:rsidRDefault="004D5FDC" w:rsidP="00FB37CE">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100</w:t>
            </w:r>
          </w:p>
        </w:tc>
      </w:tr>
    </w:tbl>
    <w:p w:rsidR="00E3049F" w:rsidRDefault="00E3049F" w:rsidP="00E3049F">
      <w:pPr>
        <w:pStyle w:val="Zwykytekst"/>
        <w:spacing w:line="360" w:lineRule="auto"/>
        <w:ind w:left="511"/>
        <w:jc w:val="both"/>
        <w:rPr>
          <w:rFonts w:ascii="Times New Roman" w:hAnsi="Times New Roman" w:cs="Times New Roman"/>
          <w:sz w:val="22"/>
          <w:szCs w:val="22"/>
        </w:rPr>
      </w:pPr>
    </w:p>
    <w:p w:rsidR="00E3049F" w:rsidRPr="00A80F99" w:rsidRDefault="00E3049F" w:rsidP="00E3049F">
      <w:pPr>
        <w:pStyle w:val="Zwykytekst"/>
        <w:numPr>
          <w:ilvl w:val="0"/>
          <w:numId w:val="61"/>
        </w:numPr>
        <w:spacing w:line="360" w:lineRule="auto"/>
        <w:jc w:val="both"/>
        <w:rPr>
          <w:rFonts w:ascii="Times New Roman" w:hAnsi="Times New Roman" w:cs="Times New Roman"/>
          <w:sz w:val="22"/>
          <w:szCs w:val="22"/>
        </w:rPr>
      </w:pPr>
      <w:r w:rsidRPr="004938B7">
        <w:rPr>
          <w:rFonts w:ascii="Times New Roman" w:hAnsi="Times New Roman" w:cs="Times New Roman"/>
          <w:sz w:val="22"/>
          <w:szCs w:val="22"/>
        </w:rPr>
        <w:t>Spis produktów do przygotowania mieszanin do</w:t>
      </w:r>
      <w:r>
        <w:rPr>
          <w:rFonts w:ascii="Times New Roman" w:hAnsi="Times New Roman" w:cs="Times New Roman"/>
          <w:sz w:val="22"/>
          <w:szCs w:val="22"/>
        </w:rPr>
        <w:t xml:space="preserve"> </w:t>
      </w:r>
      <w:r w:rsidRPr="004938B7">
        <w:rPr>
          <w:rFonts w:ascii="Times New Roman" w:hAnsi="Times New Roman" w:cs="Times New Roman"/>
          <w:sz w:val="22"/>
          <w:szCs w:val="22"/>
        </w:rPr>
        <w:t>żywienia pozajelitowego</w:t>
      </w:r>
    </w:p>
    <w:tbl>
      <w:tblPr>
        <w:tblW w:w="9039" w:type="dxa"/>
        <w:tblInd w:w="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570"/>
        <w:gridCol w:w="2799"/>
        <w:gridCol w:w="3402"/>
        <w:gridCol w:w="2268"/>
      </w:tblGrid>
      <w:tr w:rsidR="000C54BC" w:rsidRPr="004C6202" w:rsidTr="005038BA">
        <w:trPr>
          <w:trHeight w:val="560"/>
        </w:trPr>
        <w:tc>
          <w:tcPr>
            <w:tcW w:w="570" w:type="dxa"/>
            <w:shd w:val="clear" w:color="auto" w:fill="F2F2F2"/>
          </w:tcPr>
          <w:p w:rsidR="005038BA" w:rsidRDefault="005038BA" w:rsidP="005038BA">
            <w:pPr>
              <w:autoSpaceDE w:val="0"/>
              <w:autoSpaceDN w:val="0"/>
              <w:adjustRightInd w:val="0"/>
              <w:rPr>
                <w:rFonts w:cs="Arial"/>
                <w:b/>
                <w:bCs/>
                <w:color w:val="000000"/>
                <w:lang w:eastAsia="pl-PL"/>
              </w:rPr>
            </w:pPr>
          </w:p>
          <w:p w:rsidR="000C54BC" w:rsidRPr="005038BA" w:rsidRDefault="000C54BC" w:rsidP="005038BA">
            <w:pPr>
              <w:autoSpaceDE w:val="0"/>
              <w:autoSpaceDN w:val="0"/>
              <w:adjustRightInd w:val="0"/>
              <w:jc w:val="center"/>
              <w:rPr>
                <w:rFonts w:cs="Arial"/>
                <w:b/>
                <w:bCs/>
                <w:color w:val="000000"/>
                <w:lang w:eastAsia="pl-PL"/>
              </w:rPr>
            </w:pPr>
            <w:r w:rsidRPr="005038BA">
              <w:rPr>
                <w:rFonts w:cs="Arial"/>
                <w:b/>
                <w:bCs/>
                <w:color w:val="000000"/>
                <w:lang w:eastAsia="pl-PL"/>
              </w:rPr>
              <w:t>L.p.</w:t>
            </w:r>
          </w:p>
        </w:tc>
        <w:tc>
          <w:tcPr>
            <w:tcW w:w="2799" w:type="dxa"/>
            <w:shd w:val="clear" w:color="auto" w:fill="F2F2F2"/>
          </w:tcPr>
          <w:p w:rsidR="000C54BC" w:rsidRDefault="000C54BC" w:rsidP="00FB37CE">
            <w:pPr>
              <w:autoSpaceDE w:val="0"/>
              <w:autoSpaceDN w:val="0"/>
              <w:adjustRightInd w:val="0"/>
              <w:jc w:val="center"/>
              <w:rPr>
                <w:rFonts w:cs="Arial"/>
                <w:b/>
                <w:bCs/>
                <w:color w:val="000000"/>
                <w:lang w:eastAsia="pl-PL"/>
              </w:rPr>
            </w:pPr>
          </w:p>
          <w:p w:rsidR="000C54BC" w:rsidRPr="007574CD" w:rsidRDefault="000C54BC" w:rsidP="00FB37CE">
            <w:pPr>
              <w:autoSpaceDE w:val="0"/>
              <w:autoSpaceDN w:val="0"/>
              <w:adjustRightInd w:val="0"/>
              <w:jc w:val="center"/>
              <w:rPr>
                <w:rFonts w:cs="Arial"/>
                <w:b/>
                <w:bCs/>
                <w:color w:val="000000"/>
                <w:lang w:eastAsia="pl-PL"/>
              </w:rPr>
            </w:pPr>
            <w:r w:rsidRPr="007574CD">
              <w:rPr>
                <w:rFonts w:cs="Arial"/>
                <w:b/>
                <w:bCs/>
                <w:color w:val="000000"/>
                <w:lang w:eastAsia="pl-PL"/>
              </w:rPr>
              <w:t>Nazwa</w:t>
            </w:r>
          </w:p>
        </w:tc>
        <w:tc>
          <w:tcPr>
            <w:tcW w:w="3402" w:type="dxa"/>
            <w:shd w:val="clear" w:color="auto" w:fill="F2F2F2"/>
          </w:tcPr>
          <w:p w:rsidR="000C54BC" w:rsidRDefault="000C54BC" w:rsidP="00FB37CE">
            <w:pPr>
              <w:autoSpaceDE w:val="0"/>
              <w:autoSpaceDN w:val="0"/>
              <w:adjustRightInd w:val="0"/>
              <w:jc w:val="center"/>
              <w:rPr>
                <w:rFonts w:cs="Arial"/>
                <w:b/>
                <w:bCs/>
                <w:color w:val="000000"/>
                <w:lang w:eastAsia="pl-PL"/>
              </w:rPr>
            </w:pPr>
          </w:p>
          <w:p w:rsidR="000C54BC" w:rsidRPr="007574CD" w:rsidRDefault="000C54BC" w:rsidP="00FB37CE">
            <w:pPr>
              <w:autoSpaceDE w:val="0"/>
              <w:autoSpaceDN w:val="0"/>
              <w:adjustRightInd w:val="0"/>
              <w:jc w:val="center"/>
              <w:rPr>
                <w:rFonts w:cs="Arial"/>
                <w:b/>
                <w:bCs/>
                <w:color w:val="000000"/>
                <w:lang w:eastAsia="pl-PL"/>
              </w:rPr>
            </w:pPr>
            <w:r>
              <w:rPr>
                <w:rFonts w:cs="Arial"/>
                <w:b/>
                <w:bCs/>
                <w:color w:val="000000"/>
                <w:lang w:eastAsia="pl-PL"/>
              </w:rPr>
              <w:t>Opis</w:t>
            </w:r>
            <w:r w:rsidRPr="007574CD">
              <w:rPr>
                <w:rFonts w:cs="Arial"/>
                <w:b/>
                <w:bCs/>
                <w:color w:val="000000"/>
                <w:lang w:eastAsia="pl-PL"/>
              </w:rPr>
              <w:t xml:space="preserve"> </w:t>
            </w:r>
          </w:p>
        </w:tc>
        <w:tc>
          <w:tcPr>
            <w:tcW w:w="2268" w:type="dxa"/>
            <w:shd w:val="clear" w:color="auto" w:fill="F2F2F2"/>
          </w:tcPr>
          <w:p w:rsidR="000C54BC" w:rsidRDefault="000C54BC" w:rsidP="00FB37CE">
            <w:pPr>
              <w:autoSpaceDE w:val="0"/>
              <w:autoSpaceDN w:val="0"/>
              <w:adjustRightInd w:val="0"/>
              <w:jc w:val="center"/>
              <w:rPr>
                <w:rFonts w:cs="Arial"/>
                <w:b/>
                <w:bCs/>
                <w:color w:val="000000"/>
                <w:lang w:eastAsia="pl-PL"/>
              </w:rPr>
            </w:pPr>
          </w:p>
          <w:p w:rsidR="000C54BC" w:rsidRDefault="000C54BC" w:rsidP="00FB37CE">
            <w:pPr>
              <w:autoSpaceDE w:val="0"/>
              <w:autoSpaceDN w:val="0"/>
              <w:adjustRightInd w:val="0"/>
              <w:jc w:val="center"/>
              <w:rPr>
                <w:rFonts w:cs="Arial"/>
                <w:b/>
                <w:bCs/>
                <w:color w:val="000000"/>
                <w:lang w:eastAsia="pl-PL"/>
              </w:rPr>
            </w:pPr>
            <w:r>
              <w:rPr>
                <w:rFonts w:cs="Arial"/>
                <w:b/>
                <w:bCs/>
                <w:color w:val="000000"/>
                <w:lang w:eastAsia="pl-PL"/>
              </w:rPr>
              <w:t>Nazwa handlowa</w:t>
            </w:r>
          </w:p>
          <w:p w:rsidR="000C54BC" w:rsidRDefault="000C54BC" w:rsidP="00FB37CE">
            <w:pPr>
              <w:autoSpaceDE w:val="0"/>
              <w:autoSpaceDN w:val="0"/>
              <w:adjustRightInd w:val="0"/>
              <w:jc w:val="center"/>
              <w:rPr>
                <w:rFonts w:cs="Arial"/>
                <w:b/>
                <w:bCs/>
                <w:color w:val="000000"/>
                <w:lang w:eastAsia="pl-PL"/>
              </w:rPr>
            </w:pPr>
          </w:p>
        </w:tc>
      </w:tr>
      <w:tr w:rsidR="000C54BC" w:rsidRPr="004C6202" w:rsidTr="005038BA">
        <w:trPr>
          <w:trHeight w:val="326"/>
        </w:trPr>
        <w:tc>
          <w:tcPr>
            <w:tcW w:w="570" w:type="dxa"/>
          </w:tcPr>
          <w:p w:rsidR="000C54BC" w:rsidRPr="00E3049F" w:rsidRDefault="000C54BC" w:rsidP="00FB37CE">
            <w:pPr>
              <w:widowControl w:val="0"/>
              <w:spacing w:line="360" w:lineRule="auto"/>
              <w:jc w:val="center"/>
              <w:rPr>
                <w:rFonts w:asciiTheme="minorHAnsi" w:hAnsiTheme="minorHAnsi" w:cstheme="minorHAnsi"/>
              </w:rPr>
            </w:pPr>
            <w:r w:rsidRPr="00E3049F">
              <w:rPr>
                <w:rFonts w:asciiTheme="minorHAnsi" w:hAnsiTheme="minorHAnsi" w:cstheme="minorHAnsi"/>
              </w:rPr>
              <w:t>1</w:t>
            </w:r>
          </w:p>
        </w:tc>
        <w:tc>
          <w:tcPr>
            <w:tcW w:w="2799" w:type="dxa"/>
          </w:tcPr>
          <w:p w:rsidR="000C54BC"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trójkomorowy worek </w:t>
            </w:r>
            <w:r w:rsidR="005038BA">
              <w:rPr>
                <w:rFonts w:asciiTheme="minorHAnsi" w:hAnsiTheme="minorHAnsi" w:cstheme="minorHAnsi"/>
              </w:rPr>
              <w:t xml:space="preserve">                               </w:t>
            </w:r>
            <w:r w:rsidRPr="00E3049F">
              <w:rPr>
                <w:rFonts w:asciiTheme="minorHAnsi" w:hAnsiTheme="minorHAnsi" w:cstheme="minorHAnsi"/>
              </w:rPr>
              <w:t>do podawania obwodowego</w:t>
            </w:r>
          </w:p>
          <w:p w:rsidR="000C54BC" w:rsidRPr="00E3049F" w:rsidRDefault="000C54BC" w:rsidP="00FB37CE">
            <w:pPr>
              <w:spacing w:afterLines="60" w:after="144" w:line="240" w:lineRule="auto"/>
              <w:jc w:val="left"/>
              <w:rPr>
                <w:rFonts w:asciiTheme="minorHAnsi" w:hAnsiTheme="minorHAnsi" w:cstheme="minorHAnsi"/>
              </w:rPr>
            </w:pP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lastRenderedPageBreak/>
              <w:t xml:space="preserve">- osmolarność do </w:t>
            </w:r>
            <w:r>
              <w:rPr>
                <w:rFonts w:asciiTheme="minorHAnsi" w:hAnsiTheme="minorHAnsi" w:cstheme="minorHAnsi"/>
              </w:rPr>
              <w:t>8</w:t>
            </w:r>
            <w:r w:rsidRPr="00E3049F">
              <w:rPr>
                <w:rFonts w:asciiTheme="minorHAnsi" w:hAnsiTheme="minorHAnsi" w:cstheme="minorHAnsi"/>
              </w:rPr>
              <w:t xml:space="preserve">50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lastRenderedPageBreak/>
              <w:t>- objętość 1</w:t>
            </w:r>
            <w:r>
              <w:rPr>
                <w:rFonts w:asciiTheme="minorHAnsi" w:hAnsiTheme="minorHAnsi" w:cstheme="minorHAnsi"/>
              </w:rPr>
              <w:t>000</w:t>
            </w:r>
            <w:r w:rsidR="00D54D37">
              <w:rPr>
                <w:rFonts w:asciiTheme="minorHAnsi" w:hAnsiTheme="minorHAnsi" w:cstheme="minorHAnsi"/>
              </w:rPr>
              <w:t xml:space="preserve"> </w:t>
            </w:r>
            <w:r>
              <w:rPr>
                <w:rFonts w:asciiTheme="minorHAnsi" w:hAnsiTheme="minorHAnsi" w:cstheme="minorHAnsi"/>
              </w:rPr>
              <w:t>-</w:t>
            </w:r>
            <w:r w:rsidR="00D54D37">
              <w:rPr>
                <w:rFonts w:asciiTheme="minorHAnsi" w:hAnsiTheme="minorHAnsi" w:cstheme="minorHAnsi"/>
              </w:rPr>
              <w:t xml:space="preserve"> </w:t>
            </w:r>
            <w:r>
              <w:rPr>
                <w:rFonts w:asciiTheme="minorHAnsi" w:hAnsiTheme="minorHAnsi" w:cstheme="minorHAnsi"/>
              </w:rPr>
              <w:t>1200</w:t>
            </w:r>
            <w:r w:rsidRPr="00E3049F">
              <w:rPr>
                <w:rFonts w:asciiTheme="minorHAnsi" w:hAnsiTheme="minorHAnsi" w:cstheme="minorHAnsi"/>
              </w:rPr>
              <w:t xml:space="preserve"> ml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zawartość azotu </w:t>
            </w:r>
            <w:r>
              <w:rPr>
                <w:rFonts w:asciiTheme="minorHAnsi" w:hAnsiTheme="minorHAnsi" w:cstheme="minorHAnsi"/>
              </w:rPr>
              <w:t>6,0</w:t>
            </w:r>
            <w:r w:rsidR="00D54D37">
              <w:rPr>
                <w:rFonts w:asciiTheme="minorHAnsi" w:hAnsiTheme="minorHAnsi" w:cstheme="minorHAnsi"/>
              </w:rPr>
              <w:t xml:space="preserve"> </w:t>
            </w:r>
            <w:r>
              <w:rPr>
                <w:rFonts w:asciiTheme="minorHAnsi" w:hAnsiTheme="minorHAnsi" w:cstheme="minorHAnsi"/>
              </w:rPr>
              <w:t>-</w:t>
            </w:r>
            <w:r w:rsidR="00D54D37">
              <w:rPr>
                <w:rFonts w:asciiTheme="minorHAnsi" w:hAnsiTheme="minorHAnsi" w:cstheme="minorHAnsi"/>
              </w:rPr>
              <w:t xml:space="preserve"> </w:t>
            </w:r>
            <w:r>
              <w:rPr>
                <w:rFonts w:asciiTheme="minorHAnsi" w:hAnsiTheme="minorHAnsi" w:cstheme="minorHAnsi"/>
              </w:rPr>
              <w:t>6,5</w:t>
            </w:r>
            <w:r w:rsidRPr="00E3049F">
              <w:rPr>
                <w:rFonts w:asciiTheme="minorHAnsi" w:hAnsiTheme="minorHAnsi" w:cstheme="minorHAnsi"/>
              </w:rPr>
              <w:t xml:space="preserve"> g/worek</w:t>
            </w:r>
          </w:p>
          <w:p w:rsidR="000C54BC"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energia całkowita </w:t>
            </w:r>
            <w:r>
              <w:rPr>
                <w:rFonts w:asciiTheme="minorHAnsi" w:hAnsiTheme="minorHAnsi" w:cstheme="minorHAnsi"/>
              </w:rPr>
              <w:t>8</w:t>
            </w:r>
            <w:r w:rsidRPr="00E3049F">
              <w:rPr>
                <w:rFonts w:asciiTheme="minorHAnsi" w:hAnsiTheme="minorHAnsi" w:cstheme="minorHAnsi"/>
              </w:rPr>
              <w:t>00 - 1000 kcal</w:t>
            </w:r>
          </w:p>
          <w:p w:rsidR="00A00C0B" w:rsidRDefault="00A00C0B" w:rsidP="00FB37CE">
            <w:pPr>
              <w:spacing w:afterLines="60" w:after="144" w:line="240" w:lineRule="auto"/>
              <w:jc w:val="left"/>
              <w:rPr>
                <w:rFonts w:asciiTheme="minorHAnsi" w:hAnsiTheme="minorHAnsi" w:cstheme="minorHAnsi"/>
              </w:rPr>
            </w:pPr>
            <w:r>
              <w:rPr>
                <w:rFonts w:asciiTheme="minorHAnsi" w:hAnsiTheme="minorHAnsi" w:cstheme="minorHAnsi"/>
              </w:rPr>
              <w:t>Zamawiający dopuszcza:</w:t>
            </w:r>
          </w:p>
          <w:p w:rsidR="00A00C0B" w:rsidRDefault="00A00C0B" w:rsidP="00A00C0B">
            <w:pPr>
              <w:pStyle w:val="Tekstpodstawowywcity"/>
              <w:spacing w:after="0" w:line="360" w:lineRule="auto"/>
              <w:ind w:left="0"/>
              <w:rPr>
                <w:rFonts w:asciiTheme="minorHAnsi" w:hAnsiTheme="minorHAnsi" w:cstheme="minorHAnsi"/>
              </w:rPr>
            </w:pPr>
            <w:r>
              <w:t xml:space="preserve">- </w:t>
            </w:r>
            <w:proofErr w:type="spellStart"/>
            <w:r w:rsidRPr="00A00C0B">
              <w:rPr>
                <w:rFonts w:asciiTheme="minorHAnsi" w:hAnsiTheme="minorHAnsi" w:cstheme="minorHAnsi"/>
              </w:rPr>
              <w:t>osmoralność</w:t>
            </w:r>
            <w:proofErr w:type="spellEnd"/>
            <w:r w:rsidRPr="00A00C0B">
              <w:rPr>
                <w:rFonts w:asciiTheme="minorHAnsi" w:hAnsiTheme="minorHAnsi" w:cstheme="minorHAnsi"/>
              </w:rPr>
              <w:t xml:space="preserve"> do 850 </w:t>
            </w:r>
            <w:proofErr w:type="spellStart"/>
            <w:r w:rsidRPr="00A00C0B">
              <w:rPr>
                <w:rFonts w:asciiTheme="minorHAnsi" w:hAnsiTheme="minorHAnsi" w:cstheme="minorHAnsi"/>
              </w:rPr>
              <w:t>mOsm</w:t>
            </w:r>
            <w:proofErr w:type="spellEnd"/>
            <w:r w:rsidRPr="00A00C0B">
              <w:rPr>
                <w:rFonts w:asciiTheme="minorHAnsi" w:hAnsiTheme="minorHAnsi" w:cstheme="minorHAnsi"/>
              </w:rPr>
              <w:t xml:space="preserve">/l, </w:t>
            </w:r>
          </w:p>
          <w:p w:rsidR="00A00C0B" w:rsidRDefault="00A00C0B" w:rsidP="00A00C0B">
            <w:pPr>
              <w:pStyle w:val="Tekstpodstawowywcity"/>
              <w:spacing w:after="0" w:line="360" w:lineRule="auto"/>
              <w:ind w:left="0"/>
              <w:rPr>
                <w:rFonts w:asciiTheme="minorHAnsi" w:hAnsiTheme="minorHAnsi" w:cstheme="minorHAnsi"/>
              </w:rPr>
            </w:pPr>
            <w:r w:rsidRPr="00A00C0B">
              <w:rPr>
                <w:rFonts w:asciiTheme="minorHAnsi" w:hAnsiTheme="minorHAnsi" w:cstheme="minorHAnsi"/>
              </w:rPr>
              <w:t xml:space="preserve">- objętość 1000-1206 ml, </w:t>
            </w:r>
          </w:p>
          <w:p w:rsidR="00A00C0B" w:rsidRDefault="00A00C0B" w:rsidP="00A00C0B">
            <w:pPr>
              <w:pStyle w:val="Tekstpodstawowywcity"/>
              <w:spacing w:after="0" w:line="360" w:lineRule="auto"/>
              <w:ind w:left="0"/>
              <w:rPr>
                <w:rFonts w:asciiTheme="minorHAnsi" w:hAnsiTheme="minorHAnsi" w:cstheme="minorHAnsi"/>
              </w:rPr>
            </w:pPr>
            <w:r>
              <w:rPr>
                <w:rFonts w:asciiTheme="minorHAnsi" w:hAnsiTheme="minorHAnsi" w:cstheme="minorHAnsi"/>
              </w:rPr>
              <w:t xml:space="preserve">- </w:t>
            </w:r>
            <w:r w:rsidRPr="00A00C0B">
              <w:rPr>
                <w:rFonts w:asciiTheme="minorHAnsi" w:hAnsiTheme="minorHAnsi" w:cstheme="minorHAnsi"/>
              </w:rPr>
              <w:t xml:space="preserve">zawartość azotu 6,0-6,5 g/worek, </w:t>
            </w:r>
          </w:p>
          <w:p w:rsidR="00A00C0B" w:rsidRPr="00E3049F" w:rsidRDefault="00A00C0B" w:rsidP="00A00C0B">
            <w:pPr>
              <w:pStyle w:val="Tekstpodstawowywcity"/>
              <w:spacing w:after="0" w:line="360" w:lineRule="auto"/>
              <w:ind w:left="0"/>
              <w:rPr>
                <w:rFonts w:asciiTheme="minorHAnsi" w:hAnsiTheme="minorHAnsi" w:cstheme="minorHAnsi"/>
              </w:rPr>
            </w:pPr>
            <w:r>
              <w:rPr>
                <w:rFonts w:asciiTheme="minorHAnsi" w:hAnsiTheme="minorHAnsi" w:cstheme="minorHAnsi"/>
              </w:rPr>
              <w:t xml:space="preserve">- </w:t>
            </w:r>
            <w:r w:rsidRPr="00A00C0B">
              <w:rPr>
                <w:rFonts w:asciiTheme="minorHAnsi" w:hAnsiTheme="minorHAnsi" w:cstheme="minorHAnsi"/>
              </w:rPr>
              <w:t>e</w:t>
            </w:r>
            <w:r>
              <w:rPr>
                <w:rFonts w:asciiTheme="minorHAnsi" w:hAnsiTheme="minorHAnsi" w:cstheme="minorHAnsi"/>
              </w:rPr>
              <w:t xml:space="preserve">nergia całkowita ok. 1000 kcal </w:t>
            </w:r>
          </w:p>
        </w:tc>
        <w:tc>
          <w:tcPr>
            <w:tcW w:w="2268" w:type="dxa"/>
          </w:tcPr>
          <w:p w:rsidR="00A00C0B" w:rsidRPr="00AF7405" w:rsidRDefault="00A00C0B" w:rsidP="00A00C0B">
            <w:pPr>
              <w:pStyle w:val="Tekstpodstawowywcity"/>
              <w:spacing w:after="0" w:line="360" w:lineRule="auto"/>
            </w:pPr>
          </w:p>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00"/>
        </w:trPr>
        <w:tc>
          <w:tcPr>
            <w:tcW w:w="570" w:type="dxa"/>
          </w:tcPr>
          <w:p w:rsidR="000C54BC" w:rsidRPr="00E3049F" w:rsidRDefault="000C54BC" w:rsidP="00FB37CE">
            <w:pPr>
              <w:widowControl w:val="0"/>
              <w:spacing w:line="360" w:lineRule="auto"/>
              <w:jc w:val="center"/>
              <w:rPr>
                <w:rFonts w:asciiTheme="minorHAnsi" w:hAnsiTheme="minorHAnsi" w:cstheme="minorHAnsi"/>
              </w:rPr>
            </w:pPr>
            <w:r w:rsidRPr="00E3049F">
              <w:rPr>
                <w:rFonts w:asciiTheme="minorHAnsi" w:hAnsiTheme="minorHAnsi" w:cstheme="minorHAnsi"/>
              </w:rPr>
              <w:lastRenderedPageBreak/>
              <w:t>2</w:t>
            </w:r>
          </w:p>
        </w:tc>
        <w:tc>
          <w:tcPr>
            <w:tcW w:w="2799" w:type="dxa"/>
          </w:tcPr>
          <w:p w:rsidR="000C54BC" w:rsidRPr="00E3049F" w:rsidRDefault="000C54BC" w:rsidP="00FB37CE">
            <w:pPr>
              <w:autoSpaceDE w:val="0"/>
              <w:autoSpaceDN w:val="0"/>
              <w:adjustRightInd w:val="0"/>
              <w:spacing w:afterLines="60" w:after="144" w:line="240" w:lineRule="auto"/>
              <w:jc w:val="left"/>
              <w:rPr>
                <w:rFonts w:asciiTheme="minorHAnsi" w:hAnsiTheme="minorHAnsi" w:cstheme="minorHAnsi"/>
                <w:color w:val="000000"/>
                <w:lang w:eastAsia="pl-PL"/>
              </w:rPr>
            </w:pPr>
            <w:r w:rsidRPr="00E3049F">
              <w:rPr>
                <w:rFonts w:asciiTheme="minorHAnsi" w:hAnsiTheme="minorHAnsi" w:cstheme="minorHAnsi"/>
              </w:rPr>
              <w:t>trójkomorowy worek</w:t>
            </w:r>
            <w:r>
              <w:rPr>
                <w:rFonts w:asciiTheme="minorHAnsi" w:hAnsiTheme="minorHAnsi" w:cstheme="minorHAnsi"/>
              </w:rPr>
              <w:t xml:space="preserve"> </w:t>
            </w:r>
            <w:r w:rsidR="005038BA">
              <w:rPr>
                <w:rFonts w:asciiTheme="minorHAnsi" w:hAnsiTheme="minorHAnsi" w:cstheme="minorHAnsi"/>
              </w:rPr>
              <w:t xml:space="preserve">                             </w:t>
            </w:r>
            <w:r w:rsidRPr="00E3049F">
              <w:rPr>
                <w:rFonts w:asciiTheme="minorHAnsi" w:hAnsiTheme="minorHAnsi" w:cstheme="minorHAnsi"/>
              </w:rPr>
              <w:t>do podawania obwodowego</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do </w:t>
            </w:r>
            <w:r>
              <w:rPr>
                <w:rFonts w:asciiTheme="minorHAnsi" w:hAnsiTheme="minorHAnsi" w:cstheme="minorHAnsi"/>
              </w:rPr>
              <w:t>8</w:t>
            </w:r>
            <w:r w:rsidRPr="00E3049F">
              <w:rPr>
                <w:rFonts w:asciiTheme="minorHAnsi" w:hAnsiTheme="minorHAnsi" w:cstheme="minorHAnsi"/>
              </w:rPr>
              <w:t xml:space="preserve">50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objętość </w:t>
            </w:r>
            <w:r>
              <w:rPr>
                <w:rFonts w:asciiTheme="minorHAnsi" w:hAnsiTheme="minorHAnsi" w:cstheme="minorHAnsi"/>
              </w:rPr>
              <w:t xml:space="preserve">ok. </w:t>
            </w:r>
            <w:r w:rsidRPr="00E3049F">
              <w:rPr>
                <w:rFonts w:asciiTheme="minorHAnsi" w:hAnsiTheme="minorHAnsi" w:cstheme="minorHAnsi"/>
              </w:rPr>
              <w:t>1</w:t>
            </w:r>
            <w:r>
              <w:rPr>
                <w:rFonts w:asciiTheme="minorHAnsi" w:hAnsiTheme="minorHAnsi" w:cstheme="minorHAnsi"/>
              </w:rPr>
              <w:t>500</w:t>
            </w:r>
            <w:r w:rsidRPr="00E3049F">
              <w:rPr>
                <w:rFonts w:asciiTheme="minorHAnsi" w:hAnsiTheme="minorHAnsi" w:cstheme="minorHAnsi"/>
              </w:rPr>
              <w:t xml:space="preserve"> ml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zawartość azotu </w:t>
            </w:r>
            <w:r>
              <w:rPr>
                <w:rFonts w:asciiTheme="minorHAnsi" w:hAnsiTheme="minorHAnsi" w:cstheme="minorHAnsi"/>
              </w:rPr>
              <w:t>6,0</w:t>
            </w:r>
            <w:r w:rsidR="00D54D37">
              <w:rPr>
                <w:rFonts w:asciiTheme="minorHAnsi" w:hAnsiTheme="minorHAnsi" w:cstheme="minorHAnsi"/>
              </w:rPr>
              <w:t xml:space="preserve"> </w:t>
            </w:r>
            <w:r>
              <w:rPr>
                <w:rFonts w:asciiTheme="minorHAnsi" w:hAnsiTheme="minorHAnsi" w:cstheme="minorHAnsi"/>
              </w:rPr>
              <w:t>-</w:t>
            </w:r>
            <w:r w:rsidR="00D54D37">
              <w:rPr>
                <w:rFonts w:asciiTheme="minorHAnsi" w:hAnsiTheme="minorHAnsi" w:cstheme="minorHAnsi"/>
              </w:rPr>
              <w:t xml:space="preserve"> </w:t>
            </w:r>
            <w:r>
              <w:rPr>
                <w:rFonts w:asciiTheme="minorHAnsi" w:hAnsiTheme="minorHAnsi" w:cstheme="minorHAnsi"/>
              </w:rPr>
              <w:t>7,5</w:t>
            </w:r>
            <w:r w:rsidRPr="00E3049F">
              <w:rPr>
                <w:rFonts w:asciiTheme="minorHAnsi" w:hAnsiTheme="minorHAnsi" w:cstheme="minorHAnsi"/>
              </w:rPr>
              <w:t xml:space="preserve"> g/worek</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energia całkowita </w:t>
            </w:r>
            <w:r>
              <w:rPr>
                <w:rFonts w:asciiTheme="minorHAnsi" w:hAnsiTheme="minorHAnsi" w:cstheme="minorHAnsi"/>
              </w:rPr>
              <w:t xml:space="preserve">ok. </w:t>
            </w:r>
            <w:r w:rsidRPr="00E3049F">
              <w:rPr>
                <w:rFonts w:asciiTheme="minorHAnsi" w:hAnsiTheme="minorHAnsi" w:cstheme="minorHAnsi"/>
              </w:rPr>
              <w:t>1</w:t>
            </w:r>
            <w:r>
              <w:rPr>
                <w:rFonts w:asciiTheme="minorHAnsi" w:hAnsiTheme="minorHAnsi" w:cstheme="minorHAnsi"/>
              </w:rPr>
              <w:t>0</w:t>
            </w:r>
            <w:r w:rsidRPr="00E3049F">
              <w:rPr>
                <w:rFonts w:asciiTheme="minorHAnsi" w:hAnsiTheme="minorHAnsi" w:cstheme="minorHAnsi"/>
              </w:rPr>
              <w:t>00 kcal</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sidRPr="00E3049F">
              <w:rPr>
                <w:rFonts w:asciiTheme="minorHAnsi" w:hAnsiTheme="minorHAnsi" w:cstheme="minorHAnsi"/>
              </w:rPr>
              <w:t>3</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trójkomor</w:t>
            </w:r>
            <w:r>
              <w:rPr>
                <w:rFonts w:asciiTheme="minorHAnsi" w:hAnsiTheme="minorHAnsi" w:cstheme="minorHAnsi"/>
              </w:rPr>
              <w:t>owy worek</w:t>
            </w:r>
            <w:r w:rsidRPr="00E3049F">
              <w:rPr>
                <w:rFonts w:asciiTheme="minorHAnsi" w:hAnsiTheme="minorHAnsi" w:cstheme="minorHAnsi"/>
              </w:rPr>
              <w:t xml:space="preserve"> </w:t>
            </w:r>
            <w:r w:rsidR="005038BA">
              <w:rPr>
                <w:rFonts w:asciiTheme="minorHAnsi" w:hAnsiTheme="minorHAnsi" w:cstheme="minorHAnsi"/>
              </w:rPr>
              <w:t xml:space="preserve">                        </w:t>
            </w:r>
            <w:r w:rsidRPr="00E3049F">
              <w:rPr>
                <w:rFonts w:asciiTheme="minorHAnsi" w:hAnsiTheme="minorHAnsi" w:cstheme="minorHAnsi"/>
              </w:rPr>
              <w:t>do podawania obwodowego</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do </w:t>
            </w:r>
            <w:r>
              <w:rPr>
                <w:rFonts w:asciiTheme="minorHAnsi" w:hAnsiTheme="minorHAnsi" w:cstheme="minorHAnsi"/>
              </w:rPr>
              <w:t>850</w:t>
            </w:r>
            <w:r w:rsidRPr="00E3049F">
              <w:rPr>
                <w:rFonts w:asciiTheme="minorHAnsi" w:hAnsiTheme="minorHAnsi" w:cstheme="minorHAnsi"/>
              </w:rPr>
              <w:t xml:space="preserve">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objętość ok. </w:t>
            </w:r>
            <w:r>
              <w:rPr>
                <w:rFonts w:asciiTheme="minorHAnsi" w:hAnsiTheme="minorHAnsi" w:cstheme="minorHAnsi"/>
              </w:rPr>
              <w:t>2</w:t>
            </w:r>
            <w:r w:rsidRPr="00E3049F">
              <w:rPr>
                <w:rFonts w:asciiTheme="minorHAnsi" w:hAnsiTheme="minorHAnsi" w:cstheme="minorHAnsi"/>
              </w:rPr>
              <w:t>000 ml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zawartość azotu </w:t>
            </w:r>
            <w:r>
              <w:rPr>
                <w:rFonts w:asciiTheme="minorHAnsi" w:hAnsiTheme="minorHAnsi" w:cstheme="minorHAnsi"/>
              </w:rPr>
              <w:t>8-10</w:t>
            </w:r>
            <w:r w:rsidRPr="00E3049F">
              <w:rPr>
                <w:rFonts w:asciiTheme="minorHAnsi" w:hAnsiTheme="minorHAnsi" w:cstheme="minorHAnsi"/>
              </w:rPr>
              <w:t xml:space="preserve"> g/worek</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energia całkowita </w:t>
            </w:r>
            <w:r>
              <w:rPr>
                <w:rFonts w:asciiTheme="minorHAnsi" w:hAnsiTheme="minorHAnsi" w:cstheme="minorHAnsi"/>
              </w:rPr>
              <w:t>1300</w:t>
            </w:r>
            <w:r w:rsidRPr="00E3049F">
              <w:rPr>
                <w:rFonts w:asciiTheme="minorHAnsi" w:hAnsiTheme="minorHAnsi" w:cstheme="minorHAnsi"/>
              </w:rPr>
              <w:t xml:space="preserve"> - </w:t>
            </w:r>
            <w:r>
              <w:rPr>
                <w:rFonts w:asciiTheme="minorHAnsi" w:hAnsiTheme="minorHAnsi" w:cstheme="minorHAnsi"/>
              </w:rPr>
              <w:t>140</w:t>
            </w:r>
            <w:r w:rsidRPr="00E3049F">
              <w:rPr>
                <w:rFonts w:asciiTheme="minorHAnsi" w:hAnsiTheme="minorHAnsi" w:cstheme="minorHAnsi"/>
              </w:rPr>
              <w:t>0 kcal</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sidRPr="00E3049F">
              <w:rPr>
                <w:rFonts w:asciiTheme="minorHAnsi" w:hAnsiTheme="minorHAnsi" w:cstheme="minorHAnsi"/>
              </w:rPr>
              <w:t>4</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trójkomorowy worek </w:t>
            </w:r>
            <w:r w:rsidR="005038BA">
              <w:rPr>
                <w:rFonts w:asciiTheme="minorHAnsi" w:hAnsiTheme="minorHAnsi" w:cstheme="minorHAnsi"/>
              </w:rPr>
              <w:t xml:space="preserve">                         </w:t>
            </w:r>
            <w:r w:rsidRPr="00E3049F">
              <w:rPr>
                <w:rFonts w:asciiTheme="minorHAnsi" w:hAnsiTheme="minorHAnsi" w:cstheme="minorHAnsi"/>
              </w:rPr>
              <w:t>do podawania centralnego</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w:t>
            </w:r>
            <w:r>
              <w:rPr>
                <w:rFonts w:asciiTheme="minorHAnsi" w:hAnsiTheme="minorHAnsi" w:cstheme="minorHAnsi"/>
              </w:rPr>
              <w:t>do1500</w:t>
            </w:r>
            <w:r w:rsidRPr="00E3049F">
              <w:rPr>
                <w:rFonts w:asciiTheme="minorHAnsi" w:hAnsiTheme="minorHAnsi" w:cstheme="minorHAnsi"/>
              </w:rPr>
              <w:t xml:space="preserve">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objętość </w:t>
            </w:r>
            <w:r>
              <w:rPr>
                <w:rFonts w:asciiTheme="minorHAnsi" w:hAnsiTheme="minorHAnsi" w:cstheme="minorHAnsi"/>
              </w:rPr>
              <w:t>ok. 1000</w:t>
            </w:r>
            <w:r w:rsidRPr="00E3049F">
              <w:rPr>
                <w:rFonts w:asciiTheme="minorHAnsi" w:hAnsiTheme="minorHAnsi" w:cstheme="minorHAnsi"/>
              </w:rPr>
              <w:t xml:space="preserve"> ml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zawartość azotu </w:t>
            </w:r>
            <w:r>
              <w:rPr>
                <w:rFonts w:asciiTheme="minorHAnsi" w:hAnsiTheme="minorHAnsi" w:cstheme="minorHAnsi"/>
              </w:rPr>
              <w:t>8</w:t>
            </w:r>
            <w:r w:rsidR="00D54D37">
              <w:rPr>
                <w:rFonts w:asciiTheme="minorHAnsi" w:hAnsiTheme="minorHAnsi" w:cstheme="minorHAnsi"/>
              </w:rPr>
              <w:t xml:space="preserve"> </w:t>
            </w:r>
            <w:r>
              <w:rPr>
                <w:rFonts w:asciiTheme="minorHAnsi" w:hAnsiTheme="minorHAnsi" w:cstheme="minorHAnsi"/>
              </w:rPr>
              <w:t>-</w:t>
            </w:r>
            <w:r w:rsidR="00D54D37">
              <w:rPr>
                <w:rFonts w:asciiTheme="minorHAnsi" w:hAnsiTheme="minorHAnsi" w:cstheme="minorHAnsi"/>
              </w:rPr>
              <w:t xml:space="preserve"> </w:t>
            </w:r>
            <w:r>
              <w:rPr>
                <w:rFonts w:asciiTheme="minorHAnsi" w:hAnsiTheme="minorHAnsi" w:cstheme="minorHAnsi"/>
              </w:rPr>
              <w:t>9</w:t>
            </w:r>
            <w:r w:rsidRPr="00E3049F">
              <w:rPr>
                <w:rFonts w:asciiTheme="minorHAnsi" w:hAnsiTheme="minorHAnsi" w:cstheme="minorHAnsi"/>
              </w:rPr>
              <w:t xml:space="preserve"> g/worek</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energia całkowita 1</w:t>
            </w:r>
            <w:r>
              <w:rPr>
                <w:rFonts w:asciiTheme="minorHAnsi" w:hAnsiTheme="minorHAnsi" w:cstheme="minorHAnsi"/>
              </w:rPr>
              <w:t>00</w:t>
            </w:r>
            <w:r w:rsidRPr="00E3049F">
              <w:rPr>
                <w:rFonts w:asciiTheme="minorHAnsi" w:hAnsiTheme="minorHAnsi" w:cstheme="minorHAnsi"/>
              </w:rPr>
              <w:t>0</w:t>
            </w:r>
            <w:r>
              <w:rPr>
                <w:rFonts w:asciiTheme="minorHAnsi" w:hAnsiTheme="minorHAnsi" w:cstheme="minorHAnsi"/>
              </w:rPr>
              <w:t>-1100</w:t>
            </w:r>
            <w:r w:rsidRPr="00E3049F">
              <w:rPr>
                <w:rFonts w:asciiTheme="minorHAnsi" w:hAnsiTheme="minorHAnsi" w:cstheme="minorHAnsi"/>
              </w:rPr>
              <w:t xml:space="preserve"> kcal</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sidRPr="00E3049F">
              <w:rPr>
                <w:rFonts w:asciiTheme="minorHAnsi" w:hAnsiTheme="minorHAnsi" w:cstheme="minorHAnsi"/>
              </w:rPr>
              <w:t>5</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trójkomorowy worek </w:t>
            </w:r>
            <w:r w:rsidR="005038BA">
              <w:rPr>
                <w:rFonts w:asciiTheme="minorHAnsi" w:hAnsiTheme="minorHAnsi" w:cstheme="minorHAnsi"/>
              </w:rPr>
              <w:t xml:space="preserve">                         </w:t>
            </w:r>
            <w:r w:rsidRPr="00E3049F">
              <w:rPr>
                <w:rFonts w:asciiTheme="minorHAnsi" w:hAnsiTheme="minorHAnsi" w:cstheme="minorHAnsi"/>
              </w:rPr>
              <w:t>do podawania centralnego</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w:t>
            </w:r>
            <w:r>
              <w:rPr>
                <w:rFonts w:asciiTheme="minorHAnsi" w:hAnsiTheme="minorHAnsi" w:cstheme="minorHAnsi"/>
              </w:rPr>
              <w:t>do 1500</w:t>
            </w:r>
            <w:r w:rsidRPr="00E3049F">
              <w:rPr>
                <w:rFonts w:asciiTheme="minorHAnsi" w:hAnsiTheme="minorHAnsi" w:cstheme="minorHAnsi"/>
              </w:rPr>
              <w:t xml:space="preserve">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objętość </w:t>
            </w:r>
            <w:r>
              <w:rPr>
                <w:rFonts w:asciiTheme="minorHAnsi" w:hAnsiTheme="minorHAnsi" w:cstheme="minorHAnsi"/>
              </w:rPr>
              <w:t>ok. 1500</w:t>
            </w:r>
            <w:r w:rsidRPr="00E3049F">
              <w:rPr>
                <w:rFonts w:asciiTheme="minorHAnsi" w:hAnsiTheme="minorHAnsi" w:cstheme="minorHAnsi"/>
              </w:rPr>
              <w:t xml:space="preserve"> ml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zawartość azotu </w:t>
            </w:r>
            <w:r>
              <w:rPr>
                <w:rFonts w:asciiTheme="minorHAnsi" w:hAnsiTheme="minorHAnsi" w:cstheme="minorHAnsi"/>
              </w:rPr>
              <w:t>12</w:t>
            </w:r>
            <w:r w:rsidR="00D54D37">
              <w:rPr>
                <w:rFonts w:asciiTheme="minorHAnsi" w:hAnsiTheme="minorHAnsi" w:cstheme="minorHAnsi"/>
              </w:rPr>
              <w:t xml:space="preserve"> </w:t>
            </w:r>
            <w:r>
              <w:rPr>
                <w:rFonts w:asciiTheme="minorHAnsi" w:hAnsiTheme="minorHAnsi" w:cstheme="minorHAnsi"/>
              </w:rPr>
              <w:t>-</w:t>
            </w:r>
            <w:r w:rsidR="00D54D37">
              <w:rPr>
                <w:rFonts w:asciiTheme="minorHAnsi" w:hAnsiTheme="minorHAnsi" w:cstheme="minorHAnsi"/>
              </w:rPr>
              <w:t xml:space="preserve"> </w:t>
            </w:r>
            <w:r>
              <w:rPr>
                <w:rFonts w:asciiTheme="minorHAnsi" w:hAnsiTheme="minorHAnsi" w:cstheme="minorHAnsi"/>
              </w:rPr>
              <w:t>13,5</w:t>
            </w:r>
            <w:r w:rsidRPr="00E3049F">
              <w:rPr>
                <w:rFonts w:asciiTheme="minorHAnsi" w:hAnsiTheme="minorHAnsi" w:cstheme="minorHAnsi"/>
              </w:rPr>
              <w:t xml:space="preserve"> g/worek</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energia całkowita 1</w:t>
            </w:r>
            <w:r>
              <w:rPr>
                <w:rFonts w:asciiTheme="minorHAnsi" w:hAnsiTheme="minorHAnsi" w:cstheme="minorHAnsi"/>
              </w:rPr>
              <w:t>600</w:t>
            </w:r>
            <w:r w:rsidRPr="00E3049F">
              <w:rPr>
                <w:rFonts w:asciiTheme="minorHAnsi" w:hAnsiTheme="minorHAnsi" w:cstheme="minorHAnsi"/>
              </w:rPr>
              <w:t xml:space="preserve"> kcal</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sidRPr="00E3049F">
              <w:rPr>
                <w:rFonts w:asciiTheme="minorHAnsi" w:hAnsiTheme="minorHAnsi" w:cstheme="minorHAnsi"/>
              </w:rPr>
              <w:t>6</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trójkomorowy worek </w:t>
            </w:r>
            <w:r w:rsidR="005038BA">
              <w:rPr>
                <w:rFonts w:asciiTheme="minorHAnsi" w:hAnsiTheme="minorHAnsi" w:cstheme="minorHAnsi"/>
              </w:rPr>
              <w:t xml:space="preserve">                         </w:t>
            </w:r>
            <w:r w:rsidRPr="00E3049F">
              <w:rPr>
                <w:rFonts w:asciiTheme="minorHAnsi" w:hAnsiTheme="minorHAnsi" w:cstheme="minorHAnsi"/>
              </w:rPr>
              <w:t>do podawania centralnego</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w:t>
            </w:r>
            <w:r>
              <w:rPr>
                <w:rFonts w:asciiTheme="minorHAnsi" w:hAnsiTheme="minorHAnsi" w:cstheme="minorHAnsi"/>
              </w:rPr>
              <w:t>do 1500</w:t>
            </w:r>
            <w:r w:rsidRPr="00E3049F">
              <w:rPr>
                <w:rFonts w:asciiTheme="minorHAnsi" w:hAnsiTheme="minorHAnsi" w:cstheme="minorHAnsi"/>
              </w:rPr>
              <w:t xml:space="preserve">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objętość </w:t>
            </w:r>
            <w:r>
              <w:rPr>
                <w:rFonts w:asciiTheme="minorHAnsi" w:hAnsiTheme="minorHAnsi" w:cstheme="minorHAnsi"/>
              </w:rPr>
              <w:t>ok. 2000</w:t>
            </w:r>
            <w:r w:rsidR="00D54D37">
              <w:rPr>
                <w:rFonts w:asciiTheme="minorHAnsi" w:hAnsiTheme="minorHAnsi" w:cstheme="minorHAnsi"/>
              </w:rPr>
              <w:t xml:space="preserve"> </w:t>
            </w:r>
            <w:r w:rsidRPr="00E3049F">
              <w:rPr>
                <w:rFonts w:asciiTheme="minorHAnsi" w:hAnsiTheme="minorHAnsi" w:cstheme="minorHAnsi"/>
              </w:rPr>
              <w:t>ml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zawartość azotu </w:t>
            </w:r>
            <w:r>
              <w:rPr>
                <w:rFonts w:asciiTheme="minorHAnsi" w:hAnsiTheme="minorHAnsi" w:cstheme="minorHAnsi"/>
              </w:rPr>
              <w:t>ok. 16</w:t>
            </w:r>
            <w:r w:rsidRPr="00E3049F">
              <w:rPr>
                <w:rFonts w:asciiTheme="minorHAnsi" w:hAnsiTheme="minorHAnsi" w:cstheme="minorHAnsi"/>
              </w:rPr>
              <w:t xml:space="preserve"> g/worek</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energia całkowita </w:t>
            </w:r>
            <w:r>
              <w:rPr>
                <w:rFonts w:asciiTheme="minorHAnsi" w:hAnsiTheme="minorHAnsi" w:cstheme="minorHAnsi"/>
              </w:rPr>
              <w:t>2200</w:t>
            </w:r>
            <w:r w:rsidR="005038BA">
              <w:rPr>
                <w:rFonts w:asciiTheme="minorHAnsi" w:hAnsiTheme="minorHAnsi" w:cstheme="minorHAnsi"/>
              </w:rPr>
              <w:t xml:space="preserve"> kcal</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7</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dwukomorowy worek </w:t>
            </w:r>
            <w:r w:rsidR="005038BA">
              <w:rPr>
                <w:rFonts w:asciiTheme="minorHAnsi" w:hAnsiTheme="minorHAnsi" w:cstheme="minorHAnsi"/>
              </w:rPr>
              <w:t xml:space="preserve">                       </w:t>
            </w:r>
            <w:r w:rsidRPr="00E3049F">
              <w:rPr>
                <w:rFonts w:asciiTheme="minorHAnsi" w:hAnsiTheme="minorHAnsi" w:cstheme="minorHAnsi"/>
              </w:rPr>
              <w:t>do podawania centralnego</w:t>
            </w:r>
          </w:p>
        </w:tc>
        <w:tc>
          <w:tcPr>
            <w:tcW w:w="3402" w:type="dxa"/>
          </w:tcPr>
          <w:p w:rsidR="000C54BC" w:rsidRPr="00E3049F" w:rsidRDefault="000C54BC" w:rsidP="00FB37CE">
            <w:pPr>
              <w:tabs>
                <w:tab w:val="left" w:pos="4590"/>
              </w:tabs>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1600 - 1800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0C54BC" w:rsidRPr="00E3049F" w:rsidRDefault="000C54BC" w:rsidP="00FB37CE">
            <w:pPr>
              <w:tabs>
                <w:tab w:val="left" w:pos="4590"/>
              </w:tabs>
              <w:spacing w:afterLines="60" w:after="144" w:line="240" w:lineRule="auto"/>
              <w:jc w:val="left"/>
              <w:rPr>
                <w:rFonts w:asciiTheme="minorHAnsi" w:hAnsiTheme="minorHAnsi" w:cstheme="minorHAnsi"/>
              </w:rPr>
            </w:pPr>
            <w:r w:rsidRPr="00E3049F">
              <w:rPr>
                <w:rFonts w:asciiTheme="minorHAnsi" w:hAnsiTheme="minorHAnsi" w:cstheme="minorHAnsi"/>
              </w:rPr>
              <w:t>- objętość 1500 ml</w:t>
            </w:r>
          </w:p>
          <w:p w:rsidR="000C54BC" w:rsidRPr="00E3049F" w:rsidRDefault="000C54BC" w:rsidP="00FB37CE">
            <w:pPr>
              <w:tabs>
                <w:tab w:val="left" w:pos="4590"/>
              </w:tabs>
              <w:spacing w:afterLines="60" w:after="144" w:line="240" w:lineRule="auto"/>
              <w:jc w:val="left"/>
              <w:rPr>
                <w:rFonts w:asciiTheme="minorHAnsi" w:hAnsiTheme="minorHAnsi" w:cstheme="minorHAnsi"/>
              </w:rPr>
            </w:pPr>
            <w:r w:rsidRPr="00E3049F">
              <w:rPr>
                <w:rFonts w:asciiTheme="minorHAnsi" w:hAnsiTheme="minorHAnsi" w:cstheme="minorHAnsi"/>
              </w:rPr>
              <w:t>- energia całkowita 1350 - 1500 kcal</w:t>
            </w:r>
          </w:p>
          <w:p w:rsidR="000C54BC" w:rsidRPr="00E3049F" w:rsidRDefault="000C54BC" w:rsidP="00FB37CE">
            <w:pPr>
              <w:tabs>
                <w:tab w:val="left" w:pos="4590"/>
              </w:tabs>
              <w:spacing w:afterLines="60" w:after="144" w:line="240" w:lineRule="auto"/>
              <w:jc w:val="left"/>
              <w:rPr>
                <w:rFonts w:asciiTheme="minorHAnsi" w:hAnsiTheme="minorHAnsi" w:cstheme="minorHAnsi"/>
              </w:rPr>
            </w:pPr>
            <w:r w:rsidRPr="00E3049F">
              <w:rPr>
                <w:rFonts w:asciiTheme="minorHAnsi" w:hAnsiTheme="minorHAnsi" w:cstheme="minorHAnsi"/>
              </w:rPr>
              <w:t>- zawartość azotu 12 - 12.4 g/worek</w:t>
            </w:r>
          </w:p>
          <w:p w:rsidR="000C54BC" w:rsidRPr="00E3049F" w:rsidRDefault="000C54BC" w:rsidP="00FB37CE">
            <w:pPr>
              <w:tabs>
                <w:tab w:val="left" w:pos="4590"/>
              </w:tabs>
              <w:spacing w:afterLines="60" w:after="144" w:line="240" w:lineRule="auto"/>
              <w:jc w:val="left"/>
              <w:rPr>
                <w:rFonts w:asciiTheme="minorHAnsi" w:hAnsiTheme="minorHAnsi" w:cstheme="minorHAnsi"/>
              </w:rPr>
            </w:pPr>
            <w:r w:rsidRPr="00E3049F">
              <w:rPr>
                <w:rFonts w:asciiTheme="minorHAnsi" w:hAnsiTheme="minorHAnsi" w:cstheme="minorHAnsi"/>
              </w:rPr>
              <w:t>- nie zawiera tłuszczy</w:t>
            </w:r>
          </w:p>
        </w:tc>
        <w:tc>
          <w:tcPr>
            <w:tcW w:w="2268" w:type="dxa"/>
          </w:tcPr>
          <w:p w:rsidR="000C54BC" w:rsidRPr="00E3049F" w:rsidRDefault="000C54BC" w:rsidP="00FB37CE">
            <w:pPr>
              <w:tabs>
                <w:tab w:val="left" w:pos="4590"/>
              </w:tabs>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lastRenderedPageBreak/>
              <w:t>8</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roztwór aminokwasów</w:t>
            </w:r>
            <w:r>
              <w:rPr>
                <w:rFonts w:asciiTheme="minorHAnsi" w:hAnsiTheme="minorHAnsi" w:cstheme="minorHAnsi"/>
              </w:rPr>
              <w:t xml:space="preserve"> </w:t>
            </w:r>
            <w:r w:rsidR="005038BA">
              <w:rPr>
                <w:rFonts w:asciiTheme="minorHAnsi" w:hAnsiTheme="minorHAnsi" w:cstheme="minorHAnsi"/>
              </w:rPr>
              <w:t xml:space="preserve">                    </w:t>
            </w:r>
            <w:r w:rsidRPr="00E3049F">
              <w:rPr>
                <w:rFonts w:asciiTheme="minorHAnsi" w:hAnsiTheme="minorHAnsi" w:cstheme="minorHAnsi"/>
              </w:rPr>
              <w:t xml:space="preserve">do infuzji do stosowania </w:t>
            </w:r>
            <w:r w:rsidR="005038BA">
              <w:rPr>
                <w:rFonts w:asciiTheme="minorHAnsi" w:hAnsiTheme="minorHAnsi" w:cstheme="minorHAnsi"/>
              </w:rPr>
              <w:t xml:space="preserve">                       </w:t>
            </w:r>
            <w:r w:rsidRPr="00E3049F">
              <w:rPr>
                <w:rFonts w:asciiTheme="minorHAnsi" w:hAnsiTheme="minorHAnsi" w:cstheme="minorHAnsi"/>
              </w:rPr>
              <w:t>w żywieniu pozajelitowym chorych z zaburzeniami czynności nerek</w:t>
            </w:r>
          </w:p>
        </w:tc>
        <w:tc>
          <w:tcPr>
            <w:tcW w:w="3402" w:type="dxa"/>
          </w:tcPr>
          <w:p w:rsidR="000C54BC" w:rsidRPr="00E3049F" w:rsidRDefault="000C54BC" w:rsidP="004C5377">
            <w:pPr>
              <w:tabs>
                <w:tab w:val="left" w:pos="4590"/>
              </w:tabs>
              <w:spacing w:afterLines="60" w:after="144" w:line="240" w:lineRule="auto"/>
              <w:ind w:left="111" w:hanging="111"/>
              <w:jc w:val="left"/>
              <w:rPr>
                <w:rFonts w:asciiTheme="minorHAnsi" w:hAnsiTheme="minorHAnsi" w:cstheme="minorHAnsi"/>
              </w:rPr>
            </w:pPr>
            <w:r w:rsidRPr="00E3049F">
              <w:rPr>
                <w:rFonts w:asciiTheme="minorHAnsi" w:hAnsiTheme="minorHAnsi" w:cstheme="minorHAnsi"/>
              </w:rPr>
              <w:t xml:space="preserve">- całkowita zawartość aminokwasów </w:t>
            </w:r>
            <w:r>
              <w:rPr>
                <w:rFonts w:asciiTheme="minorHAnsi" w:hAnsiTheme="minorHAnsi" w:cstheme="minorHAnsi"/>
              </w:rPr>
              <w:t xml:space="preserve">   </w:t>
            </w:r>
            <w:r w:rsidRPr="00E3049F">
              <w:rPr>
                <w:rFonts w:asciiTheme="minorHAnsi" w:hAnsiTheme="minorHAnsi" w:cstheme="minorHAnsi"/>
              </w:rPr>
              <w:t>100 g/l</w:t>
            </w:r>
          </w:p>
          <w:p w:rsidR="000C54BC" w:rsidRPr="00E3049F" w:rsidRDefault="000C54BC" w:rsidP="00FB37CE">
            <w:pPr>
              <w:tabs>
                <w:tab w:val="left" w:pos="4590"/>
              </w:tabs>
              <w:spacing w:afterLines="60" w:after="144" w:line="240" w:lineRule="auto"/>
              <w:jc w:val="left"/>
              <w:rPr>
                <w:rFonts w:asciiTheme="minorHAnsi" w:hAnsiTheme="minorHAnsi" w:cstheme="minorHAnsi"/>
              </w:rPr>
            </w:pPr>
            <w:r w:rsidRPr="00E3049F">
              <w:rPr>
                <w:rFonts w:asciiTheme="minorHAnsi" w:hAnsiTheme="minorHAnsi" w:cstheme="minorHAnsi"/>
              </w:rPr>
              <w:t>- całkowita zawartość azotu 16.3 g/l</w:t>
            </w:r>
          </w:p>
          <w:p w:rsidR="000C54BC" w:rsidRPr="00E3049F" w:rsidRDefault="000C54BC" w:rsidP="00FB37CE">
            <w:pPr>
              <w:tabs>
                <w:tab w:val="left" w:pos="4590"/>
              </w:tabs>
              <w:spacing w:afterLines="60" w:after="144" w:line="240" w:lineRule="auto"/>
              <w:jc w:val="left"/>
              <w:rPr>
                <w:rFonts w:asciiTheme="minorHAnsi" w:hAnsiTheme="minorHAnsi" w:cstheme="minorHAnsi"/>
              </w:rPr>
            </w:pPr>
            <w:r w:rsidRPr="00E3049F">
              <w:rPr>
                <w:rFonts w:asciiTheme="minorHAnsi" w:hAnsiTheme="minorHAnsi" w:cstheme="minorHAnsi"/>
              </w:rPr>
              <w:t>- objętość 500 ml</w:t>
            </w:r>
          </w:p>
        </w:tc>
        <w:tc>
          <w:tcPr>
            <w:tcW w:w="2268" w:type="dxa"/>
          </w:tcPr>
          <w:p w:rsidR="000C54BC" w:rsidRPr="00E3049F" w:rsidRDefault="000C54BC" w:rsidP="00FB37CE">
            <w:pPr>
              <w:tabs>
                <w:tab w:val="left" w:pos="4590"/>
              </w:tabs>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9</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roztwór aminokwasów </w:t>
            </w:r>
            <w:r>
              <w:rPr>
                <w:rFonts w:asciiTheme="minorHAnsi" w:hAnsiTheme="minorHAnsi" w:cstheme="minorHAnsi"/>
              </w:rPr>
              <w:t xml:space="preserve"> </w:t>
            </w:r>
            <w:r w:rsidR="005038BA">
              <w:rPr>
                <w:rFonts w:asciiTheme="minorHAnsi" w:hAnsiTheme="minorHAnsi" w:cstheme="minorHAnsi"/>
              </w:rPr>
              <w:t xml:space="preserve">                 </w:t>
            </w:r>
            <w:r w:rsidRPr="00E3049F">
              <w:rPr>
                <w:rFonts w:asciiTheme="minorHAnsi" w:hAnsiTheme="minorHAnsi" w:cstheme="minorHAnsi"/>
              </w:rPr>
              <w:t>do infuzji</w:t>
            </w:r>
            <w:r w:rsidR="005038BA">
              <w:rPr>
                <w:rFonts w:asciiTheme="minorHAnsi" w:hAnsiTheme="minorHAnsi" w:cstheme="minorHAnsi"/>
              </w:rPr>
              <w:t xml:space="preserve"> </w:t>
            </w:r>
            <w:r w:rsidRPr="00E3049F">
              <w:rPr>
                <w:rFonts w:asciiTheme="minorHAnsi" w:hAnsiTheme="minorHAnsi" w:cstheme="minorHAnsi"/>
              </w:rPr>
              <w:t xml:space="preserve">do stosowania </w:t>
            </w:r>
            <w:r>
              <w:rPr>
                <w:rFonts w:asciiTheme="minorHAnsi" w:hAnsiTheme="minorHAnsi" w:cstheme="minorHAnsi"/>
              </w:rPr>
              <w:t xml:space="preserve"> </w:t>
            </w:r>
            <w:r w:rsidR="005038BA">
              <w:rPr>
                <w:rFonts w:asciiTheme="minorHAnsi" w:hAnsiTheme="minorHAnsi" w:cstheme="minorHAnsi"/>
              </w:rPr>
              <w:t xml:space="preserve">                      </w:t>
            </w:r>
            <w:r w:rsidRPr="00E3049F">
              <w:rPr>
                <w:rFonts w:asciiTheme="minorHAnsi" w:hAnsiTheme="minorHAnsi" w:cstheme="minorHAnsi"/>
              </w:rPr>
              <w:t>w żywieniu pozajelitowym chorych w ciężkich przypadkach niewydolności wątroby</w:t>
            </w:r>
          </w:p>
        </w:tc>
        <w:tc>
          <w:tcPr>
            <w:tcW w:w="3402" w:type="dxa"/>
          </w:tcPr>
          <w:p w:rsidR="000C54BC" w:rsidRPr="00E3049F" w:rsidRDefault="000C54BC" w:rsidP="004C5377">
            <w:pPr>
              <w:tabs>
                <w:tab w:val="left" w:pos="4590"/>
              </w:tabs>
              <w:spacing w:afterLines="60" w:after="144" w:line="240" w:lineRule="auto"/>
              <w:ind w:left="111" w:hanging="111"/>
              <w:jc w:val="left"/>
              <w:rPr>
                <w:rFonts w:asciiTheme="minorHAnsi" w:hAnsiTheme="minorHAnsi" w:cstheme="minorHAnsi"/>
              </w:rPr>
            </w:pPr>
            <w:r w:rsidRPr="00E3049F">
              <w:rPr>
                <w:rFonts w:asciiTheme="minorHAnsi" w:hAnsiTheme="minorHAnsi" w:cstheme="minorHAnsi"/>
              </w:rPr>
              <w:t xml:space="preserve">- całkowita zawartość aminokwasów </w:t>
            </w:r>
            <w:r>
              <w:rPr>
                <w:rFonts w:asciiTheme="minorHAnsi" w:hAnsiTheme="minorHAnsi" w:cstheme="minorHAnsi"/>
              </w:rPr>
              <w:t xml:space="preserve">      </w:t>
            </w:r>
            <w:r w:rsidRPr="00E3049F">
              <w:rPr>
                <w:rFonts w:asciiTheme="minorHAnsi" w:hAnsiTheme="minorHAnsi" w:cstheme="minorHAnsi"/>
              </w:rPr>
              <w:t>80 g/l</w:t>
            </w:r>
          </w:p>
          <w:p w:rsidR="000C54BC" w:rsidRPr="00E3049F" w:rsidRDefault="000C54BC" w:rsidP="00FB37CE">
            <w:pPr>
              <w:tabs>
                <w:tab w:val="left" w:pos="4590"/>
              </w:tabs>
              <w:spacing w:afterLines="60" w:after="144" w:line="240" w:lineRule="auto"/>
              <w:jc w:val="left"/>
              <w:rPr>
                <w:rFonts w:asciiTheme="minorHAnsi" w:hAnsiTheme="minorHAnsi" w:cstheme="minorHAnsi"/>
              </w:rPr>
            </w:pPr>
            <w:r w:rsidRPr="00E3049F">
              <w:rPr>
                <w:rFonts w:asciiTheme="minorHAnsi" w:hAnsiTheme="minorHAnsi" w:cstheme="minorHAnsi"/>
              </w:rPr>
              <w:t>- całkowita zawartość azotu 12,9 g/l</w:t>
            </w:r>
          </w:p>
          <w:p w:rsidR="000C54BC" w:rsidRPr="00E3049F" w:rsidRDefault="000C54BC" w:rsidP="00FB37CE">
            <w:pPr>
              <w:tabs>
                <w:tab w:val="left" w:pos="4590"/>
              </w:tabs>
              <w:spacing w:afterLines="60" w:after="144" w:line="240" w:lineRule="auto"/>
              <w:jc w:val="left"/>
              <w:rPr>
                <w:rFonts w:asciiTheme="minorHAnsi" w:hAnsiTheme="minorHAnsi" w:cstheme="minorHAnsi"/>
              </w:rPr>
            </w:pPr>
            <w:r w:rsidRPr="00E3049F">
              <w:rPr>
                <w:rFonts w:asciiTheme="minorHAnsi" w:hAnsiTheme="minorHAnsi" w:cstheme="minorHAnsi"/>
              </w:rPr>
              <w:t>- objętość 500 ml</w:t>
            </w:r>
          </w:p>
        </w:tc>
        <w:tc>
          <w:tcPr>
            <w:tcW w:w="2268" w:type="dxa"/>
          </w:tcPr>
          <w:p w:rsidR="000C54BC" w:rsidRPr="00E3049F" w:rsidRDefault="000C54BC" w:rsidP="00FB37CE">
            <w:pPr>
              <w:tabs>
                <w:tab w:val="left" w:pos="4590"/>
              </w:tabs>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10</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color w:val="000000"/>
              </w:rPr>
              <w:t xml:space="preserve">zestaw witamin rozpuszczalnych </w:t>
            </w:r>
            <w:r>
              <w:rPr>
                <w:rFonts w:asciiTheme="minorHAnsi" w:hAnsiTheme="minorHAnsi" w:cstheme="minorHAnsi"/>
                <w:color w:val="000000"/>
              </w:rPr>
              <w:t>w wodzie</w:t>
            </w:r>
            <w:r w:rsidR="005038BA">
              <w:rPr>
                <w:rFonts w:asciiTheme="minorHAnsi" w:hAnsiTheme="minorHAnsi" w:cstheme="minorHAnsi"/>
                <w:color w:val="000000"/>
              </w:rPr>
              <w:t xml:space="preserve">                    </w:t>
            </w:r>
            <w:r>
              <w:rPr>
                <w:rFonts w:asciiTheme="minorHAnsi" w:hAnsiTheme="minorHAnsi" w:cstheme="minorHAnsi"/>
                <w:color w:val="000000"/>
              </w:rPr>
              <w:t xml:space="preserve"> </w:t>
            </w:r>
            <w:r w:rsidRPr="00E3049F">
              <w:rPr>
                <w:rFonts w:asciiTheme="minorHAnsi" w:hAnsiTheme="minorHAnsi" w:cstheme="minorHAnsi"/>
              </w:rPr>
              <w:t>i w tłuszczach w jednej fiolce</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w:t>
            </w:r>
            <w:proofErr w:type="spellStart"/>
            <w:r w:rsidRPr="00E3049F">
              <w:rPr>
                <w:rFonts w:asciiTheme="minorHAnsi" w:hAnsiTheme="minorHAnsi" w:cstheme="minorHAnsi"/>
              </w:rPr>
              <w:t>liofilizat</w:t>
            </w:r>
            <w:proofErr w:type="spellEnd"/>
            <w:r w:rsidRPr="00E3049F">
              <w:rPr>
                <w:rFonts w:asciiTheme="minorHAnsi" w:hAnsiTheme="minorHAnsi" w:cstheme="minorHAnsi"/>
              </w:rPr>
              <w:t xml:space="preserve"> do inj. fiolka </w:t>
            </w:r>
            <w:r>
              <w:rPr>
                <w:rFonts w:asciiTheme="minorHAnsi" w:hAnsiTheme="minorHAnsi" w:cstheme="minorHAnsi"/>
              </w:rPr>
              <w:t>5</w:t>
            </w:r>
            <w:r w:rsidRPr="00E3049F">
              <w:rPr>
                <w:rFonts w:asciiTheme="minorHAnsi" w:hAnsiTheme="minorHAnsi" w:cstheme="minorHAnsi"/>
              </w:rPr>
              <w:t xml:space="preserve"> ml</w:t>
            </w:r>
          </w:p>
          <w:p w:rsidR="000C54BC" w:rsidRPr="00E3049F" w:rsidRDefault="000C54BC" w:rsidP="00FB37CE">
            <w:pPr>
              <w:spacing w:afterLines="60" w:after="144" w:line="240" w:lineRule="auto"/>
              <w:jc w:val="left"/>
              <w:rPr>
                <w:rFonts w:asciiTheme="minorHAnsi" w:hAnsiTheme="minorHAnsi" w:cstheme="minorHAnsi"/>
              </w:rPr>
            </w:pP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11</w:t>
            </w:r>
          </w:p>
        </w:tc>
        <w:tc>
          <w:tcPr>
            <w:tcW w:w="2799"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zestaw witamin rozpuszczalnych  w wodzie</w:t>
            </w:r>
          </w:p>
        </w:tc>
        <w:tc>
          <w:tcPr>
            <w:tcW w:w="3402"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xml:space="preserve">- </w:t>
            </w:r>
            <w:proofErr w:type="spellStart"/>
            <w:r w:rsidRPr="00E3049F">
              <w:rPr>
                <w:rFonts w:asciiTheme="minorHAnsi" w:hAnsiTheme="minorHAnsi" w:cstheme="minorHAnsi"/>
                <w:color w:val="000000"/>
              </w:rPr>
              <w:t>liofilizat</w:t>
            </w:r>
            <w:proofErr w:type="spellEnd"/>
            <w:r w:rsidRPr="00E3049F">
              <w:rPr>
                <w:rFonts w:asciiTheme="minorHAnsi" w:hAnsiTheme="minorHAnsi" w:cstheme="minorHAnsi"/>
                <w:color w:val="000000"/>
              </w:rPr>
              <w:t xml:space="preserve"> i.v. fiolka 10 ml</w:t>
            </w:r>
          </w:p>
        </w:tc>
        <w:tc>
          <w:tcPr>
            <w:tcW w:w="2268" w:type="dxa"/>
          </w:tcPr>
          <w:p w:rsidR="000C54BC" w:rsidRPr="00E3049F" w:rsidRDefault="000C54BC" w:rsidP="00FB37CE">
            <w:pPr>
              <w:spacing w:line="360" w:lineRule="auto"/>
              <w:rPr>
                <w:rFonts w:asciiTheme="minorHAnsi" w:hAnsiTheme="minorHAnsi" w:cstheme="minorHAnsi"/>
                <w:color w:val="000000"/>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12</w:t>
            </w:r>
          </w:p>
        </w:tc>
        <w:tc>
          <w:tcPr>
            <w:tcW w:w="2799" w:type="dxa"/>
          </w:tcPr>
          <w:p w:rsidR="000C54BC" w:rsidRPr="00E3049F" w:rsidRDefault="005038BA" w:rsidP="00FB37CE">
            <w:pPr>
              <w:spacing w:afterLines="60" w:after="144" w:line="240" w:lineRule="auto"/>
              <w:jc w:val="left"/>
              <w:rPr>
                <w:rFonts w:asciiTheme="minorHAnsi" w:hAnsiTheme="minorHAnsi" w:cstheme="minorHAnsi"/>
                <w:color w:val="000000"/>
              </w:rPr>
            </w:pPr>
            <w:r>
              <w:rPr>
                <w:rFonts w:asciiTheme="minorHAnsi" w:hAnsiTheme="minorHAnsi" w:cstheme="minorHAnsi"/>
                <w:color w:val="000000"/>
              </w:rPr>
              <w:t xml:space="preserve">zestaw witamin </w:t>
            </w:r>
            <w:r w:rsidR="000C54BC" w:rsidRPr="00E3049F">
              <w:rPr>
                <w:rFonts w:asciiTheme="minorHAnsi" w:hAnsiTheme="minorHAnsi" w:cstheme="minorHAnsi"/>
                <w:color w:val="000000"/>
              </w:rPr>
              <w:t>rozpuszczalnych                                w tłuszczach dla dorosłych, i.v.</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color w:val="000000"/>
              </w:rPr>
              <w:t>- fiolka 10 ml</w:t>
            </w:r>
          </w:p>
        </w:tc>
        <w:tc>
          <w:tcPr>
            <w:tcW w:w="2268" w:type="dxa"/>
          </w:tcPr>
          <w:p w:rsidR="000C54BC" w:rsidRPr="00E3049F" w:rsidRDefault="000C54BC" w:rsidP="00FB37CE">
            <w:pPr>
              <w:spacing w:line="360" w:lineRule="auto"/>
              <w:rPr>
                <w:rFonts w:asciiTheme="minorHAnsi" w:hAnsiTheme="minorHAnsi" w:cstheme="minorHAnsi"/>
                <w:color w:val="000000"/>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13</w:t>
            </w:r>
          </w:p>
        </w:tc>
        <w:tc>
          <w:tcPr>
            <w:tcW w:w="2799"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roztwór aminokwasów                     dla dzieci 0.1 g/ml i.v.</w:t>
            </w:r>
          </w:p>
        </w:tc>
        <w:tc>
          <w:tcPr>
            <w:tcW w:w="3402"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flakon 100 ml</w:t>
            </w:r>
          </w:p>
        </w:tc>
        <w:tc>
          <w:tcPr>
            <w:tcW w:w="2268" w:type="dxa"/>
          </w:tcPr>
          <w:p w:rsidR="000C54BC" w:rsidRPr="00E3049F" w:rsidRDefault="000C54BC" w:rsidP="00FB37CE">
            <w:pPr>
              <w:spacing w:line="360" w:lineRule="auto"/>
              <w:rPr>
                <w:rFonts w:asciiTheme="minorHAnsi" w:hAnsiTheme="minorHAnsi" w:cstheme="minorHAnsi"/>
                <w:color w:val="000000"/>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14</w:t>
            </w:r>
          </w:p>
        </w:tc>
        <w:tc>
          <w:tcPr>
            <w:tcW w:w="2799"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xml:space="preserve">roztwór </w:t>
            </w:r>
            <w:proofErr w:type="spellStart"/>
            <w:r w:rsidRPr="00E3049F">
              <w:rPr>
                <w:rFonts w:asciiTheme="minorHAnsi" w:hAnsiTheme="minorHAnsi" w:cstheme="minorHAnsi"/>
                <w:color w:val="000000"/>
              </w:rPr>
              <w:t>dwupeptydu</w:t>
            </w:r>
            <w:proofErr w:type="spellEnd"/>
            <w:r w:rsidRPr="00E3049F">
              <w:rPr>
                <w:rFonts w:asciiTheme="minorHAnsi" w:hAnsiTheme="minorHAnsi" w:cstheme="minorHAnsi"/>
                <w:color w:val="000000"/>
              </w:rPr>
              <w:t xml:space="preserve">                    </w:t>
            </w:r>
            <w:proofErr w:type="spellStart"/>
            <w:r w:rsidRPr="00E3049F">
              <w:rPr>
                <w:rFonts w:asciiTheme="minorHAnsi" w:hAnsiTheme="minorHAnsi" w:cstheme="minorHAnsi"/>
                <w:color w:val="000000"/>
              </w:rPr>
              <w:t>alanylo</w:t>
            </w:r>
            <w:proofErr w:type="spellEnd"/>
            <w:r w:rsidRPr="00E3049F">
              <w:rPr>
                <w:rFonts w:asciiTheme="minorHAnsi" w:hAnsiTheme="minorHAnsi" w:cstheme="minorHAnsi"/>
                <w:color w:val="000000"/>
              </w:rPr>
              <w:t>-glutaminy</w:t>
            </w:r>
          </w:p>
        </w:tc>
        <w:tc>
          <w:tcPr>
            <w:tcW w:w="3402" w:type="dxa"/>
          </w:tcPr>
          <w:p w:rsidR="000C54BC" w:rsidRPr="00E3049F" w:rsidRDefault="000C54BC" w:rsidP="008942FD">
            <w:pPr>
              <w:spacing w:afterLines="60" w:after="144" w:line="240" w:lineRule="auto"/>
              <w:ind w:left="111" w:hanging="111"/>
              <w:jc w:val="left"/>
              <w:rPr>
                <w:rFonts w:asciiTheme="minorHAnsi" w:hAnsiTheme="minorHAnsi" w:cstheme="minorHAnsi"/>
                <w:color w:val="000000"/>
              </w:rPr>
            </w:pPr>
            <w:r w:rsidRPr="00E3049F">
              <w:rPr>
                <w:rFonts w:asciiTheme="minorHAnsi" w:hAnsiTheme="minorHAnsi" w:cstheme="minorHAnsi"/>
                <w:color w:val="000000"/>
              </w:rPr>
              <w:t>- konc</w:t>
            </w:r>
            <w:r>
              <w:rPr>
                <w:rFonts w:asciiTheme="minorHAnsi" w:hAnsiTheme="minorHAnsi" w:cstheme="minorHAnsi"/>
                <w:color w:val="000000"/>
              </w:rPr>
              <w:t xml:space="preserve">entrat do sporządzenia roztworu </w:t>
            </w:r>
            <w:r w:rsidRPr="00E3049F">
              <w:rPr>
                <w:rFonts w:asciiTheme="minorHAnsi" w:hAnsiTheme="minorHAnsi" w:cstheme="minorHAnsi"/>
                <w:color w:val="000000"/>
              </w:rPr>
              <w:t xml:space="preserve">do wlewu 0,2 g/ml               </w:t>
            </w:r>
          </w:p>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flakon 100 ml</w:t>
            </w:r>
          </w:p>
        </w:tc>
        <w:tc>
          <w:tcPr>
            <w:tcW w:w="2268" w:type="dxa"/>
          </w:tcPr>
          <w:p w:rsidR="000C54BC" w:rsidRPr="00E3049F" w:rsidRDefault="000C54BC" w:rsidP="00FB37CE">
            <w:pPr>
              <w:spacing w:line="360" w:lineRule="auto"/>
              <w:rPr>
                <w:rFonts w:asciiTheme="minorHAnsi" w:hAnsiTheme="minorHAnsi" w:cstheme="minorHAnsi"/>
                <w:color w:val="000000"/>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15</w:t>
            </w:r>
          </w:p>
        </w:tc>
        <w:tc>
          <w:tcPr>
            <w:tcW w:w="2799"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emulsja tłuszczowa</w:t>
            </w:r>
          </w:p>
        </w:tc>
        <w:tc>
          <w:tcPr>
            <w:tcW w:w="3402"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emulsja do infuzji 0.2 g/ml i.v.</w:t>
            </w:r>
          </w:p>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flakon 100 ml</w:t>
            </w:r>
          </w:p>
        </w:tc>
        <w:tc>
          <w:tcPr>
            <w:tcW w:w="2268" w:type="dxa"/>
          </w:tcPr>
          <w:p w:rsidR="000C54BC" w:rsidRPr="00E3049F" w:rsidRDefault="000C54BC" w:rsidP="00FB37CE">
            <w:pPr>
              <w:spacing w:line="360" w:lineRule="auto"/>
              <w:rPr>
                <w:rFonts w:asciiTheme="minorHAnsi" w:hAnsiTheme="minorHAnsi" w:cstheme="minorHAnsi"/>
                <w:color w:val="000000"/>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16</w:t>
            </w:r>
          </w:p>
        </w:tc>
        <w:tc>
          <w:tcPr>
            <w:tcW w:w="2799" w:type="dxa"/>
          </w:tcPr>
          <w:p w:rsidR="000C54BC" w:rsidRPr="00E3049F" w:rsidRDefault="000C54BC" w:rsidP="00FB37CE">
            <w:pPr>
              <w:spacing w:afterLines="60" w:after="144" w:line="240" w:lineRule="auto"/>
              <w:jc w:val="left"/>
              <w:rPr>
                <w:rFonts w:asciiTheme="minorHAnsi" w:hAnsiTheme="minorHAnsi" w:cstheme="minorHAnsi"/>
                <w:color w:val="000000"/>
              </w:rPr>
            </w:pPr>
            <w:proofErr w:type="spellStart"/>
            <w:r w:rsidRPr="00E3049F">
              <w:rPr>
                <w:rFonts w:asciiTheme="minorHAnsi" w:hAnsiTheme="minorHAnsi" w:cstheme="minorHAnsi"/>
                <w:color w:val="000000"/>
              </w:rPr>
              <w:t>glicerofosforan</w:t>
            </w:r>
            <w:proofErr w:type="spellEnd"/>
            <w:r w:rsidRPr="00E3049F">
              <w:rPr>
                <w:rFonts w:asciiTheme="minorHAnsi" w:hAnsiTheme="minorHAnsi" w:cstheme="minorHAnsi"/>
                <w:color w:val="000000"/>
              </w:rPr>
              <w:t xml:space="preserve"> sodu</w:t>
            </w:r>
          </w:p>
        </w:tc>
        <w:tc>
          <w:tcPr>
            <w:tcW w:w="3402" w:type="dxa"/>
          </w:tcPr>
          <w:p w:rsidR="000C54BC" w:rsidRPr="00E3049F" w:rsidRDefault="000C54BC" w:rsidP="008942FD">
            <w:pPr>
              <w:spacing w:afterLines="60" w:after="144" w:line="240" w:lineRule="auto"/>
              <w:ind w:left="111" w:hanging="111"/>
              <w:jc w:val="left"/>
              <w:rPr>
                <w:rFonts w:asciiTheme="minorHAnsi" w:hAnsiTheme="minorHAnsi" w:cstheme="minorHAnsi"/>
                <w:color w:val="000000"/>
              </w:rPr>
            </w:pPr>
            <w:r w:rsidRPr="00E3049F">
              <w:rPr>
                <w:rFonts w:asciiTheme="minorHAnsi" w:hAnsiTheme="minorHAnsi" w:cstheme="minorHAnsi"/>
                <w:color w:val="000000"/>
              </w:rPr>
              <w:t>- koncentrat do sporządzania roztworu do infuzji 0.216 g/ml</w:t>
            </w:r>
          </w:p>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fiolka 20 ml</w:t>
            </w:r>
          </w:p>
        </w:tc>
        <w:tc>
          <w:tcPr>
            <w:tcW w:w="2268" w:type="dxa"/>
          </w:tcPr>
          <w:p w:rsidR="000C54BC" w:rsidRPr="00E3049F" w:rsidRDefault="000C54BC" w:rsidP="00FB37CE">
            <w:pPr>
              <w:spacing w:line="360" w:lineRule="auto"/>
              <w:rPr>
                <w:rFonts w:asciiTheme="minorHAnsi" w:hAnsiTheme="minorHAnsi" w:cstheme="minorHAnsi"/>
                <w:color w:val="000000"/>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17</w:t>
            </w:r>
          </w:p>
        </w:tc>
        <w:tc>
          <w:tcPr>
            <w:tcW w:w="2799"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xml:space="preserve">roztwór pierwiastków śladowych </w:t>
            </w:r>
          </w:p>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i mikroelementów</w:t>
            </w:r>
          </w:p>
        </w:tc>
        <w:tc>
          <w:tcPr>
            <w:tcW w:w="3402" w:type="dxa"/>
          </w:tcPr>
          <w:p w:rsidR="000C54BC" w:rsidRPr="00E3049F" w:rsidRDefault="000C54BC" w:rsidP="008942FD">
            <w:pPr>
              <w:spacing w:afterLines="60" w:after="144" w:line="240" w:lineRule="auto"/>
              <w:ind w:left="111" w:hanging="111"/>
              <w:jc w:val="left"/>
              <w:rPr>
                <w:rFonts w:asciiTheme="minorHAnsi" w:hAnsiTheme="minorHAnsi" w:cstheme="minorHAnsi"/>
                <w:color w:val="000000"/>
              </w:rPr>
            </w:pPr>
            <w:r w:rsidRPr="00E3049F">
              <w:rPr>
                <w:rFonts w:asciiTheme="minorHAnsi" w:hAnsiTheme="minorHAnsi" w:cstheme="minorHAnsi"/>
                <w:color w:val="000000"/>
              </w:rPr>
              <w:t xml:space="preserve">- koncentrat do sporządzania roztworu </w:t>
            </w:r>
            <w:r>
              <w:rPr>
                <w:rFonts w:asciiTheme="minorHAnsi" w:hAnsiTheme="minorHAnsi" w:cstheme="minorHAnsi"/>
                <w:color w:val="000000"/>
              </w:rPr>
              <w:t xml:space="preserve"> </w:t>
            </w:r>
            <w:r w:rsidRPr="00E3049F">
              <w:rPr>
                <w:rFonts w:asciiTheme="minorHAnsi" w:hAnsiTheme="minorHAnsi" w:cstheme="minorHAnsi"/>
                <w:color w:val="000000"/>
              </w:rPr>
              <w:t>do infuzji</w:t>
            </w:r>
          </w:p>
          <w:p w:rsidR="000C54BC" w:rsidRPr="00E3049F" w:rsidRDefault="000C54BC" w:rsidP="00385372">
            <w:pPr>
              <w:spacing w:afterLines="60" w:after="144" w:line="240" w:lineRule="auto"/>
              <w:ind w:left="111" w:hanging="111"/>
              <w:jc w:val="left"/>
              <w:rPr>
                <w:rFonts w:asciiTheme="minorHAnsi" w:hAnsiTheme="minorHAnsi" w:cstheme="minorHAnsi"/>
                <w:color w:val="000000"/>
              </w:rPr>
            </w:pPr>
            <w:r w:rsidRPr="00E3049F">
              <w:rPr>
                <w:rFonts w:asciiTheme="minorHAnsi" w:hAnsiTheme="minorHAnsi" w:cstheme="minorHAnsi"/>
                <w:color w:val="000000"/>
              </w:rPr>
              <w:t>- zawiera Cr,</w:t>
            </w:r>
            <w:r w:rsidR="00385372">
              <w:rPr>
                <w:rFonts w:asciiTheme="minorHAnsi" w:hAnsiTheme="minorHAnsi" w:cstheme="minorHAnsi"/>
                <w:color w:val="000000"/>
              </w:rPr>
              <w:t xml:space="preserve"> </w:t>
            </w:r>
            <w:r w:rsidRPr="00E3049F">
              <w:rPr>
                <w:rFonts w:asciiTheme="minorHAnsi" w:hAnsiTheme="minorHAnsi" w:cstheme="minorHAnsi"/>
                <w:color w:val="000000"/>
              </w:rPr>
              <w:t>Cu,</w:t>
            </w:r>
            <w:r w:rsidR="00385372">
              <w:rPr>
                <w:rFonts w:asciiTheme="minorHAnsi" w:hAnsiTheme="minorHAnsi" w:cstheme="minorHAnsi"/>
                <w:color w:val="000000"/>
              </w:rPr>
              <w:t xml:space="preserve"> </w:t>
            </w:r>
            <w:r w:rsidRPr="00E3049F">
              <w:rPr>
                <w:rFonts w:asciiTheme="minorHAnsi" w:hAnsiTheme="minorHAnsi" w:cstheme="minorHAnsi"/>
                <w:color w:val="000000"/>
              </w:rPr>
              <w:t>Fe,</w:t>
            </w:r>
            <w:r w:rsidR="00385372">
              <w:rPr>
                <w:rFonts w:asciiTheme="minorHAnsi" w:hAnsiTheme="minorHAnsi" w:cstheme="minorHAnsi"/>
                <w:color w:val="000000"/>
              </w:rPr>
              <w:t xml:space="preserve"> </w:t>
            </w:r>
            <w:r w:rsidRPr="00E3049F">
              <w:rPr>
                <w:rFonts w:asciiTheme="minorHAnsi" w:hAnsiTheme="minorHAnsi" w:cstheme="minorHAnsi"/>
                <w:color w:val="000000"/>
              </w:rPr>
              <w:t>Mn,</w:t>
            </w:r>
            <w:r w:rsidR="00385372">
              <w:rPr>
                <w:rFonts w:asciiTheme="minorHAnsi" w:hAnsiTheme="minorHAnsi" w:cstheme="minorHAnsi"/>
                <w:color w:val="000000"/>
              </w:rPr>
              <w:t xml:space="preserve"> </w:t>
            </w:r>
            <w:r w:rsidRPr="00E3049F">
              <w:rPr>
                <w:rFonts w:asciiTheme="minorHAnsi" w:hAnsiTheme="minorHAnsi" w:cstheme="minorHAnsi"/>
                <w:color w:val="000000"/>
              </w:rPr>
              <w:t>Mo,</w:t>
            </w:r>
            <w:r w:rsidR="00385372">
              <w:rPr>
                <w:rFonts w:asciiTheme="minorHAnsi" w:hAnsiTheme="minorHAnsi" w:cstheme="minorHAnsi"/>
                <w:color w:val="000000"/>
              </w:rPr>
              <w:t xml:space="preserve"> </w:t>
            </w:r>
            <w:r w:rsidRPr="00E3049F">
              <w:rPr>
                <w:rFonts w:asciiTheme="minorHAnsi" w:hAnsiTheme="minorHAnsi" w:cstheme="minorHAnsi"/>
                <w:color w:val="000000"/>
              </w:rPr>
              <w:t>Se,</w:t>
            </w:r>
            <w:r w:rsidR="00385372">
              <w:rPr>
                <w:rFonts w:asciiTheme="minorHAnsi" w:hAnsiTheme="minorHAnsi" w:cstheme="minorHAnsi"/>
                <w:color w:val="000000"/>
              </w:rPr>
              <w:t xml:space="preserve"> </w:t>
            </w:r>
            <w:r w:rsidRPr="00E3049F">
              <w:rPr>
                <w:rFonts w:asciiTheme="minorHAnsi" w:hAnsiTheme="minorHAnsi" w:cstheme="minorHAnsi"/>
                <w:color w:val="000000"/>
              </w:rPr>
              <w:t>Zn,</w:t>
            </w:r>
            <w:r w:rsidR="00385372">
              <w:rPr>
                <w:rFonts w:asciiTheme="minorHAnsi" w:hAnsiTheme="minorHAnsi" w:cstheme="minorHAnsi"/>
                <w:color w:val="000000"/>
              </w:rPr>
              <w:t xml:space="preserve">   </w:t>
            </w:r>
            <w:r w:rsidRPr="00E3049F">
              <w:rPr>
                <w:rFonts w:asciiTheme="minorHAnsi" w:hAnsiTheme="minorHAnsi" w:cstheme="minorHAnsi"/>
                <w:color w:val="000000"/>
              </w:rPr>
              <w:t>F,</w:t>
            </w:r>
            <w:r w:rsidR="00385372">
              <w:rPr>
                <w:rFonts w:asciiTheme="minorHAnsi" w:hAnsiTheme="minorHAnsi" w:cstheme="minorHAnsi"/>
                <w:color w:val="000000"/>
              </w:rPr>
              <w:t xml:space="preserve"> </w:t>
            </w:r>
            <w:r w:rsidRPr="00E3049F">
              <w:rPr>
                <w:rFonts w:asciiTheme="minorHAnsi" w:hAnsiTheme="minorHAnsi" w:cstheme="minorHAnsi"/>
                <w:color w:val="000000"/>
              </w:rPr>
              <w:t xml:space="preserve">J </w:t>
            </w:r>
          </w:p>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ampułka 10 ml</w:t>
            </w:r>
          </w:p>
        </w:tc>
        <w:tc>
          <w:tcPr>
            <w:tcW w:w="2268" w:type="dxa"/>
          </w:tcPr>
          <w:p w:rsidR="000C54BC" w:rsidRPr="00E3049F" w:rsidRDefault="000C54BC" w:rsidP="00FB37CE">
            <w:pPr>
              <w:spacing w:line="360" w:lineRule="auto"/>
              <w:rPr>
                <w:rFonts w:asciiTheme="minorHAnsi" w:hAnsiTheme="minorHAnsi" w:cstheme="minorHAnsi"/>
                <w:color w:val="000000"/>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18</w:t>
            </w:r>
          </w:p>
        </w:tc>
        <w:tc>
          <w:tcPr>
            <w:tcW w:w="2799"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xml:space="preserve">chlorek potasu </w:t>
            </w:r>
          </w:p>
          <w:p w:rsidR="000C54BC" w:rsidRPr="00E3049F" w:rsidRDefault="000C54BC" w:rsidP="00FB37CE">
            <w:pPr>
              <w:spacing w:afterLines="60" w:after="144" w:line="240" w:lineRule="auto"/>
              <w:jc w:val="left"/>
              <w:rPr>
                <w:rFonts w:asciiTheme="minorHAnsi" w:hAnsiTheme="minorHAnsi" w:cstheme="minorHAnsi"/>
                <w:color w:val="000000"/>
              </w:rPr>
            </w:pPr>
          </w:p>
        </w:tc>
        <w:tc>
          <w:tcPr>
            <w:tcW w:w="3402" w:type="dxa"/>
          </w:tcPr>
          <w:p w:rsidR="000C54BC" w:rsidRPr="00E3049F" w:rsidRDefault="000C54BC" w:rsidP="004C5377">
            <w:pPr>
              <w:spacing w:afterLines="60" w:after="144" w:line="240" w:lineRule="auto"/>
              <w:ind w:left="111" w:hanging="111"/>
              <w:jc w:val="left"/>
              <w:rPr>
                <w:rFonts w:asciiTheme="minorHAnsi" w:hAnsiTheme="minorHAnsi" w:cstheme="minorHAnsi"/>
                <w:color w:val="000000"/>
              </w:rPr>
            </w:pPr>
            <w:r w:rsidRPr="00E3049F">
              <w:rPr>
                <w:rFonts w:asciiTheme="minorHAnsi" w:hAnsiTheme="minorHAnsi" w:cstheme="minorHAnsi"/>
                <w:color w:val="000000"/>
              </w:rPr>
              <w:t>- koncentrat do sporządzania roztworu do infuzji 0.15 g/l</w:t>
            </w:r>
          </w:p>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ampułka 10 ml</w:t>
            </w:r>
          </w:p>
        </w:tc>
        <w:tc>
          <w:tcPr>
            <w:tcW w:w="2268" w:type="dxa"/>
          </w:tcPr>
          <w:p w:rsidR="000C54BC" w:rsidRPr="00E3049F" w:rsidRDefault="000C54BC" w:rsidP="00FB37CE">
            <w:pPr>
              <w:spacing w:line="360" w:lineRule="auto"/>
              <w:rPr>
                <w:rFonts w:asciiTheme="minorHAnsi" w:hAnsiTheme="minorHAnsi" w:cstheme="minorHAnsi"/>
                <w:color w:val="000000"/>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19</w:t>
            </w:r>
          </w:p>
        </w:tc>
        <w:tc>
          <w:tcPr>
            <w:tcW w:w="2799" w:type="dxa"/>
          </w:tcPr>
          <w:p w:rsidR="000C54BC" w:rsidRPr="00E3049F" w:rsidRDefault="000C54BC" w:rsidP="00FB37CE">
            <w:pPr>
              <w:spacing w:afterLines="60" w:after="144" w:line="240" w:lineRule="auto"/>
              <w:jc w:val="left"/>
              <w:rPr>
                <w:rFonts w:asciiTheme="minorHAnsi" w:hAnsiTheme="minorHAnsi" w:cstheme="minorHAnsi"/>
                <w:color w:val="000000"/>
              </w:rPr>
            </w:pPr>
            <w:proofErr w:type="spellStart"/>
            <w:r w:rsidRPr="00E3049F">
              <w:rPr>
                <w:rFonts w:asciiTheme="minorHAnsi" w:hAnsiTheme="minorHAnsi" w:cstheme="minorHAnsi"/>
                <w:color w:val="000000"/>
              </w:rPr>
              <w:t>glu</w:t>
            </w:r>
            <w:r>
              <w:rPr>
                <w:rFonts w:asciiTheme="minorHAnsi" w:hAnsiTheme="minorHAnsi" w:cstheme="minorHAnsi"/>
                <w:color w:val="000000"/>
              </w:rPr>
              <w:t>k</w:t>
            </w:r>
            <w:r w:rsidRPr="00E3049F">
              <w:rPr>
                <w:rFonts w:asciiTheme="minorHAnsi" w:hAnsiTheme="minorHAnsi" w:cstheme="minorHAnsi"/>
                <w:color w:val="000000"/>
              </w:rPr>
              <w:t>onian</w:t>
            </w:r>
            <w:proofErr w:type="spellEnd"/>
            <w:r w:rsidRPr="00E3049F">
              <w:rPr>
                <w:rFonts w:asciiTheme="minorHAnsi" w:hAnsiTheme="minorHAnsi" w:cstheme="minorHAnsi"/>
                <w:color w:val="000000"/>
              </w:rPr>
              <w:t xml:space="preserve"> wapnia</w:t>
            </w:r>
          </w:p>
          <w:p w:rsidR="000C54BC" w:rsidRPr="00E3049F" w:rsidRDefault="000C54BC" w:rsidP="00FB37CE">
            <w:pPr>
              <w:spacing w:afterLines="60" w:after="144" w:line="240" w:lineRule="auto"/>
              <w:jc w:val="left"/>
              <w:rPr>
                <w:rFonts w:asciiTheme="minorHAnsi" w:hAnsiTheme="minorHAnsi" w:cstheme="minorHAnsi"/>
                <w:color w:val="000000"/>
              </w:rPr>
            </w:pPr>
          </w:p>
        </w:tc>
        <w:tc>
          <w:tcPr>
            <w:tcW w:w="3402"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xml:space="preserve">- roztwór do wstrzykiwań iv. 0,1 g/ml  </w:t>
            </w:r>
          </w:p>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ampułka 10 ml</w:t>
            </w:r>
          </w:p>
        </w:tc>
        <w:tc>
          <w:tcPr>
            <w:tcW w:w="2268" w:type="dxa"/>
          </w:tcPr>
          <w:p w:rsidR="000C54BC" w:rsidRPr="00E3049F" w:rsidRDefault="000C54BC" w:rsidP="00FB37CE">
            <w:pPr>
              <w:spacing w:line="360" w:lineRule="auto"/>
              <w:rPr>
                <w:rFonts w:asciiTheme="minorHAnsi" w:hAnsiTheme="minorHAnsi" w:cstheme="minorHAnsi"/>
                <w:color w:val="000000"/>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20</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roztwory glukozy</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roztwór do </w:t>
            </w:r>
            <w:proofErr w:type="spellStart"/>
            <w:r w:rsidRPr="00E3049F">
              <w:rPr>
                <w:rFonts w:asciiTheme="minorHAnsi" w:hAnsiTheme="minorHAnsi" w:cstheme="minorHAnsi"/>
              </w:rPr>
              <w:t>wstrz</w:t>
            </w:r>
            <w:proofErr w:type="spellEnd"/>
            <w:r w:rsidRPr="00E3049F">
              <w:rPr>
                <w:rFonts w:asciiTheme="minorHAnsi" w:hAnsiTheme="minorHAnsi" w:cstheme="minorHAnsi"/>
              </w:rPr>
              <w:t>. 200 mg/ml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lastRenderedPageBreak/>
              <w:t xml:space="preserve">- roztwór do </w:t>
            </w:r>
            <w:proofErr w:type="spellStart"/>
            <w:r w:rsidRPr="00E3049F">
              <w:rPr>
                <w:rFonts w:asciiTheme="minorHAnsi" w:hAnsiTheme="minorHAnsi" w:cstheme="minorHAnsi"/>
              </w:rPr>
              <w:t>wstrz</w:t>
            </w:r>
            <w:proofErr w:type="spellEnd"/>
            <w:r w:rsidRPr="00E3049F">
              <w:rPr>
                <w:rFonts w:asciiTheme="minorHAnsi" w:hAnsiTheme="minorHAnsi" w:cstheme="minorHAnsi"/>
              </w:rPr>
              <w:t>. 400 mg/ml</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21</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proofErr w:type="spellStart"/>
            <w:r w:rsidRPr="00E3049F">
              <w:rPr>
                <w:rFonts w:asciiTheme="minorHAnsi" w:hAnsiTheme="minorHAnsi" w:cstheme="minorHAnsi"/>
              </w:rPr>
              <w:t>aqua</w:t>
            </w:r>
            <w:proofErr w:type="spellEnd"/>
            <w:r w:rsidRPr="00E3049F">
              <w:rPr>
                <w:rFonts w:asciiTheme="minorHAnsi" w:hAnsiTheme="minorHAnsi" w:cstheme="minorHAnsi"/>
              </w:rPr>
              <w:t xml:space="preserve"> pro inj.</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inj.</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22</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siarczan magnezu</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roztwór do </w:t>
            </w:r>
            <w:proofErr w:type="spellStart"/>
            <w:r w:rsidRPr="00E3049F">
              <w:rPr>
                <w:rFonts w:asciiTheme="minorHAnsi" w:hAnsiTheme="minorHAnsi" w:cstheme="minorHAnsi"/>
              </w:rPr>
              <w:t>wstrz</w:t>
            </w:r>
            <w:proofErr w:type="spellEnd"/>
            <w:r w:rsidRPr="00E3049F">
              <w:rPr>
                <w:rFonts w:asciiTheme="minorHAnsi" w:hAnsiTheme="minorHAnsi" w:cstheme="minorHAnsi"/>
              </w:rPr>
              <w:t>. 200 mg/ml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amp. 10 m</w:t>
            </w:r>
            <w:r>
              <w:rPr>
                <w:rFonts w:asciiTheme="minorHAnsi" w:hAnsiTheme="minorHAnsi" w:cstheme="minorHAnsi"/>
              </w:rPr>
              <w:t>l</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23</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chlorek sodu</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w:t>
            </w:r>
            <w:proofErr w:type="spellStart"/>
            <w:r w:rsidRPr="00E3049F">
              <w:rPr>
                <w:rFonts w:asciiTheme="minorHAnsi" w:hAnsiTheme="minorHAnsi" w:cstheme="minorHAnsi"/>
              </w:rPr>
              <w:t>roztw</w:t>
            </w:r>
            <w:proofErr w:type="spellEnd"/>
            <w:r w:rsidRPr="00E3049F">
              <w:rPr>
                <w:rFonts w:asciiTheme="minorHAnsi" w:hAnsiTheme="minorHAnsi" w:cstheme="minorHAnsi"/>
              </w:rPr>
              <w:t xml:space="preserve">. do </w:t>
            </w:r>
            <w:proofErr w:type="spellStart"/>
            <w:r w:rsidRPr="00E3049F">
              <w:rPr>
                <w:rFonts w:asciiTheme="minorHAnsi" w:hAnsiTheme="minorHAnsi" w:cstheme="minorHAnsi"/>
              </w:rPr>
              <w:t>wstrz</w:t>
            </w:r>
            <w:proofErr w:type="spellEnd"/>
            <w:r w:rsidRPr="00E3049F">
              <w:rPr>
                <w:rFonts w:asciiTheme="minorHAnsi" w:hAnsiTheme="minorHAnsi" w:cstheme="minorHAnsi"/>
              </w:rPr>
              <w:t>. 9 mg/ml</w:t>
            </w:r>
          </w:p>
          <w:p w:rsidR="000C54BC" w:rsidRPr="00E3049F" w:rsidRDefault="000C54BC" w:rsidP="004C5377">
            <w:pPr>
              <w:spacing w:afterLines="60" w:after="144" w:line="240" w:lineRule="auto"/>
              <w:ind w:left="111" w:hanging="111"/>
              <w:jc w:val="left"/>
              <w:rPr>
                <w:rFonts w:asciiTheme="minorHAnsi" w:hAnsiTheme="minorHAnsi" w:cstheme="minorHAnsi"/>
              </w:rPr>
            </w:pPr>
            <w:r w:rsidRPr="00E3049F">
              <w:rPr>
                <w:rFonts w:asciiTheme="minorHAnsi" w:hAnsiTheme="minorHAnsi" w:cstheme="minorHAnsi"/>
              </w:rPr>
              <w:t xml:space="preserve">- koncentrat do sporz. </w:t>
            </w:r>
            <w:proofErr w:type="spellStart"/>
            <w:r w:rsidRPr="00E3049F">
              <w:rPr>
                <w:rFonts w:asciiTheme="minorHAnsi" w:hAnsiTheme="minorHAnsi" w:cstheme="minorHAnsi"/>
              </w:rPr>
              <w:t>roztw</w:t>
            </w:r>
            <w:proofErr w:type="spellEnd"/>
            <w:r w:rsidRPr="00E3049F">
              <w:rPr>
                <w:rFonts w:asciiTheme="minorHAnsi" w:hAnsiTheme="minorHAnsi" w:cstheme="minorHAnsi"/>
              </w:rPr>
              <w:t xml:space="preserve">. </w:t>
            </w:r>
            <w:r>
              <w:rPr>
                <w:rFonts w:asciiTheme="minorHAnsi" w:hAnsiTheme="minorHAnsi" w:cstheme="minorHAnsi"/>
              </w:rPr>
              <w:t xml:space="preserve">                       </w:t>
            </w:r>
            <w:r w:rsidRPr="00E3049F">
              <w:rPr>
                <w:rFonts w:asciiTheme="minorHAnsi" w:hAnsiTheme="minorHAnsi" w:cstheme="minorHAnsi"/>
              </w:rPr>
              <w:t>100 mg/ml</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24</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proofErr w:type="spellStart"/>
            <w:r w:rsidRPr="00E3049F">
              <w:rPr>
                <w:rFonts w:asciiTheme="minorHAnsi" w:hAnsiTheme="minorHAnsi" w:cstheme="minorHAnsi"/>
              </w:rPr>
              <w:t>Vit</w:t>
            </w:r>
            <w:proofErr w:type="spellEnd"/>
            <w:r w:rsidRPr="00E3049F">
              <w:rPr>
                <w:rFonts w:asciiTheme="minorHAnsi" w:hAnsiTheme="minorHAnsi" w:cstheme="minorHAnsi"/>
              </w:rPr>
              <w:t xml:space="preserve">. B1 ( </w:t>
            </w:r>
            <w:proofErr w:type="spellStart"/>
            <w:r w:rsidRPr="00E3049F">
              <w:rPr>
                <w:rFonts w:asciiTheme="minorHAnsi" w:hAnsiTheme="minorHAnsi" w:cstheme="minorHAnsi"/>
              </w:rPr>
              <w:t>tiaminum</w:t>
            </w:r>
            <w:proofErr w:type="spellEnd"/>
            <w:r w:rsidRPr="00E3049F">
              <w:rPr>
                <w:rFonts w:asciiTheme="minorHAnsi" w:hAnsiTheme="minorHAnsi" w:cstheme="minorHAnsi"/>
              </w:rPr>
              <w:t>)</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 inj. iv 100 mg /2 ml</w:t>
            </w:r>
          </w:p>
        </w:tc>
        <w:tc>
          <w:tcPr>
            <w:tcW w:w="2268" w:type="dxa"/>
          </w:tcPr>
          <w:p w:rsidR="000C54BC" w:rsidRPr="00E3049F" w:rsidRDefault="000C54BC" w:rsidP="00FB37CE">
            <w:pPr>
              <w:spacing w:line="360" w:lineRule="auto"/>
              <w:rPr>
                <w:rFonts w:asciiTheme="minorHAnsi" w:hAnsiTheme="minorHAnsi" w:cstheme="minorHAnsi"/>
              </w:rPr>
            </w:pPr>
          </w:p>
        </w:tc>
      </w:tr>
    </w:tbl>
    <w:p w:rsidR="00E3049F" w:rsidRPr="00453408" w:rsidRDefault="00E3049F" w:rsidP="00E3049F">
      <w:pPr>
        <w:rPr>
          <w:rFonts w:cs="Arial"/>
          <w:sz w:val="20"/>
          <w:szCs w:val="20"/>
        </w:rPr>
      </w:pPr>
      <w:r>
        <w:rPr>
          <w:rFonts w:cs="Arial"/>
          <w:sz w:val="20"/>
          <w:szCs w:val="20"/>
        </w:rPr>
        <w:tab/>
      </w:r>
    </w:p>
    <w:p w:rsidR="00E3049F" w:rsidRDefault="00E3049F" w:rsidP="001A7EC1">
      <w:pPr>
        <w:pStyle w:val="Zwykytekst"/>
        <w:numPr>
          <w:ilvl w:val="0"/>
          <w:numId w:val="61"/>
        </w:numPr>
        <w:spacing w:line="360" w:lineRule="auto"/>
        <w:jc w:val="both"/>
        <w:rPr>
          <w:rFonts w:ascii="Times New Roman" w:hAnsi="Times New Roman" w:cs="Times New Roman"/>
          <w:sz w:val="22"/>
          <w:szCs w:val="22"/>
        </w:rPr>
      </w:pPr>
      <w:r>
        <w:rPr>
          <w:rFonts w:ascii="Times New Roman" w:hAnsi="Times New Roman" w:cs="Times New Roman"/>
          <w:sz w:val="22"/>
          <w:szCs w:val="22"/>
        </w:rPr>
        <w:t>Zamawiający szacuje, że dla pacjentów z niewydolnością nerek zapotrzebowanie na mieszaniny wyniesie ok. 50 worków a w przypadku pacjentów z niewydolnością wątroby ok. 10.</w:t>
      </w:r>
    </w:p>
    <w:p w:rsidR="00E3049F" w:rsidRPr="00A7030F" w:rsidRDefault="00E3049F" w:rsidP="008C1163">
      <w:pPr>
        <w:suppressAutoHyphens/>
        <w:spacing w:after="0" w:line="360" w:lineRule="auto"/>
        <w:ind w:left="510"/>
        <w:rPr>
          <w:rFonts w:ascii="Times New Roman" w:hAnsi="Times New Roman"/>
        </w:rPr>
      </w:pPr>
    </w:p>
    <w:p w:rsidR="003E5843" w:rsidRDefault="003E5843" w:rsidP="003E5843">
      <w:pPr>
        <w:rPr>
          <w:rFonts w:cs="Arial"/>
          <w:b/>
          <w:bCs/>
        </w:rPr>
      </w:pPr>
    </w:p>
    <w:p w:rsidR="003E5843" w:rsidRDefault="003E5843"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BA2C96" w:rsidRDefault="00BA2C96" w:rsidP="003E5843">
      <w:pPr>
        <w:rPr>
          <w:rFonts w:cs="Arial"/>
          <w:b/>
          <w:bCs/>
        </w:rPr>
      </w:pPr>
    </w:p>
    <w:p w:rsidR="00A2771D" w:rsidRPr="00C602F0" w:rsidRDefault="00A2771D" w:rsidP="00C602F0">
      <w:pPr>
        <w:rPr>
          <w:rFonts w:cs="Arial"/>
          <w:b/>
          <w:bCs/>
        </w:rPr>
      </w:pPr>
    </w:p>
    <w:p w:rsidR="00EE07C6" w:rsidRPr="00C1132F" w:rsidRDefault="00EE07C6" w:rsidP="00571545">
      <w:pPr>
        <w:spacing w:after="200"/>
        <w:jc w:val="right"/>
        <w:rPr>
          <w:rFonts w:asciiTheme="minorHAnsi" w:hAnsiTheme="minorHAnsi" w:cs="Arial"/>
          <w:b/>
          <w:i/>
          <w:sz w:val="20"/>
          <w:szCs w:val="20"/>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C1132F">
        <w:rPr>
          <w:rFonts w:asciiTheme="minorHAnsi" w:hAnsiTheme="minorHAnsi" w:cs="Arial"/>
          <w:b/>
          <w:i/>
          <w:sz w:val="20"/>
          <w:szCs w:val="20"/>
        </w:rPr>
        <w:t xml:space="preserve">Załącznik Nr 3 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w:t>
      </w:r>
      <w:r w:rsidR="008C1163">
        <w:rPr>
          <w:rFonts w:ascii="Times New Roman" w:hAnsi="Times New Roman"/>
        </w:rPr>
        <w:t xml:space="preserve"> w dniu ................... 2019</w:t>
      </w:r>
      <w:r w:rsidRPr="00571545">
        <w:rPr>
          <w:rFonts w:ascii="Times New Roman" w:hAnsi="Times New Roman"/>
        </w:rPr>
        <w:t xml:space="preserve">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A621C" w:rsidRDefault="00571545" w:rsidP="00571545">
      <w:pPr>
        <w:rPr>
          <w:rFonts w:ascii="Times New Roman" w:hAnsi="Times New Roman"/>
        </w:rPr>
      </w:pPr>
    </w:p>
    <w:p w:rsidR="005A621C" w:rsidRPr="005A621C" w:rsidRDefault="005A621C" w:rsidP="005A621C">
      <w:pPr>
        <w:widowControl w:val="0"/>
        <w:rPr>
          <w:rFonts w:ascii="Times New Roman" w:hAnsi="Times New Roman"/>
        </w:rPr>
      </w:pPr>
      <w:r w:rsidRPr="005A621C">
        <w:rPr>
          <w:rFonts w:ascii="Times New Roman" w:hAnsi="Times New Roman"/>
        </w:rPr>
        <w:t>Umowa dotyczy realizacji zam</w:t>
      </w:r>
      <w:r w:rsidR="00AA28EB">
        <w:rPr>
          <w:rFonts w:ascii="Times New Roman" w:hAnsi="Times New Roman"/>
        </w:rPr>
        <w:t>ówienia publicznego ZP-24</w:t>
      </w:r>
      <w:r>
        <w:rPr>
          <w:rFonts w:ascii="Times New Roman" w:hAnsi="Times New Roman"/>
        </w:rPr>
        <w:t>/2019</w:t>
      </w:r>
      <w:r w:rsidRPr="005A621C">
        <w:rPr>
          <w:rFonts w:ascii="Times New Roman" w:hAnsi="Times New Roman"/>
        </w:rPr>
        <w:t>, przeprowadzonego w trybie przetargu nieograniczonego na usługę farmaceutyczną dla Szpitala Bielańskiego w Warszawie.</w:t>
      </w:r>
    </w:p>
    <w:p w:rsidR="005A621C" w:rsidRPr="005A621C" w:rsidRDefault="005A621C" w:rsidP="005A621C">
      <w:pPr>
        <w:widowControl w:val="0"/>
        <w:rPr>
          <w:rFonts w:ascii="Times New Roman" w:hAnsi="Times New Roman"/>
        </w:rPr>
      </w:pPr>
    </w:p>
    <w:p w:rsidR="005A621C" w:rsidRPr="005A621C" w:rsidRDefault="00AA28EB" w:rsidP="00AA28EB">
      <w:pPr>
        <w:spacing w:after="120"/>
        <w:ind w:right="-142"/>
        <w:jc w:val="center"/>
        <w:rPr>
          <w:rFonts w:ascii="Times New Roman" w:hAnsi="Times New Roman"/>
        </w:rPr>
      </w:pPr>
      <w:r>
        <w:rPr>
          <w:rFonts w:ascii="Times New Roman" w:hAnsi="Times New Roman"/>
        </w:rPr>
        <w:t>§ 1</w:t>
      </w:r>
    </w:p>
    <w:p w:rsidR="005A621C" w:rsidRPr="005A621C" w:rsidRDefault="005A621C" w:rsidP="005070A2">
      <w:pPr>
        <w:numPr>
          <w:ilvl w:val="0"/>
          <w:numId w:val="68"/>
        </w:numPr>
        <w:spacing w:after="0" w:line="240" w:lineRule="auto"/>
        <w:rPr>
          <w:rFonts w:ascii="Times New Roman" w:hAnsi="Times New Roman"/>
        </w:rPr>
      </w:pPr>
      <w:r w:rsidRPr="005A621C">
        <w:rPr>
          <w:rFonts w:ascii="Times New Roman" w:hAnsi="Times New Roman"/>
        </w:rPr>
        <w:t>Wykonawca przygotowuje mieszaniny do żywienia pozajelitowego (ŻP) z gotowych worków RTU lub  składników, wyszczególnionych w Załączniku Nr 2 do przedmiotowej umowy, na podstawie indywidualnych recept i dostarcza je do Apteki Szpitalnej Zamawiającego, zgodnie z w</w:t>
      </w:r>
      <w:r w:rsidR="00AA28EB">
        <w:rPr>
          <w:rFonts w:ascii="Times New Roman" w:hAnsi="Times New Roman"/>
        </w:rPr>
        <w:t>arunkami postępowania ZP-24</w:t>
      </w:r>
      <w:r>
        <w:rPr>
          <w:rFonts w:ascii="Times New Roman" w:hAnsi="Times New Roman"/>
        </w:rPr>
        <w:t>/2019</w:t>
      </w:r>
      <w:r w:rsidRPr="005A621C">
        <w:rPr>
          <w:rFonts w:ascii="Times New Roman" w:hAnsi="Times New Roman"/>
        </w:rPr>
        <w:t>.</w:t>
      </w:r>
    </w:p>
    <w:p w:rsidR="005A621C" w:rsidRPr="005A621C" w:rsidRDefault="005A621C" w:rsidP="005070A2">
      <w:pPr>
        <w:numPr>
          <w:ilvl w:val="0"/>
          <w:numId w:val="68"/>
        </w:numPr>
        <w:spacing w:after="0" w:line="240" w:lineRule="auto"/>
        <w:rPr>
          <w:rFonts w:ascii="Times New Roman" w:hAnsi="Times New Roman"/>
        </w:rPr>
      </w:pPr>
      <w:r w:rsidRPr="005A621C">
        <w:rPr>
          <w:rFonts w:ascii="Times New Roman" w:hAnsi="Times New Roman"/>
        </w:rPr>
        <w:t>Podstawą do wykonania mieszanin do ŻP będzie wystawiona przez Zamawiającego recepta,  uzupełniona imienną pieczątką i podpisem osoby zlecającej i zawierająca następujące informacje :</w:t>
      </w:r>
    </w:p>
    <w:p w:rsidR="005A621C" w:rsidRPr="005A621C" w:rsidRDefault="005A621C" w:rsidP="005070A2">
      <w:pPr>
        <w:numPr>
          <w:ilvl w:val="0"/>
          <w:numId w:val="67"/>
        </w:numPr>
        <w:spacing w:after="0" w:line="240" w:lineRule="auto"/>
        <w:rPr>
          <w:rFonts w:ascii="Times New Roman" w:hAnsi="Times New Roman"/>
        </w:rPr>
      </w:pPr>
      <w:r w:rsidRPr="005A621C">
        <w:rPr>
          <w:rFonts w:ascii="Times New Roman" w:hAnsi="Times New Roman"/>
        </w:rPr>
        <w:t>nazwę Szpitala i Oddziału,  dla którego została wystawiona</w:t>
      </w:r>
    </w:p>
    <w:p w:rsidR="005A621C" w:rsidRPr="005A621C" w:rsidRDefault="005A621C" w:rsidP="005070A2">
      <w:pPr>
        <w:numPr>
          <w:ilvl w:val="0"/>
          <w:numId w:val="67"/>
        </w:numPr>
        <w:spacing w:after="0" w:line="240" w:lineRule="auto"/>
        <w:rPr>
          <w:rFonts w:ascii="Times New Roman" w:hAnsi="Times New Roman"/>
        </w:rPr>
      </w:pPr>
      <w:r w:rsidRPr="005A621C">
        <w:rPr>
          <w:rFonts w:ascii="Times New Roman" w:hAnsi="Times New Roman"/>
        </w:rPr>
        <w:t xml:space="preserve">imię i nazwisko pacjenta, data urodzenia lub pesel, masę ciała </w:t>
      </w:r>
    </w:p>
    <w:p w:rsidR="005A621C" w:rsidRPr="005A621C" w:rsidRDefault="005A621C" w:rsidP="005070A2">
      <w:pPr>
        <w:numPr>
          <w:ilvl w:val="0"/>
          <w:numId w:val="67"/>
        </w:numPr>
        <w:spacing w:after="0" w:line="240" w:lineRule="auto"/>
        <w:rPr>
          <w:rFonts w:ascii="Times New Roman" w:hAnsi="Times New Roman"/>
        </w:rPr>
      </w:pPr>
      <w:r w:rsidRPr="005A621C">
        <w:rPr>
          <w:rFonts w:ascii="Times New Roman" w:hAnsi="Times New Roman"/>
        </w:rPr>
        <w:t>skład mieszaniny do ŻP podany w mililitrach wg. l</w:t>
      </w:r>
      <w:r>
        <w:rPr>
          <w:rFonts w:ascii="Times New Roman" w:hAnsi="Times New Roman"/>
        </w:rPr>
        <w:t xml:space="preserve">isty produktów wymienionych </w:t>
      </w:r>
      <w:r w:rsidRPr="005A621C">
        <w:rPr>
          <w:rFonts w:ascii="Times New Roman" w:hAnsi="Times New Roman"/>
        </w:rPr>
        <w:t>w Załączniku Nr 2</w:t>
      </w:r>
    </w:p>
    <w:p w:rsidR="005A621C" w:rsidRPr="005A621C" w:rsidRDefault="005A621C" w:rsidP="005070A2">
      <w:pPr>
        <w:numPr>
          <w:ilvl w:val="0"/>
          <w:numId w:val="67"/>
        </w:numPr>
        <w:spacing w:after="0" w:line="240" w:lineRule="auto"/>
        <w:rPr>
          <w:rFonts w:ascii="Times New Roman" w:hAnsi="Times New Roman"/>
        </w:rPr>
      </w:pPr>
      <w:r w:rsidRPr="005A621C">
        <w:rPr>
          <w:rFonts w:ascii="Times New Roman" w:hAnsi="Times New Roman"/>
        </w:rPr>
        <w:t>całkowitą objętość końcową/ objętość podaży</w:t>
      </w:r>
    </w:p>
    <w:p w:rsidR="005A621C" w:rsidRPr="005A621C" w:rsidRDefault="005A621C" w:rsidP="005070A2">
      <w:pPr>
        <w:numPr>
          <w:ilvl w:val="0"/>
          <w:numId w:val="67"/>
        </w:numPr>
        <w:spacing w:after="0" w:line="240" w:lineRule="auto"/>
        <w:rPr>
          <w:rFonts w:ascii="Times New Roman" w:hAnsi="Times New Roman"/>
        </w:rPr>
      </w:pPr>
      <w:r w:rsidRPr="005A621C">
        <w:rPr>
          <w:rFonts w:ascii="Times New Roman" w:hAnsi="Times New Roman"/>
        </w:rPr>
        <w:t>drogę podania</w:t>
      </w:r>
    </w:p>
    <w:p w:rsidR="005A621C" w:rsidRPr="005A621C" w:rsidRDefault="005A621C" w:rsidP="005070A2">
      <w:pPr>
        <w:numPr>
          <w:ilvl w:val="0"/>
          <w:numId w:val="67"/>
        </w:numPr>
        <w:spacing w:after="0" w:line="240" w:lineRule="auto"/>
        <w:rPr>
          <w:rFonts w:ascii="Times New Roman" w:hAnsi="Times New Roman"/>
        </w:rPr>
      </w:pPr>
      <w:r w:rsidRPr="005A621C">
        <w:rPr>
          <w:rFonts w:ascii="Times New Roman" w:hAnsi="Times New Roman"/>
        </w:rPr>
        <w:t>czas podania/ szybkość wlewu w ml/godz.</w:t>
      </w:r>
    </w:p>
    <w:p w:rsidR="005A621C" w:rsidRPr="005A621C" w:rsidRDefault="005A621C" w:rsidP="005070A2">
      <w:pPr>
        <w:numPr>
          <w:ilvl w:val="0"/>
          <w:numId w:val="67"/>
        </w:numPr>
        <w:spacing w:after="0" w:line="240" w:lineRule="auto"/>
        <w:rPr>
          <w:rFonts w:ascii="Times New Roman" w:hAnsi="Times New Roman"/>
        </w:rPr>
      </w:pPr>
      <w:r w:rsidRPr="005A621C">
        <w:rPr>
          <w:rFonts w:ascii="Times New Roman" w:hAnsi="Times New Roman"/>
        </w:rPr>
        <w:t>datę wystawienia recepty</w:t>
      </w:r>
    </w:p>
    <w:p w:rsidR="005A621C" w:rsidRPr="005A621C" w:rsidRDefault="005A621C" w:rsidP="005070A2">
      <w:pPr>
        <w:numPr>
          <w:ilvl w:val="0"/>
          <w:numId w:val="68"/>
        </w:numPr>
        <w:spacing w:after="0" w:line="240" w:lineRule="auto"/>
        <w:rPr>
          <w:rFonts w:ascii="Times New Roman" w:hAnsi="Times New Roman"/>
          <w:color w:val="000000"/>
        </w:rPr>
      </w:pPr>
      <w:r w:rsidRPr="005A621C">
        <w:rPr>
          <w:rFonts w:ascii="Times New Roman" w:hAnsi="Times New Roman"/>
        </w:rPr>
        <w:t xml:space="preserve">Recepty </w:t>
      </w:r>
      <w:r w:rsidRPr="005A621C">
        <w:rPr>
          <w:rFonts w:ascii="Times New Roman" w:hAnsi="Times New Roman"/>
          <w:color w:val="000000"/>
        </w:rPr>
        <w:t xml:space="preserve">w formie elektronicznej, </w:t>
      </w:r>
      <w:r w:rsidRPr="005A621C">
        <w:rPr>
          <w:rFonts w:ascii="Times New Roman" w:hAnsi="Times New Roman"/>
        </w:rPr>
        <w:t xml:space="preserve">jako dokument zaszyfrowany np. programem </w:t>
      </w:r>
      <w:proofErr w:type="spellStart"/>
      <w:r w:rsidRPr="005A621C">
        <w:rPr>
          <w:rFonts w:ascii="Times New Roman" w:hAnsi="Times New Roman"/>
        </w:rPr>
        <w:t>OpenPGP</w:t>
      </w:r>
      <w:proofErr w:type="spellEnd"/>
      <w:r w:rsidRPr="005A621C">
        <w:rPr>
          <w:rFonts w:ascii="Times New Roman" w:hAnsi="Times New Roman"/>
          <w:color w:val="000000"/>
        </w:rPr>
        <w:t xml:space="preserve">, będą przesyłane  do Wykonawcy </w:t>
      </w:r>
      <w:r w:rsidRPr="005A621C">
        <w:rPr>
          <w:rFonts w:ascii="Times New Roman" w:hAnsi="Times New Roman"/>
        </w:rPr>
        <w:t>do godziny 12.00  przez Oddziały Zamawiającego</w:t>
      </w:r>
      <w:r w:rsidRPr="005A621C">
        <w:rPr>
          <w:rFonts w:ascii="Times New Roman" w:hAnsi="Times New Roman"/>
          <w:color w:val="C00000"/>
        </w:rPr>
        <w:t>.</w:t>
      </w:r>
    </w:p>
    <w:p w:rsidR="005A621C" w:rsidRPr="005A621C" w:rsidRDefault="005A621C" w:rsidP="005070A2">
      <w:pPr>
        <w:numPr>
          <w:ilvl w:val="0"/>
          <w:numId w:val="68"/>
        </w:numPr>
        <w:suppressAutoHyphens/>
        <w:spacing w:after="0" w:line="240" w:lineRule="auto"/>
        <w:rPr>
          <w:rFonts w:ascii="Times New Roman" w:hAnsi="Times New Roman"/>
        </w:rPr>
      </w:pPr>
      <w:r w:rsidRPr="005A621C">
        <w:rPr>
          <w:rFonts w:ascii="Times New Roman" w:hAnsi="Times New Roman"/>
        </w:rPr>
        <w:t>Dostawa odbywać się będzie do godziny 17.30 na podstawie przesłanej recepty</w:t>
      </w:r>
      <w:r w:rsidR="00924C12">
        <w:rPr>
          <w:rFonts w:ascii="Times New Roman" w:hAnsi="Times New Roman"/>
        </w:rPr>
        <w:t xml:space="preserve">, o której mowa </w:t>
      </w:r>
      <w:r w:rsidRPr="005A621C">
        <w:rPr>
          <w:rFonts w:ascii="Times New Roman" w:hAnsi="Times New Roman"/>
        </w:rPr>
        <w:t xml:space="preserve">w ust. </w:t>
      </w:r>
      <w:r w:rsidR="00924C12">
        <w:rPr>
          <w:rFonts w:ascii="Times New Roman" w:hAnsi="Times New Roman"/>
        </w:rPr>
        <w:t xml:space="preserve">                       </w:t>
      </w:r>
      <w:r w:rsidR="00404471">
        <w:rPr>
          <w:rFonts w:ascii="Times New Roman" w:hAnsi="Times New Roman"/>
        </w:rPr>
        <w:t>2</w:t>
      </w:r>
      <w:r w:rsidRPr="005A621C">
        <w:rPr>
          <w:rFonts w:ascii="Times New Roman" w:hAnsi="Times New Roman"/>
        </w:rPr>
        <w:t xml:space="preserve"> i </w:t>
      </w:r>
      <w:r w:rsidR="00404471">
        <w:rPr>
          <w:rFonts w:ascii="Times New Roman" w:hAnsi="Times New Roman"/>
        </w:rPr>
        <w:t>3</w:t>
      </w:r>
      <w:r w:rsidRPr="005A621C">
        <w:rPr>
          <w:rFonts w:ascii="Times New Roman" w:hAnsi="Times New Roman"/>
        </w:rPr>
        <w:t>. Miejscem odbioru dostaw w siedzibie Zamawiającego będzie:</w:t>
      </w:r>
    </w:p>
    <w:p w:rsidR="005A621C" w:rsidRPr="005A621C" w:rsidRDefault="005A621C" w:rsidP="00924C12">
      <w:pPr>
        <w:suppressAutoHyphens/>
        <w:spacing w:after="0" w:line="240" w:lineRule="auto"/>
        <w:ind w:firstLine="357"/>
        <w:rPr>
          <w:rFonts w:ascii="Times New Roman" w:hAnsi="Times New Roman"/>
        </w:rPr>
      </w:pPr>
      <w:r w:rsidRPr="005A621C">
        <w:rPr>
          <w:rFonts w:ascii="Times New Roman" w:hAnsi="Times New Roman"/>
        </w:rPr>
        <w:t>a). w dni robocze tj. od poniedziałku do piątku do godz. 14.30 - Apteka Szpitalna,</w:t>
      </w:r>
    </w:p>
    <w:p w:rsidR="005A621C" w:rsidRPr="005A621C" w:rsidRDefault="005A621C" w:rsidP="00924C12">
      <w:pPr>
        <w:suppressAutoHyphens/>
        <w:spacing w:after="0" w:line="240" w:lineRule="auto"/>
        <w:ind w:firstLine="357"/>
        <w:rPr>
          <w:rFonts w:ascii="Times New Roman" w:hAnsi="Times New Roman"/>
        </w:rPr>
      </w:pPr>
      <w:r w:rsidRPr="005A621C">
        <w:rPr>
          <w:rFonts w:ascii="Times New Roman" w:hAnsi="Times New Roman"/>
        </w:rPr>
        <w:t>b). w pozostałe dni oraz po godz. 14.30 w dni robocze w Oddziale przez pełniącą dyżur pielęgniarkę,</w:t>
      </w:r>
    </w:p>
    <w:p w:rsidR="005A621C" w:rsidRPr="005A621C" w:rsidRDefault="005A621C" w:rsidP="00924C12">
      <w:pPr>
        <w:suppressAutoHyphens/>
        <w:spacing w:after="0" w:line="240" w:lineRule="auto"/>
        <w:ind w:firstLine="357"/>
        <w:rPr>
          <w:rFonts w:ascii="Times New Roman" w:hAnsi="Times New Roman"/>
        </w:rPr>
      </w:pPr>
      <w:r w:rsidRPr="005A621C">
        <w:rPr>
          <w:rFonts w:ascii="Times New Roman" w:hAnsi="Times New Roman"/>
        </w:rPr>
        <w:t xml:space="preserve">c). po wprowadzeniu zmian organizacyjnych u Zamawiającego, Wykonawca zobowiązany będzie </w:t>
      </w:r>
    </w:p>
    <w:p w:rsidR="005A621C" w:rsidRPr="005A621C" w:rsidRDefault="005A621C" w:rsidP="00924C12">
      <w:pPr>
        <w:suppressAutoHyphens/>
        <w:spacing w:after="0" w:line="240" w:lineRule="auto"/>
        <w:ind w:firstLine="357"/>
        <w:rPr>
          <w:rFonts w:ascii="Times New Roman" w:hAnsi="Times New Roman"/>
        </w:rPr>
      </w:pPr>
      <w:r w:rsidRPr="005A621C">
        <w:rPr>
          <w:rFonts w:ascii="Times New Roman" w:hAnsi="Times New Roman"/>
        </w:rPr>
        <w:t xml:space="preserve">     do dokonywania dostaw jedynie do Apteki Szpitalnej.</w:t>
      </w:r>
    </w:p>
    <w:p w:rsidR="005A621C" w:rsidRPr="005A621C" w:rsidRDefault="005A621C" w:rsidP="005070A2">
      <w:pPr>
        <w:numPr>
          <w:ilvl w:val="0"/>
          <w:numId w:val="68"/>
        </w:numPr>
        <w:suppressAutoHyphens/>
        <w:spacing w:after="0" w:line="240" w:lineRule="auto"/>
        <w:rPr>
          <w:rFonts w:ascii="Times New Roman" w:hAnsi="Times New Roman"/>
        </w:rPr>
      </w:pPr>
      <w:r w:rsidRPr="005A621C">
        <w:rPr>
          <w:rFonts w:ascii="Times New Roman" w:hAnsi="Times New Roman"/>
        </w:rPr>
        <w:t>Do każdej dostawy Wykonawca sporządza i dostarcza zestawienie wykonanych mieszanin pozwalające na identyfikację i posortowanie według odbiorców.</w:t>
      </w:r>
    </w:p>
    <w:p w:rsidR="005A621C" w:rsidRPr="005A621C" w:rsidRDefault="005A621C" w:rsidP="005070A2">
      <w:pPr>
        <w:numPr>
          <w:ilvl w:val="0"/>
          <w:numId w:val="68"/>
        </w:numPr>
        <w:suppressAutoHyphens/>
        <w:spacing w:after="0" w:line="240" w:lineRule="auto"/>
        <w:rPr>
          <w:rFonts w:ascii="Times New Roman" w:hAnsi="Times New Roman"/>
        </w:rPr>
      </w:pPr>
      <w:r w:rsidRPr="005A621C">
        <w:rPr>
          <w:rFonts w:ascii="Times New Roman" w:hAnsi="Times New Roman"/>
        </w:rPr>
        <w:t>W momencie dostawy Zamawiający będzie przekazywał oryginały recept zawierające oprócz informacji wymienionych w ust. 3 również podpis i imienną pieczątkę lekarza wystawiającego receptę.</w:t>
      </w:r>
    </w:p>
    <w:p w:rsidR="005A621C" w:rsidRPr="005A621C" w:rsidRDefault="005A621C" w:rsidP="005070A2">
      <w:pPr>
        <w:numPr>
          <w:ilvl w:val="0"/>
          <w:numId w:val="68"/>
        </w:numPr>
        <w:spacing w:after="0" w:line="240" w:lineRule="auto"/>
        <w:rPr>
          <w:rFonts w:ascii="Times New Roman" w:hAnsi="Times New Roman"/>
          <w:color w:val="000000"/>
        </w:rPr>
      </w:pPr>
      <w:r w:rsidRPr="005A621C">
        <w:rPr>
          <w:rFonts w:ascii="Times New Roman" w:hAnsi="Times New Roman"/>
          <w:color w:val="000000"/>
        </w:rPr>
        <w:lastRenderedPageBreak/>
        <w:t xml:space="preserve">Zamawiający w wyjątkowych sytuacjach, zastrzega sobie prawo do wysłania dodatkowych recept,                      w trybie pilnym „CITO” (również w weekendy i dni ustawowo wolne od pracy) </w:t>
      </w:r>
      <w:r w:rsidRPr="005A621C">
        <w:rPr>
          <w:rFonts w:ascii="Times New Roman" w:hAnsi="Times New Roman"/>
        </w:rPr>
        <w:t>w godzinach                         11 - 13:45</w:t>
      </w:r>
      <w:r w:rsidRPr="005A621C">
        <w:rPr>
          <w:rFonts w:ascii="Times New Roman" w:hAnsi="Times New Roman"/>
          <w:color w:val="000000"/>
        </w:rPr>
        <w:t>. Termin dostawy  do 6. godzin od momentu złożenia zamówienia.</w:t>
      </w:r>
    </w:p>
    <w:p w:rsidR="005A621C" w:rsidRPr="005A621C" w:rsidRDefault="005A621C" w:rsidP="005070A2">
      <w:pPr>
        <w:numPr>
          <w:ilvl w:val="0"/>
          <w:numId w:val="68"/>
        </w:numPr>
        <w:suppressAutoHyphens/>
        <w:spacing w:after="0" w:line="240" w:lineRule="auto"/>
        <w:rPr>
          <w:rFonts w:ascii="Times New Roman" w:hAnsi="Times New Roman"/>
        </w:rPr>
      </w:pPr>
      <w:r w:rsidRPr="005A621C">
        <w:rPr>
          <w:rFonts w:ascii="Times New Roman" w:hAnsi="Times New Roman"/>
        </w:rPr>
        <w:t xml:space="preserve">Wykonawca zobowiązuje się do codziennych dostaw mieszanin do ŻP zgodnie z ustępem </w:t>
      </w:r>
      <w:r w:rsidR="003B7AC8">
        <w:rPr>
          <w:rFonts w:ascii="Times New Roman" w:hAnsi="Times New Roman"/>
        </w:rPr>
        <w:t>4</w:t>
      </w:r>
      <w:r w:rsidRPr="005A621C">
        <w:rPr>
          <w:rFonts w:ascii="Times New Roman" w:hAnsi="Times New Roman"/>
        </w:rPr>
        <w:t>. Dostawy odbywać się będą transportem zapewniającym odpowiednie warunki do przewozu, w szczególności:</w:t>
      </w:r>
    </w:p>
    <w:p w:rsidR="005A621C" w:rsidRPr="005A621C" w:rsidRDefault="005A621C" w:rsidP="00924C12">
      <w:pPr>
        <w:suppressAutoHyphens/>
        <w:spacing w:after="0" w:line="240" w:lineRule="auto"/>
        <w:ind w:firstLine="360"/>
        <w:rPr>
          <w:rFonts w:ascii="Times New Roman" w:hAnsi="Times New Roman"/>
        </w:rPr>
      </w:pPr>
      <w:r w:rsidRPr="005A621C">
        <w:rPr>
          <w:rFonts w:ascii="Times New Roman" w:hAnsi="Times New Roman"/>
        </w:rPr>
        <w:t xml:space="preserve"> a). zabezpieczenie przed wzajemnym skażeniem,</w:t>
      </w:r>
    </w:p>
    <w:p w:rsidR="005A621C" w:rsidRPr="005A621C" w:rsidRDefault="005A621C" w:rsidP="00924C12">
      <w:pPr>
        <w:suppressAutoHyphens/>
        <w:spacing w:after="0" w:line="240" w:lineRule="auto"/>
        <w:ind w:firstLine="360"/>
        <w:rPr>
          <w:rFonts w:ascii="Times New Roman" w:hAnsi="Times New Roman"/>
        </w:rPr>
      </w:pPr>
      <w:r w:rsidRPr="005A621C">
        <w:rPr>
          <w:rFonts w:ascii="Times New Roman" w:hAnsi="Times New Roman"/>
        </w:rPr>
        <w:t xml:space="preserve"> b). zabezpieczenie przed zanieczyszczeniem, uszkodzeniem mechanicznym lub kradzieżą,</w:t>
      </w:r>
    </w:p>
    <w:p w:rsidR="005A621C" w:rsidRPr="005A621C" w:rsidRDefault="005A621C" w:rsidP="00924C12">
      <w:pPr>
        <w:suppressAutoHyphens/>
        <w:spacing w:after="0" w:line="240" w:lineRule="auto"/>
        <w:ind w:firstLine="360"/>
        <w:rPr>
          <w:rFonts w:ascii="Times New Roman" w:hAnsi="Times New Roman"/>
        </w:rPr>
      </w:pPr>
      <w:r w:rsidRPr="005A621C">
        <w:rPr>
          <w:rFonts w:ascii="Times New Roman" w:hAnsi="Times New Roman"/>
        </w:rPr>
        <w:t xml:space="preserve"> c). zabezpieczenie przed szkodliwym działaniem wysokiej i niskiej temperatury, światła                                  </w:t>
      </w:r>
    </w:p>
    <w:p w:rsidR="005A621C" w:rsidRPr="005A621C" w:rsidRDefault="005A621C" w:rsidP="00924C12">
      <w:pPr>
        <w:suppressAutoHyphens/>
        <w:spacing w:after="0" w:line="240" w:lineRule="auto"/>
        <w:ind w:firstLine="360"/>
        <w:rPr>
          <w:rFonts w:ascii="Times New Roman" w:hAnsi="Times New Roman"/>
        </w:rPr>
      </w:pPr>
      <w:r w:rsidRPr="005A621C">
        <w:rPr>
          <w:rFonts w:ascii="Times New Roman" w:hAnsi="Times New Roman"/>
        </w:rPr>
        <w:t xml:space="preserve">      i wilgotności oraz innych niekorzystnych czynników,</w:t>
      </w:r>
    </w:p>
    <w:p w:rsidR="005A621C" w:rsidRPr="005A621C" w:rsidRDefault="005A621C" w:rsidP="00924C12">
      <w:pPr>
        <w:suppressAutoHyphens/>
        <w:spacing w:after="0" w:line="240" w:lineRule="auto"/>
        <w:ind w:firstLine="360"/>
        <w:rPr>
          <w:rFonts w:ascii="Times New Roman" w:hAnsi="Times New Roman"/>
        </w:rPr>
      </w:pPr>
      <w:r w:rsidRPr="005A621C">
        <w:rPr>
          <w:rFonts w:ascii="Times New Roman" w:hAnsi="Times New Roman"/>
        </w:rPr>
        <w:t xml:space="preserve"> d). kontrolowaną, przez cały czas transportu, temperaturę (od +2</w:t>
      </w:r>
      <w:r w:rsidRPr="005A621C">
        <w:rPr>
          <w:rFonts w:ascii="Times New Roman" w:hAnsi="Times New Roman"/>
        </w:rPr>
        <w:sym w:font="Symbol" w:char="F0B0"/>
      </w:r>
      <w:r w:rsidRPr="005A621C">
        <w:rPr>
          <w:rFonts w:ascii="Times New Roman" w:hAnsi="Times New Roman"/>
        </w:rPr>
        <w:t>C do + 8</w:t>
      </w:r>
      <w:r w:rsidRPr="005A621C">
        <w:rPr>
          <w:rFonts w:ascii="Times New Roman" w:hAnsi="Times New Roman"/>
        </w:rPr>
        <w:sym w:font="Symbol" w:char="F0B0"/>
      </w:r>
      <w:r w:rsidRPr="005A621C">
        <w:rPr>
          <w:rFonts w:ascii="Times New Roman" w:hAnsi="Times New Roman"/>
        </w:rPr>
        <w:t xml:space="preserve">C), zgodnie                                   </w:t>
      </w:r>
    </w:p>
    <w:p w:rsidR="005A621C" w:rsidRPr="005A621C" w:rsidRDefault="005A621C" w:rsidP="00924C12">
      <w:pPr>
        <w:suppressAutoHyphens/>
        <w:spacing w:after="0" w:line="240" w:lineRule="auto"/>
        <w:ind w:firstLine="360"/>
        <w:rPr>
          <w:rFonts w:ascii="Times New Roman" w:hAnsi="Times New Roman"/>
        </w:rPr>
      </w:pPr>
      <w:r w:rsidRPr="005A621C">
        <w:rPr>
          <w:rFonts w:ascii="Times New Roman" w:hAnsi="Times New Roman"/>
        </w:rPr>
        <w:t xml:space="preserve">      z warunkami określonymi  w Rozporządzeniu Ministra Zdrowia z dnia 26 lipca 2002 r.                                      </w:t>
      </w:r>
    </w:p>
    <w:p w:rsidR="005A621C" w:rsidRPr="005A621C" w:rsidRDefault="005A621C" w:rsidP="00924C12">
      <w:pPr>
        <w:suppressAutoHyphens/>
        <w:spacing w:after="0" w:line="240" w:lineRule="auto"/>
        <w:ind w:firstLine="360"/>
        <w:rPr>
          <w:rFonts w:ascii="Times New Roman" w:hAnsi="Times New Roman"/>
          <w:color w:val="FF0000"/>
        </w:rPr>
      </w:pPr>
      <w:r w:rsidRPr="005A621C">
        <w:rPr>
          <w:rFonts w:ascii="Times New Roman" w:hAnsi="Times New Roman"/>
        </w:rPr>
        <w:t xml:space="preserve">      w sprawie Procedur Dobrej Praktyki Dystrybucyjnej - Dz. U. z 2002 r. Nr 144, poz. 1216.</w:t>
      </w:r>
    </w:p>
    <w:p w:rsidR="005A621C" w:rsidRPr="005A621C" w:rsidRDefault="005A621C" w:rsidP="005070A2">
      <w:pPr>
        <w:numPr>
          <w:ilvl w:val="0"/>
          <w:numId w:val="68"/>
        </w:numPr>
        <w:suppressAutoHyphens/>
        <w:spacing w:after="0" w:line="240" w:lineRule="auto"/>
        <w:rPr>
          <w:rFonts w:ascii="Times New Roman" w:hAnsi="Times New Roman"/>
        </w:rPr>
      </w:pPr>
      <w:r w:rsidRPr="005A621C">
        <w:rPr>
          <w:rFonts w:ascii="Times New Roman" w:hAnsi="Times New Roman"/>
        </w:rPr>
        <w:t>Wykonawca zobowiązuje się do umieszczenia na oznakowanej odpowiednim kolorem etykiecie mieszaniny do ŻP następujących informacji:</w:t>
      </w:r>
    </w:p>
    <w:p w:rsidR="005A621C" w:rsidRPr="005A621C" w:rsidRDefault="005A621C" w:rsidP="005070A2">
      <w:pPr>
        <w:numPr>
          <w:ilvl w:val="0"/>
          <w:numId w:val="66"/>
        </w:numPr>
        <w:suppressAutoHyphens/>
        <w:spacing w:after="0" w:line="240" w:lineRule="auto"/>
        <w:rPr>
          <w:rFonts w:ascii="Times New Roman" w:hAnsi="Times New Roman"/>
        </w:rPr>
      </w:pPr>
      <w:r w:rsidRPr="005A621C">
        <w:rPr>
          <w:rFonts w:ascii="Times New Roman" w:hAnsi="Times New Roman"/>
        </w:rPr>
        <w:t>nazwę apteki i numer telefonu, w której  został  on wykonany</w:t>
      </w:r>
    </w:p>
    <w:p w:rsidR="005A621C" w:rsidRPr="005A621C" w:rsidRDefault="005A621C" w:rsidP="005070A2">
      <w:pPr>
        <w:numPr>
          <w:ilvl w:val="0"/>
          <w:numId w:val="66"/>
        </w:numPr>
        <w:suppressAutoHyphens/>
        <w:spacing w:after="0" w:line="240" w:lineRule="auto"/>
        <w:rPr>
          <w:rFonts w:ascii="Times New Roman" w:hAnsi="Times New Roman"/>
          <w:color w:val="000000"/>
        </w:rPr>
      </w:pPr>
      <w:r w:rsidRPr="005A621C">
        <w:rPr>
          <w:rFonts w:ascii="Times New Roman" w:hAnsi="Times New Roman"/>
          <w:color w:val="000000"/>
        </w:rPr>
        <w:t>imię i nazwisko pacjenta</w:t>
      </w:r>
    </w:p>
    <w:p w:rsidR="005A621C" w:rsidRPr="005A621C" w:rsidRDefault="005A621C" w:rsidP="005070A2">
      <w:pPr>
        <w:numPr>
          <w:ilvl w:val="0"/>
          <w:numId w:val="66"/>
        </w:numPr>
        <w:suppressAutoHyphens/>
        <w:spacing w:after="0" w:line="240" w:lineRule="auto"/>
        <w:rPr>
          <w:rFonts w:ascii="Times New Roman" w:hAnsi="Times New Roman"/>
        </w:rPr>
      </w:pPr>
      <w:r w:rsidRPr="005A621C">
        <w:rPr>
          <w:rFonts w:ascii="Times New Roman" w:hAnsi="Times New Roman"/>
        </w:rPr>
        <w:t>datę urodzenia lub PESEL</w:t>
      </w:r>
    </w:p>
    <w:p w:rsidR="005A621C" w:rsidRPr="005A621C" w:rsidRDefault="005A621C" w:rsidP="005070A2">
      <w:pPr>
        <w:numPr>
          <w:ilvl w:val="0"/>
          <w:numId w:val="66"/>
        </w:numPr>
        <w:suppressAutoHyphens/>
        <w:spacing w:after="0" w:line="240" w:lineRule="auto"/>
        <w:rPr>
          <w:rFonts w:ascii="Times New Roman" w:hAnsi="Times New Roman"/>
        </w:rPr>
      </w:pPr>
      <w:r w:rsidRPr="005A621C">
        <w:rPr>
          <w:rFonts w:ascii="Times New Roman" w:hAnsi="Times New Roman"/>
        </w:rPr>
        <w:t>nazwę oddziału</w:t>
      </w:r>
    </w:p>
    <w:p w:rsidR="005A621C" w:rsidRPr="005A621C" w:rsidRDefault="005A621C" w:rsidP="005070A2">
      <w:pPr>
        <w:numPr>
          <w:ilvl w:val="0"/>
          <w:numId w:val="66"/>
        </w:numPr>
        <w:suppressAutoHyphens/>
        <w:spacing w:after="0" w:line="240" w:lineRule="auto"/>
        <w:rPr>
          <w:rFonts w:ascii="Times New Roman" w:hAnsi="Times New Roman"/>
        </w:rPr>
      </w:pPr>
      <w:r w:rsidRPr="005A621C">
        <w:rPr>
          <w:rFonts w:ascii="Times New Roman" w:hAnsi="Times New Roman"/>
        </w:rPr>
        <w:t>nazwę leku, dawkę, objętość</w:t>
      </w:r>
    </w:p>
    <w:p w:rsidR="005A621C" w:rsidRPr="005A621C" w:rsidRDefault="005A621C" w:rsidP="005070A2">
      <w:pPr>
        <w:numPr>
          <w:ilvl w:val="0"/>
          <w:numId w:val="66"/>
        </w:numPr>
        <w:suppressAutoHyphens/>
        <w:spacing w:after="0" w:line="240" w:lineRule="auto"/>
        <w:rPr>
          <w:rFonts w:ascii="Times New Roman" w:hAnsi="Times New Roman"/>
        </w:rPr>
      </w:pPr>
      <w:r w:rsidRPr="005A621C">
        <w:rPr>
          <w:rFonts w:ascii="Times New Roman" w:hAnsi="Times New Roman"/>
        </w:rPr>
        <w:t>drogę i czas podania</w:t>
      </w:r>
    </w:p>
    <w:p w:rsidR="005A621C" w:rsidRPr="005A621C" w:rsidRDefault="005A621C" w:rsidP="005070A2">
      <w:pPr>
        <w:numPr>
          <w:ilvl w:val="0"/>
          <w:numId w:val="66"/>
        </w:numPr>
        <w:suppressAutoHyphens/>
        <w:spacing w:after="0" w:line="240" w:lineRule="auto"/>
        <w:rPr>
          <w:rFonts w:ascii="Times New Roman" w:hAnsi="Times New Roman"/>
        </w:rPr>
      </w:pPr>
      <w:r w:rsidRPr="005A621C">
        <w:rPr>
          <w:rFonts w:ascii="Times New Roman" w:hAnsi="Times New Roman"/>
        </w:rPr>
        <w:t>warunki przechowywania</w:t>
      </w:r>
    </w:p>
    <w:p w:rsidR="005A621C" w:rsidRPr="005A621C" w:rsidRDefault="005A621C" w:rsidP="005070A2">
      <w:pPr>
        <w:numPr>
          <w:ilvl w:val="0"/>
          <w:numId w:val="66"/>
        </w:numPr>
        <w:suppressAutoHyphens/>
        <w:spacing w:after="0" w:line="240" w:lineRule="auto"/>
        <w:rPr>
          <w:rFonts w:ascii="Times New Roman" w:hAnsi="Times New Roman"/>
        </w:rPr>
      </w:pPr>
      <w:r w:rsidRPr="005A621C">
        <w:rPr>
          <w:rFonts w:ascii="Times New Roman" w:hAnsi="Times New Roman"/>
        </w:rPr>
        <w:t>datę i godzinę wykonania</w:t>
      </w:r>
    </w:p>
    <w:p w:rsidR="005A621C" w:rsidRPr="005A621C" w:rsidRDefault="005A621C" w:rsidP="005070A2">
      <w:pPr>
        <w:numPr>
          <w:ilvl w:val="0"/>
          <w:numId w:val="66"/>
        </w:numPr>
        <w:suppressAutoHyphens/>
        <w:spacing w:after="0" w:line="240" w:lineRule="auto"/>
        <w:rPr>
          <w:rFonts w:ascii="Times New Roman" w:hAnsi="Times New Roman"/>
        </w:rPr>
      </w:pPr>
      <w:r w:rsidRPr="005A621C">
        <w:rPr>
          <w:rFonts w:ascii="Times New Roman" w:hAnsi="Times New Roman"/>
        </w:rPr>
        <w:t>okres trwałości wykonanej mieszaniny</w:t>
      </w:r>
    </w:p>
    <w:p w:rsidR="005A621C" w:rsidRPr="005A621C" w:rsidRDefault="005A621C" w:rsidP="005070A2">
      <w:pPr>
        <w:numPr>
          <w:ilvl w:val="0"/>
          <w:numId w:val="66"/>
        </w:numPr>
        <w:suppressAutoHyphens/>
        <w:spacing w:after="0" w:line="240" w:lineRule="auto"/>
        <w:rPr>
          <w:rFonts w:ascii="Times New Roman" w:hAnsi="Times New Roman"/>
        </w:rPr>
      </w:pPr>
      <w:r w:rsidRPr="005A621C">
        <w:rPr>
          <w:rFonts w:ascii="Times New Roman" w:hAnsi="Times New Roman"/>
        </w:rPr>
        <w:t xml:space="preserve"> nazwisko pracownika przygotowującego w/w</w:t>
      </w:r>
    </w:p>
    <w:p w:rsidR="005A621C" w:rsidRPr="005A621C" w:rsidRDefault="005A621C" w:rsidP="005070A2">
      <w:pPr>
        <w:numPr>
          <w:ilvl w:val="0"/>
          <w:numId w:val="68"/>
        </w:numPr>
        <w:spacing w:after="0" w:line="240" w:lineRule="auto"/>
        <w:ind w:right="-142"/>
        <w:rPr>
          <w:rFonts w:ascii="Times New Roman" w:hAnsi="Times New Roman"/>
        </w:rPr>
      </w:pPr>
      <w:r w:rsidRPr="005A621C">
        <w:rPr>
          <w:rFonts w:ascii="Times New Roman" w:hAnsi="Times New Roman"/>
        </w:rPr>
        <w:t>Wykonawca zobowiązuje się do dostarczania preparatów gotowych do podania do standardowej kaniuli.</w:t>
      </w:r>
    </w:p>
    <w:p w:rsidR="005A621C" w:rsidRDefault="005A621C" w:rsidP="005070A2">
      <w:pPr>
        <w:numPr>
          <w:ilvl w:val="0"/>
          <w:numId w:val="68"/>
        </w:numPr>
        <w:spacing w:after="0" w:line="240" w:lineRule="auto"/>
        <w:ind w:right="-142"/>
        <w:rPr>
          <w:rFonts w:ascii="Times New Roman" w:hAnsi="Times New Roman"/>
        </w:rPr>
      </w:pPr>
      <w:r w:rsidRPr="005A621C">
        <w:rPr>
          <w:rFonts w:ascii="Times New Roman" w:hAnsi="Times New Roman"/>
        </w:rPr>
        <w:t>Wykonawca zobowiązuje się do natychmiastowego przekazania informacji Aptece Szpitalnej oraz Oddziałom Zamawiającego decyzji GIF o wycofaniu bądź wstrzymaniu produktów leczniczych.</w:t>
      </w:r>
    </w:p>
    <w:p w:rsidR="00277AD6" w:rsidRPr="00277AD6" w:rsidRDefault="00277AD6" w:rsidP="00277AD6">
      <w:pPr>
        <w:pStyle w:val="Akapitzlist"/>
        <w:numPr>
          <w:ilvl w:val="0"/>
          <w:numId w:val="68"/>
        </w:numPr>
        <w:spacing w:after="0" w:line="240" w:lineRule="auto"/>
        <w:rPr>
          <w:rFonts w:ascii="Times New Roman" w:eastAsiaTheme="minorHAnsi" w:hAnsi="Times New Roman"/>
        </w:rPr>
      </w:pPr>
      <w:r>
        <w:rPr>
          <w:rFonts w:ascii="Times New Roman" w:hAnsi="Times New Roman"/>
        </w:rPr>
        <w:t>Wykonawca</w:t>
      </w:r>
      <w:r w:rsidRPr="00277AD6">
        <w:rPr>
          <w:rFonts w:ascii="Times New Roman" w:hAnsi="Times New Roman"/>
        </w:rPr>
        <w:t xml:space="preserve"> dostarcza każdego dnia mailem protokół zbiorczy z wykonania wszystkich mieszanin dla wszystkich oddziałów oraz na koniec miesiąca protokół zbiorczy za cały miesiąc.</w:t>
      </w:r>
    </w:p>
    <w:p w:rsidR="005A621C" w:rsidRPr="005A621C" w:rsidRDefault="005A621C" w:rsidP="005A621C">
      <w:pPr>
        <w:ind w:right="-142"/>
        <w:rPr>
          <w:rFonts w:ascii="Times New Roman" w:hAnsi="Times New Roman"/>
        </w:rPr>
      </w:pPr>
    </w:p>
    <w:p w:rsidR="005A621C" w:rsidRPr="005A621C" w:rsidRDefault="005A621C" w:rsidP="005A621C">
      <w:pPr>
        <w:ind w:right="-142"/>
        <w:jc w:val="center"/>
        <w:rPr>
          <w:rFonts w:ascii="Times New Roman" w:hAnsi="Times New Roman"/>
        </w:rPr>
      </w:pPr>
      <w:r w:rsidRPr="005A621C">
        <w:rPr>
          <w:rFonts w:ascii="Times New Roman" w:hAnsi="Times New Roman"/>
        </w:rPr>
        <w:t>§ 2</w:t>
      </w:r>
    </w:p>
    <w:p w:rsidR="005A621C" w:rsidRPr="005A621C" w:rsidRDefault="005A621C" w:rsidP="001A7EC1">
      <w:pPr>
        <w:numPr>
          <w:ilvl w:val="0"/>
          <w:numId w:val="59"/>
        </w:numPr>
        <w:tabs>
          <w:tab w:val="clear" w:pos="511"/>
          <w:tab w:val="num" w:pos="360"/>
        </w:tabs>
        <w:spacing w:after="0" w:line="240" w:lineRule="auto"/>
        <w:ind w:left="360" w:right="-142"/>
        <w:jc w:val="left"/>
        <w:rPr>
          <w:rFonts w:ascii="Times New Roman" w:hAnsi="Times New Roman"/>
        </w:rPr>
      </w:pPr>
      <w:r w:rsidRPr="005A621C">
        <w:rPr>
          <w:rFonts w:ascii="Times New Roman" w:hAnsi="Times New Roman"/>
        </w:rPr>
        <w:t>Umowa zostaje zawarta na okres 12 miesięcy tj. od dnia ……........... do dnia ……………………</w:t>
      </w:r>
    </w:p>
    <w:p w:rsidR="005A621C" w:rsidRPr="005A621C" w:rsidRDefault="005A621C" w:rsidP="001A7EC1">
      <w:pPr>
        <w:numPr>
          <w:ilvl w:val="0"/>
          <w:numId w:val="59"/>
        </w:numPr>
        <w:tabs>
          <w:tab w:val="clear" w:pos="511"/>
          <w:tab w:val="num" w:pos="360"/>
        </w:tabs>
        <w:spacing w:after="0" w:line="240" w:lineRule="auto"/>
        <w:ind w:left="360" w:right="27"/>
        <w:rPr>
          <w:rFonts w:ascii="Times New Roman" w:hAnsi="Times New Roman"/>
        </w:rPr>
      </w:pPr>
      <w:r w:rsidRPr="005A621C">
        <w:rPr>
          <w:rFonts w:ascii="Times New Roman" w:hAnsi="Times New Roman"/>
          <w:spacing w:val="4"/>
        </w:rPr>
        <w:t>Zamawiający przewiduje możliwość przedłużenia okresu trwania umowy (maks. o 6 miesięcy),                   w przypadku gdy przed upływem terminu jej obowiązywania nie zostanie wyczerpana wartościowo.</w:t>
      </w:r>
    </w:p>
    <w:p w:rsidR="00277AD6" w:rsidRPr="005A621C" w:rsidRDefault="00277AD6" w:rsidP="005A621C">
      <w:pPr>
        <w:rPr>
          <w:rFonts w:ascii="Times New Roman" w:hAnsi="Times New Roman"/>
        </w:rPr>
      </w:pPr>
    </w:p>
    <w:p w:rsidR="005A621C" w:rsidRPr="005A621C" w:rsidRDefault="005A621C" w:rsidP="005A621C">
      <w:pPr>
        <w:jc w:val="center"/>
        <w:rPr>
          <w:rFonts w:ascii="Times New Roman" w:hAnsi="Times New Roman"/>
        </w:rPr>
      </w:pPr>
      <w:r w:rsidRPr="005A621C">
        <w:rPr>
          <w:rFonts w:ascii="Times New Roman" w:hAnsi="Times New Roman"/>
        </w:rPr>
        <w:t>§ 3</w:t>
      </w:r>
    </w:p>
    <w:p w:rsidR="005A621C" w:rsidRPr="00AA28EB" w:rsidRDefault="005A621C" w:rsidP="00AA28EB">
      <w:pPr>
        <w:numPr>
          <w:ilvl w:val="0"/>
          <w:numId w:val="64"/>
        </w:numPr>
        <w:overflowPunct w:val="0"/>
        <w:autoSpaceDE w:val="0"/>
        <w:autoSpaceDN w:val="0"/>
        <w:adjustRightInd w:val="0"/>
        <w:spacing w:after="0" w:line="240" w:lineRule="auto"/>
        <w:ind w:right="27"/>
        <w:rPr>
          <w:rFonts w:ascii="Times New Roman" w:hAnsi="Times New Roman"/>
        </w:rPr>
      </w:pPr>
      <w:r w:rsidRPr="005A621C">
        <w:rPr>
          <w:rFonts w:ascii="Times New Roman" w:hAnsi="Times New Roman"/>
        </w:rPr>
        <w:t xml:space="preserve">Wartość brutto umowy nie przekroczy kwoty ……… PLN (słownie: …………….) i ustalona została                        na podstawie cen jednostkowych przedstawionych w ofercie złożonej w przetargu nieograniczonym               </w:t>
      </w:r>
      <w:r w:rsidR="00AA28EB">
        <w:rPr>
          <w:rFonts w:ascii="Times New Roman" w:hAnsi="Times New Roman"/>
        </w:rPr>
        <w:t>(ZP-24/2019).</w:t>
      </w:r>
    </w:p>
    <w:p w:rsidR="005A621C" w:rsidRPr="00924C12" w:rsidRDefault="005A621C" w:rsidP="005070A2">
      <w:pPr>
        <w:numPr>
          <w:ilvl w:val="0"/>
          <w:numId w:val="64"/>
        </w:numPr>
        <w:overflowPunct w:val="0"/>
        <w:autoSpaceDE w:val="0"/>
        <w:autoSpaceDN w:val="0"/>
        <w:adjustRightInd w:val="0"/>
        <w:spacing w:after="0" w:line="240" w:lineRule="auto"/>
        <w:ind w:right="27"/>
        <w:rPr>
          <w:rFonts w:ascii="Times New Roman" w:hAnsi="Times New Roman"/>
        </w:rPr>
      </w:pPr>
      <w:r w:rsidRPr="005A621C">
        <w:rPr>
          <w:rFonts w:ascii="Times New Roman" w:hAnsi="Times New Roman"/>
        </w:rPr>
        <w:t>Wartość umowy, o której mowa w ust. 1 obejmuje wszystkie koszty związane ze sporządzeniem mieszanin do żywienia pozajelitowego w tym: koszty zakupu, ubezpieczenia, ewentualne opłaty celne, koszty transportu, załadunku i rozładunku (</w:t>
      </w:r>
      <w:r w:rsidR="00924C12" w:rsidRPr="00924C12">
        <w:rPr>
          <w:rFonts w:ascii="Times New Roman" w:hAnsi="Times New Roman"/>
        </w:rPr>
        <w:t>do Apteki Szpitalnej Za</w:t>
      </w:r>
      <w:r w:rsidR="00AA28EB">
        <w:rPr>
          <w:rFonts w:ascii="Times New Roman" w:hAnsi="Times New Roman"/>
        </w:rPr>
        <w:t>mawiającego/ Oddziały</w:t>
      </w:r>
      <w:r w:rsidRPr="00924C12">
        <w:rPr>
          <w:rFonts w:ascii="Times New Roman" w:hAnsi="Times New Roman"/>
        </w:rPr>
        <w:t>), podatek VAT, inne koszty, do których zapłaty Zamawiający wyraźnie nie zobowiązał się w SIWZ lub niniejszej  umowie.</w:t>
      </w:r>
    </w:p>
    <w:p w:rsidR="005A621C" w:rsidRPr="005A621C" w:rsidRDefault="005A621C" w:rsidP="005070A2">
      <w:pPr>
        <w:numPr>
          <w:ilvl w:val="0"/>
          <w:numId w:val="64"/>
        </w:numPr>
        <w:tabs>
          <w:tab w:val="left" w:pos="360"/>
        </w:tabs>
        <w:suppressAutoHyphens/>
        <w:spacing w:after="0" w:line="240" w:lineRule="auto"/>
        <w:rPr>
          <w:rFonts w:ascii="Times New Roman" w:hAnsi="Times New Roman"/>
        </w:rPr>
      </w:pPr>
      <w:r w:rsidRPr="005A621C">
        <w:rPr>
          <w:rFonts w:ascii="Times New Roman" w:hAnsi="Times New Roman"/>
        </w:rPr>
        <w:t>Ryzyko transportu ponosi Wykonawca.</w:t>
      </w:r>
    </w:p>
    <w:p w:rsidR="005A621C" w:rsidRPr="005A621C" w:rsidRDefault="005A621C" w:rsidP="005070A2">
      <w:pPr>
        <w:numPr>
          <w:ilvl w:val="0"/>
          <w:numId w:val="64"/>
        </w:numPr>
        <w:overflowPunct w:val="0"/>
        <w:autoSpaceDE w:val="0"/>
        <w:autoSpaceDN w:val="0"/>
        <w:adjustRightInd w:val="0"/>
        <w:spacing w:after="0" w:line="240" w:lineRule="auto"/>
        <w:ind w:right="27"/>
        <w:rPr>
          <w:rFonts w:ascii="Times New Roman" w:hAnsi="Times New Roman"/>
        </w:rPr>
      </w:pPr>
      <w:r w:rsidRPr="005A621C">
        <w:rPr>
          <w:rFonts w:ascii="Times New Roman" w:hAnsi="Times New Roman"/>
        </w:rPr>
        <w:t>Zamawiający zapłaci za zamówione i faktycz</w:t>
      </w:r>
      <w:r w:rsidR="00924C12">
        <w:rPr>
          <w:rFonts w:ascii="Times New Roman" w:hAnsi="Times New Roman"/>
        </w:rPr>
        <w:t>nie dostarczone ilości worków</w:t>
      </w:r>
      <w:r w:rsidRPr="005A621C">
        <w:rPr>
          <w:rFonts w:ascii="Times New Roman" w:hAnsi="Times New Roman"/>
        </w:rPr>
        <w:t>, po cenach jednostkowych określonych w Załączniku Nr 1, stanowiącym integralną część niniejszej umowy.</w:t>
      </w:r>
    </w:p>
    <w:p w:rsidR="005A621C" w:rsidRPr="005A621C" w:rsidRDefault="005A621C" w:rsidP="005070A2">
      <w:pPr>
        <w:numPr>
          <w:ilvl w:val="0"/>
          <w:numId w:val="64"/>
        </w:numPr>
        <w:overflowPunct w:val="0"/>
        <w:autoSpaceDE w:val="0"/>
        <w:autoSpaceDN w:val="0"/>
        <w:adjustRightInd w:val="0"/>
        <w:spacing w:after="0" w:line="240" w:lineRule="auto"/>
        <w:ind w:right="27"/>
        <w:rPr>
          <w:rFonts w:ascii="Times New Roman" w:hAnsi="Times New Roman"/>
        </w:rPr>
      </w:pPr>
      <w:r w:rsidRPr="005A621C">
        <w:rPr>
          <w:rFonts w:ascii="Times New Roman" w:hAnsi="Times New Roman"/>
        </w:rPr>
        <w:t>W przypadku zmiany stawki podatku VAT Wykonawca stosuje nową stawkę z dniem jej obowiązywania, z zachowaniem cen jednostkowych netto określonych w Załączniku Nr 1.</w:t>
      </w:r>
    </w:p>
    <w:p w:rsidR="005A621C" w:rsidRDefault="005A621C" w:rsidP="005070A2">
      <w:pPr>
        <w:pStyle w:val="Tekstpodstawowy2"/>
        <w:numPr>
          <w:ilvl w:val="0"/>
          <w:numId w:val="64"/>
        </w:numPr>
        <w:suppressAutoHyphens/>
        <w:spacing w:after="0" w:line="240" w:lineRule="auto"/>
        <w:rPr>
          <w:rFonts w:ascii="Times New Roman" w:hAnsi="Times New Roman"/>
        </w:rPr>
      </w:pPr>
      <w:r w:rsidRPr="005A621C">
        <w:rPr>
          <w:rFonts w:ascii="Times New Roman" w:hAnsi="Times New Roman"/>
        </w:rPr>
        <w:t>Zaistnienie okoliczności wymienionych w ust. 6 nie wymaga sporządzenia aneksu do niniejszej umowy.</w:t>
      </w:r>
    </w:p>
    <w:p w:rsidR="00924C12" w:rsidRPr="006A279B" w:rsidRDefault="00924C12" w:rsidP="005070A2">
      <w:pPr>
        <w:numPr>
          <w:ilvl w:val="0"/>
          <w:numId w:val="64"/>
        </w:numPr>
        <w:overflowPunct w:val="0"/>
        <w:autoSpaceDE w:val="0"/>
        <w:autoSpaceDN w:val="0"/>
        <w:adjustRightInd w:val="0"/>
        <w:spacing w:after="0" w:line="240" w:lineRule="auto"/>
        <w:ind w:right="-1"/>
        <w:textAlignment w:val="baseline"/>
        <w:rPr>
          <w:rFonts w:ascii="Times New Roman" w:hAnsi="Times New Roman"/>
        </w:rPr>
      </w:pPr>
      <w:r w:rsidRPr="003331B7">
        <w:rPr>
          <w:rFonts w:ascii="Times New Roman" w:hAnsi="Times New Roman"/>
        </w:rPr>
        <w:t>Zamawiający, po uzgodnieniu z Wy</w:t>
      </w:r>
      <w:r>
        <w:rPr>
          <w:rFonts w:ascii="Times New Roman" w:hAnsi="Times New Roman"/>
        </w:rPr>
        <w:t xml:space="preserve">konawcą, jest uprawniony </w:t>
      </w:r>
      <w:r w:rsidRPr="006A279B">
        <w:rPr>
          <w:rFonts w:ascii="Times New Roman" w:hAnsi="Times New Roman"/>
        </w:rPr>
        <w:t>do dokonywania przesunięć ilościowo-asortymentowych w zakresie objętym danym pakietem oraz pomiędzy pakietami w ramach zawartej umowy, jak również</w:t>
      </w:r>
      <w:r>
        <w:rPr>
          <w:rFonts w:ascii="Times New Roman" w:hAnsi="Times New Roman"/>
        </w:rPr>
        <w:t xml:space="preserve"> zmniejszenia ilości zamówienia </w:t>
      </w:r>
      <w:r w:rsidRPr="006A279B">
        <w:rPr>
          <w:rFonts w:ascii="Times New Roman" w:hAnsi="Times New Roman"/>
        </w:rPr>
        <w:t>z wyłączeniem roszczeń odszkodowawczych. Powyższe zmiany nie wymagają zawarcia aneksu do umowy.</w:t>
      </w:r>
    </w:p>
    <w:p w:rsidR="005A621C" w:rsidRPr="005A621C" w:rsidRDefault="005A621C" w:rsidP="005A621C">
      <w:pPr>
        <w:ind w:right="-142"/>
        <w:rPr>
          <w:rFonts w:ascii="Times New Roman" w:hAnsi="Times New Roman"/>
        </w:rPr>
      </w:pPr>
    </w:p>
    <w:p w:rsidR="005A621C" w:rsidRDefault="005A621C" w:rsidP="005A621C">
      <w:pPr>
        <w:jc w:val="center"/>
        <w:rPr>
          <w:rFonts w:ascii="Times New Roman" w:hAnsi="Times New Roman"/>
        </w:rPr>
      </w:pPr>
      <w:r w:rsidRPr="005A621C">
        <w:rPr>
          <w:rFonts w:ascii="Times New Roman" w:hAnsi="Times New Roman"/>
        </w:rPr>
        <w:t>§ 4</w:t>
      </w:r>
    </w:p>
    <w:p w:rsidR="005A621C" w:rsidRDefault="005A621C" w:rsidP="005070A2">
      <w:pPr>
        <w:numPr>
          <w:ilvl w:val="0"/>
          <w:numId w:val="69"/>
        </w:numPr>
        <w:overflowPunct w:val="0"/>
        <w:autoSpaceDE w:val="0"/>
        <w:autoSpaceDN w:val="0"/>
        <w:adjustRightInd w:val="0"/>
        <w:spacing w:after="0" w:line="240" w:lineRule="auto"/>
        <w:ind w:right="27"/>
        <w:rPr>
          <w:rFonts w:ascii="Times New Roman" w:hAnsi="Times New Roman"/>
        </w:rPr>
      </w:pPr>
      <w:r w:rsidRPr="00924C12">
        <w:rPr>
          <w:rFonts w:ascii="Times New Roman" w:hAnsi="Times New Roman"/>
        </w:rPr>
        <w:t>Wykonawca obciążać będzie Zamawiającego fakturą wystawioną na koniec miesiąca kalendarzowego</w:t>
      </w:r>
      <w:r w:rsidR="00924C12">
        <w:rPr>
          <w:rFonts w:ascii="Times New Roman" w:hAnsi="Times New Roman"/>
        </w:rPr>
        <w:t xml:space="preserve"> </w:t>
      </w:r>
      <w:r w:rsidR="005030DF">
        <w:rPr>
          <w:rFonts w:ascii="Times New Roman" w:hAnsi="Times New Roman"/>
        </w:rPr>
        <w:t xml:space="preserve">                 </w:t>
      </w:r>
      <w:r w:rsidRPr="00924C12">
        <w:rPr>
          <w:rFonts w:ascii="Times New Roman" w:hAnsi="Times New Roman"/>
        </w:rPr>
        <w:t xml:space="preserve">(2 egzemplarze niezbędne dla Apteki). Fakturę należy doręczyć do Apteki Szpitalnej Zamawiającego. </w:t>
      </w:r>
    </w:p>
    <w:p w:rsidR="005A621C" w:rsidRDefault="005A621C" w:rsidP="005070A2">
      <w:pPr>
        <w:numPr>
          <w:ilvl w:val="0"/>
          <w:numId w:val="69"/>
        </w:numPr>
        <w:overflowPunct w:val="0"/>
        <w:autoSpaceDE w:val="0"/>
        <w:autoSpaceDN w:val="0"/>
        <w:adjustRightInd w:val="0"/>
        <w:spacing w:after="0" w:line="240" w:lineRule="auto"/>
        <w:ind w:right="27"/>
        <w:rPr>
          <w:rFonts w:ascii="Times New Roman" w:hAnsi="Times New Roman"/>
        </w:rPr>
      </w:pPr>
      <w:r w:rsidRPr="00924C12">
        <w:rPr>
          <w:rFonts w:ascii="Times New Roman" w:hAnsi="Times New Roman"/>
        </w:rPr>
        <w:t>Wykonawca zobowiązany jest do wskazania na fakturze każdorazowo numeru umowy                           realizowanej dostawy oraz ilości dostarczonych worków z wyszczególnieniem ich rodzaju, zgodnie                      z Załącznikiem Nr 1 do niniejszej umowy.</w:t>
      </w:r>
    </w:p>
    <w:p w:rsidR="005A621C" w:rsidRDefault="005A621C" w:rsidP="005070A2">
      <w:pPr>
        <w:numPr>
          <w:ilvl w:val="0"/>
          <w:numId w:val="69"/>
        </w:numPr>
        <w:overflowPunct w:val="0"/>
        <w:autoSpaceDE w:val="0"/>
        <w:autoSpaceDN w:val="0"/>
        <w:adjustRightInd w:val="0"/>
        <w:spacing w:after="0" w:line="240" w:lineRule="auto"/>
        <w:ind w:right="27"/>
        <w:rPr>
          <w:rFonts w:ascii="Times New Roman" w:hAnsi="Times New Roman"/>
        </w:rPr>
      </w:pPr>
      <w:r w:rsidRPr="00924C12">
        <w:rPr>
          <w:rFonts w:ascii="Times New Roman" w:hAnsi="Times New Roman"/>
        </w:rPr>
        <w:t>Zamawiający zobowiązuje się do regulowania należności przelewem na rachunek bankowy Wykonawc</w:t>
      </w:r>
      <w:r w:rsidR="00924C12">
        <w:rPr>
          <w:rFonts w:ascii="Times New Roman" w:hAnsi="Times New Roman"/>
        </w:rPr>
        <w:t>y, nie później niż w ciągu 6</w:t>
      </w:r>
      <w:r w:rsidRPr="00924C12">
        <w:rPr>
          <w:rFonts w:ascii="Times New Roman" w:hAnsi="Times New Roman"/>
        </w:rPr>
        <w:t>0 dni od daty przyjęcia przez Aptekę Szpitalną prawidłowo wystawionej faktury, o której mowa w ust. 1.</w:t>
      </w:r>
    </w:p>
    <w:p w:rsidR="005A621C" w:rsidRPr="00C22529" w:rsidRDefault="005A621C" w:rsidP="005070A2">
      <w:pPr>
        <w:numPr>
          <w:ilvl w:val="0"/>
          <w:numId w:val="69"/>
        </w:numPr>
        <w:overflowPunct w:val="0"/>
        <w:autoSpaceDE w:val="0"/>
        <w:autoSpaceDN w:val="0"/>
        <w:adjustRightInd w:val="0"/>
        <w:spacing w:after="0" w:line="240" w:lineRule="auto"/>
        <w:ind w:right="27"/>
        <w:rPr>
          <w:rFonts w:ascii="Times New Roman" w:hAnsi="Times New Roman"/>
        </w:rPr>
      </w:pPr>
      <w:r w:rsidRPr="00924C12">
        <w:rPr>
          <w:rFonts w:ascii="Times New Roman" w:hAnsi="Times New Roman"/>
        </w:rPr>
        <w:t>Za dzień zapłaty uznaje się datę obciążenia rachunku Zamawiającego.</w:t>
      </w:r>
    </w:p>
    <w:p w:rsidR="005A621C" w:rsidRPr="005A621C" w:rsidRDefault="005A621C" w:rsidP="005A621C">
      <w:pPr>
        <w:ind w:right="-142"/>
        <w:rPr>
          <w:rFonts w:ascii="Times New Roman" w:hAnsi="Times New Roman"/>
        </w:rPr>
      </w:pPr>
    </w:p>
    <w:p w:rsidR="005A621C" w:rsidRDefault="005A621C" w:rsidP="005A621C">
      <w:pPr>
        <w:ind w:right="-142"/>
        <w:jc w:val="center"/>
        <w:rPr>
          <w:rFonts w:ascii="Times New Roman" w:hAnsi="Times New Roman"/>
        </w:rPr>
      </w:pPr>
      <w:r w:rsidRPr="005A621C">
        <w:rPr>
          <w:rFonts w:ascii="Times New Roman" w:hAnsi="Times New Roman"/>
        </w:rPr>
        <w:t>§ 5</w:t>
      </w:r>
    </w:p>
    <w:p w:rsidR="005A621C" w:rsidRDefault="005A621C" w:rsidP="005070A2">
      <w:pPr>
        <w:numPr>
          <w:ilvl w:val="0"/>
          <w:numId w:val="70"/>
        </w:numPr>
        <w:overflowPunct w:val="0"/>
        <w:autoSpaceDE w:val="0"/>
        <w:autoSpaceDN w:val="0"/>
        <w:adjustRightInd w:val="0"/>
        <w:spacing w:after="0" w:line="240" w:lineRule="auto"/>
        <w:ind w:right="27"/>
        <w:rPr>
          <w:rFonts w:ascii="Times New Roman" w:hAnsi="Times New Roman"/>
        </w:rPr>
      </w:pPr>
      <w:r w:rsidRPr="000521A7">
        <w:rPr>
          <w:rFonts w:ascii="Times New Roman" w:hAnsi="Times New Roman"/>
        </w:rPr>
        <w:t xml:space="preserve">W przypadku stwierdzenia przy odbiorze dostawy niezgodnej z zamówieniem, Zamawiający zastrzega sobie prawo do odmowy przyjęcia towaru. </w:t>
      </w:r>
    </w:p>
    <w:p w:rsidR="0081265E" w:rsidRPr="0081265E" w:rsidRDefault="00C22529" w:rsidP="0081265E">
      <w:pPr>
        <w:numPr>
          <w:ilvl w:val="0"/>
          <w:numId w:val="70"/>
        </w:numPr>
        <w:overflowPunct w:val="0"/>
        <w:autoSpaceDE w:val="0"/>
        <w:autoSpaceDN w:val="0"/>
        <w:adjustRightInd w:val="0"/>
        <w:spacing w:after="0" w:line="240" w:lineRule="auto"/>
        <w:ind w:right="27"/>
        <w:rPr>
          <w:rFonts w:ascii="Times New Roman" w:hAnsi="Times New Roman"/>
        </w:rPr>
      </w:pPr>
      <w:r w:rsidRPr="00C22529">
        <w:rPr>
          <w:rFonts w:ascii="Times New Roman" w:hAnsi="Times New Roman"/>
        </w:rPr>
        <w:t>W przypadku stwierdzenia braków ilościowych, wa</w:t>
      </w:r>
      <w:r w:rsidR="00AA28EB">
        <w:rPr>
          <w:rFonts w:ascii="Times New Roman" w:hAnsi="Times New Roman"/>
        </w:rPr>
        <w:t xml:space="preserve">d jakościowych, nieprawidłowych </w:t>
      </w:r>
      <w:r w:rsidRPr="00C22529">
        <w:rPr>
          <w:rFonts w:ascii="Times New Roman" w:hAnsi="Times New Roman"/>
        </w:rPr>
        <w:t xml:space="preserve">warunków transportu lub błędów w identyfikacji leków/ mieszanin, Zamawiający niezwłocznie powiadomi o tym  Wykonawcę (faksem lub e-mailem) opisując dokładnie stwierdzoną niezgodność. </w:t>
      </w:r>
      <w:r w:rsidR="0081265E" w:rsidRPr="0081265E">
        <w:rPr>
          <w:rFonts w:ascii="Times New Roman" w:hAnsi="Times New Roman"/>
        </w:rPr>
        <w:t xml:space="preserve">Dopuszczalne jest zgłoszenie telefoniczne poza godzinami pracy Pracowni oraz zgłoszenie mailem lub faksem </w:t>
      </w:r>
      <w:r w:rsidR="0081265E">
        <w:rPr>
          <w:rFonts w:ascii="Times New Roman" w:hAnsi="Times New Roman"/>
        </w:rPr>
        <w:t xml:space="preserve">                     </w:t>
      </w:r>
      <w:r w:rsidR="0081265E" w:rsidRPr="0081265E">
        <w:rPr>
          <w:rFonts w:ascii="Times New Roman" w:hAnsi="Times New Roman"/>
        </w:rPr>
        <w:t>w godzinach pracy Pracowni wraz z potwierdzeniem zgłoszenia.</w:t>
      </w:r>
    </w:p>
    <w:p w:rsidR="00C22529" w:rsidRPr="00C22529" w:rsidRDefault="00C22529" w:rsidP="005070A2">
      <w:pPr>
        <w:numPr>
          <w:ilvl w:val="0"/>
          <w:numId w:val="70"/>
        </w:numPr>
        <w:overflowPunct w:val="0"/>
        <w:autoSpaceDE w:val="0"/>
        <w:autoSpaceDN w:val="0"/>
        <w:adjustRightInd w:val="0"/>
        <w:spacing w:after="0" w:line="240" w:lineRule="auto"/>
        <w:ind w:right="27"/>
        <w:rPr>
          <w:rFonts w:ascii="Times New Roman" w:hAnsi="Times New Roman"/>
        </w:rPr>
      </w:pPr>
      <w:r w:rsidRPr="00C22529">
        <w:rPr>
          <w:rFonts w:ascii="Times New Roman" w:hAnsi="Times New Roman"/>
        </w:rPr>
        <w:t xml:space="preserve">Wykonawca zobowiązany jest dostarczyć pozbawiony wad przedmiot zamówienia w ciągu 4. godzin od momentu przesłania reklamacji. </w:t>
      </w:r>
    </w:p>
    <w:p w:rsidR="003B7AC8" w:rsidRPr="005A621C" w:rsidRDefault="003B7AC8" w:rsidP="005A621C">
      <w:pPr>
        <w:overflowPunct w:val="0"/>
        <w:autoSpaceDE w:val="0"/>
        <w:autoSpaceDN w:val="0"/>
        <w:adjustRightInd w:val="0"/>
        <w:ind w:right="-54"/>
        <w:rPr>
          <w:rFonts w:ascii="Times New Roman" w:hAnsi="Times New Roman"/>
        </w:rPr>
      </w:pPr>
    </w:p>
    <w:p w:rsidR="005A621C" w:rsidRDefault="005A621C" w:rsidP="005A621C">
      <w:pPr>
        <w:ind w:right="-142"/>
        <w:jc w:val="center"/>
        <w:rPr>
          <w:rFonts w:ascii="Times New Roman" w:hAnsi="Times New Roman"/>
        </w:rPr>
      </w:pPr>
      <w:r w:rsidRPr="005A621C">
        <w:rPr>
          <w:rFonts w:ascii="Times New Roman" w:hAnsi="Times New Roman"/>
        </w:rPr>
        <w:t>§ 6</w:t>
      </w:r>
    </w:p>
    <w:p w:rsidR="005A621C" w:rsidRDefault="005A621C" w:rsidP="005070A2">
      <w:pPr>
        <w:numPr>
          <w:ilvl w:val="0"/>
          <w:numId w:val="71"/>
        </w:numPr>
        <w:overflowPunct w:val="0"/>
        <w:autoSpaceDE w:val="0"/>
        <w:autoSpaceDN w:val="0"/>
        <w:adjustRightInd w:val="0"/>
        <w:spacing w:after="0" w:line="240" w:lineRule="auto"/>
        <w:ind w:right="27"/>
        <w:rPr>
          <w:rFonts w:ascii="Times New Roman" w:hAnsi="Times New Roman"/>
        </w:rPr>
      </w:pPr>
      <w:r w:rsidRPr="00BB64F3">
        <w:rPr>
          <w:rFonts w:ascii="Times New Roman" w:hAnsi="Times New Roman"/>
        </w:rPr>
        <w:t xml:space="preserve">W razie zwłoki w dostarczeniu przedmiotu umowy, przekraczającej 2 godziny w stosunku </w:t>
      </w:r>
      <w:r w:rsidR="0081265E">
        <w:rPr>
          <w:rFonts w:ascii="Times New Roman" w:hAnsi="Times New Roman"/>
        </w:rPr>
        <w:t xml:space="preserve">                                           </w:t>
      </w:r>
      <w:r w:rsidRPr="00BB64F3">
        <w:rPr>
          <w:rFonts w:ascii="Times New Roman" w:hAnsi="Times New Roman"/>
        </w:rPr>
        <w:t>do terminów    </w:t>
      </w:r>
      <w:r w:rsidR="00AA28EB">
        <w:rPr>
          <w:rFonts w:ascii="Times New Roman" w:hAnsi="Times New Roman"/>
        </w:rPr>
        <w:t>określonych w § 1 ust. 4,</w:t>
      </w:r>
      <w:r w:rsidR="003B7AC8">
        <w:rPr>
          <w:rFonts w:ascii="Times New Roman" w:hAnsi="Times New Roman"/>
        </w:rPr>
        <w:t xml:space="preserve"> 7</w:t>
      </w:r>
      <w:r w:rsidR="00AA28EB">
        <w:rPr>
          <w:rFonts w:ascii="Times New Roman" w:hAnsi="Times New Roman"/>
        </w:rPr>
        <w:t xml:space="preserve"> oraz § 5 ust. 3 </w:t>
      </w:r>
      <w:r w:rsidRPr="00BB64F3">
        <w:rPr>
          <w:rFonts w:ascii="Times New Roman" w:hAnsi="Times New Roman"/>
        </w:rPr>
        <w:t>niniejszej umowy Wykonawca zobowiązuje się do zapłaty    Zamawiającemu kary umownej w wysokości 100 zł.</w:t>
      </w:r>
    </w:p>
    <w:p w:rsidR="005A621C" w:rsidRDefault="005A621C" w:rsidP="005070A2">
      <w:pPr>
        <w:numPr>
          <w:ilvl w:val="0"/>
          <w:numId w:val="71"/>
        </w:numPr>
        <w:overflowPunct w:val="0"/>
        <w:autoSpaceDE w:val="0"/>
        <w:autoSpaceDN w:val="0"/>
        <w:adjustRightInd w:val="0"/>
        <w:spacing w:after="0" w:line="240" w:lineRule="auto"/>
        <w:ind w:right="27"/>
        <w:rPr>
          <w:rFonts w:ascii="Times New Roman" w:hAnsi="Times New Roman"/>
        </w:rPr>
      </w:pPr>
      <w:r w:rsidRPr="00BB64F3">
        <w:rPr>
          <w:rFonts w:ascii="Times New Roman" w:hAnsi="Times New Roman"/>
        </w:rPr>
        <w:t>Zamawiający uprawniony jest do potr</w:t>
      </w:r>
      <w:r w:rsidR="00BB64F3" w:rsidRPr="00BB64F3">
        <w:rPr>
          <w:rFonts w:ascii="Times New Roman" w:hAnsi="Times New Roman"/>
        </w:rPr>
        <w:t xml:space="preserve">ącania kary umownej z płatności </w:t>
      </w:r>
      <w:r w:rsidRPr="00BB64F3">
        <w:rPr>
          <w:rFonts w:ascii="Times New Roman" w:hAnsi="Times New Roman"/>
        </w:rPr>
        <w:t>wynikających</w:t>
      </w:r>
      <w:r w:rsidR="00BB64F3">
        <w:rPr>
          <w:rFonts w:ascii="Times New Roman" w:hAnsi="Times New Roman"/>
        </w:rPr>
        <w:t xml:space="preserve">                                                         </w:t>
      </w:r>
      <w:r w:rsidRPr="00BB64F3">
        <w:rPr>
          <w:rFonts w:ascii="Times New Roman" w:hAnsi="Times New Roman"/>
        </w:rPr>
        <w:t>z faktur wystawionych przez Wykonawcę, po uprzednim wezwaniu Wykonawcy do zapłaty.</w:t>
      </w:r>
    </w:p>
    <w:p w:rsidR="001A7EC1" w:rsidRPr="001A7EC1" w:rsidRDefault="001A7EC1" w:rsidP="005070A2">
      <w:pPr>
        <w:numPr>
          <w:ilvl w:val="0"/>
          <w:numId w:val="71"/>
        </w:numPr>
        <w:overflowPunct w:val="0"/>
        <w:autoSpaceDE w:val="0"/>
        <w:autoSpaceDN w:val="0"/>
        <w:adjustRightInd w:val="0"/>
        <w:spacing w:after="0" w:line="240" w:lineRule="auto"/>
        <w:rPr>
          <w:rFonts w:ascii="Times New Roman" w:hAnsi="Times New Roman"/>
        </w:rPr>
      </w:pPr>
      <w:r w:rsidRPr="00257708">
        <w:rPr>
          <w:rFonts w:ascii="Times New Roman" w:hAnsi="Times New Roman"/>
        </w:rPr>
        <w:t xml:space="preserve">Zamawiający może dochodzić na zasadach ogólnych odszkodowania przewyższającego zastrzeżone </w:t>
      </w:r>
      <w:r>
        <w:rPr>
          <w:rFonts w:ascii="Times New Roman" w:hAnsi="Times New Roman"/>
        </w:rPr>
        <w:t xml:space="preserve">                         </w:t>
      </w:r>
      <w:r w:rsidRPr="00257708">
        <w:rPr>
          <w:rFonts w:ascii="Times New Roman" w:hAnsi="Times New Roman"/>
        </w:rPr>
        <w:t xml:space="preserve">w umowie kary umowne. Zamawiający uprawniony jest do równoległego naliczania kar zastrzeżonych </w:t>
      </w:r>
      <w:r>
        <w:rPr>
          <w:rFonts w:ascii="Times New Roman" w:hAnsi="Times New Roman"/>
        </w:rPr>
        <w:t xml:space="preserve">                      </w:t>
      </w:r>
      <w:r w:rsidRPr="00257708">
        <w:rPr>
          <w:rFonts w:ascii="Times New Roman" w:hAnsi="Times New Roman"/>
        </w:rPr>
        <w:t>w umowie na zasadzie kumula</w:t>
      </w:r>
      <w:r>
        <w:rPr>
          <w:rFonts w:ascii="Times New Roman" w:hAnsi="Times New Roman"/>
        </w:rPr>
        <w:t>cji.</w:t>
      </w:r>
    </w:p>
    <w:p w:rsidR="00840DA9" w:rsidRPr="003331B7" w:rsidRDefault="00840DA9" w:rsidP="003331B7">
      <w:pPr>
        <w:ind w:right="-142"/>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7</w:t>
      </w:r>
    </w:p>
    <w:p w:rsidR="001A7EC1" w:rsidRPr="001A7EC1" w:rsidRDefault="001A7EC1" w:rsidP="005070A2">
      <w:pPr>
        <w:numPr>
          <w:ilvl w:val="0"/>
          <w:numId w:val="72"/>
        </w:numPr>
        <w:spacing w:after="0" w:line="240" w:lineRule="auto"/>
        <w:ind w:hanging="218"/>
        <w:rPr>
          <w:rFonts w:ascii="Times New Roman" w:hAnsi="Times New Roman"/>
          <w:color w:val="000000"/>
        </w:rPr>
      </w:pPr>
      <w:r w:rsidRPr="001A7EC1">
        <w:rPr>
          <w:rFonts w:ascii="Times New Roman" w:hAnsi="Times New Roman"/>
          <w:color w:val="000000"/>
        </w:rPr>
        <w:t>Wykonawca oświadcza, że sporządzane i oferowane przez niego mieszaniny do żywienia pozajelitowego  wykonane zostaną zgodnie z przepisami ustawy z dnia 06.09.2001 r. - Prawo Farmaceutyczne (Dz. U.  Nr 126, poz. 13810, z późn. zm.) oraz zgodnie z obowiązującymi standardami i zaleceniami polskich                   i europejskich Towarzystw Żywienia Pozajelitowego i Dojelitowego.</w:t>
      </w:r>
    </w:p>
    <w:p w:rsidR="001A7EC1" w:rsidRDefault="001A7EC1" w:rsidP="005070A2">
      <w:pPr>
        <w:numPr>
          <w:ilvl w:val="0"/>
          <w:numId w:val="72"/>
        </w:numPr>
        <w:spacing w:after="0" w:line="240" w:lineRule="auto"/>
        <w:ind w:hanging="218"/>
        <w:rPr>
          <w:rFonts w:ascii="Times New Roman" w:hAnsi="Times New Roman"/>
          <w:color w:val="000000"/>
        </w:rPr>
      </w:pPr>
      <w:r w:rsidRPr="001A7EC1">
        <w:rPr>
          <w:rFonts w:ascii="Times New Roman" w:hAnsi="Times New Roman"/>
          <w:color w:val="000000"/>
        </w:rPr>
        <w:t>Wykonawca oświadcza, że warunki w jakich wytwarzane są mieszaniny do żywienia pozajelitowego odpowiadają wymaganiom Dobrej Praktyki Wytwarzania (GMP).</w:t>
      </w:r>
    </w:p>
    <w:p w:rsidR="003331B7" w:rsidRPr="003331B7" w:rsidRDefault="003331B7" w:rsidP="003331B7">
      <w:pPr>
        <w:autoSpaceDE w:val="0"/>
        <w:autoSpaceDN w:val="0"/>
        <w:adjustRightInd w:val="0"/>
        <w:rPr>
          <w:rFonts w:ascii="Times New Roman" w:hAnsi="Times New Roman"/>
        </w:rPr>
      </w:pPr>
    </w:p>
    <w:p w:rsidR="003331B7" w:rsidRDefault="003331B7" w:rsidP="003331B7">
      <w:pPr>
        <w:ind w:right="-142"/>
        <w:jc w:val="center"/>
        <w:rPr>
          <w:rFonts w:ascii="Times New Roman" w:hAnsi="Times New Roman"/>
        </w:rPr>
      </w:pPr>
      <w:r w:rsidRPr="003331B7">
        <w:rPr>
          <w:rFonts w:ascii="Times New Roman" w:hAnsi="Times New Roman"/>
        </w:rPr>
        <w:t>§ 8</w:t>
      </w:r>
    </w:p>
    <w:p w:rsidR="001A7EC1" w:rsidRDefault="001A7EC1" w:rsidP="005070A2">
      <w:pPr>
        <w:numPr>
          <w:ilvl w:val="0"/>
          <w:numId w:val="73"/>
        </w:numPr>
        <w:spacing w:after="0" w:line="240" w:lineRule="auto"/>
        <w:rPr>
          <w:rFonts w:ascii="Times New Roman" w:hAnsi="Times New Roman"/>
        </w:rPr>
      </w:pPr>
      <w:r>
        <w:rPr>
          <w:rFonts w:ascii="Times New Roman" w:hAnsi="Times New Roman"/>
          <w:color w:val="000000"/>
        </w:rPr>
        <w:t>Strony zobowiązują się do zachowania w tajemnicy wszelkich informacji uzyskanych w tracie wykonywania umowy,  w tym danych osobowych oraz sposobów ich zabezpieczenia.</w:t>
      </w:r>
    </w:p>
    <w:p w:rsidR="001A7EC1" w:rsidRDefault="001A7EC1" w:rsidP="005070A2">
      <w:pPr>
        <w:numPr>
          <w:ilvl w:val="0"/>
          <w:numId w:val="73"/>
        </w:numPr>
        <w:spacing w:after="0" w:line="240" w:lineRule="auto"/>
        <w:rPr>
          <w:rFonts w:ascii="Times New Roman" w:hAnsi="Times New Roman"/>
        </w:rPr>
      </w:pPr>
      <w:r>
        <w:rPr>
          <w:rFonts w:ascii="Times New Roman" w:hAnsi="Times New Roman"/>
          <w:color w:val="000000"/>
        </w:rPr>
        <w:t xml:space="preserve">Strony odpowiadają za zachowanie tajemnicy, o której mowa w ust. 1, przez wszystkie osoby zaangażowane przy wykonywaniu umowy. </w:t>
      </w:r>
    </w:p>
    <w:p w:rsidR="001A7EC1" w:rsidRDefault="001A7EC1" w:rsidP="005070A2">
      <w:pPr>
        <w:numPr>
          <w:ilvl w:val="0"/>
          <w:numId w:val="73"/>
        </w:numPr>
        <w:spacing w:after="0" w:line="240" w:lineRule="auto"/>
        <w:rPr>
          <w:rFonts w:ascii="Times New Roman" w:hAnsi="Times New Roman"/>
        </w:rPr>
      </w:pPr>
      <w:r>
        <w:rPr>
          <w:rFonts w:ascii="Times New Roman" w:hAnsi="Times New Roman"/>
          <w:color w:val="000000"/>
        </w:rPr>
        <w:t>Wykonawca może przetwarzać dane osobowe wyłącznie w zakresie i celu przewidzianym w umowie.</w:t>
      </w:r>
    </w:p>
    <w:p w:rsidR="001A7EC1" w:rsidRDefault="001A7EC1" w:rsidP="005070A2">
      <w:pPr>
        <w:numPr>
          <w:ilvl w:val="0"/>
          <w:numId w:val="73"/>
        </w:numPr>
        <w:spacing w:after="0" w:line="240" w:lineRule="auto"/>
        <w:rPr>
          <w:rFonts w:ascii="Times New Roman" w:hAnsi="Times New Roman"/>
        </w:rPr>
      </w:pPr>
      <w:r>
        <w:rPr>
          <w:rFonts w:ascii="Times New Roman" w:hAnsi="Times New Roman"/>
          <w:color w:val="00000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1A7EC1" w:rsidRDefault="001A7EC1" w:rsidP="005070A2">
      <w:pPr>
        <w:numPr>
          <w:ilvl w:val="0"/>
          <w:numId w:val="73"/>
        </w:numPr>
        <w:spacing w:after="0" w:line="240" w:lineRule="auto"/>
        <w:rPr>
          <w:rFonts w:ascii="Times New Roman" w:hAnsi="Times New Roman"/>
        </w:rPr>
      </w:pPr>
      <w:r>
        <w:rPr>
          <w:rFonts w:ascii="Times New Roman" w:hAnsi="Times New Roman"/>
          <w:color w:val="000000"/>
        </w:rPr>
        <w:lastRenderedPageBreak/>
        <w:t>Zasady przetwarzania danych osobowych zostaną uregulowane w odrębnej um</w:t>
      </w:r>
      <w:r w:rsidR="006D4392">
        <w:rPr>
          <w:rFonts w:ascii="Times New Roman" w:hAnsi="Times New Roman"/>
          <w:color w:val="000000"/>
        </w:rPr>
        <w:t>owie, stanowiącej Załącznik Nr 5</w:t>
      </w:r>
      <w:r>
        <w:rPr>
          <w:rFonts w:ascii="Times New Roman" w:hAnsi="Times New Roman"/>
          <w:color w:val="000000"/>
        </w:rPr>
        <w:t xml:space="preserve">. </w:t>
      </w:r>
    </w:p>
    <w:p w:rsidR="001A7EC1" w:rsidRDefault="001A7EC1" w:rsidP="001A7EC1">
      <w:pPr>
        <w:ind w:right="-142"/>
        <w:jc w:val="center"/>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9</w:t>
      </w:r>
    </w:p>
    <w:p w:rsidR="003331B7" w:rsidRPr="00A80F99" w:rsidRDefault="003331B7" w:rsidP="003331B7">
      <w:pPr>
        <w:rPr>
          <w:rFonts w:ascii="Times New Roman" w:hAnsi="Times New Roman"/>
        </w:rPr>
      </w:pPr>
      <w:r w:rsidRPr="003331B7">
        <w:rPr>
          <w:rFonts w:ascii="Times New Roman" w:hAnsi="Times New Roman"/>
          <w:color w:val="000000"/>
        </w:rPr>
        <w:t xml:space="preserve">Wykonawca oświadcza, że </w:t>
      </w:r>
      <w:r w:rsidR="00257708">
        <w:rPr>
          <w:rFonts w:ascii="Times New Roman" w:hAnsi="Times New Roman"/>
          <w:color w:val="000000"/>
        </w:rPr>
        <w:t>zaoferowane</w:t>
      </w:r>
      <w:r w:rsidRPr="003331B7">
        <w:rPr>
          <w:rFonts w:ascii="Times New Roman" w:hAnsi="Times New Roman"/>
          <w:color w:val="000000"/>
        </w:rPr>
        <w:t xml:space="preserve"> przez n</w:t>
      </w:r>
      <w:r w:rsidR="00A80F99">
        <w:rPr>
          <w:rFonts w:ascii="Times New Roman" w:hAnsi="Times New Roman"/>
          <w:color w:val="000000"/>
        </w:rPr>
        <w:t xml:space="preserve">iego </w:t>
      </w:r>
      <w:r w:rsidR="00A80F99">
        <w:rPr>
          <w:rFonts w:ascii="Times New Roman" w:hAnsi="Times New Roman"/>
        </w:rPr>
        <w:t>produkty</w:t>
      </w:r>
      <w:r w:rsidR="00A80F99" w:rsidRPr="004938B7">
        <w:rPr>
          <w:rFonts w:ascii="Times New Roman" w:hAnsi="Times New Roman"/>
        </w:rPr>
        <w:t xml:space="preserve"> do przygotowania mieszanin do</w:t>
      </w:r>
      <w:r w:rsidR="00A80F99">
        <w:rPr>
          <w:rFonts w:ascii="Times New Roman" w:hAnsi="Times New Roman"/>
        </w:rPr>
        <w:t xml:space="preserve"> </w:t>
      </w:r>
      <w:r w:rsidR="00A80F99" w:rsidRPr="004938B7">
        <w:rPr>
          <w:rFonts w:ascii="Times New Roman" w:hAnsi="Times New Roman"/>
        </w:rPr>
        <w:t>żywienia pozajelitowego</w:t>
      </w:r>
      <w:r w:rsidR="00A80F99">
        <w:rPr>
          <w:rFonts w:ascii="Times New Roman" w:hAnsi="Times New Roman"/>
        </w:rPr>
        <w:t xml:space="preserve"> </w:t>
      </w:r>
      <w:r w:rsidR="00257708">
        <w:rPr>
          <w:rFonts w:ascii="Times New Roman" w:hAnsi="Times New Roman"/>
        </w:rPr>
        <w:t xml:space="preserve">są </w:t>
      </w:r>
      <w:r w:rsidR="00257708">
        <w:rPr>
          <w:rFonts w:ascii="Times New Roman" w:hAnsi="Times New Roman"/>
          <w:color w:val="000000"/>
        </w:rPr>
        <w:t>dopuszczone</w:t>
      </w:r>
      <w:r w:rsidRPr="003331B7">
        <w:rPr>
          <w:rFonts w:ascii="Times New Roman" w:hAnsi="Times New Roman"/>
          <w:color w:val="000000"/>
        </w:rPr>
        <w:t xml:space="preserve"> do  obrotu na teryto</w:t>
      </w:r>
      <w:r w:rsidR="0016070A">
        <w:rPr>
          <w:rFonts w:ascii="Times New Roman" w:hAnsi="Times New Roman"/>
          <w:color w:val="000000"/>
        </w:rPr>
        <w:t>rium Rzeczypospolitej Polskiej.</w:t>
      </w:r>
    </w:p>
    <w:p w:rsidR="003331B7" w:rsidRPr="003331B7" w:rsidRDefault="003331B7" w:rsidP="003331B7">
      <w:pPr>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10</w:t>
      </w:r>
    </w:p>
    <w:p w:rsidR="00D53413" w:rsidRPr="00064260" w:rsidRDefault="00D53413" w:rsidP="00D53413">
      <w:pPr>
        <w:overflowPunct w:val="0"/>
        <w:autoSpaceDE w:val="0"/>
        <w:autoSpaceDN w:val="0"/>
        <w:adjustRightInd w:val="0"/>
        <w:spacing w:after="0" w:line="240" w:lineRule="auto"/>
        <w:textAlignment w:val="baseline"/>
        <w:rPr>
          <w:rFonts w:ascii="Times New Roman" w:hAnsi="Times New Roman"/>
        </w:rPr>
      </w:pPr>
      <w:r w:rsidRPr="00064260">
        <w:rPr>
          <w:rFonts w:ascii="Times New Roman" w:hAnsi="Times New Roman"/>
        </w:rPr>
        <w:t xml:space="preserve">Ocena realizacji zawartej umowy będzie prowadzona na zasadach określonych </w:t>
      </w:r>
      <w:r w:rsidRPr="00064260">
        <w:rPr>
          <w:rFonts w:ascii="Times New Roman" w:hAnsi="Times New Roman"/>
        </w:rPr>
        <w:br/>
        <w:t>w obowiązującej w Szpitalu Bielańskim procedurze oceny wykonawców, prowadzonej w ramach Zintegrowanego Systemu Zarządzania.</w:t>
      </w:r>
    </w:p>
    <w:p w:rsidR="00D53413" w:rsidRPr="00064260" w:rsidRDefault="00D53413" w:rsidP="00D53413">
      <w:pPr>
        <w:pStyle w:val="Akapitzlist"/>
        <w:numPr>
          <w:ilvl w:val="0"/>
          <w:numId w:val="56"/>
        </w:numPr>
        <w:spacing w:afterLines="60" w:after="144" w:line="240" w:lineRule="auto"/>
        <w:ind w:hanging="357"/>
        <w:contextualSpacing/>
        <w:rPr>
          <w:rFonts w:ascii="Times New Roman" w:hAnsi="Times New Roman"/>
        </w:rPr>
      </w:pPr>
      <w:r w:rsidRPr="00064260">
        <w:rPr>
          <w:rFonts w:ascii="Times New Roman" w:hAnsi="Times New Roman"/>
        </w:rPr>
        <w:t>Podstawowe założenia procedury oceny wykonawców:</w:t>
      </w:r>
    </w:p>
    <w:p w:rsidR="00D53413" w:rsidRPr="00064260" w:rsidRDefault="00D53413" w:rsidP="00D53413">
      <w:pPr>
        <w:pStyle w:val="Akapitzlist"/>
        <w:numPr>
          <w:ilvl w:val="0"/>
          <w:numId w:val="57"/>
        </w:numPr>
        <w:spacing w:afterLines="60" w:after="144" w:line="240" w:lineRule="auto"/>
        <w:contextualSpacing/>
        <w:rPr>
          <w:rFonts w:ascii="Times New Roman" w:hAnsi="Times New Roman"/>
        </w:rPr>
      </w:pPr>
      <w:r w:rsidRPr="00064260">
        <w:rPr>
          <w:rFonts w:ascii="Times New Roman" w:hAnsi="Times New Roman"/>
        </w:rPr>
        <w:t xml:space="preserve">rozróżnia się dwie kategorie uchybień w realizacji umowy: uchybienie istotne </w:t>
      </w:r>
      <w:r w:rsidRPr="00064260">
        <w:rPr>
          <w:rFonts w:ascii="Times New Roman" w:hAnsi="Times New Roman"/>
        </w:rPr>
        <w:br/>
        <w:t>i uchybienie o mniejszej randze (1 uchybienie istotne = 3 uchybienia o mniejszej randze),</w:t>
      </w:r>
    </w:p>
    <w:p w:rsidR="00D53413" w:rsidRPr="00064260" w:rsidRDefault="00D53413" w:rsidP="00D53413">
      <w:pPr>
        <w:pStyle w:val="Akapitzlist"/>
        <w:numPr>
          <w:ilvl w:val="0"/>
          <w:numId w:val="57"/>
        </w:numPr>
        <w:spacing w:afterLines="60" w:after="144" w:line="240" w:lineRule="auto"/>
        <w:ind w:hanging="357"/>
        <w:contextualSpacing/>
        <w:rPr>
          <w:rFonts w:ascii="Times New Roman" w:hAnsi="Times New Roman"/>
        </w:rPr>
      </w:pPr>
      <w:r w:rsidRPr="00064260">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D53413" w:rsidRPr="00064260" w:rsidRDefault="00D53413" w:rsidP="00D53413">
      <w:pPr>
        <w:pStyle w:val="Akapitzlist"/>
        <w:numPr>
          <w:ilvl w:val="0"/>
          <w:numId w:val="57"/>
        </w:numPr>
        <w:spacing w:afterLines="60" w:after="144" w:line="240" w:lineRule="auto"/>
        <w:ind w:hanging="357"/>
        <w:contextualSpacing/>
        <w:rPr>
          <w:rFonts w:ascii="Times New Roman" w:hAnsi="Times New Roman"/>
        </w:rPr>
      </w:pPr>
      <w:r w:rsidRPr="00064260">
        <w:rPr>
          <w:rFonts w:ascii="Times New Roman" w:hAnsi="Times New Roman"/>
        </w:rPr>
        <w:t xml:space="preserve">gdy wykonawca dopuści się 2 uchybień istotnych lub 6 uchybień o mniejszej randze, Zamawiający rozwiąże umowę ze skutkiem natychmiastowym, z przyczyn leżących </w:t>
      </w:r>
      <w:r>
        <w:rPr>
          <w:rFonts w:ascii="Times New Roman" w:hAnsi="Times New Roman"/>
        </w:rPr>
        <w:t xml:space="preserve">                             </w:t>
      </w:r>
      <w:r w:rsidRPr="00064260">
        <w:rPr>
          <w:rFonts w:ascii="Times New Roman" w:hAnsi="Times New Roman"/>
        </w:rPr>
        <w:t>po stronie wykonawcy.</w:t>
      </w:r>
    </w:p>
    <w:p w:rsidR="00D53413" w:rsidRPr="00064260" w:rsidRDefault="00D53413" w:rsidP="00D53413">
      <w:pPr>
        <w:pStyle w:val="Akapitzlist"/>
        <w:numPr>
          <w:ilvl w:val="0"/>
          <w:numId w:val="56"/>
        </w:numPr>
        <w:spacing w:afterLines="60" w:after="144" w:line="240" w:lineRule="auto"/>
        <w:ind w:hanging="357"/>
        <w:contextualSpacing/>
        <w:rPr>
          <w:rFonts w:ascii="Times New Roman" w:hAnsi="Times New Roman"/>
        </w:rPr>
      </w:pPr>
      <w:r w:rsidRPr="00064260">
        <w:rPr>
          <w:rFonts w:ascii="Times New Roman" w:hAnsi="Times New Roman"/>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D53413" w:rsidRPr="00064260" w:rsidRDefault="00D53413" w:rsidP="00D53413">
      <w:pPr>
        <w:pStyle w:val="Akapitzlist"/>
        <w:spacing w:afterLines="60" w:after="144" w:line="240" w:lineRule="auto"/>
        <w:ind w:left="709" w:hanging="709"/>
        <w:rPr>
          <w:rFonts w:ascii="Times New Roman" w:hAnsi="Times New Roman"/>
        </w:rPr>
      </w:pPr>
      <w:r w:rsidRPr="00064260">
        <w:rPr>
          <w:rFonts w:ascii="Times New Roman" w:hAnsi="Times New Roman"/>
        </w:rPr>
        <w:t xml:space="preserve">      3. Przed rozwiązaniem umowy na podstawie pkt 2 Zamawiający pisemnie wezwie Wykonawcę       do należytego wykonywania umowy.</w:t>
      </w:r>
    </w:p>
    <w:p w:rsidR="003331B7" w:rsidRPr="003331B7" w:rsidRDefault="003331B7" w:rsidP="003331B7">
      <w:pPr>
        <w:overflowPunct w:val="0"/>
        <w:autoSpaceDE w:val="0"/>
        <w:autoSpaceDN w:val="0"/>
        <w:adjustRightInd w:val="0"/>
        <w:ind w:right="9"/>
        <w:textAlignment w:val="baseline"/>
        <w:rPr>
          <w:rFonts w:ascii="Times New Roman" w:hAnsi="Times New Roman"/>
        </w:rPr>
      </w:pP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p>
    <w:p w:rsidR="003331B7" w:rsidRPr="003331B7" w:rsidRDefault="003331B7" w:rsidP="003331B7">
      <w:pPr>
        <w:jc w:val="center"/>
        <w:rPr>
          <w:rFonts w:ascii="Times New Roman" w:hAnsi="Times New Roman"/>
        </w:rPr>
      </w:pPr>
      <w:r w:rsidRPr="003331B7">
        <w:rPr>
          <w:rFonts w:ascii="Times New Roman" w:hAnsi="Times New Roman"/>
        </w:rPr>
        <w:sym w:font="Times New Roman" w:char="00A7"/>
      </w:r>
      <w:r w:rsidRPr="003331B7">
        <w:rPr>
          <w:rFonts w:ascii="Times New Roman" w:hAnsi="Times New Roman"/>
        </w:rPr>
        <w:t xml:space="preserve"> 11</w:t>
      </w:r>
    </w:p>
    <w:p w:rsidR="003331B7" w:rsidRPr="00257708" w:rsidRDefault="003331B7" w:rsidP="001A7EC1">
      <w:pPr>
        <w:numPr>
          <w:ilvl w:val="0"/>
          <w:numId w:val="60"/>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 xml:space="preserve">Strony oświadczają, iż wynikające z niniejszej umowy sprawy sporne będą załatwiane polubownie                     w drodze uzgodnień  i porozumień. </w:t>
      </w:r>
      <w:r w:rsidRPr="00257708">
        <w:rPr>
          <w:rFonts w:ascii="Times New Roman" w:hAnsi="Times New Roman"/>
        </w:rPr>
        <w:t>W przypadku zwłoki Zamawiającego w regulowaniu faktur Wykonawca zobowiązany jest przed wszczęciem sporu sądowego do wyznaczenia Zamawiającemu dodatkowego terminu do zapłaty, nie krótszego niż 14 dni.</w:t>
      </w:r>
    </w:p>
    <w:p w:rsidR="003331B7" w:rsidRPr="00257708" w:rsidRDefault="003331B7" w:rsidP="001A7EC1">
      <w:pPr>
        <w:numPr>
          <w:ilvl w:val="0"/>
          <w:numId w:val="60"/>
        </w:numPr>
        <w:overflowPunct w:val="0"/>
        <w:autoSpaceDE w:val="0"/>
        <w:autoSpaceDN w:val="0"/>
        <w:adjustRightInd w:val="0"/>
        <w:spacing w:after="0" w:line="240" w:lineRule="auto"/>
        <w:ind w:right="9"/>
        <w:textAlignment w:val="baseline"/>
        <w:rPr>
          <w:rFonts w:ascii="Times New Roman" w:hAnsi="Times New Roman"/>
        </w:rPr>
      </w:pPr>
      <w:r w:rsidRPr="00257708">
        <w:rPr>
          <w:rFonts w:ascii="Times New Roman" w:hAnsi="Times New Roman"/>
        </w:rPr>
        <w:t>Właściwym do rozpoznania sporu jest sąd siedziby Zamawiającego</w:t>
      </w:r>
      <w:r w:rsidRPr="003331B7">
        <w:rPr>
          <w:rFonts w:ascii="Times New Roman" w:hAnsi="Times New Roman"/>
        </w:rPr>
        <w:t>.</w:t>
      </w:r>
    </w:p>
    <w:p w:rsidR="003331B7" w:rsidRPr="003331B7" w:rsidRDefault="003331B7" w:rsidP="003331B7">
      <w:pPr>
        <w:rPr>
          <w:rFonts w:ascii="Times New Roman" w:hAnsi="Times New Roman"/>
        </w:rPr>
      </w:pPr>
    </w:p>
    <w:p w:rsidR="003331B7" w:rsidRPr="003331B7" w:rsidRDefault="003331B7" w:rsidP="003331B7">
      <w:pPr>
        <w:jc w:val="center"/>
        <w:rPr>
          <w:rFonts w:ascii="Times New Roman" w:hAnsi="Times New Roman"/>
        </w:rPr>
      </w:pPr>
      <w:r w:rsidRPr="003331B7">
        <w:rPr>
          <w:rFonts w:ascii="Times New Roman" w:hAnsi="Times New Roman"/>
        </w:rPr>
        <w:sym w:font="Times New Roman" w:char="00A7"/>
      </w:r>
      <w:r w:rsidRPr="003331B7">
        <w:rPr>
          <w:rFonts w:ascii="Times New Roman" w:hAnsi="Times New Roman"/>
        </w:rPr>
        <w:t xml:space="preserve"> 12</w:t>
      </w:r>
    </w:p>
    <w:p w:rsidR="003331B7" w:rsidRPr="003331B7" w:rsidRDefault="003331B7" w:rsidP="003331B7">
      <w:pPr>
        <w:overflowPunct w:val="0"/>
        <w:autoSpaceDE w:val="0"/>
        <w:autoSpaceDN w:val="0"/>
        <w:adjustRightInd w:val="0"/>
        <w:ind w:left="45"/>
        <w:textAlignment w:val="baseline"/>
        <w:rPr>
          <w:rFonts w:ascii="Times New Roman" w:hAnsi="Times New Roman"/>
        </w:rPr>
      </w:pPr>
      <w:r w:rsidRPr="003331B7">
        <w:rPr>
          <w:rFonts w:ascii="Times New Roman" w:hAnsi="Times New Roman"/>
        </w:rPr>
        <w:t xml:space="preserve">Wykonawca nie może bez pisemnej zgody Zamawiającego dokonywać cesji zobowiązań Zamawiającego </w:t>
      </w:r>
      <w:r w:rsidR="00C1132F">
        <w:rPr>
          <w:rFonts w:ascii="Times New Roman" w:hAnsi="Times New Roman"/>
        </w:rPr>
        <w:t xml:space="preserve">                        </w:t>
      </w:r>
      <w:r w:rsidRPr="003331B7">
        <w:rPr>
          <w:rFonts w:ascii="Times New Roman" w:hAnsi="Times New Roman"/>
        </w:rPr>
        <w:t>z niniejszej umowy na osoby trzecie.</w:t>
      </w:r>
    </w:p>
    <w:p w:rsidR="003331B7" w:rsidRPr="003331B7" w:rsidRDefault="003331B7" w:rsidP="00257708">
      <w:pPr>
        <w:overflowPunct w:val="0"/>
        <w:autoSpaceDE w:val="0"/>
        <w:autoSpaceDN w:val="0"/>
        <w:adjustRightInd w:val="0"/>
        <w:textAlignment w:val="baseline"/>
        <w:rPr>
          <w:rFonts w:ascii="Times New Roman" w:hAnsi="Times New Roman"/>
        </w:rPr>
      </w:pPr>
    </w:p>
    <w:p w:rsidR="003331B7" w:rsidRDefault="003331B7" w:rsidP="003331B7">
      <w:pPr>
        <w:jc w:val="center"/>
        <w:rPr>
          <w:rFonts w:ascii="Times New Roman" w:hAnsi="Times New Roman"/>
        </w:rPr>
      </w:pPr>
      <w:r w:rsidRPr="003331B7">
        <w:rPr>
          <w:rFonts w:ascii="Times New Roman" w:hAnsi="Times New Roman"/>
        </w:rPr>
        <w:sym w:font="Times New Roman" w:char="00A7"/>
      </w:r>
      <w:r w:rsidRPr="003331B7">
        <w:rPr>
          <w:rFonts w:ascii="Times New Roman" w:hAnsi="Times New Roman"/>
        </w:rPr>
        <w:t xml:space="preserve"> 13</w:t>
      </w:r>
    </w:p>
    <w:p w:rsidR="003331B7" w:rsidRDefault="003331B7" w:rsidP="005070A2">
      <w:pPr>
        <w:numPr>
          <w:ilvl w:val="0"/>
          <w:numId w:val="62"/>
        </w:numPr>
        <w:overflowPunct w:val="0"/>
        <w:autoSpaceDE w:val="0"/>
        <w:autoSpaceDN w:val="0"/>
        <w:adjustRightInd w:val="0"/>
        <w:spacing w:after="0" w:line="240" w:lineRule="auto"/>
        <w:ind w:right="9"/>
        <w:textAlignment w:val="baseline"/>
        <w:rPr>
          <w:rFonts w:ascii="Times New Roman" w:hAnsi="Times New Roman"/>
        </w:rPr>
      </w:pPr>
      <w:r w:rsidRPr="00257708">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AA28EB" w:rsidRPr="00C602F0" w:rsidRDefault="00257708" w:rsidP="003331B7">
      <w:pPr>
        <w:numPr>
          <w:ilvl w:val="0"/>
          <w:numId w:val="62"/>
        </w:numPr>
        <w:overflowPunct w:val="0"/>
        <w:autoSpaceDE w:val="0"/>
        <w:autoSpaceDN w:val="0"/>
        <w:adjustRightInd w:val="0"/>
        <w:spacing w:after="0" w:line="240" w:lineRule="auto"/>
        <w:ind w:right="9"/>
        <w:textAlignment w:val="baseline"/>
        <w:rPr>
          <w:rFonts w:ascii="Times New Roman" w:hAnsi="Times New Roman"/>
        </w:rPr>
      </w:pPr>
      <w:r w:rsidRPr="00257708">
        <w:rPr>
          <w:rFonts w:ascii="Times New Roman" w:hAnsi="Times New Roman"/>
        </w:rPr>
        <w:t>Zamawiają</w:t>
      </w:r>
      <w:r w:rsidR="003331B7" w:rsidRPr="00257708">
        <w:rPr>
          <w:rFonts w:ascii="Times New Roman" w:hAnsi="Times New Roman"/>
        </w:rPr>
        <w:t xml:space="preserve">cy uprawniony jest do rozwiązania umowy za 3-miesięcznym okresem wypowiedzenia. </w:t>
      </w:r>
    </w:p>
    <w:p w:rsidR="00AA28EB" w:rsidRDefault="00AA28EB" w:rsidP="003331B7">
      <w:pPr>
        <w:rPr>
          <w:rFonts w:ascii="Times New Roman" w:hAnsi="Times New Roman"/>
        </w:rPr>
      </w:pPr>
    </w:p>
    <w:p w:rsidR="00C602F0" w:rsidRDefault="00C602F0" w:rsidP="003331B7">
      <w:pPr>
        <w:rPr>
          <w:rFonts w:ascii="Times New Roman" w:hAnsi="Times New Roman"/>
        </w:rPr>
      </w:pPr>
    </w:p>
    <w:p w:rsidR="00C602F0" w:rsidRDefault="00C602F0" w:rsidP="003331B7">
      <w:pPr>
        <w:rPr>
          <w:rFonts w:ascii="Times New Roman" w:hAnsi="Times New Roman"/>
        </w:rPr>
      </w:pPr>
    </w:p>
    <w:p w:rsidR="00C602F0" w:rsidRPr="00257708" w:rsidRDefault="00C602F0" w:rsidP="003331B7">
      <w:pPr>
        <w:rPr>
          <w:rFonts w:ascii="Times New Roman" w:hAnsi="Times New Roman"/>
        </w:rPr>
      </w:pPr>
    </w:p>
    <w:p w:rsidR="003331B7" w:rsidRPr="00257708" w:rsidRDefault="003331B7" w:rsidP="003331B7">
      <w:pPr>
        <w:ind w:left="2832" w:firstLine="708"/>
        <w:rPr>
          <w:rFonts w:ascii="Times New Roman" w:hAnsi="Times New Roman"/>
        </w:rPr>
      </w:pPr>
      <w:r w:rsidRPr="00257708">
        <w:rPr>
          <w:rFonts w:ascii="Times New Roman" w:hAnsi="Times New Roman"/>
        </w:rPr>
        <w:t xml:space="preserve">          </w:t>
      </w:r>
      <w:r w:rsidR="00257708">
        <w:rPr>
          <w:rFonts w:ascii="Times New Roman" w:hAnsi="Times New Roman"/>
        </w:rPr>
        <w:t xml:space="preserve">      </w:t>
      </w:r>
      <w:r w:rsidRPr="00257708">
        <w:rPr>
          <w:rFonts w:ascii="Times New Roman" w:hAnsi="Times New Roman"/>
        </w:rPr>
        <w:t xml:space="preserve">   § 14</w:t>
      </w:r>
    </w:p>
    <w:p w:rsidR="003331B7" w:rsidRPr="003331B7" w:rsidRDefault="003331B7" w:rsidP="003331B7">
      <w:pPr>
        <w:rPr>
          <w:rFonts w:ascii="Times New Roman" w:hAnsi="Times New Roman"/>
        </w:rPr>
      </w:pPr>
      <w:r w:rsidRPr="003331B7">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3331B7" w:rsidRPr="003331B7" w:rsidRDefault="003331B7" w:rsidP="003331B7">
      <w:pPr>
        <w:jc w:val="center"/>
        <w:rPr>
          <w:rFonts w:ascii="Times New Roman" w:hAnsi="Times New Roman"/>
        </w:rPr>
      </w:pPr>
      <w:r w:rsidRPr="003331B7">
        <w:rPr>
          <w:rFonts w:ascii="Times New Roman" w:hAnsi="Times New Roman"/>
        </w:rPr>
        <w:t>§ 15</w:t>
      </w:r>
    </w:p>
    <w:p w:rsidR="003331B7" w:rsidRPr="003331B7" w:rsidRDefault="003331B7" w:rsidP="003331B7">
      <w:pPr>
        <w:rPr>
          <w:rFonts w:ascii="Times New Roman" w:hAnsi="Times New Roman"/>
        </w:rPr>
      </w:pPr>
      <w:r w:rsidRPr="003331B7">
        <w:rPr>
          <w:rFonts w:ascii="Times New Roman" w:hAnsi="Times New Roman"/>
        </w:rPr>
        <w:t>Umowa została sporządzona w dwóch jednobrzmiących egzemplarzach po jednym dla każdej ze stron.</w:t>
      </w:r>
    </w:p>
    <w:p w:rsidR="003331B7" w:rsidRPr="003331B7" w:rsidRDefault="003331B7" w:rsidP="003331B7">
      <w:pPr>
        <w:rPr>
          <w:rFonts w:ascii="Times New Roman" w:hAnsi="Times New Roman"/>
        </w:rPr>
      </w:pPr>
    </w:p>
    <w:p w:rsidR="003331B7" w:rsidRPr="003331B7" w:rsidRDefault="003331B7" w:rsidP="003331B7">
      <w:pPr>
        <w:rPr>
          <w:rFonts w:ascii="Times New Roman" w:hAnsi="Times New Roman"/>
        </w:rPr>
      </w:pPr>
    </w:p>
    <w:p w:rsidR="003331B7" w:rsidRDefault="003331B7" w:rsidP="003331B7">
      <w:pPr>
        <w:rPr>
          <w:rFonts w:ascii="Times New Roman" w:hAnsi="Times New Roman"/>
        </w:rPr>
      </w:pPr>
      <w:r w:rsidRPr="003331B7">
        <w:rPr>
          <w:rFonts w:ascii="Times New Roman" w:hAnsi="Times New Roman"/>
        </w:rPr>
        <w:t>WYKONAWCA</w:t>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t xml:space="preserve">                      ZAMAWIAJĄCY</w:t>
      </w: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AA28EB" w:rsidRDefault="00AA28EB"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F6551F" w:rsidRPr="00F6551F" w:rsidRDefault="00F6551F" w:rsidP="00F6551F">
      <w:pPr>
        <w:spacing w:after="0" w:line="240" w:lineRule="auto"/>
        <w:jc w:val="right"/>
        <w:rPr>
          <w:rFonts w:ascii="Times New Roman" w:hAnsi="Times New Roman"/>
          <w:b/>
          <w:sz w:val="20"/>
          <w:szCs w:val="20"/>
        </w:rPr>
      </w:pPr>
      <w:r w:rsidRPr="00F6551F">
        <w:rPr>
          <w:rFonts w:ascii="Times New Roman" w:hAnsi="Times New Roman"/>
          <w:b/>
          <w:sz w:val="20"/>
          <w:szCs w:val="20"/>
        </w:rPr>
        <w:t>ZAŁĄCZNIK NR 2</w:t>
      </w:r>
    </w:p>
    <w:p w:rsidR="00F6551F" w:rsidRPr="00F6551F" w:rsidRDefault="00AA28EB" w:rsidP="00F6551F">
      <w:pPr>
        <w:spacing w:after="0" w:line="240" w:lineRule="auto"/>
        <w:jc w:val="right"/>
        <w:rPr>
          <w:rFonts w:ascii="Times New Roman" w:hAnsi="Times New Roman"/>
          <w:b/>
          <w:sz w:val="20"/>
          <w:szCs w:val="20"/>
        </w:rPr>
      </w:pPr>
      <w:r>
        <w:rPr>
          <w:rFonts w:ascii="Times New Roman" w:hAnsi="Times New Roman"/>
          <w:b/>
          <w:sz w:val="20"/>
          <w:szCs w:val="20"/>
        </w:rPr>
        <w:t>DO UMOWY NR ZP-24</w:t>
      </w:r>
      <w:r w:rsidR="00F6551F">
        <w:rPr>
          <w:rFonts w:ascii="Times New Roman" w:hAnsi="Times New Roman"/>
          <w:b/>
          <w:sz w:val="20"/>
          <w:szCs w:val="20"/>
        </w:rPr>
        <w:t>/2019</w:t>
      </w:r>
    </w:p>
    <w:p w:rsidR="00F6551F" w:rsidRPr="001A3499" w:rsidRDefault="00F6551F" w:rsidP="00F6551F"/>
    <w:p w:rsidR="00F6551F" w:rsidRPr="001A3499" w:rsidRDefault="00F6551F" w:rsidP="00F6551F"/>
    <w:p w:rsidR="00F6551F" w:rsidRPr="001A3499" w:rsidRDefault="00F6551F" w:rsidP="00F6551F"/>
    <w:p w:rsidR="00F6551F" w:rsidRDefault="00F6551F" w:rsidP="00F6551F">
      <w:pPr>
        <w:pStyle w:val="Zwykytekst"/>
        <w:spacing w:line="360" w:lineRule="auto"/>
        <w:ind w:left="151"/>
        <w:jc w:val="center"/>
        <w:rPr>
          <w:rFonts w:ascii="Times New Roman" w:hAnsi="Times New Roman" w:cs="Times New Roman"/>
          <w:b/>
          <w:sz w:val="22"/>
          <w:szCs w:val="22"/>
        </w:rPr>
      </w:pPr>
      <w:r w:rsidRPr="00F46B59">
        <w:rPr>
          <w:rFonts w:ascii="Times New Roman" w:hAnsi="Times New Roman" w:cs="Times New Roman"/>
          <w:b/>
          <w:sz w:val="22"/>
          <w:szCs w:val="22"/>
        </w:rPr>
        <w:t xml:space="preserve">WYKAZ PREPARATÓW </w:t>
      </w:r>
    </w:p>
    <w:p w:rsidR="00F6551F" w:rsidRDefault="00F6551F" w:rsidP="00F6551F">
      <w:pPr>
        <w:pStyle w:val="Zwykytekst"/>
        <w:spacing w:line="360" w:lineRule="auto"/>
        <w:ind w:left="151"/>
        <w:jc w:val="center"/>
        <w:rPr>
          <w:rFonts w:ascii="Times New Roman" w:hAnsi="Times New Roman" w:cs="Times New Roman"/>
          <w:b/>
          <w:sz w:val="22"/>
          <w:szCs w:val="22"/>
        </w:rPr>
      </w:pPr>
      <w:r w:rsidRPr="00F46B59">
        <w:rPr>
          <w:rFonts w:ascii="Times New Roman" w:hAnsi="Times New Roman" w:cs="Times New Roman"/>
          <w:b/>
          <w:sz w:val="22"/>
          <w:szCs w:val="22"/>
        </w:rPr>
        <w:t>DO SPORZĄDZANIA WORKÓW DO ŻYWIENIA POZAJELITOWEGO</w:t>
      </w:r>
    </w:p>
    <w:p w:rsidR="00F6551F" w:rsidRDefault="00F6551F" w:rsidP="00F6551F">
      <w:pPr>
        <w:pStyle w:val="Zwykytekst"/>
        <w:spacing w:line="360" w:lineRule="auto"/>
        <w:ind w:left="151"/>
        <w:jc w:val="center"/>
        <w:rPr>
          <w:rFonts w:ascii="Times New Roman" w:hAnsi="Times New Roman" w:cs="Times New Roman"/>
          <w:b/>
          <w:sz w:val="22"/>
          <w:szCs w:val="22"/>
        </w:rPr>
      </w:pPr>
    </w:p>
    <w:p w:rsidR="00F6551F" w:rsidRPr="001A3499" w:rsidRDefault="00F6551F" w:rsidP="00F6551F"/>
    <w:p w:rsidR="00F6551F" w:rsidRDefault="00F6551F" w:rsidP="00F6551F"/>
    <w:p w:rsidR="00F6551F" w:rsidRDefault="00F6551F" w:rsidP="00F6551F">
      <w:r>
        <w:t>……………………………………………………………………………………..</w:t>
      </w:r>
    </w:p>
    <w:p w:rsidR="00F6551F" w:rsidRDefault="00F6551F" w:rsidP="00F6551F"/>
    <w:p w:rsidR="00F6551F" w:rsidRDefault="00F6551F" w:rsidP="00F6551F">
      <w:r>
        <w:t>…………………………………………………………………………………</w:t>
      </w:r>
    </w:p>
    <w:p w:rsidR="00F6551F" w:rsidRDefault="00F6551F" w:rsidP="00F6551F"/>
    <w:p w:rsidR="00F6551F" w:rsidRPr="001A3499" w:rsidRDefault="00F6551F" w:rsidP="00F6551F">
      <w:r>
        <w:t>……………………………………………………………………………</w:t>
      </w:r>
    </w:p>
    <w:p w:rsidR="00F6551F" w:rsidRPr="001A3499" w:rsidRDefault="00F6551F" w:rsidP="00F6551F"/>
    <w:p w:rsidR="00F6551F" w:rsidRPr="001A3499" w:rsidRDefault="00F6551F" w:rsidP="00F6551F"/>
    <w:p w:rsidR="00F6551F" w:rsidRPr="00F6551F" w:rsidRDefault="00F6551F" w:rsidP="00F6551F">
      <w:pPr>
        <w:rPr>
          <w:rFonts w:ascii="Times New Roman" w:hAnsi="Times New Roman"/>
        </w:rPr>
      </w:pPr>
      <w:r w:rsidRPr="00F6551F">
        <w:rPr>
          <w:rFonts w:ascii="Times New Roman" w:hAnsi="Times New Roman"/>
        </w:rPr>
        <w:t xml:space="preserve">          W Y K O N A W C A                                                                             Z A M A W I A J Ą C Y</w:t>
      </w:r>
    </w:p>
    <w:p w:rsidR="00F6551F" w:rsidRPr="001A3499" w:rsidRDefault="00F6551F" w:rsidP="00F6551F"/>
    <w:p w:rsidR="00F6551F" w:rsidRPr="001A3499" w:rsidRDefault="00F6551F" w:rsidP="00F6551F"/>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5070A2" w:rsidRDefault="005070A2" w:rsidP="003331B7">
      <w:pPr>
        <w:rPr>
          <w:rFonts w:ascii="Times New Roman" w:hAnsi="Times New Roman"/>
        </w:rPr>
      </w:pPr>
    </w:p>
    <w:p w:rsidR="005070A2" w:rsidRDefault="005070A2" w:rsidP="003331B7">
      <w:pPr>
        <w:rPr>
          <w:rFonts w:ascii="Times New Roman" w:hAnsi="Times New Roman"/>
        </w:rPr>
      </w:pPr>
    </w:p>
    <w:p w:rsidR="005070A2" w:rsidRDefault="005070A2" w:rsidP="003331B7">
      <w:pPr>
        <w:rPr>
          <w:rFonts w:ascii="Times New Roman" w:hAnsi="Times New Roman"/>
        </w:rPr>
      </w:pPr>
    </w:p>
    <w:p w:rsidR="00AA28EB" w:rsidRDefault="00AA28EB" w:rsidP="003331B7">
      <w:pPr>
        <w:rPr>
          <w:rFonts w:ascii="Times New Roman" w:hAnsi="Times New Roman"/>
        </w:rPr>
      </w:pPr>
    </w:p>
    <w:p w:rsidR="005070A2" w:rsidRDefault="005070A2" w:rsidP="003331B7">
      <w:pPr>
        <w:rPr>
          <w:rFonts w:ascii="Times New Roman" w:hAnsi="Times New Roman"/>
        </w:rPr>
      </w:pPr>
    </w:p>
    <w:p w:rsidR="005070A2" w:rsidRDefault="005070A2" w:rsidP="003331B7">
      <w:pPr>
        <w:rPr>
          <w:rFonts w:ascii="Times New Roman" w:hAnsi="Times New Roman"/>
        </w:rPr>
      </w:pPr>
    </w:p>
    <w:p w:rsidR="00F6551F" w:rsidRPr="00F6551F" w:rsidRDefault="00F6551F" w:rsidP="00F6551F">
      <w:pPr>
        <w:spacing w:after="0" w:line="240" w:lineRule="auto"/>
        <w:jc w:val="right"/>
        <w:rPr>
          <w:rFonts w:ascii="Times New Roman" w:hAnsi="Times New Roman"/>
          <w:b/>
          <w:sz w:val="20"/>
          <w:szCs w:val="20"/>
        </w:rPr>
      </w:pPr>
      <w:r>
        <w:rPr>
          <w:rFonts w:ascii="Times New Roman" w:hAnsi="Times New Roman"/>
          <w:b/>
          <w:sz w:val="20"/>
          <w:szCs w:val="20"/>
        </w:rPr>
        <w:t>ZAŁĄCZNIK NR 3</w:t>
      </w:r>
    </w:p>
    <w:p w:rsidR="00F6551F" w:rsidRPr="00F6551F" w:rsidRDefault="005030DF" w:rsidP="00F6551F">
      <w:pPr>
        <w:spacing w:after="0" w:line="240" w:lineRule="auto"/>
        <w:jc w:val="right"/>
        <w:rPr>
          <w:rFonts w:ascii="Times New Roman" w:hAnsi="Times New Roman"/>
          <w:b/>
          <w:sz w:val="20"/>
          <w:szCs w:val="20"/>
        </w:rPr>
      </w:pPr>
      <w:r>
        <w:rPr>
          <w:rFonts w:ascii="Times New Roman" w:hAnsi="Times New Roman"/>
          <w:b/>
          <w:sz w:val="20"/>
          <w:szCs w:val="20"/>
        </w:rPr>
        <w:t>DO UMOWY NR ZP</w:t>
      </w:r>
      <w:r w:rsidR="00AA28EB">
        <w:rPr>
          <w:rFonts w:ascii="Times New Roman" w:hAnsi="Times New Roman"/>
          <w:b/>
          <w:sz w:val="20"/>
          <w:szCs w:val="20"/>
        </w:rPr>
        <w:t>-24</w:t>
      </w:r>
      <w:r>
        <w:rPr>
          <w:rFonts w:ascii="Times New Roman" w:hAnsi="Times New Roman"/>
          <w:b/>
          <w:sz w:val="20"/>
          <w:szCs w:val="20"/>
        </w:rPr>
        <w:t>/2019</w:t>
      </w:r>
    </w:p>
    <w:p w:rsidR="00F6551F" w:rsidRDefault="00F6551F" w:rsidP="00F6551F">
      <w:pPr>
        <w:rPr>
          <w:b/>
        </w:rPr>
      </w:pPr>
      <w:r>
        <w:rPr>
          <w:b/>
          <w:noProof/>
          <w:lang w:eastAsia="pl-PL"/>
        </w:rPr>
        <mc:AlternateContent>
          <mc:Choice Requires="wps">
            <w:drawing>
              <wp:anchor distT="0" distB="0" distL="114300" distR="114300" simplePos="0" relativeHeight="251669504" behindDoc="0" locked="0" layoutInCell="1" allowOverlap="1" wp14:anchorId="2B3A6815" wp14:editId="7AB7C345">
                <wp:simplePos x="0" y="0"/>
                <wp:positionH relativeFrom="column">
                  <wp:posOffset>0</wp:posOffset>
                </wp:positionH>
                <wp:positionV relativeFrom="paragraph">
                  <wp:posOffset>165100</wp:posOffset>
                </wp:positionV>
                <wp:extent cx="6115050" cy="914400"/>
                <wp:effectExtent l="0" t="0" r="3810"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2595"/>
                            </w:tblGrid>
                            <w:tr w:rsidR="00CE70FA">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CE70FA" w:rsidRDefault="00CE70FA" w:rsidP="00FB37CE">
                                  <w:pPr>
                                    <w:tabs>
                                      <w:tab w:val="right" w:pos="9639"/>
                                    </w:tabs>
                                    <w:jc w:val="center"/>
                                    <w:rPr>
                                      <w:color w:val="0000FF"/>
                                      <w:sz w:val="20"/>
                                    </w:rPr>
                                  </w:pPr>
                                </w:p>
                                <w:p w:rsidR="00CE70FA" w:rsidRDefault="00CE70FA" w:rsidP="00FB37CE">
                                  <w:pPr>
                                    <w:tabs>
                                      <w:tab w:val="right" w:pos="9639"/>
                                    </w:tabs>
                                    <w:jc w:val="center"/>
                                  </w:pPr>
                                  <w:r w:rsidRPr="009B2F47">
                                    <w:rPr>
                                      <w:noProof/>
                                      <w:color w:val="0000FF"/>
                                      <w:sz w:val="20"/>
                                      <w:lang w:eastAsia="pl-PL"/>
                                    </w:rPr>
                                    <w:drawing>
                                      <wp:inline distT="0" distB="0" distL="0" distR="0" wp14:anchorId="10989F59" wp14:editId="4A25C697">
                                        <wp:extent cx="1480820" cy="407670"/>
                                        <wp:effectExtent l="0" t="0" r="5080" b="0"/>
                                        <wp:docPr id="2" name="Obraz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0820" cy="407670"/>
                                                </a:xfrm>
                                                <a:prstGeom prst="rect">
                                                  <a:avLst/>
                                                </a:prstGeom>
                                                <a:noFill/>
                                                <a:ln>
                                                  <a:noFill/>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CE70FA" w:rsidRDefault="00CE70FA" w:rsidP="00FB37CE">
                                  <w:pPr>
                                    <w:pStyle w:val="Bezodstpw"/>
                                    <w:rPr>
                                      <w:rFonts w:ascii="Arial" w:hAnsi="Arial" w:cs="Arial"/>
                                      <w:b/>
                                      <w:i/>
                                    </w:rPr>
                                  </w:pPr>
                                </w:p>
                                <w:p w:rsidR="00CE70FA" w:rsidRPr="00F6551F" w:rsidRDefault="00CE70FA" w:rsidP="00FB37CE">
                                  <w:pPr>
                                    <w:pStyle w:val="Bezodstpw"/>
                                    <w:jc w:val="center"/>
                                    <w:rPr>
                                      <w:b/>
                                      <w:sz w:val="20"/>
                                      <w:szCs w:val="20"/>
                                      <w:lang w:val="pl-PL"/>
                                    </w:rPr>
                                  </w:pPr>
                                  <w:r w:rsidRPr="00F6551F">
                                    <w:rPr>
                                      <w:rFonts w:ascii="Arial" w:hAnsi="Arial" w:cs="Arial"/>
                                      <w:b/>
                                      <w:i/>
                                      <w:sz w:val="20"/>
                                      <w:szCs w:val="20"/>
                                      <w:lang w:val="pl-PL"/>
                                    </w:rPr>
                                    <w:t>INFORMACJA O ZAGROŻENIACH WYSTĘPUJĄCYCH NA TERENIE SZPITALA BIELAŃSKIEGO</w:t>
                                  </w:r>
                                </w:p>
                              </w:tc>
                              <w:tc>
                                <w:tcPr>
                                  <w:tcW w:w="2595" w:type="dxa"/>
                                  <w:tcBorders>
                                    <w:top w:val="single" w:sz="4" w:space="0" w:color="auto"/>
                                    <w:left w:val="single" w:sz="4" w:space="0" w:color="auto"/>
                                    <w:bottom w:val="single" w:sz="4" w:space="0" w:color="auto"/>
                                    <w:right w:val="single" w:sz="4" w:space="0" w:color="auto"/>
                                  </w:tcBorders>
                                  <w:vAlign w:val="center"/>
                                </w:tcPr>
                                <w:p w:rsidR="00CE70FA" w:rsidRDefault="00CE70FA" w:rsidP="00FB37CE">
                                  <w:pPr>
                                    <w:tabs>
                                      <w:tab w:val="right" w:pos="9639"/>
                                    </w:tabs>
                                    <w:jc w:val="center"/>
                                  </w:pPr>
                                  <w:r>
                                    <w:rPr>
                                      <w:sz w:val="20"/>
                                    </w:rPr>
                                    <w:t>Obowiązuje od  16.04.2012</w:t>
                                  </w:r>
                                </w:p>
                              </w:tc>
                            </w:tr>
                            <w:tr w:rsidR="00CE70FA">
                              <w:trPr>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CE70FA" w:rsidRDefault="00CE70FA" w:rsidP="00FB37CE"/>
                              </w:tc>
                              <w:tc>
                                <w:tcPr>
                                  <w:tcW w:w="3927" w:type="dxa"/>
                                  <w:vMerge/>
                                  <w:tcBorders>
                                    <w:top w:val="single" w:sz="4" w:space="0" w:color="auto"/>
                                    <w:left w:val="single" w:sz="4" w:space="0" w:color="auto"/>
                                    <w:bottom w:val="single" w:sz="4" w:space="0" w:color="auto"/>
                                    <w:right w:val="single" w:sz="4" w:space="0" w:color="auto"/>
                                  </w:tcBorders>
                                  <w:vAlign w:val="center"/>
                                </w:tcPr>
                                <w:p w:rsidR="00CE70FA" w:rsidRDefault="00CE70FA" w:rsidP="00FB37CE">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CE70FA" w:rsidRDefault="00CE70FA" w:rsidP="00FB37CE">
                                  <w:pPr>
                                    <w:tabs>
                                      <w:tab w:val="right" w:pos="9639"/>
                                    </w:tabs>
                                    <w:jc w:val="center"/>
                                    <w:rPr>
                                      <w:sz w:val="20"/>
                                    </w:rPr>
                                  </w:pPr>
                                  <w:r>
                                    <w:rPr>
                                      <w:sz w:val="20"/>
                                    </w:rPr>
                                    <w:t>Wydanie 2</w:t>
                                  </w:r>
                                </w:p>
                              </w:tc>
                            </w:tr>
                            <w:tr w:rsidR="00CE70FA">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CE70FA" w:rsidRDefault="00CE70FA" w:rsidP="00FB37CE"/>
                              </w:tc>
                              <w:tc>
                                <w:tcPr>
                                  <w:tcW w:w="3927" w:type="dxa"/>
                                  <w:vMerge/>
                                  <w:tcBorders>
                                    <w:top w:val="single" w:sz="4" w:space="0" w:color="auto"/>
                                    <w:left w:val="single" w:sz="4" w:space="0" w:color="auto"/>
                                    <w:bottom w:val="single" w:sz="4" w:space="0" w:color="auto"/>
                                    <w:right w:val="single" w:sz="4" w:space="0" w:color="auto"/>
                                  </w:tcBorders>
                                  <w:vAlign w:val="center"/>
                                </w:tcPr>
                                <w:p w:rsidR="00CE70FA" w:rsidRDefault="00CE70FA" w:rsidP="00FB37CE">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CE70FA" w:rsidRPr="003D7D3D" w:rsidRDefault="00CE70FA" w:rsidP="00FB37CE">
                                  <w:pPr>
                                    <w:tabs>
                                      <w:tab w:val="right" w:pos="9639"/>
                                    </w:tabs>
                                    <w:ind w:left="360"/>
                                    <w:jc w:val="center"/>
                                    <w:rPr>
                                      <w:rFonts w:cs="Arial"/>
                                      <w:sz w:val="20"/>
                                      <w:szCs w:val="20"/>
                                    </w:rPr>
                                  </w:pPr>
                                  <w:r w:rsidRPr="003D7D3D">
                                    <w:rPr>
                                      <w:rFonts w:cs="Arial"/>
                                      <w:sz w:val="20"/>
                                      <w:szCs w:val="20"/>
                                    </w:rPr>
                                    <w:t xml:space="preserve">str. </w:t>
                                  </w:r>
                                  <w:r w:rsidRPr="003D7D3D">
                                    <w:rPr>
                                      <w:rFonts w:cs="Arial"/>
                                      <w:sz w:val="20"/>
                                      <w:szCs w:val="20"/>
                                    </w:rPr>
                                    <w:fldChar w:fldCharType="begin"/>
                                  </w:r>
                                  <w:r w:rsidRPr="003D7D3D">
                                    <w:rPr>
                                      <w:rFonts w:cs="Arial"/>
                                      <w:sz w:val="20"/>
                                      <w:szCs w:val="20"/>
                                    </w:rPr>
                                    <w:instrText xml:space="preserve"> PAGE    \* MERGEFORMAT </w:instrText>
                                  </w:r>
                                  <w:r w:rsidRPr="003D7D3D">
                                    <w:rPr>
                                      <w:rFonts w:cs="Arial"/>
                                      <w:sz w:val="20"/>
                                      <w:szCs w:val="20"/>
                                    </w:rPr>
                                    <w:fldChar w:fldCharType="separate"/>
                                  </w:r>
                                  <w:r w:rsidR="00647CA4">
                                    <w:rPr>
                                      <w:rFonts w:cs="Arial"/>
                                      <w:noProof/>
                                      <w:sz w:val="20"/>
                                      <w:szCs w:val="20"/>
                                    </w:rPr>
                                    <w:t>29</w:t>
                                  </w:r>
                                  <w:r w:rsidRPr="003D7D3D">
                                    <w:rPr>
                                      <w:rFonts w:cs="Arial"/>
                                      <w:sz w:val="20"/>
                                      <w:szCs w:val="20"/>
                                    </w:rPr>
                                    <w:fldChar w:fldCharType="end"/>
                                  </w:r>
                                  <w:r>
                                    <w:rPr>
                                      <w:rFonts w:cs="Arial"/>
                                      <w:sz w:val="20"/>
                                      <w:szCs w:val="20"/>
                                    </w:rPr>
                                    <w:t xml:space="preserve"> z 2</w:t>
                                  </w:r>
                                </w:p>
                              </w:tc>
                            </w:tr>
                          </w:tbl>
                          <w:p w:rsidR="00CE70FA" w:rsidRDefault="00CE70FA" w:rsidP="00F655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A6815" id="_x0000_t202" coordsize="21600,21600" o:spt="202" path="m,l,21600r21600,l21600,xe">
                <v:stroke joinstyle="miter"/>
                <v:path gradientshapeok="t" o:connecttype="rect"/>
              </v:shapetype>
              <v:shape id="Pole tekstowe 3" o:spid="_x0000_s1027" type="#_x0000_t202" style="position:absolute;left:0;text-align:left;margin-left:0;margin-top:13pt;width:481.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2595"/>
                      </w:tblGrid>
                      <w:tr w:rsidR="00CE70FA">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CE70FA" w:rsidRDefault="00CE70FA" w:rsidP="00FB37CE">
                            <w:pPr>
                              <w:tabs>
                                <w:tab w:val="right" w:pos="9639"/>
                              </w:tabs>
                              <w:jc w:val="center"/>
                              <w:rPr>
                                <w:color w:val="0000FF"/>
                                <w:sz w:val="20"/>
                              </w:rPr>
                            </w:pPr>
                          </w:p>
                          <w:p w:rsidR="00CE70FA" w:rsidRDefault="00CE70FA" w:rsidP="00FB37CE">
                            <w:pPr>
                              <w:tabs>
                                <w:tab w:val="right" w:pos="9639"/>
                              </w:tabs>
                              <w:jc w:val="center"/>
                            </w:pPr>
                            <w:r w:rsidRPr="009B2F47">
                              <w:rPr>
                                <w:noProof/>
                                <w:color w:val="0000FF"/>
                                <w:sz w:val="20"/>
                                <w:lang w:eastAsia="pl-PL"/>
                              </w:rPr>
                              <w:drawing>
                                <wp:inline distT="0" distB="0" distL="0" distR="0" wp14:anchorId="10989F59" wp14:editId="4A25C697">
                                  <wp:extent cx="1480820" cy="407670"/>
                                  <wp:effectExtent l="0" t="0" r="5080" b="0"/>
                                  <wp:docPr id="2" name="Obraz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0820" cy="407670"/>
                                          </a:xfrm>
                                          <a:prstGeom prst="rect">
                                            <a:avLst/>
                                          </a:prstGeom>
                                          <a:noFill/>
                                          <a:ln>
                                            <a:noFill/>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CE70FA" w:rsidRDefault="00CE70FA" w:rsidP="00FB37CE">
                            <w:pPr>
                              <w:pStyle w:val="Bezodstpw"/>
                              <w:rPr>
                                <w:rFonts w:ascii="Arial" w:hAnsi="Arial" w:cs="Arial"/>
                                <w:b/>
                                <w:i/>
                              </w:rPr>
                            </w:pPr>
                          </w:p>
                          <w:p w:rsidR="00CE70FA" w:rsidRPr="00F6551F" w:rsidRDefault="00CE70FA" w:rsidP="00FB37CE">
                            <w:pPr>
                              <w:pStyle w:val="Bezodstpw"/>
                              <w:jc w:val="center"/>
                              <w:rPr>
                                <w:b/>
                                <w:sz w:val="20"/>
                                <w:szCs w:val="20"/>
                                <w:lang w:val="pl-PL"/>
                              </w:rPr>
                            </w:pPr>
                            <w:r w:rsidRPr="00F6551F">
                              <w:rPr>
                                <w:rFonts w:ascii="Arial" w:hAnsi="Arial" w:cs="Arial"/>
                                <w:b/>
                                <w:i/>
                                <w:sz w:val="20"/>
                                <w:szCs w:val="20"/>
                                <w:lang w:val="pl-PL"/>
                              </w:rPr>
                              <w:t>INFORMACJA O ZAGROŻENIACH WYSTĘPUJĄCYCH NA TERENIE SZPITALA BIELAŃSKIEGO</w:t>
                            </w:r>
                          </w:p>
                        </w:tc>
                        <w:tc>
                          <w:tcPr>
                            <w:tcW w:w="2595" w:type="dxa"/>
                            <w:tcBorders>
                              <w:top w:val="single" w:sz="4" w:space="0" w:color="auto"/>
                              <w:left w:val="single" w:sz="4" w:space="0" w:color="auto"/>
                              <w:bottom w:val="single" w:sz="4" w:space="0" w:color="auto"/>
                              <w:right w:val="single" w:sz="4" w:space="0" w:color="auto"/>
                            </w:tcBorders>
                            <w:vAlign w:val="center"/>
                          </w:tcPr>
                          <w:p w:rsidR="00CE70FA" w:rsidRDefault="00CE70FA" w:rsidP="00FB37CE">
                            <w:pPr>
                              <w:tabs>
                                <w:tab w:val="right" w:pos="9639"/>
                              </w:tabs>
                              <w:jc w:val="center"/>
                            </w:pPr>
                            <w:r>
                              <w:rPr>
                                <w:sz w:val="20"/>
                              </w:rPr>
                              <w:t>Obowiązuje od  16.04.2012</w:t>
                            </w:r>
                          </w:p>
                        </w:tc>
                      </w:tr>
                      <w:tr w:rsidR="00CE70FA">
                        <w:trPr>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CE70FA" w:rsidRDefault="00CE70FA" w:rsidP="00FB37CE"/>
                        </w:tc>
                        <w:tc>
                          <w:tcPr>
                            <w:tcW w:w="3927" w:type="dxa"/>
                            <w:vMerge/>
                            <w:tcBorders>
                              <w:top w:val="single" w:sz="4" w:space="0" w:color="auto"/>
                              <w:left w:val="single" w:sz="4" w:space="0" w:color="auto"/>
                              <w:bottom w:val="single" w:sz="4" w:space="0" w:color="auto"/>
                              <w:right w:val="single" w:sz="4" w:space="0" w:color="auto"/>
                            </w:tcBorders>
                            <w:vAlign w:val="center"/>
                          </w:tcPr>
                          <w:p w:rsidR="00CE70FA" w:rsidRDefault="00CE70FA" w:rsidP="00FB37CE">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CE70FA" w:rsidRDefault="00CE70FA" w:rsidP="00FB37CE">
                            <w:pPr>
                              <w:tabs>
                                <w:tab w:val="right" w:pos="9639"/>
                              </w:tabs>
                              <w:jc w:val="center"/>
                              <w:rPr>
                                <w:sz w:val="20"/>
                              </w:rPr>
                            </w:pPr>
                            <w:r>
                              <w:rPr>
                                <w:sz w:val="20"/>
                              </w:rPr>
                              <w:t>Wydanie 2</w:t>
                            </w:r>
                          </w:p>
                        </w:tc>
                      </w:tr>
                      <w:tr w:rsidR="00CE70FA">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CE70FA" w:rsidRDefault="00CE70FA" w:rsidP="00FB37CE"/>
                        </w:tc>
                        <w:tc>
                          <w:tcPr>
                            <w:tcW w:w="3927" w:type="dxa"/>
                            <w:vMerge/>
                            <w:tcBorders>
                              <w:top w:val="single" w:sz="4" w:space="0" w:color="auto"/>
                              <w:left w:val="single" w:sz="4" w:space="0" w:color="auto"/>
                              <w:bottom w:val="single" w:sz="4" w:space="0" w:color="auto"/>
                              <w:right w:val="single" w:sz="4" w:space="0" w:color="auto"/>
                            </w:tcBorders>
                            <w:vAlign w:val="center"/>
                          </w:tcPr>
                          <w:p w:rsidR="00CE70FA" w:rsidRDefault="00CE70FA" w:rsidP="00FB37CE">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CE70FA" w:rsidRPr="003D7D3D" w:rsidRDefault="00CE70FA" w:rsidP="00FB37CE">
                            <w:pPr>
                              <w:tabs>
                                <w:tab w:val="right" w:pos="9639"/>
                              </w:tabs>
                              <w:ind w:left="360"/>
                              <w:jc w:val="center"/>
                              <w:rPr>
                                <w:rFonts w:cs="Arial"/>
                                <w:sz w:val="20"/>
                                <w:szCs w:val="20"/>
                              </w:rPr>
                            </w:pPr>
                            <w:r w:rsidRPr="003D7D3D">
                              <w:rPr>
                                <w:rFonts w:cs="Arial"/>
                                <w:sz w:val="20"/>
                                <w:szCs w:val="20"/>
                              </w:rPr>
                              <w:t xml:space="preserve">str. </w:t>
                            </w:r>
                            <w:r w:rsidRPr="003D7D3D">
                              <w:rPr>
                                <w:rFonts w:cs="Arial"/>
                                <w:sz w:val="20"/>
                                <w:szCs w:val="20"/>
                              </w:rPr>
                              <w:fldChar w:fldCharType="begin"/>
                            </w:r>
                            <w:r w:rsidRPr="003D7D3D">
                              <w:rPr>
                                <w:rFonts w:cs="Arial"/>
                                <w:sz w:val="20"/>
                                <w:szCs w:val="20"/>
                              </w:rPr>
                              <w:instrText xml:space="preserve"> PAGE    \* MERGEFORMAT </w:instrText>
                            </w:r>
                            <w:r w:rsidRPr="003D7D3D">
                              <w:rPr>
                                <w:rFonts w:cs="Arial"/>
                                <w:sz w:val="20"/>
                                <w:szCs w:val="20"/>
                              </w:rPr>
                              <w:fldChar w:fldCharType="separate"/>
                            </w:r>
                            <w:r w:rsidR="00647CA4">
                              <w:rPr>
                                <w:rFonts w:cs="Arial"/>
                                <w:noProof/>
                                <w:sz w:val="20"/>
                                <w:szCs w:val="20"/>
                              </w:rPr>
                              <w:t>29</w:t>
                            </w:r>
                            <w:r w:rsidRPr="003D7D3D">
                              <w:rPr>
                                <w:rFonts w:cs="Arial"/>
                                <w:sz w:val="20"/>
                                <w:szCs w:val="20"/>
                              </w:rPr>
                              <w:fldChar w:fldCharType="end"/>
                            </w:r>
                            <w:r>
                              <w:rPr>
                                <w:rFonts w:cs="Arial"/>
                                <w:sz w:val="20"/>
                                <w:szCs w:val="20"/>
                              </w:rPr>
                              <w:t xml:space="preserve"> z 2</w:t>
                            </w:r>
                          </w:p>
                        </w:tc>
                      </w:tr>
                    </w:tbl>
                    <w:p w:rsidR="00CE70FA" w:rsidRDefault="00CE70FA" w:rsidP="00F6551F"/>
                  </w:txbxContent>
                </v:textbox>
              </v:shape>
            </w:pict>
          </mc:Fallback>
        </mc:AlternateContent>
      </w:r>
    </w:p>
    <w:p w:rsidR="00F6551F" w:rsidRDefault="00F6551F" w:rsidP="00F6551F">
      <w:pPr>
        <w:rPr>
          <w:b/>
        </w:rPr>
      </w:pPr>
    </w:p>
    <w:p w:rsidR="00F6551F" w:rsidRDefault="00F6551F" w:rsidP="00F6551F">
      <w:pPr>
        <w:rPr>
          <w:b/>
        </w:rPr>
      </w:pPr>
    </w:p>
    <w:p w:rsidR="00F6551F" w:rsidRDefault="00F6551F" w:rsidP="00F6551F">
      <w:pPr>
        <w:rPr>
          <w:b/>
        </w:rPr>
      </w:pPr>
    </w:p>
    <w:p w:rsidR="00F6551F" w:rsidRPr="009107B7" w:rsidRDefault="00F6551F" w:rsidP="00F6551F">
      <w:pPr>
        <w:rPr>
          <w:b/>
        </w:rPr>
      </w:pPr>
    </w:p>
    <w:p w:rsidR="00F6551F" w:rsidRPr="009107B7" w:rsidRDefault="00F6551F" w:rsidP="00F6551F"/>
    <w:p w:rsidR="00F6551F" w:rsidRPr="00F6551F" w:rsidRDefault="00F6551F" w:rsidP="00F6551F">
      <w:pPr>
        <w:pStyle w:val="Bezodstpw"/>
        <w:jc w:val="both"/>
        <w:rPr>
          <w:sz w:val="22"/>
          <w:szCs w:val="22"/>
          <w:lang w:val="pl-PL"/>
        </w:rPr>
      </w:pPr>
      <w:r w:rsidRPr="00F6551F">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F6551F" w:rsidRPr="00F6551F" w:rsidRDefault="00F6551F" w:rsidP="00F6551F">
      <w:pPr>
        <w:pStyle w:val="Bezodstpw"/>
        <w:jc w:val="both"/>
        <w:rPr>
          <w:sz w:val="22"/>
          <w:szCs w:val="22"/>
          <w:lang w:val="pl-PL"/>
        </w:rPr>
      </w:pPr>
      <w:r w:rsidRPr="00F6551F">
        <w:rPr>
          <w:sz w:val="22"/>
          <w:szCs w:val="22"/>
          <w:lang w:val="pl-PL"/>
        </w:rPr>
        <w:t>W celu zapewnienia bezpieczeństwa i ochrony zdrowia pracowników niezbędna jest identyfikacja występujących zagrożeń.</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r w:rsidRPr="00F6551F">
        <w:rPr>
          <w:sz w:val="22"/>
          <w:szCs w:val="22"/>
          <w:lang w:val="pl-PL"/>
        </w:rPr>
        <w:t xml:space="preserve">Czynnik </w:t>
      </w:r>
      <w:r w:rsidRPr="00F6551F">
        <w:rPr>
          <w:b/>
          <w:sz w:val="22"/>
          <w:szCs w:val="22"/>
          <w:u w:val="single"/>
          <w:lang w:val="pl-PL"/>
        </w:rPr>
        <w:t>niebezpieczny</w:t>
      </w:r>
      <w:r w:rsidRPr="00F6551F">
        <w:rPr>
          <w:b/>
          <w:sz w:val="22"/>
          <w:szCs w:val="22"/>
          <w:lang w:val="pl-PL"/>
        </w:rPr>
        <w:t xml:space="preserve"> </w:t>
      </w:r>
      <w:r w:rsidRPr="00F6551F">
        <w:rPr>
          <w:sz w:val="22"/>
          <w:szCs w:val="22"/>
          <w:lang w:val="pl-PL"/>
        </w:rPr>
        <w:t xml:space="preserve">występujący w środowisku pracy jest to czynnik, którego oddziaływanie                          na pracującego może prowadzić do urazu, natomiast czynnik </w:t>
      </w:r>
      <w:r w:rsidRPr="00F6551F">
        <w:rPr>
          <w:b/>
          <w:sz w:val="22"/>
          <w:szCs w:val="22"/>
          <w:u w:val="single"/>
          <w:lang w:val="pl-PL"/>
        </w:rPr>
        <w:t>szkodliwy</w:t>
      </w:r>
      <w:r w:rsidRPr="00F6551F">
        <w:rPr>
          <w:b/>
          <w:sz w:val="22"/>
          <w:szCs w:val="22"/>
          <w:lang w:val="pl-PL"/>
        </w:rPr>
        <w:t xml:space="preserve"> </w:t>
      </w:r>
      <w:r w:rsidRPr="00F6551F">
        <w:rPr>
          <w:sz w:val="22"/>
          <w:szCs w:val="22"/>
          <w:lang w:val="pl-PL"/>
        </w:rPr>
        <w:t>jest to czynnik, którego oddziaływanie na pracującego może prowadzić do zachorowania.</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r w:rsidRPr="00F6551F">
        <w:rPr>
          <w:sz w:val="22"/>
          <w:szCs w:val="22"/>
          <w:lang w:val="pl-PL"/>
        </w:rPr>
        <w:t>Na stanowiskach pracy w Szpitalu mogą wystąpić zagrożenia spowodowane przez następujące czynniki niebezpieczne i szkodliwe występujące w procesie pracy :</w:t>
      </w:r>
    </w:p>
    <w:p w:rsidR="00F6551F" w:rsidRPr="00F6551F" w:rsidRDefault="00F6551F" w:rsidP="00F6551F">
      <w:pPr>
        <w:pStyle w:val="Bezodstpw"/>
        <w:jc w:val="both"/>
        <w:rPr>
          <w:b/>
          <w:sz w:val="22"/>
          <w:szCs w:val="22"/>
          <w:lang w:val="pl-PL"/>
        </w:rPr>
      </w:pPr>
    </w:p>
    <w:p w:rsidR="00F6551F" w:rsidRPr="00F6551F" w:rsidRDefault="00F6551F" w:rsidP="00F6551F">
      <w:pPr>
        <w:pStyle w:val="Bezodstpw"/>
        <w:jc w:val="both"/>
        <w:rPr>
          <w:b/>
          <w:sz w:val="22"/>
          <w:szCs w:val="22"/>
          <w:lang w:val="pl-PL"/>
        </w:rPr>
      </w:pPr>
      <w:r w:rsidRPr="00F6551F">
        <w:rPr>
          <w:b/>
          <w:sz w:val="22"/>
          <w:szCs w:val="22"/>
          <w:lang w:val="pl-PL"/>
        </w:rPr>
        <w:t>- czynniki biologiczne</w:t>
      </w:r>
    </w:p>
    <w:p w:rsidR="00F6551F" w:rsidRPr="00F6551F" w:rsidRDefault="00F6551F" w:rsidP="00F6551F">
      <w:pPr>
        <w:pStyle w:val="Bezodstpw"/>
        <w:jc w:val="both"/>
        <w:rPr>
          <w:b/>
          <w:sz w:val="22"/>
          <w:szCs w:val="22"/>
          <w:lang w:val="pl-PL"/>
        </w:rPr>
      </w:pPr>
      <w:r w:rsidRPr="00F6551F">
        <w:rPr>
          <w:b/>
          <w:sz w:val="22"/>
          <w:szCs w:val="22"/>
          <w:lang w:val="pl-PL"/>
        </w:rPr>
        <w:t>- czynniki chemiczne</w:t>
      </w:r>
    </w:p>
    <w:p w:rsidR="00F6551F" w:rsidRPr="00F6551F" w:rsidRDefault="00F6551F" w:rsidP="00F6551F">
      <w:pPr>
        <w:pStyle w:val="Bezodstpw"/>
        <w:jc w:val="both"/>
        <w:rPr>
          <w:b/>
          <w:sz w:val="22"/>
          <w:szCs w:val="22"/>
          <w:lang w:val="pl-PL"/>
        </w:rPr>
      </w:pPr>
      <w:r w:rsidRPr="00F6551F">
        <w:rPr>
          <w:b/>
          <w:sz w:val="22"/>
          <w:szCs w:val="22"/>
          <w:lang w:val="pl-PL"/>
        </w:rPr>
        <w:t xml:space="preserve">- czynniki fizyczne </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b/>
          <w:sz w:val="22"/>
          <w:szCs w:val="22"/>
          <w:u w:val="single"/>
          <w:lang w:val="pl-PL"/>
        </w:rPr>
      </w:pPr>
      <w:r w:rsidRPr="00F6551F">
        <w:rPr>
          <w:b/>
          <w:sz w:val="22"/>
          <w:szCs w:val="22"/>
          <w:u w:val="single"/>
          <w:lang w:val="pl-PL"/>
        </w:rPr>
        <w:t>ZAGROŻENIA BIOLOGICZNE</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r w:rsidRPr="00F6551F">
        <w:rPr>
          <w:sz w:val="22"/>
          <w:szCs w:val="22"/>
          <w:lang w:val="pl-PL"/>
        </w:rPr>
        <w:t>W Szpitalu skala narażenia na czynniki biologiczne jest duża.</w:t>
      </w:r>
      <w:r w:rsidRPr="00F6551F">
        <w:rPr>
          <w:b/>
          <w:sz w:val="22"/>
          <w:szCs w:val="22"/>
          <w:lang w:val="pl-PL"/>
        </w:rPr>
        <w:t xml:space="preserve">  </w:t>
      </w:r>
      <w:r w:rsidRPr="00F6551F">
        <w:rPr>
          <w:sz w:val="22"/>
          <w:szCs w:val="22"/>
          <w:lang w:val="pl-PL"/>
        </w:rPr>
        <w:t>Zakażenia następują m.in. przez: bezpośrednie skaleczenie, wszczepienie, kontakt z pacjentem lub materiałem biologicznym. Do tych czynników zaliczamy:</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wirusy</w:t>
      </w:r>
      <w:r w:rsidRPr="00F6551F">
        <w:rPr>
          <w:b/>
          <w:sz w:val="22"/>
          <w:szCs w:val="22"/>
          <w:lang w:val="pl-PL"/>
        </w:rPr>
        <w:t xml:space="preserve"> – </w:t>
      </w:r>
      <w:r w:rsidRPr="00F6551F">
        <w:rPr>
          <w:sz w:val="22"/>
          <w:szCs w:val="22"/>
          <w:lang w:val="pl-PL"/>
        </w:rPr>
        <w:t>najniebezpieczniejszymi chorobami spowodowanymi wirusami są np.: wirusowe zapalenie wątroby typu B, C ; AIDS, HIV.</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bakterie</w:t>
      </w:r>
      <w:r w:rsidRPr="00F6551F">
        <w:rPr>
          <w:b/>
          <w:sz w:val="22"/>
          <w:szCs w:val="22"/>
          <w:lang w:val="pl-PL"/>
        </w:rPr>
        <w:t xml:space="preserve"> – </w:t>
      </w:r>
      <w:r w:rsidRPr="00F6551F">
        <w:rPr>
          <w:sz w:val="22"/>
          <w:szCs w:val="22"/>
          <w:lang w:val="pl-PL"/>
        </w:rPr>
        <w:t>gronkowce, paciorkowce, prątki gruźlicy.</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grzyby</w:t>
      </w:r>
      <w:r w:rsidRPr="00F6551F">
        <w:rPr>
          <w:sz w:val="22"/>
          <w:szCs w:val="22"/>
          <w:lang w:val="pl-PL"/>
        </w:rPr>
        <w:t xml:space="preserve"> – zagrożenie powodujące choroby skóry i błon śluzowych.</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pasożyty</w:t>
      </w:r>
      <w:r w:rsidRPr="00F6551F">
        <w:rPr>
          <w:b/>
          <w:sz w:val="22"/>
          <w:szCs w:val="22"/>
          <w:lang w:val="pl-PL"/>
        </w:rPr>
        <w:t xml:space="preserve"> – (</w:t>
      </w:r>
      <w:r w:rsidRPr="00F6551F">
        <w:rPr>
          <w:sz w:val="22"/>
          <w:szCs w:val="22"/>
          <w:lang w:val="pl-PL"/>
        </w:rPr>
        <w:t>mikro-) organizmy żyjące na lub w innym organizmie.</w:t>
      </w:r>
    </w:p>
    <w:p w:rsidR="00F6551F" w:rsidRPr="00F6551F" w:rsidRDefault="00F6551F" w:rsidP="00F6551F">
      <w:pPr>
        <w:pStyle w:val="Bezodstpw"/>
        <w:jc w:val="both"/>
        <w:rPr>
          <w:sz w:val="22"/>
          <w:szCs w:val="22"/>
          <w:lang w:val="pl-PL"/>
        </w:rPr>
      </w:pPr>
      <w:r w:rsidRPr="00F6551F">
        <w:rPr>
          <w:sz w:val="22"/>
          <w:szCs w:val="22"/>
          <w:lang w:val="pl-PL"/>
        </w:rPr>
        <w:t xml:space="preserve">      </w:t>
      </w:r>
    </w:p>
    <w:p w:rsidR="00F6551F" w:rsidRPr="00F6551F" w:rsidRDefault="00F6551F" w:rsidP="00F6551F">
      <w:pPr>
        <w:pStyle w:val="Bezodstpw"/>
        <w:jc w:val="both"/>
        <w:rPr>
          <w:b/>
          <w:sz w:val="22"/>
          <w:szCs w:val="22"/>
          <w:u w:val="single"/>
          <w:lang w:val="pl-PL"/>
        </w:rPr>
      </w:pPr>
    </w:p>
    <w:p w:rsidR="00F6551F" w:rsidRPr="00F6551F" w:rsidRDefault="00F6551F" w:rsidP="00F6551F">
      <w:pPr>
        <w:pStyle w:val="Bezodstpw"/>
        <w:jc w:val="both"/>
        <w:rPr>
          <w:b/>
          <w:sz w:val="22"/>
          <w:szCs w:val="22"/>
          <w:u w:val="single"/>
          <w:lang w:val="pl-PL"/>
        </w:rPr>
      </w:pPr>
      <w:r w:rsidRPr="00F6551F">
        <w:rPr>
          <w:b/>
          <w:sz w:val="22"/>
          <w:szCs w:val="22"/>
          <w:u w:val="single"/>
          <w:lang w:val="pl-PL"/>
        </w:rPr>
        <w:t>ZAGROŻENIA CHEMICZNE</w:t>
      </w:r>
    </w:p>
    <w:p w:rsidR="00F6551F" w:rsidRPr="00F6551F" w:rsidRDefault="00F6551F" w:rsidP="00F6551F">
      <w:pPr>
        <w:pStyle w:val="Bezodstpw"/>
        <w:jc w:val="both"/>
        <w:rPr>
          <w:b/>
          <w:sz w:val="22"/>
          <w:szCs w:val="22"/>
          <w:lang w:val="pl-PL"/>
        </w:rPr>
      </w:pPr>
    </w:p>
    <w:p w:rsidR="00F6551F" w:rsidRPr="00F6551F" w:rsidRDefault="00F6551F" w:rsidP="00F6551F">
      <w:pPr>
        <w:pStyle w:val="Bezodstpw"/>
        <w:jc w:val="both"/>
        <w:rPr>
          <w:sz w:val="22"/>
          <w:szCs w:val="22"/>
          <w:lang w:val="pl-PL"/>
        </w:rPr>
      </w:pPr>
      <w:r w:rsidRPr="00F6551F">
        <w:rPr>
          <w:sz w:val="22"/>
          <w:szCs w:val="22"/>
          <w:lang w:val="pl-PL"/>
        </w:rPr>
        <w:t xml:space="preserve">Skutki działania substancji chemicznych mogą być ogólne (zmiany w układzie nerwowym, wątrobie, nerkach, układzie sercowo-naczyniowym, układzie immunologicznym itd.) lub miejscowe (działanie drażniące </w:t>
      </w:r>
      <w:r>
        <w:rPr>
          <w:sz w:val="22"/>
          <w:szCs w:val="22"/>
          <w:lang w:val="pl-PL"/>
        </w:rPr>
        <w:t xml:space="preserve">                                </w:t>
      </w:r>
      <w:r w:rsidRPr="00F6551F">
        <w:rPr>
          <w:sz w:val="22"/>
          <w:szCs w:val="22"/>
          <w:lang w:val="pl-PL"/>
        </w:rPr>
        <w:t>i uczulające skórę i błony śluzowe).</w:t>
      </w:r>
    </w:p>
    <w:p w:rsidR="00F6551F" w:rsidRPr="00F6551F" w:rsidRDefault="00F6551F" w:rsidP="00F6551F">
      <w:pPr>
        <w:pStyle w:val="Bezodstpw"/>
        <w:jc w:val="both"/>
        <w:rPr>
          <w:sz w:val="22"/>
          <w:szCs w:val="22"/>
          <w:lang w:val="pl-PL"/>
        </w:rPr>
      </w:pPr>
      <w:r w:rsidRPr="00F6551F">
        <w:rPr>
          <w:sz w:val="22"/>
          <w:szCs w:val="22"/>
          <w:lang w:val="pl-PL"/>
        </w:rPr>
        <w:t xml:space="preserve"> W zależności od skutków oddziaływania na organizm substancje chemiczne dzielimy na:</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toksyczne</w:t>
      </w:r>
      <w:r w:rsidRPr="00F6551F">
        <w:rPr>
          <w:b/>
          <w:sz w:val="22"/>
          <w:szCs w:val="22"/>
          <w:lang w:val="pl-PL"/>
        </w:rPr>
        <w:t xml:space="preserve"> – </w:t>
      </w:r>
      <w:r w:rsidRPr="00F6551F">
        <w:rPr>
          <w:sz w:val="22"/>
          <w:szCs w:val="22"/>
          <w:lang w:val="pl-PL"/>
        </w:rPr>
        <w:t xml:space="preserve">po wchłonięciu przez organizm powodujące zatrucie, zatrucie ostre przewlekłe  lub śmierć. Substancją toksyczną używaną w Szpitalu jest np. formaldehyd. </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 xml:space="preserve">drażniące </w:t>
      </w:r>
      <w:r w:rsidRPr="00F6551F">
        <w:rPr>
          <w:b/>
          <w:sz w:val="22"/>
          <w:szCs w:val="22"/>
          <w:lang w:val="pl-PL"/>
        </w:rPr>
        <w:t>–</w:t>
      </w:r>
      <w:r w:rsidRPr="00F6551F">
        <w:rPr>
          <w:sz w:val="22"/>
          <w:szCs w:val="22"/>
          <w:lang w:val="pl-PL"/>
        </w:rPr>
        <w:t xml:space="preserve"> do substancji drażniących zaliczamy kwasy, zasady, rozpuszczalniki, chlor. Kontakt                          z substancją drażniącą powoduje działanie : narkotyczne, duszące, żrące, drażniące. </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 xml:space="preserve">uczulające </w:t>
      </w:r>
      <w:r w:rsidRPr="00F6551F">
        <w:rPr>
          <w:b/>
          <w:sz w:val="22"/>
          <w:szCs w:val="22"/>
          <w:lang w:val="pl-PL"/>
        </w:rPr>
        <w:t xml:space="preserve">– </w:t>
      </w:r>
      <w:r w:rsidRPr="00F6551F">
        <w:rPr>
          <w:sz w:val="22"/>
          <w:szCs w:val="22"/>
          <w:lang w:val="pl-PL"/>
        </w:rPr>
        <w:t>są to substancje wywołujące uczulenia (alergie). Przykładem substancji uczulających używanych w Szpitalu są np. detergenty lub środki dezynfekujące.</w:t>
      </w:r>
    </w:p>
    <w:p w:rsidR="00F6551F" w:rsidRPr="00F6551F" w:rsidRDefault="00F6551F" w:rsidP="00F6551F">
      <w:pPr>
        <w:pStyle w:val="Bezodstpw"/>
        <w:jc w:val="both"/>
        <w:rPr>
          <w:sz w:val="22"/>
          <w:szCs w:val="22"/>
          <w:lang w:val="pl-PL"/>
        </w:rPr>
      </w:pPr>
      <w:r w:rsidRPr="00F6551F">
        <w:rPr>
          <w:sz w:val="22"/>
          <w:szCs w:val="22"/>
        </w:rPr>
        <w:lastRenderedPageBreak/>
        <w:sym w:font="Wingdings" w:char="F06E"/>
      </w:r>
      <w:r w:rsidRPr="00F6551F">
        <w:rPr>
          <w:sz w:val="22"/>
          <w:szCs w:val="22"/>
          <w:lang w:val="pl-PL"/>
        </w:rPr>
        <w:t xml:space="preserve">  </w:t>
      </w:r>
      <w:r w:rsidRPr="00F6551F">
        <w:rPr>
          <w:b/>
          <w:i/>
          <w:sz w:val="22"/>
          <w:szCs w:val="22"/>
          <w:u w:val="single"/>
          <w:lang w:val="pl-PL"/>
        </w:rPr>
        <w:t xml:space="preserve">rakotwórcze i mutagenne </w:t>
      </w:r>
      <w:r w:rsidRPr="00F6551F">
        <w:rPr>
          <w:b/>
          <w:sz w:val="22"/>
          <w:szCs w:val="22"/>
          <w:lang w:val="pl-PL"/>
        </w:rPr>
        <w:t>–</w:t>
      </w:r>
      <w:r w:rsidRPr="00F6551F">
        <w:rPr>
          <w:sz w:val="22"/>
          <w:szCs w:val="22"/>
          <w:lang w:val="pl-PL"/>
        </w:rPr>
        <w:t xml:space="preserve"> substancje skutkujące chorobami nowotworowymi  </w:t>
      </w:r>
    </w:p>
    <w:p w:rsidR="00F6551F" w:rsidRPr="00F6551F" w:rsidRDefault="00F6551F" w:rsidP="00F6551F">
      <w:pPr>
        <w:pStyle w:val="Bezodstpw"/>
        <w:jc w:val="both"/>
        <w:rPr>
          <w:sz w:val="22"/>
          <w:szCs w:val="22"/>
          <w:lang w:val="pl-PL"/>
        </w:rPr>
      </w:pPr>
      <w:r w:rsidRPr="00F6551F">
        <w:rPr>
          <w:sz w:val="22"/>
          <w:szCs w:val="22"/>
          <w:lang w:val="pl-PL"/>
        </w:rPr>
        <w:t>lub zmianami w genach przekazywanych na następne pokolenie np.: tlenek etylenu.</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 xml:space="preserve">upośledzające funkcje rozrodcze </w:t>
      </w:r>
      <w:r w:rsidRPr="00F6551F">
        <w:rPr>
          <w:b/>
          <w:sz w:val="22"/>
          <w:szCs w:val="22"/>
          <w:lang w:val="pl-PL"/>
        </w:rPr>
        <w:t xml:space="preserve">– </w:t>
      </w:r>
      <w:r w:rsidRPr="00F6551F">
        <w:rPr>
          <w:sz w:val="22"/>
          <w:szCs w:val="22"/>
          <w:lang w:val="pl-PL"/>
        </w:rPr>
        <w:t>substancje wpływające szkodliwie na płód - mogące doprowadzić                  do poronienia np. : alkohol etylowy, formaldehyd</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b/>
          <w:sz w:val="22"/>
          <w:szCs w:val="22"/>
          <w:u w:val="single"/>
          <w:lang w:val="pl-PL"/>
        </w:rPr>
      </w:pPr>
    </w:p>
    <w:p w:rsidR="00F6551F" w:rsidRPr="00F6551F" w:rsidRDefault="00F6551F" w:rsidP="00F6551F">
      <w:pPr>
        <w:pStyle w:val="Bezodstpw"/>
        <w:jc w:val="both"/>
        <w:rPr>
          <w:b/>
          <w:sz w:val="22"/>
          <w:szCs w:val="22"/>
          <w:u w:val="single"/>
          <w:lang w:val="pl-PL"/>
        </w:rPr>
      </w:pPr>
      <w:r w:rsidRPr="00F6551F">
        <w:rPr>
          <w:b/>
          <w:sz w:val="22"/>
          <w:szCs w:val="22"/>
          <w:u w:val="single"/>
          <w:lang w:val="pl-PL"/>
        </w:rPr>
        <w:t>ZAGROŻENIA CZYNNIKAMI FIZYCZNYMI</w:t>
      </w:r>
    </w:p>
    <w:p w:rsidR="00F6551F" w:rsidRPr="00F6551F" w:rsidRDefault="00F6551F" w:rsidP="00F6551F">
      <w:pPr>
        <w:pStyle w:val="Bezodstpw"/>
        <w:jc w:val="both"/>
        <w:rPr>
          <w:b/>
          <w:sz w:val="22"/>
          <w:szCs w:val="22"/>
          <w:lang w:val="pl-PL"/>
        </w:rPr>
      </w:pPr>
    </w:p>
    <w:p w:rsidR="00F6551F" w:rsidRPr="00F6551F" w:rsidRDefault="00F6551F" w:rsidP="00F6551F">
      <w:pPr>
        <w:pStyle w:val="Bezodstpw"/>
        <w:jc w:val="both"/>
        <w:rPr>
          <w:sz w:val="22"/>
          <w:szCs w:val="22"/>
          <w:lang w:val="pl-PL"/>
        </w:rPr>
      </w:pPr>
      <w:r w:rsidRPr="00F6551F">
        <w:rPr>
          <w:sz w:val="22"/>
          <w:szCs w:val="22"/>
          <w:lang w:val="pl-PL"/>
        </w:rPr>
        <w:t>Do zagrożeń czynnikami fizycznymi zaliczamy:</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hałas</w:t>
      </w:r>
      <w:r w:rsidRPr="00F6551F">
        <w:rPr>
          <w:b/>
          <w:i/>
          <w:sz w:val="22"/>
          <w:szCs w:val="22"/>
          <w:lang w:val="pl-PL"/>
        </w:rPr>
        <w:t xml:space="preserve"> – </w:t>
      </w:r>
      <w:r w:rsidRPr="00F6551F">
        <w:rPr>
          <w:sz w:val="22"/>
          <w:szCs w:val="22"/>
          <w:lang w:val="pl-PL"/>
        </w:rPr>
        <w:t>jest to dźwięk szkodliwy, dokuczliwy i niepożądany, oddziaływujący na narząd słuchu oraz inne części organizmu człowieka</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drgania mechaniczne</w:t>
      </w:r>
      <w:r w:rsidRPr="00F6551F">
        <w:rPr>
          <w:b/>
          <w:i/>
          <w:sz w:val="22"/>
          <w:szCs w:val="22"/>
          <w:lang w:val="pl-PL"/>
        </w:rPr>
        <w:t xml:space="preserve"> – </w:t>
      </w:r>
      <w:r w:rsidRPr="00F6551F">
        <w:rPr>
          <w:sz w:val="22"/>
          <w:szCs w:val="22"/>
          <w:lang w:val="pl-PL"/>
        </w:rPr>
        <w:t>jest to proces polegający na przenikaniu energii za źródła drgań do organizmu człowieka przez określoną część organizmu będącą w bezpośrednim kontakcie ze źródłem drgań.</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mikroklimat</w:t>
      </w:r>
      <w:r w:rsidRPr="00F6551F">
        <w:rPr>
          <w:b/>
          <w:i/>
          <w:sz w:val="22"/>
          <w:szCs w:val="22"/>
          <w:lang w:val="pl-PL"/>
        </w:rPr>
        <w:t xml:space="preserve"> – </w:t>
      </w:r>
      <w:r w:rsidRPr="00F6551F">
        <w:rPr>
          <w:sz w:val="22"/>
          <w:szCs w:val="22"/>
          <w:lang w:val="pl-PL"/>
        </w:rPr>
        <w:t>do tej szkodliwości zalicza się: temperaturę, wilgotność i ruch powietrza oraz promieniowanie cieplne.</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promieniowanie widzialne (oświetlenie)</w:t>
      </w:r>
      <w:r w:rsidRPr="00F6551F">
        <w:rPr>
          <w:b/>
          <w:i/>
          <w:sz w:val="22"/>
          <w:szCs w:val="22"/>
          <w:lang w:val="pl-PL"/>
        </w:rPr>
        <w:t xml:space="preserve"> – </w:t>
      </w:r>
      <w:r w:rsidRPr="00F6551F">
        <w:rPr>
          <w:sz w:val="22"/>
          <w:szCs w:val="22"/>
          <w:lang w:val="pl-PL"/>
        </w:rPr>
        <w:t>nieodpowiednie oświetlenie może być przyczyną zmęczenia wzroku i zmęczenia nerwowego.</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promieniowanie podczerwone</w:t>
      </w:r>
      <w:r w:rsidRPr="00F6551F">
        <w:rPr>
          <w:b/>
          <w:i/>
          <w:sz w:val="22"/>
          <w:szCs w:val="22"/>
          <w:lang w:val="pl-PL"/>
        </w:rPr>
        <w:t xml:space="preserve"> – </w:t>
      </w:r>
      <w:r w:rsidRPr="00F6551F">
        <w:rPr>
          <w:sz w:val="22"/>
          <w:szCs w:val="22"/>
          <w:lang w:val="pl-PL"/>
        </w:rPr>
        <w:t xml:space="preserve">nazywamy promieniowanie optyczne (IR) </w:t>
      </w:r>
    </w:p>
    <w:p w:rsidR="00F6551F" w:rsidRPr="00F6551F" w:rsidRDefault="00F6551F" w:rsidP="00F6551F">
      <w:pPr>
        <w:pStyle w:val="Bezodstpw"/>
        <w:jc w:val="both"/>
        <w:rPr>
          <w:sz w:val="22"/>
          <w:szCs w:val="22"/>
          <w:lang w:val="pl-PL"/>
        </w:rPr>
      </w:pPr>
      <w:r w:rsidRPr="00F6551F">
        <w:rPr>
          <w:sz w:val="22"/>
          <w:szCs w:val="22"/>
          <w:lang w:val="pl-PL"/>
        </w:rPr>
        <w:t xml:space="preserve">o długości fali w zakresie 780 </w:t>
      </w:r>
      <w:proofErr w:type="spellStart"/>
      <w:r w:rsidRPr="00F6551F">
        <w:rPr>
          <w:sz w:val="22"/>
          <w:szCs w:val="22"/>
          <w:lang w:val="pl-PL"/>
        </w:rPr>
        <w:t>nm</w:t>
      </w:r>
      <w:proofErr w:type="spellEnd"/>
      <w:r w:rsidRPr="00F6551F">
        <w:rPr>
          <w:sz w:val="22"/>
          <w:szCs w:val="22"/>
          <w:lang w:val="pl-PL"/>
        </w:rPr>
        <w:t xml:space="preserve"> do </w:t>
      </w:r>
      <w:smartTag w:uri="urn:schemas-microsoft-com:office:smarttags" w:element="metricconverter">
        <w:smartTagPr>
          <w:attr w:name="ProductID" w:val="1 mm"/>
        </w:smartTagPr>
        <w:r w:rsidRPr="00F6551F">
          <w:rPr>
            <w:sz w:val="22"/>
            <w:szCs w:val="22"/>
            <w:lang w:val="pl-PL"/>
          </w:rPr>
          <w:t>1 mm</w:t>
        </w:r>
      </w:smartTag>
      <w:r w:rsidRPr="00F6551F">
        <w:rPr>
          <w:sz w:val="22"/>
          <w:szCs w:val="22"/>
          <w:lang w:val="pl-PL"/>
        </w:rPr>
        <w:t xml:space="preserve"> i dzieli się na trzy zakresy.</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promieniowanie nadfioletowe</w:t>
      </w:r>
      <w:r w:rsidRPr="00F6551F">
        <w:rPr>
          <w:b/>
          <w:i/>
          <w:sz w:val="22"/>
          <w:szCs w:val="22"/>
          <w:lang w:val="pl-PL"/>
        </w:rPr>
        <w:t xml:space="preserve"> – </w:t>
      </w:r>
      <w:r w:rsidRPr="00F6551F">
        <w:rPr>
          <w:sz w:val="22"/>
          <w:szCs w:val="22"/>
          <w:lang w:val="pl-PL"/>
        </w:rPr>
        <w:t>nazywamy promieniowanie optyczne o długości fali od 100 do 400 nm.</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promieniowanie laserowe</w:t>
      </w:r>
      <w:r w:rsidRPr="00F6551F">
        <w:rPr>
          <w:b/>
          <w:i/>
          <w:sz w:val="22"/>
          <w:szCs w:val="22"/>
          <w:lang w:val="pl-PL"/>
        </w:rPr>
        <w:t xml:space="preserve"> – </w:t>
      </w:r>
      <w:r w:rsidRPr="00F6551F">
        <w:rPr>
          <w:sz w:val="22"/>
          <w:szCs w:val="22"/>
          <w:lang w:val="pl-PL"/>
        </w:rPr>
        <w:t xml:space="preserve">jest to promieniowanie obejmujące długość fali od 180 </w:t>
      </w:r>
      <w:proofErr w:type="spellStart"/>
      <w:r w:rsidRPr="00F6551F">
        <w:rPr>
          <w:sz w:val="22"/>
          <w:szCs w:val="22"/>
          <w:lang w:val="pl-PL"/>
        </w:rPr>
        <w:t>nm</w:t>
      </w:r>
      <w:proofErr w:type="spellEnd"/>
      <w:r w:rsidRPr="00F6551F">
        <w:rPr>
          <w:sz w:val="22"/>
          <w:szCs w:val="22"/>
          <w:lang w:val="pl-PL"/>
        </w:rPr>
        <w:t xml:space="preserve"> do 1mm.</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promieniowanie elektromagnetyczne</w:t>
      </w:r>
      <w:r w:rsidRPr="00F6551F">
        <w:rPr>
          <w:b/>
          <w:i/>
          <w:sz w:val="22"/>
          <w:szCs w:val="22"/>
          <w:lang w:val="pl-PL"/>
        </w:rPr>
        <w:t xml:space="preserve"> – </w:t>
      </w:r>
      <w:r w:rsidRPr="00F6551F">
        <w:rPr>
          <w:sz w:val="22"/>
          <w:szCs w:val="22"/>
          <w:lang w:val="pl-PL"/>
        </w:rPr>
        <w:t>nazywamy emisję lub przenoszenie energii w postaci fal elektromagnetycznych i przyporządkowanym im jonom.</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 xml:space="preserve">promieniowanie jonizujące </w:t>
      </w:r>
      <w:r w:rsidRPr="00F6551F">
        <w:rPr>
          <w:b/>
          <w:i/>
          <w:sz w:val="22"/>
          <w:szCs w:val="22"/>
          <w:lang w:val="pl-PL"/>
        </w:rPr>
        <w:t xml:space="preserve">– </w:t>
      </w:r>
      <w:r w:rsidRPr="00F6551F">
        <w:rPr>
          <w:sz w:val="22"/>
          <w:szCs w:val="22"/>
          <w:lang w:val="pl-PL"/>
        </w:rPr>
        <w:t>promieniowanie składające się z cząstek bezpośrednio lub pośrednio jonizujących albo z obu rodzajów tych cząstek lub fal elektromagnetycznych o długości do 100 nm.</w:t>
      </w:r>
    </w:p>
    <w:p w:rsidR="00F6551F" w:rsidRPr="00F6551F" w:rsidRDefault="00F6551F" w:rsidP="00F6551F">
      <w:pPr>
        <w:pStyle w:val="Bezodstpw"/>
        <w:jc w:val="both"/>
        <w:rPr>
          <w:sz w:val="22"/>
          <w:szCs w:val="22"/>
          <w:lang w:val="pl-PL"/>
        </w:rPr>
      </w:pPr>
      <w:r w:rsidRPr="00F6551F">
        <w:rPr>
          <w:sz w:val="22"/>
          <w:szCs w:val="22"/>
          <w:lang w:val="pl-PL"/>
        </w:rPr>
        <w:t xml:space="preserve">Emitowane jest przez </w:t>
      </w:r>
      <w:r w:rsidRPr="00F6551F">
        <w:rPr>
          <w:sz w:val="22"/>
          <w:szCs w:val="22"/>
          <w:u w:val="single"/>
          <w:lang w:val="pl-PL"/>
        </w:rPr>
        <w:t xml:space="preserve">włączony </w:t>
      </w:r>
      <w:r w:rsidRPr="00F6551F">
        <w:rPr>
          <w:sz w:val="22"/>
          <w:szCs w:val="22"/>
          <w:lang w:val="pl-PL"/>
        </w:rPr>
        <w:t xml:space="preserve"> aparat RTG lub przez pierwiastki promieniotwórcze</w:t>
      </w:r>
    </w:p>
    <w:p w:rsidR="00F6551F" w:rsidRPr="00F6551F" w:rsidRDefault="00F6551F" w:rsidP="00F6551F">
      <w:pPr>
        <w:pStyle w:val="Bezodstpw"/>
        <w:jc w:val="both"/>
        <w:rPr>
          <w:sz w:val="22"/>
          <w:szCs w:val="22"/>
          <w:lang w:val="pl-PL"/>
        </w:rPr>
      </w:pPr>
      <w:r w:rsidRPr="00F6551F">
        <w:rPr>
          <w:sz w:val="22"/>
          <w:szCs w:val="22"/>
          <w:lang w:val="pl-PL"/>
        </w:rPr>
        <w:t>np. : Jod – 123 lub Jod – 131.</w:t>
      </w:r>
    </w:p>
    <w:p w:rsidR="00F6551F" w:rsidRPr="00F6551F" w:rsidRDefault="00F6551F" w:rsidP="00F6551F">
      <w:pPr>
        <w:pStyle w:val="Bezodstpw"/>
        <w:jc w:val="both"/>
        <w:rPr>
          <w:sz w:val="22"/>
          <w:szCs w:val="22"/>
          <w:lang w:val="pl-PL"/>
        </w:rPr>
      </w:pPr>
      <w:r w:rsidRPr="00F6551F">
        <w:rPr>
          <w:sz w:val="22"/>
          <w:szCs w:val="22"/>
          <w:lang w:val="pl-PL"/>
        </w:rPr>
        <w:t xml:space="preserve"> </w:t>
      </w:r>
      <w:r w:rsidRPr="00F6551F">
        <w:rPr>
          <w:sz w:val="22"/>
          <w:szCs w:val="22"/>
        </w:rPr>
        <w:sym w:font="Wingdings" w:char="F06E"/>
      </w:r>
      <w:r w:rsidRPr="00F6551F">
        <w:rPr>
          <w:sz w:val="22"/>
          <w:szCs w:val="22"/>
          <w:lang w:val="pl-PL"/>
        </w:rPr>
        <w:t xml:space="preserve"> </w:t>
      </w:r>
      <w:r w:rsidRPr="00F6551F">
        <w:rPr>
          <w:b/>
          <w:i/>
          <w:sz w:val="22"/>
          <w:szCs w:val="22"/>
          <w:u w:val="single"/>
          <w:lang w:val="pl-PL"/>
        </w:rPr>
        <w:t xml:space="preserve">prąd elektryczny </w:t>
      </w:r>
      <w:r w:rsidRPr="00F6551F">
        <w:rPr>
          <w:b/>
          <w:i/>
          <w:sz w:val="22"/>
          <w:szCs w:val="22"/>
          <w:lang w:val="pl-PL"/>
        </w:rPr>
        <w:t xml:space="preserve">– </w:t>
      </w:r>
      <w:r w:rsidRPr="00F6551F">
        <w:rPr>
          <w:sz w:val="22"/>
          <w:szCs w:val="22"/>
          <w:lang w:val="pl-PL"/>
        </w:rPr>
        <w:t>zagrożeniem jest przepływ prądu przez ciało człowieka.</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r w:rsidRPr="00F6551F">
        <w:rPr>
          <w:sz w:val="22"/>
          <w:szCs w:val="22"/>
          <w:lang w:val="pl-PL"/>
        </w:rPr>
        <w:t>Skutki działania ww. czynników są bardzo złożone i różnorodne.</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r w:rsidRPr="00F6551F">
        <w:rPr>
          <w:sz w:val="22"/>
          <w:szCs w:val="22"/>
          <w:lang w:val="pl-PL"/>
        </w:rPr>
        <w:t xml:space="preserve">W związku z powyższym zobowiązujemy do przestrzegania przepisów i zasad bezpieczeństwa i higieny pracy.  </w:t>
      </w:r>
    </w:p>
    <w:p w:rsidR="00F6551F" w:rsidRPr="00F6551F" w:rsidRDefault="00F6551F" w:rsidP="00F6551F">
      <w:pPr>
        <w:rPr>
          <w:rFonts w:ascii="Times New Roman" w:hAnsi="Times New Roman"/>
        </w:rPr>
      </w:pPr>
    </w:p>
    <w:p w:rsidR="00F6551F" w:rsidRPr="00F6551F" w:rsidRDefault="00F6551F" w:rsidP="00F6551F">
      <w:pPr>
        <w:rPr>
          <w:rFonts w:ascii="Times New Roman" w:hAnsi="Times New Roman"/>
        </w:rPr>
      </w:pPr>
    </w:p>
    <w:p w:rsidR="00F6551F" w:rsidRPr="00F6551F" w:rsidRDefault="00F6551F" w:rsidP="00F6551F">
      <w:pPr>
        <w:rPr>
          <w:rFonts w:ascii="Times New Roman" w:hAnsi="Times New Roman"/>
        </w:rPr>
      </w:pPr>
    </w:p>
    <w:p w:rsidR="00F6551F" w:rsidRPr="00F6551F" w:rsidRDefault="00F6551F" w:rsidP="00F6551F">
      <w:pPr>
        <w:rPr>
          <w:rFonts w:ascii="Times New Roman" w:hAnsi="Times New Roman"/>
        </w:rPr>
      </w:pPr>
    </w:p>
    <w:p w:rsidR="00F6551F" w:rsidRPr="00F6551F" w:rsidRDefault="00F6551F" w:rsidP="00F6551F">
      <w:pPr>
        <w:rPr>
          <w:rFonts w:ascii="Times New Roman" w:hAnsi="Times New Roman"/>
        </w:rPr>
      </w:pPr>
      <w:r w:rsidRPr="00F6551F">
        <w:rPr>
          <w:rFonts w:ascii="Times New Roman" w:hAnsi="Times New Roman"/>
        </w:rPr>
        <w:t xml:space="preserve">                                                                                                                WYKONAWCA</w:t>
      </w:r>
      <w:r w:rsidRPr="00F6551F">
        <w:rPr>
          <w:rFonts w:ascii="Times New Roman" w:hAnsi="Times New Roman"/>
        </w:rPr>
        <w:tab/>
        <w:t xml:space="preserve">    </w:t>
      </w:r>
      <w:r w:rsidRPr="00F6551F">
        <w:rPr>
          <w:rFonts w:ascii="Times New Roman" w:hAnsi="Times New Roman"/>
        </w:rPr>
        <w:tab/>
      </w:r>
      <w:r w:rsidRPr="00F6551F">
        <w:rPr>
          <w:rFonts w:ascii="Times New Roman" w:hAnsi="Times New Roman"/>
        </w:rPr>
        <w:tab/>
        <w:t xml:space="preserve">    </w:t>
      </w:r>
      <w:r w:rsidRPr="00F6551F">
        <w:rPr>
          <w:rFonts w:ascii="Times New Roman" w:hAnsi="Times New Roman"/>
        </w:rPr>
        <w:tab/>
      </w:r>
      <w:r w:rsidRPr="00F6551F">
        <w:rPr>
          <w:rFonts w:ascii="Times New Roman" w:hAnsi="Times New Roman"/>
        </w:rPr>
        <w:tab/>
      </w:r>
      <w:r w:rsidRPr="00F6551F">
        <w:rPr>
          <w:rFonts w:ascii="Times New Roman" w:hAnsi="Times New Roman"/>
        </w:rPr>
        <w:tab/>
        <w:t xml:space="preserve">                         </w:t>
      </w:r>
    </w:p>
    <w:p w:rsidR="00F6551F" w:rsidRPr="00F6551F" w:rsidRDefault="00F6551F" w:rsidP="00F6551F">
      <w:pPr>
        <w:rPr>
          <w:rFonts w:ascii="Times New Roman" w:hAnsi="Times New Roman"/>
        </w:rPr>
      </w:pPr>
    </w:p>
    <w:p w:rsidR="00F6551F" w:rsidRDefault="00F6551F" w:rsidP="00F6551F">
      <w:pPr>
        <w:jc w:val="center"/>
      </w:pPr>
    </w:p>
    <w:p w:rsidR="00F6551F" w:rsidRDefault="00F6551F" w:rsidP="00F6551F">
      <w:pPr>
        <w:jc w:val="center"/>
      </w:pPr>
    </w:p>
    <w:p w:rsidR="00F6551F" w:rsidRDefault="00F6551F" w:rsidP="00F6551F">
      <w:pPr>
        <w:jc w:val="center"/>
      </w:pPr>
    </w:p>
    <w:p w:rsidR="00F6551F" w:rsidRDefault="00F6551F" w:rsidP="00F6551F">
      <w:pPr>
        <w:jc w:val="center"/>
      </w:pPr>
    </w:p>
    <w:p w:rsidR="005030DF" w:rsidRDefault="005030DF" w:rsidP="00F6551F">
      <w:pPr>
        <w:jc w:val="center"/>
      </w:pPr>
    </w:p>
    <w:p w:rsidR="005030DF" w:rsidRDefault="005030DF" w:rsidP="00F6551F">
      <w:pPr>
        <w:jc w:val="center"/>
      </w:pPr>
    </w:p>
    <w:p w:rsidR="005030DF" w:rsidRDefault="005030DF" w:rsidP="005030DF"/>
    <w:p w:rsidR="00F6551F" w:rsidRDefault="00F6551F" w:rsidP="00F6551F"/>
    <w:p w:rsidR="00F6551F" w:rsidRPr="00F6551F" w:rsidRDefault="00F6551F" w:rsidP="00F6551F">
      <w:pPr>
        <w:spacing w:after="0" w:line="240" w:lineRule="auto"/>
        <w:jc w:val="right"/>
        <w:rPr>
          <w:rFonts w:ascii="Times New Roman" w:hAnsi="Times New Roman"/>
          <w:b/>
          <w:sz w:val="20"/>
          <w:szCs w:val="20"/>
        </w:rPr>
      </w:pPr>
      <w:r w:rsidRPr="00F6551F">
        <w:rPr>
          <w:rFonts w:ascii="Times New Roman" w:hAnsi="Times New Roman"/>
          <w:b/>
          <w:sz w:val="20"/>
          <w:szCs w:val="20"/>
        </w:rPr>
        <w:t xml:space="preserve">ZAŁĄCZNIK NR </w:t>
      </w:r>
      <w:r>
        <w:rPr>
          <w:rFonts w:ascii="Times New Roman" w:hAnsi="Times New Roman"/>
          <w:b/>
          <w:sz w:val="20"/>
          <w:szCs w:val="20"/>
        </w:rPr>
        <w:t>4</w:t>
      </w:r>
    </w:p>
    <w:p w:rsidR="00F6551F" w:rsidRPr="00F6551F" w:rsidRDefault="00AA28EB" w:rsidP="00F6551F">
      <w:pPr>
        <w:spacing w:after="0" w:line="240" w:lineRule="auto"/>
        <w:jc w:val="right"/>
        <w:rPr>
          <w:rFonts w:ascii="Times New Roman" w:hAnsi="Times New Roman"/>
          <w:b/>
          <w:sz w:val="20"/>
          <w:szCs w:val="20"/>
        </w:rPr>
      </w:pPr>
      <w:r>
        <w:rPr>
          <w:rFonts w:ascii="Times New Roman" w:hAnsi="Times New Roman"/>
          <w:b/>
          <w:sz w:val="20"/>
          <w:szCs w:val="20"/>
        </w:rPr>
        <w:t>DO UMOWY NR ZP-24</w:t>
      </w:r>
      <w:r w:rsidR="00F6551F" w:rsidRPr="00F6551F">
        <w:rPr>
          <w:rFonts w:ascii="Times New Roman" w:hAnsi="Times New Roman"/>
          <w:b/>
          <w:sz w:val="20"/>
          <w:szCs w:val="20"/>
        </w:rPr>
        <w:t>/2019</w:t>
      </w:r>
    </w:p>
    <w:p w:rsidR="00F6551F" w:rsidRDefault="00F6551F" w:rsidP="00F6551F">
      <w:pPr>
        <w:tabs>
          <w:tab w:val="left" w:pos="0"/>
        </w:tabs>
        <w:rPr>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F6551F" w:rsidRPr="001E25CB" w:rsidTr="00FB37CE">
        <w:trPr>
          <w:trHeight w:val="360"/>
        </w:trPr>
        <w:tc>
          <w:tcPr>
            <w:tcW w:w="2448" w:type="dxa"/>
            <w:vMerge w:val="restart"/>
            <w:vAlign w:val="center"/>
          </w:tcPr>
          <w:p w:rsidR="00F6551F" w:rsidRPr="001E25CB" w:rsidRDefault="00F6551F" w:rsidP="00FB37CE">
            <w:pPr>
              <w:spacing w:before="120" w:after="120"/>
              <w:jc w:val="center"/>
              <w:rPr>
                <w:b/>
              </w:rPr>
            </w:pPr>
            <w:r w:rsidRPr="003A36FB">
              <w:rPr>
                <w:noProof/>
                <w:lang w:eastAsia="pl-PL"/>
              </w:rPr>
              <w:drawing>
                <wp:inline distT="0" distB="0" distL="0" distR="0" wp14:anchorId="76CB1F81" wp14:editId="6984985D">
                  <wp:extent cx="1262380" cy="467360"/>
                  <wp:effectExtent l="0" t="0" r="0" b="8890"/>
                  <wp:docPr id="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2380" cy="467360"/>
                          </a:xfrm>
                          <a:prstGeom prst="rect">
                            <a:avLst/>
                          </a:prstGeom>
                          <a:noFill/>
                          <a:ln>
                            <a:noFill/>
                          </a:ln>
                        </pic:spPr>
                      </pic:pic>
                    </a:graphicData>
                  </a:graphic>
                </wp:inline>
              </w:drawing>
            </w:r>
          </w:p>
        </w:tc>
        <w:tc>
          <w:tcPr>
            <w:tcW w:w="4680" w:type="dxa"/>
            <w:vMerge w:val="restart"/>
            <w:vAlign w:val="center"/>
          </w:tcPr>
          <w:p w:rsidR="00F6551F" w:rsidRPr="008C1C5B" w:rsidRDefault="00F6551F" w:rsidP="00FB37CE">
            <w:pPr>
              <w:spacing w:before="120" w:after="120"/>
              <w:jc w:val="center"/>
            </w:pPr>
            <w:r w:rsidRPr="008C1C5B">
              <w:t>WYMAGANIA  BHP I OCHRONY ŚRODOWISKA DLA PODWYKONAWCÓW</w:t>
            </w:r>
          </w:p>
        </w:tc>
        <w:tc>
          <w:tcPr>
            <w:tcW w:w="2903" w:type="dxa"/>
            <w:vAlign w:val="center"/>
          </w:tcPr>
          <w:p w:rsidR="00F6551F" w:rsidRPr="00295718" w:rsidRDefault="00F6551F" w:rsidP="00FB37CE">
            <w:r w:rsidRPr="00295718">
              <w:t>Obowiązuje od  16.04.2012</w:t>
            </w:r>
          </w:p>
        </w:tc>
      </w:tr>
      <w:tr w:rsidR="00F6551F" w:rsidRPr="001E25CB" w:rsidTr="00FB37CE">
        <w:trPr>
          <w:trHeight w:val="300"/>
        </w:trPr>
        <w:tc>
          <w:tcPr>
            <w:tcW w:w="2448" w:type="dxa"/>
            <w:vMerge/>
            <w:vAlign w:val="center"/>
          </w:tcPr>
          <w:p w:rsidR="00F6551F" w:rsidRPr="001E25CB" w:rsidRDefault="00F6551F" w:rsidP="00FB37CE">
            <w:pPr>
              <w:spacing w:before="120" w:after="120"/>
              <w:jc w:val="center"/>
            </w:pPr>
          </w:p>
        </w:tc>
        <w:tc>
          <w:tcPr>
            <w:tcW w:w="4680" w:type="dxa"/>
            <w:vMerge/>
            <w:vAlign w:val="center"/>
          </w:tcPr>
          <w:p w:rsidR="00F6551F" w:rsidRPr="001E25CB" w:rsidRDefault="00F6551F" w:rsidP="00FB37CE">
            <w:pPr>
              <w:spacing w:before="120" w:after="120"/>
              <w:jc w:val="center"/>
            </w:pPr>
          </w:p>
        </w:tc>
        <w:tc>
          <w:tcPr>
            <w:tcW w:w="2903" w:type="dxa"/>
            <w:vAlign w:val="center"/>
          </w:tcPr>
          <w:p w:rsidR="00F6551F" w:rsidRPr="005F2267" w:rsidRDefault="00F6551F" w:rsidP="00FB37CE">
            <w:pPr>
              <w:spacing w:before="120" w:after="120"/>
              <w:jc w:val="center"/>
            </w:pPr>
            <w:r w:rsidRPr="005F2267">
              <w:t>Wydanie 2</w:t>
            </w:r>
          </w:p>
        </w:tc>
      </w:tr>
      <w:tr w:rsidR="00F6551F" w:rsidRPr="001E25CB" w:rsidTr="00FB37CE">
        <w:trPr>
          <w:trHeight w:val="299"/>
        </w:trPr>
        <w:tc>
          <w:tcPr>
            <w:tcW w:w="2448" w:type="dxa"/>
            <w:vMerge/>
            <w:vAlign w:val="center"/>
          </w:tcPr>
          <w:p w:rsidR="00F6551F" w:rsidRPr="001E25CB" w:rsidRDefault="00F6551F" w:rsidP="00FB37CE">
            <w:pPr>
              <w:spacing w:before="120" w:after="120"/>
              <w:jc w:val="center"/>
            </w:pPr>
          </w:p>
        </w:tc>
        <w:tc>
          <w:tcPr>
            <w:tcW w:w="4680" w:type="dxa"/>
            <w:vMerge/>
            <w:vAlign w:val="center"/>
          </w:tcPr>
          <w:p w:rsidR="00F6551F" w:rsidRPr="001E25CB" w:rsidRDefault="00F6551F" w:rsidP="00FB37CE">
            <w:pPr>
              <w:spacing w:before="120" w:after="120"/>
              <w:jc w:val="center"/>
            </w:pPr>
          </w:p>
        </w:tc>
        <w:tc>
          <w:tcPr>
            <w:tcW w:w="2903" w:type="dxa"/>
            <w:vAlign w:val="center"/>
          </w:tcPr>
          <w:p w:rsidR="00F6551F" w:rsidRPr="005F2267" w:rsidRDefault="00F6551F" w:rsidP="00FB37CE">
            <w:pPr>
              <w:spacing w:before="120" w:after="120"/>
              <w:jc w:val="center"/>
            </w:pPr>
            <w:r w:rsidRPr="005F2267">
              <w:t>Str. 1 z 1</w:t>
            </w:r>
          </w:p>
        </w:tc>
      </w:tr>
    </w:tbl>
    <w:p w:rsidR="00F6551F" w:rsidRPr="005F2267" w:rsidRDefault="00F6551F" w:rsidP="00F6551F">
      <w:pPr>
        <w:spacing w:before="120" w:after="120"/>
        <w:rPr>
          <w:sz w:val="10"/>
          <w:szCs w:val="10"/>
        </w:rPr>
      </w:pPr>
    </w:p>
    <w:p w:rsidR="00F6551F" w:rsidRPr="00F6551F" w:rsidRDefault="00F6551F" w:rsidP="00F6551F">
      <w:pPr>
        <w:numPr>
          <w:ilvl w:val="0"/>
          <w:numId w:val="84"/>
        </w:numPr>
        <w:spacing w:after="0" w:line="240" w:lineRule="auto"/>
        <w:rPr>
          <w:rFonts w:ascii="Times New Roman" w:hAnsi="Times New Roman"/>
        </w:rPr>
      </w:pPr>
      <w:r w:rsidRPr="00F6551F">
        <w:rPr>
          <w:rFonts w:ascii="Times New Roman" w:hAnsi="Times New Roman"/>
        </w:rPr>
        <w:t xml:space="preserve">Przed przystąpieniem do realizacji zadania na terenie Szpitala Bielańskiego im. ks. Jerzego Popiełuszki,  Wykonawca/Dostawca ma obowiązek zapoznania się oraz zapoznania pracowników z </w:t>
      </w:r>
      <w:r w:rsidRPr="00F6551F">
        <w:rPr>
          <w:rFonts w:ascii="Times New Roman" w:hAnsi="Times New Roman"/>
          <w:i/>
        </w:rPr>
        <w:t xml:space="preserve">informacją </w:t>
      </w:r>
      <w:r>
        <w:rPr>
          <w:rFonts w:ascii="Times New Roman" w:hAnsi="Times New Roman"/>
          <w:i/>
        </w:rPr>
        <w:t xml:space="preserve">                            </w:t>
      </w:r>
      <w:r w:rsidRPr="00F6551F">
        <w:rPr>
          <w:rFonts w:ascii="Times New Roman" w:hAnsi="Times New Roman"/>
          <w:i/>
        </w:rPr>
        <w:t>o zagrożeniach występujących na terenie Szpitala Bielańskiego.</w:t>
      </w:r>
    </w:p>
    <w:p w:rsidR="00F6551F" w:rsidRPr="00F6551F" w:rsidRDefault="00F6551F" w:rsidP="00F6551F">
      <w:pPr>
        <w:numPr>
          <w:ilvl w:val="0"/>
          <w:numId w:val="84"/>
        </w:numPr>
        <w:spacing w:after="0" w:line="240" w:lineRule="auto"/>
        <w:rPr>
          <w:rFonts w:ascii="Times New Roman" w:hAnsi="Times New Roman"/>
        </w:rPr>
      </w:pPr>
      <w:r w:rsidRPr="00F6551F">
        <w:rPr>
          <w:rFonts w:ascii="Times New Roman" w:hAnsi="Times New Roman"/>
        </w:rPr>
        <w:t>Wykonawca/Dostawca zobowiązuje się do przestrzegania wymagań wdrożonego w Szpitalu Bielańskim im. ks. J. Popiełuszki Zintegrowanego Systemu Zarządzania, a w szczególności do:</w:t>
      </w:r>
    </w:p>
    <w:p w:rsidR="00F6551F" w:rsidRPr="00F6551F" w:rsidRDefault="00F6551F" w:rsidP="00F6551F">
      <w:pPr>
        <w:numPr>
          <w:ilvl w:val="1"/>
          <w:numId w:val="85"/>
        </w:numPr>
        <w:tabs>
          <w:tab w:val="clear" w:pos="1440"/>
          <w:tab w:val="num" w:pos="720"/>
        </w:tabs>
        <w:spacing w:after="0" w:line="240" w:lineRule="auto"/>
        <w:ind w:left="720"/>
        <w:rPr>
          <w:rFonts w:ascii="Times New Roman" w:hAnsi="Times New Roman"/>
        </w:rPr>
      </w:pPr>
      <w:r w:rsidRPr="00F6551F">
        <w:rPr>
          <w:rFonts w:ascii="Times New Roman" w:hAnsi="Times New Roman"/>
        </w:rPr>
        <w:t xml:space="preserve">organizowania pracy na terenie Szpitala Bielańskiego zgodnie z obowiązującymi przepisami </w:t>
      </w:r>
      <w:r w:rsidRPr="00F6551F">
        <w:rPr>
          <w:rFonts w:ascii="Times New Roman" w:hAnsi="Times New Roman"/>
        </w:rPr>
        <w:br/>
        <w:t>i zasadami BHP oraz z przepisami z zakresu ochrony środowiska,</w:t>
      </w:r>
    </w:p>
    <w:p w:rsidR="00F6551F" w:rsidRPr="00F6551F" w:rsidRDefault="00F6551F" w:rsidP="00F6551F">
      <w:pPr>
        <w:numPr>
          <w:ilvl w:val="1"/>
          <w:numId w:val="85"/>
        </w:numPr>
        <w:tabs>
          <w:tab w:val="clear" w:pos="1440"/>
          <w:tab w:val="num" w:pos="720"/>
        </w:tabs>
        <w:spacing w:after="0" w:line="240" w:lineRule="auto"/>
        <w:ind w:left="720"/>
        <w:rPr>
          <w:rFonts w:ascii="Times New Roman" w:hAnsi="Times New Roman"/>
        </w:rPr>
      </w:pPr>
      <w:r w:rsidRPr="00F6551F">
        <w:rPr>
          <w:rFonts w:ascii="Times New Roman" w:hAnsi="Times New Roman"/>
        </w:rPr>
        <w:t>informowania Zakładowy Inspektorat BHP o wypadkach przy pracy i zdarzeniach potencjalnie wypadkowych zaistniałych wśród pracowników podwykonawcy podczas wykonywania pracy                   na terenie szpitala,</w:t>
      </w:r>
    </w:p>
    <w:p w:rsidR="00F6551F" w:rsidRPr="00F6551F" w:rsidRDefault="00F6551F" w:rsidP="00F6551F">
      <w:pPr>
        <w:numPr>
          <w:ilvl w:val="1"/>
          <w:numId w:val="85"/>
        </w:numPr>
        <w:tabs>
          <w:tab w:val="clear" w:pos="1440"/>
          <w:tab w:val="num" w:pos="720"/>
        </w:tabs>
        <w:spacing w:after="0" w:line="240" w:lineRule="auto"/>
        <w:ind w:left="720"/>
        <w:rPr>
          <w:rFonts w:ascii="Times New Roman" w:hAnsi="Times New Roman"/>
        </w:rPr>
      </w:pPr>
      <w:r w:rsidRPr="00F6551F">
        <w:rPr>
          <w:rFonts w:ascii="Times New Roman" w:hAnsi="Times New Roman"/>
        </w:rPr>
        <w:t>realizacji zadania w sposób najmniej uciążliwy dla środowiska w tym: racjonalnego korzystania                   z wody, energii elektrycznej, zapobiegania zanieczyszczeniom oraz ochrony terenów zielonych,</w:t>
      </w:r>
    </w:p>
    <w:p w:rsidR="00F6551F" w:rsidRPr="00F6551F" w:rsidRDefault="00F6551F" w:rsidP="00F6551F">
      <w:pPr>
        <w:numPr>
          <w:ilvl w:val="1"/>
          <w:numId w:val="85"/>
        </w:numPr>
        <w:tabs>
          <w:tab w:val="clear" w:pos="1440"/>
          <w:tab w:val="num" w:pos="720"/>
        </w:tabs>
        <w:spacing w:after="0" w:line="240" w:lineRule="auto"/>
        <w:ind w:left="720"/>
        <w:rPr>
          <w:rFonts w:ascii="Times New Roman" w:hAnsi="Times New Roman"/>
        </w:rPr>
      </w:pPr>
      <w:r w:rsidRPr="00F6551F">
        <w:rPr>
          <w:rFonts w:ascii="Times New Roman" w:hAnsi="Times New Roman"/>
        </w:rPr>
        <w:t>właściwej gospodarki odpadami:</w:t>
      </w:r>
    </w:p>
    <w:p w:rsidR="00F6551F" w:rsidRPr="00F6551F" w:rsidRDefault="00F6551F" w:rsidP="00F6551F">
      <w:pPr>
        <w:numPr>
          <w:ilvl w:val="0"/>
          <w:numId w:val="86"/>
        </w:numPr>
        <w:tabs>
          <w:tab w:val="clear" w:pos="1776"/>
          <w:tab w:val="num" w:pos="1080"/>
        </w:tabs>
        <w:spacing w:after="0" w:line="240" w:lineRule="auto"/>
        <w:ind w:left="1080"/>
        <w:rPr>
          <w:rFonts w:ascii="Times New Roman" w:hAnsi="Times New Roman"/>
        </w:rPr>
      </w:pPr>
      <w:r w:rsidRPr="00F6551F">
        <w:rPr>
          <w:rFonts w:ascii="Times New Roman" w:hAnsi="Times New Roman"/>
        </w:rPr>
        <w:t>prowadzenia segregacji odpadów w miejscu ich powstawania zgodnie z obowiązującymi                         w Szpitalu Bielańskim procedurami/instrukcjami</w:t>
      </w:r>
    </w:p>
    <w:p w:rsidR="00F6551F" w:rsidRPr="00F6551F" w:rsidRDefault="00F6551F" w:rsidP="00F6551F">
      <w:pPr>
        <w:numPr>
          <w:ilvl w:val="0"/>
          <w:numId w:val="86"/>
        </w:numPr>
        <w:tabs>
          <w:tab w:val="clear" w:pos="1776"/>
          <w:tab w:val="num" w:pos="1080"/>
        </w:tabs>
        <w:spacing w:after="0" w:line="240" w:lineRule="auto"/>
        <w:ind w:left="1080"/>
        <w:rPr>
          <w:rFonts w:ascii="Times New Roman" w:hAnsi="Times New Roman"/>
        </w:rPr>
      </w:pPr>
      <w:r w:rsidRPr="00F6551F">
        <w:rPr>
          <w:rFonts w:ascii="Times New Roman" w:hAnsi="Times New Roman"/>
        </w:rPr>
        <w:t>gromadzenia wytworzonych odpadów w wyznaczonych, oznakowanych i zabezpieczonych miejscach,</w:t>
      </w:r>
    </w:p>
    <w:p w:rsidR="00F6551F" w:rsidRPr="00F6551F" w:rsidRDefault="00F6551F" w:rsidP="00F6551F">
      <w:pPr>
        <w:numPr>
          <w:ilvl w:val="0"/>
          <w:numId w:val="86"/>
        </w:numPr>
        <w:tabs>
          <w:tab w:val="clear" w:pos="1776"/>
          <w:tab w:val="num" w:pos="1080"/>
        </w:tabs>
        <w:spacing w:after="0" w:line="240" w:lineRule="auto"/>
        <w:ind w:left="1080"/>
        <w:rPr>
          <w:rFonts w:ascii="Times New Roman" w:hAnsi="Times New Roman"/>
        </w:rPr>
      </w:pPr>
      <w:r w:rsidRPr="00F6551F">
        <w:rPr>
          <w:rFonts w:ascii="Times New Roman" w:hAnsi="Times New Roman"/>
        </w:rPr>
        <w:t>nie dopuszczania do przepełniania się pojemników/kontenerów na odpady,</w:t>
      </w:r>
    </w:p>
    <w:p w:rsidR="00F6551F" w:rsidRPr="00F6551F" w:rsidRDefault="00F6551F" w:rsidP="00F6551F">
      <w:pPr>
        <w:numPr>
          <w:ilvl w:val="0"/>
          <w:numId w:val="86"/>
        </w:numPr>
        <w:tabs>
          <w:tab w:val="clear" w:pos="1776"/>
          <w:tab w:val="num" w:pos="1080"/>
        </w:tabs>
        <w:spacing w:after="0" w:line="240" w:lineRule="auto"/>
        <w:ind w:left="1080"/>
        <w:rPr>
          <w:rFonts w:ascii="Times New Roman" w:hAnsi="Times New Roman"/>
        </w:rPr>
      </w:pPr>
      <w:r w:rsidRPr="00F6551F">
        <w:rPr>
          <w:rFonts w:ascii="Times New Roman" w:hAnsi="Times New Roman"/>
        </w:rPr>
        <w:t xml:space="preserve">po zakończeniu działalności na terenie Szpitala uprzątnięcia wszystkich wytworzonych przez siebie odpadów.  </w:t>
      </w:r>
    </w:p>
    <w:p w:rsidR="00F6551F" w:rsidRPr="00F6551F" w:rsidRDefault="00F6551F" w:rsidP="00F6551F">
      <w:pPr>
        <w:numPr>
          <w:ilvl w:val="0"/>
          <w:numId w:val="87"/>
        </w:numPr>
        <w:spacing w:after="0" w:line="240" w:lineRule="auto"/>
        <w:rPr>
          <w:rFonts w:ascii="Times New Roman" w:hAnsi="Times New Roman"/>
        </w:rPr>
      </w:pPr>
      <w:r w:rsidRPr="00F6551F">
        <w:rPr>
          <w:rFonts w:ascii="Times New Roman" w:hAnsi="Times New Roman"/>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F6551F" w:rsidRPr="00F6551F" w:rsidRDefault="00F6551F" w:rsidP="00F6551F">
      <w:pPr>
        <w:numPr>
          <w:ilvl w:val="0"/>
          <w:numId w:val="87"/>
        </w:numPr>
        <w:spacing w:after="0" w:line="240" w:lineRule="auto"/>
        <w:rPr>
          <w:rFonts w:ascii="Times New Roman" w:hAnsi="Times New Roman"/>
        </w:rPr>
      </w:pPr>
      <w:r w:rsidRPr="00F6551F">
        <w:rPr>
          <w:rFonts w:ascii="Times New Roman" w:hAnsi="Times New Roman"/>
        </w:rPr>
        <w:t>Wykonawca zobowiązuje się do:</w:t>
      </w:r>
    </w:p>
    <w:p w:rsidR="00F6551F" w:rsidRPr="00F6551F" w:rsidRDefault="00F6551F" w:rsidP="00F6551F">
      <w:pPr>
        <w:numPr>
          <w:ilvl w:val="1"/>
          <w:numId w:val="86"/>
        </w:numPr>
        <w:tabs>
          <w:tab w:val="clear" w:pos="2496"/>
          <w:tab w:val="num" w:pos="720"/>
        </w:tabs>
        <w:spacing w:after="0" w:line="240" w:lineRule="auto"/>
        <w:ind w:left="720"/>
        <w:rPr>
          <w:rFonts w:ascii="Times New Roman" w:hAnsi="Times New Roman"/>
        </w:rPr>
      </w:pPr>
      <w:r w:rsidRPr="00F6551F">
        <w:rPr>
          <w:rFonts w:ascii="Times New Roman" w:hAnsi="Times New Roman"/>
        </w:rPr>
        <w:t>stosowania sprzętu sprawnego technicznie oraz spełniającego wymogi BHP, Prawa Ruchu Drogowego i UDT,</w:t>
      </w:r>
    </w:p>
    <w:p w:rsidR="00F6551F" w:rsidRPr="00F6551F" w:rsidRDefault="00F6551F" w:rsidP="00F6551F">
      <w:pPr>
        <w:numPr>
          <w:ilvl w:val="1"/>
          <w:numId w:val="86"/>
        </w:numPr>
        <w:tabs>
          <w:tab w:val="clear" w:pos="2496"/>
          <w:tab w:val="num" w:pos="720"/>
        </w:tabs>
        <w:spacing w:after="0" w:line="240" w:lineRule="auto"/>
        <w:ind w:left="720"/>
        <w:rPr>
          <w:rFonts w:ascii="Times New Roman" w:hAnsi="Times New Roman"/>
        </w:rPr>
      </w:pPr>
      <w:r w:rsidRPr="00F6551F">
        <w:rPr>
          <w:rFonts w:ascii="Times New Roman" w:hAnsi="Times New Roman"/>
        </w:rPr>
        <w:t>zachowania szczególnych środków ostrożności oraz czystości w czasie transportu materiałów lub odpadów na zewnętrznych i wewnętrznych drogach transportowych (korytarze, windy),</w:t>
      </w:r>
    </w:p>
    <w:p w:rsidR="00F6551F" w:rsidRPr="00F6551F" w:rsidRDefault="00F6551F" w:rsidP="00F6551F">
      <w:pPr>
        <w:numPr>
          <w:ilvl w:val="1"/>
          <w:numId w:val="86"/>
        </w:numPr>
        <w:tabs>
          <w:tab w:val="clear" w:pos="2496"/>
          <w:tab w:val="num" w:pos="720"/>
        </w:tabs>
        <w:spacing w:after="0" w:line="240" w:lineRule="auto"/>
        <w:ind w:left="720"/>
        <w:rPr>
          <w:rFonts w:ascii="Times New Roman" w:hAnsi="Times New Roman"/>
        </w:rPr>
      </w:pPr>
      <w:r w:rsidRPr="00F6551F">
        <w:rPr>
          <w:rFonts w:ascii="Times New Roman" w:hAnsi="Times New Roman"/>
        </w:rPr>
        <w:t xml:space="preserve">zabezpieczenia przed dostępem osób postronnych i odpowiedniego oznakowania miejsca prowadzenia prac </w:t>
      </w:r>
    </w:p>
    <w:p w:rsidR="00F6551F" w:rsidRPr="00F6551F" w:rsidRDefault="00F6551F" w:rsidP="00F6551F">
      <w:pPr>
        <w:numPr>
          <w:ilvl w:val="1"/>
          <w:numId w:val="86"/>
        </w:numPr>
        <w:tabs>
          <w:tab w:val="clear" w:pos="2496"/>
          <w:tab w:val="num" w:pos="720"/>
        </w:tabs>
        <w:spacing w:after="0" w:line="240" w:lineRule="auto"/>
        <w:ind w:left="720"/>
        <w:rPr>
          <w:rFonts w:ascii="Times New Roman" w:hAnsi="Times New Roman"/>
        </w:rPr>
      </w:pPr>
      <w:r w:rsidRPr="00F6551F">
        <w:rPr>
          <w:rFonts w:ascii="Times New Roman" w:hAnsi="Times New Roman"/>
        </w:rPr>
        <w:t>eliminowania ryzyka i zagrożenia personelu, pacjentów, osób odwiedzających,</w:t>
      </w:r>
    </w:p>
    <w:p w:rsidR="00F6551F" w:rsidRPr="00F6551F" w:rsidRDefault="00F6551F" w:rsidP="00F6551F">
      <w:pPr>
        <w:numPr>
          <w:ilvl w:val="1"/>
          <w:numId w:val="86"/>
        </w:numPr>
        <w:tabs>
          <w:tab w:val="clear" w:pos="2496"/>
          <w:tab w:val="num" w:pos="720"/>
          <w:tab w:val="num" w:pos="1440"/>
        </w:tabs>
        <w:spacing w:after="0" w:line="240" w:lineRule="auto"/>
        <w:ind w:left="720"/>
        <w:rPr>
          <w:rFonts w:ascii="Times New Roman" w:hAnsi="Times New Roman"/>
        </w:rPr>
      </w:pPr>
      <w:r w:rsidRPr="00F6551F">
        <w:rPr>
          <w:rFonts w:ascii="Times New Roman" w:hAnsi="Times New Roman"/>
        </w:rPr>
        <w:t>utrzymania w trakcie realizacji umowy porządku w obszarze swojej działalności,</w:t>
      </w:r>
    </w:p>
    <w:p w:rsidR="00F6551F" w:rsidRPr="00F6551F" w:rsidRDefault="00F6551F" w:rsidP="00F6551F">
      <w:pPr>
        <w:numPr>
          <w:ilvl w:val="1"/>
          <w:numId w:val="86"/>
        </w:numPr>
        <w:tabs>
          <w:tab w:val="clear" w:pos="2496"/>
          <w:tab w:val="num" w:pos="720"/>
        </w:tabs>
        <w:spacing w:after="0" w:line="240" w:lineRule="auto"/>
        <w:ind w:left="720"/>
        <w:rPr>
          <w:rFonts w:ascii="Times New Roman" w:hAnsi="Times New Roman"/>
        </w:rPr>
      </w:pPr>
      <w:r w:rsidRPr="00F6551F">
        <w:rPr>
          <w:rFonts w:ascii="Times New Roman" w:hAnsi="Times New Roman"/>
        </w:rPr>
        <w:t>przestrzegania obowiązującego w Szpitalu Bielańskim im. ks. Jerzego Popiełuszki zakazu palenia tytoniu i spożywania alkoholu.</w:t>
      </w:r>
    </w:p>
    <w:p w:rsidR="00F6551F" w:rsidRPr="00F6551F" w:rsidRDefault="00F6551F" w:rsidP="00F6551F">
      <w:pPr>
        <w:numPr>
          <w:ilvl w:val="0"/>
          <w:numId w:val="88"/>
        </w:numPr>
        <w:tabs>
          <w:tab w:val="clear" w:pos="720"/>
          <w:tab w:val="num" w:pos="360"/>
        </w:tabs>
        <w:spacing w:after="0" w:line="240" w:lineRule="auto"/>
        <w:ind w:left="360"/>
        <w:rPr>
          <w:rFonts w:ascii="Times New Roman" w:hAnsi="Times New Roman"/>
        </w:rPr>
      </w:pPr>
      <w:r w:rsidRPr="00F6551F">
        <w:rPr>
          <w:rFonts w:ascii="Times New Roman" w:hAnsi="Times New Roman"/>
        </w:rPr>
        <w:t>Na terenie Szpitala Bielańskiego im. ks. Jerzego Popiełuszki, Wykonawca/Dostawca ponosi całkowitą odpowiedzialność za:</w:t>
      </w:r>
    </w:p>
    <w:p w:rsidR="00F6551F" w:rsidRPr="00F6551F" w:rsidRDefault="00F6551F" w:rsidP="00F6551F">
      <w:pPr>
        <w:numPr>
          <w:ilvl w:val="1"/>
          <w:numId w:val="89"/>
        </w:numPr>
        <w:tabs>
          <w:tab w:val="clear" w:pos="1440"/>
          <w:tab w:val="num" w:pos="720"/>
        </w:tabs>
        <w:spacing w:after="0" w:line="240" w:lineRule="auto"/>
        <w:ind w:left="720"/>
        <w:rPr>
          <w:rFonts w:ascii="Times New Roman" w:hAnsi="Times New Roman"/>
        </w:rPr>
      </w:pPr>
      <w:r w:rsidRPr="00F6551F">
        <w:rPr>
          <w:rFonts w:ascii="Times New Roman" w:hAnsi="Times New Roman"/>
        </w:rPr>
        <w:t>bezpieczeństwo swoich pracowników,</w:t>
      </w:r>
    </w:p>
    <w:p w:rsidR="00F6551F" w:rsidRPr="00F6551F" w:rsidRDefault="00F6551F" w:rsidP="00F6551F">
      <w:pPr>
        <w:numPr>
          <w:ilvl w:val="1"/>
          <w:numId w:val="89"/>
        </w:numPr>
        <w:tabs>
          <w:tab w:val="clear" w:pos="1440"/>
          <w:tab w:val="num" w:pos="720"/>
        </w:tabs>
        <w:spacing w:after="0" w:line="240" w:lineRule="auto"/>
        <w:ind w:left="720"/>
        <w:rPr>
          <w:rFonts w:ascii="Times New Roman" w:hAnsi="Times New Roman"/>
        </w:rPr>
      </w:pPr>
      <w:r w:rsidRPr="00F6551F">
        <w:rPr>
          <w:rFonts w:ascii="Times New Roman" w:hAnsi="Times New Roman"/>
        </w:rPr>
        <w:t xml:space="preserve">skutki zdarzeń zaistniałych w czasie realizacji umowy w stosunku do osób trzecich, urządzeń </w:t>
      </w:r>
      <w:r w:rsidRPr="00F6551F">
        <w:rPr>
          <w:rFonts w:ascii="Times New Roman" w:hAnsi="Times New Roman"/>
        </w:rPr>
        <w:br/>
        <w:t>i materiałów  oraz  środowiska.</w:t>
      </w:r>
    </w:p>
    <w:p w:rsidR="00F6551F" w:rsidRPr="00F6551F" w:rsidRDefault="00F6551F" w:rsidP="00F6551F">
      <w:pPr>
        <w:numPr>
          <w:ilvl w:val="0"/>
          <w:numId w:val="90"/>
        </w:numPr>
        <w:tabs>
          <w:tab w:val="num" w:pos="360"/>
        </w:tabs>
        <w:spacing w:after="0" w:line="240" w:lineRule="auto"/>
        <w:ind w:left="360" w:hanging="360"/>
        <w:rPr>
          <w:rFonts w:ascii="Times New Roman" w:hAnsi="Times New Roman"/>
          <w:color w:val="000000"/>
        </w:rPr>
      </w:pPr>
      <w:r w:rsidRPr="00F6551F">
        <w:rPr>
          <w:rFonts w:ascii="Times New Roman" w:hAnsi="Times New Roman"/>
          <w:color w:val="000000"/>
        </w:rPr>
        <w:t xml:space="preserve">W przypadku zaistnienia wypadku, zdarzenia lub awarii środowiskowej należy natychmiast powiadomić osobę odpowiedzialną za realizację umowy. </w:t>
      </w:r>
    </w:p>
    <w:p w:rsidR="00F6551F" w:rsidRPr="00F6551F" w:rsidRDefault="00F6551F" w:rsidP="00F6551F">
      <w:pPr>
        <w:numPr>
          <w:ilvl w:val="0"/>
          <w:numId w:val="90"/>
        </w:numPr>
        <w:tabs>
          <w:tab w:val="num" w:pos="360"/>
        </w:tabs>
        <w:spacing w:after="0" w:line="240" w:lineRule="auto"/>
        <w:ind w:left="360" w:hanging="360"/>
        <w:rPr>
          <w:rFonts w:ascii="Times New Roman" w:hAnsi="Times New Roman"/>
        </w:rPr>
      </w:pPr>
      <w:r w:rsidRPr="00F6551F">
        <w:rPr>
          <w:rFonts w:ascii="Times New Roman" w:hAnsi="Times New Roman"/>
        </w:rPr>
        <w:lastRenderedPageBreak/>
        <w:t>Wszelkie działania przy zaistnieniu wypadków, zdarzeń lub awarii środowiskowych z winy Wykonawcy/Dostawcy, przeprowadzane są przez Wykonawcę/Dostawcę i na jego koszt.</w:t>
      </w:r>
    </w:p>
    <w:p w:rsidR="00F6551F" w:rsidRPr="00F6551F" w:rsidRDefault="00F6551F" w:rsidP="00F6551F">
      <w:pPr>
        <w:rPr>
          <w:rFonts w:ascii="Times New Roman" w:hAnsi="Times New Roman"/>
        </w:rPr>
      </w:pPr>
    </w:p>
    <w:p w:rsidR="00F6551F" w:rsidRPr="00F6551F" w:rsidRDefault="00F6551F" w:rsidP="00F6551F">
      <w:pPr>
        <w:rPr>
          <w:rFonts w:ascii="Times New Roman" w:hAnsi="Times New Roman"/>
        </w:rPr>
      </w:pPr>
    </w:p>
    <w:p w:rsidR="00F6551F" w:rsidRPr="00F6551F" w:rsidRDefault="00F6551F" w:rsidP="00F6551F">
      <w:pPr>
        <w:numPr>
          <w:ilvl w:val="0"/>
          <w:numId w:val="90"/>
        </w:numPr>
        <w:tabs>
          <w:tab w:val="num" w:pos="360"/>
        </w:tabs>
        <w:spacing w:after="0" w:line="240" w:lineRule="auto"/>
        <w:ind w:left="360" w:hanging="360"/>
        <w:rPr>
          <w:rFonts w:ascii="Times New Roman" w:hAnsi="Times New Roman"/>
        </w:rPr>
      </w:pPr>
      <w:r w:rsidRPr="00F6551F">
        <w:rPr>
          <w:rFonts w:ascii="Times New Roman" w:hAnsi="Times New Roman"/>
        </w:rPr>
        <w:t>Uprawnieni pracownicy szpitala mają prawo do kontroli prawidłowości postępowania Wykonawcy/ Dostawcy oraz oceny warunków pracy Wykonawcy/Dostawcy na terenie szpitala oraz posiadania stosownych umów i decyzji w zakresie wymaganym prawem.</w:t>
      </w:r>
    </w:p>
    <w:p w:rsidR="00F6551F" w:rsidRPr="00F6551F" w:rsidRDefault="00F6551F" w:rsidP="00F6551F">
      <w:pPr>
        <w:numPr>
          <w:ilvl w:val="0"/>
          <w:numId w:val="90"/>
        </w:numPr>
        <w:tabs>
          <w:tab w:val="num" w:pos="360"/>
        </w:tabs>
        <w:spacing w:after="0" w:line="240" w:lineRule="auto"/>
        <w:ind w:left="360" w:hanging="360"/>
        <w:rPr>
          <w:rFonts w:ascii="Times New Roman" w:hAnsi="Times New Roman"/>
        </w:rPr>
      </w:pPr>
      <w:r w:rsidRPr="00F6551F">
        <w:rPr>
          <w:rFonts w:ascii="Times New Roman" w:hAnsi="Times New Roman"/>
        </w:rPr>
        <w:t>Kontrole przeprowadzane są w obecności wyznaczonego pracownika Wykonawcy/Dostawcy.</w:t>
      </w:r>
    </w:p>
    <w:p w:rsidR="00F6551F" w:rsidRPr="00F6551F" w:rsidRDefault="00F6551F" w:rsidP="00F6551F">
      <w:pPr>
        <w:ind w:left="780"/>
        <w:rPr>
          <w:rFonts w:ascii="Times New Roman" w:hAnsi="Times New Roman"/>
        </w:rPr>
      </w:pPr>
    </w:p>
    <w:p w:rsidR="00F6551F" w:rsidRPr="00F6551F" w:rsidRDefault="00F6551F" w:rsidP="00F6551F">
      <w:pPr>
        <w:rPr>
          <w:rFonts w:ascii="Times New Roman" w:hAnsi="Times New Roman"/>
        </w:rPr>
      </w:pPr>
    </w:p>
    <w:p w:rsidR="00F6551F" w:rsidRPr="00F6551F" w:rsidRDefault="00F6551F" w:rsidP="00F6551F">
      <w:pPr>
        <w:rPr>
          <w:rFonts w:ascii="Times New Roman" w:hAnsi="Times New Roman"/>
        </w:rPr>
      </w:pPr>
    </w:p>
    <w:p w:rsidR="00F6551F" w:rsidRPr="00F6551F" w:rsidRDefault="00F6551F" w:rsidP="00F6551F">
      <w:pPr>
        <w:jc w:val="center"/>
        <w:rPr>
          <w:rFonts w:ascii="Times New Roman" w:hAnsi="Times New Roman"/>
        </w:rPr>
      </w:pPr>
      <w:r w:rsidRPr="00F6551F">
        <w:rPr>
          <w:rFonts w:ascii="Times New Roman" w:hAnsi="Times New Roman"/>
        </w:rPr>
        <w:t xml:space="preserve">                                                                WYKONAWCA</w:t>
      </w:r>
    </w:p>
    <w:p w:rsidR="00F6551F" w:rsidRPr="00F6551F" w:rsidRDefault="00F6551F" w:rsidP="00F6551F">
      <w:pPr>
        <w:rPr>
          <w:rFonts w:ascii="Times New Roman" w:hAnsi="Times New Roman"/>
        </w:rPr>
      </w:pPr>
    </w:p>
    <w:p w:rsidR="00F6551F" w:rsidRPr="00F6551F" w:rsidRDefault="00F6551F" w:rsidP="00F6551F">
      <w:pPr>
        <w:rPr>
          <w:rFonts w:ascii="Times New Roman" w:hAnsi="Times New Roman"/>
        </w:rPr>
      </w:pPr>
    </w:p>
    <w:p w:rsidR="00F6551F" w:rsidRPr="00DE708B" w:rsidRDefault="00F6551F" w:rsidP="00F6551F"/>
    <w:p w:rsidR="00F6551F" w:rsidRPr="00DE708B" w:rsidRDefault="00F6551F" w:rsidP="00F6551F"/>
    <w:p w:rsidR="00F6551F" w:rsidRPr="00DE708B"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5070A2" w:rsidRDefault="005070A2" w:rsidP="003331B7">
      <w:pPr>
        <w:rPr>
          <w:rFonts w:ascii="Times New Roman" w:hAnsi="Times New Roman"/>
        </w:rPr>
      </w:pPr>
    </w:p>
    <w:p w:rsidR="005070A2" w:rsidRDefault="005070A2" w:rsidP="003331B7">
      <w:pPr>
        <w:rPr>
          <w:rFonts w:ascii="Times New Roman" w:hAnsi="Times New Roman"/>
        </w:rPr>
      </w:pPr>
    </w:p>
    <w:p w:rsidR="005070A2" w:rsidRDefault="005070A2" w:rsidP="003331B7">
      <w:pPr>
        <w:rPr>
          <w:rFonts w:ascii="Times New Roman" w:hAnsi="Times New Roman"/>
        </w:rPr>
      </w:pPr>
    </w:p>
    <w:p w:rsidR="005070A2" w:rsidRDefault="005070A2" w:rsidP="003331B7">
      <w:pPr>
        <w:rPr>
          <w:rFonts w:ascii="Times New Roman" w:hAnsi="Times New Roman"/>
        </w:rPr>
      </w:pPr>
    </w:p>
    <w:p w:rsidR="005070A2" w:rsidRDefault="005070A2" w:rsidP="003331B7">
      <w:pPr>
        <w:rPr>
          <w:rFonts w:ascii="Times New Roman" w:hAnsi="Times New Roman"/>
        </w:rPr>
      </w:pPr>
    </w:p>
    <w:p w:rsidR="005070A2" w:rsidRDefault="005070A2" w:rsidP="003331B7">
      <w:pPr>
        <w:rPr>
          <w:rFonts w:ascii="Times New Roman" w:hAnsi="Times New Roman"/>
        </w:rPr>
      </w:pPr>
    </w:p>
    <w:p w:rsidR="005030DF" w:rsidRDefault="005030DF" w:rsidP="003331B7">
      <w:pPr>
        <w:rPr>
          <w:rFonts w:ascii="Times New Roman" w:hAnsi="Times New Roman"/>
        </w:rPr>
      </w:pPr>
    </w:p>
    <w:p w:rsidR="005030DF" w:rsidRDefault="005030DF" w:rsidP="003331B7">
      <w:pPr>
        <w:rPr>
          <w:rFonts w:ascii="Times New Roman" w:hAnsi="Times New Roman"/>
        </w:rPr>
      </w:pPr>
    </w:p>
    <w:p w:rsidR="005030DF" w:rsidRDefault="005030DF" w:rsidP="003331B7">
      <w:pPr>
        <w:rPr>
          <w:rFonts w:ascii="Times New Roman" w:hAnsi="Times New Roman"/>
        </w:rPr>
      </w:pPr>
    </w:p>
    <w:p w:rsidR="005030DF" w:rsidRDefault="005030DF" w:rsidP="003331B7">
      <w:pPr>
        <w:rPr>
          <w:rFonts w:ascii="Times New Roman" w:hAnsi="Times New Roman"/>
        </w:rPr>
      </w:pPr>
    </w:p>
    <w:p w:rsidR="005030DF" w:rsidRDefault="005030DF" w:rsidP="003331B7">
      <w:pPr>
        <w:rPr>
          <w:rFonts w:ascii="Times New Roman" w:hAnsi="Times New Roman"/>
        </w:rPr>
      </w:pPr>
    </w:p>
    <w:p w:rsidR="005070A2" w:rsidRPr="003331B7" w:rsidRDefault="005070A2" w:rsidP="003331B7">
      <w:pPr>
        <w:rPr>
          <w:rFonts w:ascii="Times New Roman" w:hAnsi="Times New Roman"/>
        </w:rPr>
      </w:pPr>
    </w:p>
    <w:p w:rsidR="00A80F99" w:rsidRPr="00F6551F" w:rsidRDefault="00F6551F" w:rsidP="005070A2">
      <w:pPr>
        <w:spacing w:after="0" w:line="240" w:lineRule="auto"/>
        <w:jc w:val="right"/>
        <w:rPr>
          <w:rFonts w:ascii="Times New Roman" w:hAnsi="Times New Roman"/>
          <w:sz w:val="20"/>
          <w:szCs w:val="20"/>
        </w:rPr>
      </w:pPr>
      <w:r w:rsidRPr="00F6551F">
        <w:rPr>
          <w:rFonts w:ascii="Times New Roman" w:hAnsi="Times New Roman"/>
          <w:b/>
          <w:sz w:val="20"/>
          <w:szCs w:val="20"/>
        </w:rPr>
        <w:t xml:space="preserve">ZAŁĄCZNIK </w:t>
      </w:r>
      <w:r w:rsidR="00257708" w:rsidRPr="00F6551F">
        <w:rPr>
          <w:rFonts w:ascii="Times New Roman" w:hAnsi="Times New Roman"/>
          <w:b/>
          <w:sz w:val="20"/>
          <w:szCs w:val="20"/>
        </w:rPr>
        <w:t xml:space="preserve">Nr </w:t>
      </w:r>
      <w:r>
        <w:rPr>
          <w:rFonts w:ascii="Times New Roman" w:hAnsi="Times New Roman"/>
          <w:b/>
          <w:sz w:val="20"/>
          <w:szCs w:val="20"/>
        </w:rPr>
        <w:t>5</w:t>
      </w:r>
      <w:r w:rsidR="00257708" w:rsidRPr="00F6551F">
        <w:rPr>
          <w:rFonts w:ascii="Times New Roman" w:hAnsi="Times New Roman"/>
          <w:b/>
          <w:sz w:val="20"/>
          <w:szCs w:val="20"/>
        </w:rPr>
        <w:t xml:space="preserve"> </w:t>
      </w:r>
    </w:p>
    <w:p w:rsidR="00A80F99" w:rsidRPr="00F6551F" w:rsidRDefault="00AA28EB" w:rsidP="005070A2">
      <w:pPr>
        <w:spacing w:after="0" w:line="240" w:lineRule="auto"/>
        <w:jc w:val="right"/>
        <w:rPr>
          <w:rFonts w:ascii="Times New Roman" w:hAnsi="Times New Roman"/>
          <w:sz w:val="20"/>
          <w:szCs w:val="20"/>
        </w:rPr>
      </w:pPr>
      <w:r>
        <w:rPr>
          <w:rFonts w:ascii="Times New Roman" w:hAnsi="Times New Roman"/>
          <w:b/>
          <w:sz w:val="20"/>
          <w:szCs w:val="20"/>
        </w:rPr>
        <w:t>DO UMOWY NR ZP-24</w:t>
      </w:r>
      <w:r w:rsidR="00A80F99" w:rsidRPr="00F6551F">
        <w:rPr>
          <w:rFonts w:ascii="Times New Roman" w:hAnsi="Times New Roman"/>
          <w:b/>
          <w:sz w:val="20"/>
          <w:szCs w:val="20"/>
        </w:rPr>
        <w:t>/2019</w:t>
      </w:r>
    </w:p>
    <w:p w:rsidR="00A80F99" w:rsidRPr="00A80F99" w:rsidRDefault="00A80F99" w:rsidP="00A80F99">
      <w:pPr>
        <w:pStyle w:val="Nagwek1"/>
        <w:numPr>
          <w:ilvl w:val="0"/>
          <w:numId w:val="0"/>
        </w:numPr>
        <w:ind w:left="709"/>
        <w:rPr>
          <w:rFonts w:ascii="Times New Roman" w:hAnsi="Times New Roman"/>
          <w:sz w:val="22"/>
          <w:szCs w:val="22"/>
        </w:rPr>
      </w:pPr>
      <w:r w:rsidRPr="00A80F99">
        <w:rPr>
          <w:rFonts w:ascii="Times New Roman" w:hAnsi="Times New Roman"/>
          <w:sz w:val="22"/>
          <w:szCs w:val="22"/>
        </w:rPr>
        <w:t>UMOWA POWIERZENIA PRZETWARZANIA DANYCH OSOBOWYCH</w:t>
      </w:r>
    </w:p>
    <w:p w:rsidR="00A80F99" w:rsidRPr="00A80F99" w:rsidRDefault="00A80F99" w:rsidP="00A80F99">
      <w:pPr>
        <w:rPr>
          <w:rFonts w:ascii="Times New Roman" w:hAnsi="Times New Roman"/>
        </w:rPr>
      </w:pPr>
    </w:p>
    <w:p w:rsidR="00A80F99" w:rsidRDefault="00A80F99" w:rsidP="005070A2">
      <w:pPr>
        <w:spacing w:after="0" w:line="240" w:lineRule="auto"/>
        <w:rPr>
          <w:rFonts w:ascii="Times New Roman" w:hAnsi="Times New Roman"/>
        </w:rPr>
      </w:pPr>
      <w:r w:rsidRPr="00A80F99">
        <w:rPr>
          <w:rFonts w:ascii="Times New Roman" w:hAnsi="Times New Roman"/>
        </w:rPr>
        <w:t>zawarta pomiędzy</w:t>
      </w:r>
      <w:r w:rsidRPr="00A80F99">
        <w:rPr>
          <w:rFonts w:ascii="Times New Roman" w:hAnsi="Times New Roman"/>
          <w:b/>
        </w:rPr>
        <w:t xml:space="preserve"> </w:t>
      </w:r>
      <w:r w:rsidRPr="00A80F99">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5070A2" w:rsidRPr="005070A2" w:rsidRDefault="005070A2" w:rsidP="005070A2">
      <w:pPr>
        <w:spacing w:after="0" w:line="240" w:lineRule="auto"/>
        <w:rPr>
          <w:rFonts w:ascii="Times New Roman" w:hAnsi="Times New Roman"/>
          <w:sz w:val="10"/>
          <w:szCs w:val="10"/>
        </w:rPr>
      </w:pPr>
    </w:p>
    <w:p w:rsidR="00A80F99" w:rsidRPr="00A80F99" w:rsidRDefault="00A80F99" w:rsidP="005070A2">
      <w:pPr>
        <w:spacing w:after="0" w:line="240" w:lineRule="auto"/>
        <w:rPr>
          <w:rFonts w:ascii="Times New Roman" w:hAnsi="Times New Roman"/>
        </w:rPr>
      </w:pPr>
      <w:r w:rsidRPr="00A80F99">
        <w:rPr>
          <w:rFonts w:ascii="Times New Roman" w:hAnsi="Times New Roman"/>
        </w:rPr>
        <w:t>Elżbietę Błaszczyk  -    Z-</w:t>
      </w:r>
      <w:proofErr w:type="spellStart"/>
      <w:r w:rsidRPr="00A80F99">
        <w:rPr>
          <w:rFonts w:ascii="Times New Roman" w:hAnsi="Times New Roman"/>
        </w:rPr>
        <w:t>cę</w:t>
      </w:r>
      <w:proofErr w:type="spellEnd"/>
      <w:r w:rsidRPr="00A80F99">
        <w:rPr>
          <w:rFonts w:ascii="Times New Roman" w:hAnsi="Times New Roman"/>
        </w:rPr>
        <w:t xml:space="preserve"> Dyrektora ds. Ekonomicznych</w:t>
      </w:r>
    </w:p>
    <w:p w:rsidR="00A80F99" w:rsidRPr="00A80F99" w:rsidRDefault="00A80F99" w:rsidP="005070A2">
      <w:pPr>
        <w:spacing w:after="0" w:line="240" w:lineRule="auto"/>
        <w:ind w:right="-517"/>
        <w:rPr>
          <w:rFonts w:ascii="Times New Roman" w:hAnsi="Times New Roman"/>
        </w:rPr>
      </w:pPr>
      <w:r w:rsidRPr="00A80F99">
        <w:rPr>
          <w:rFonts w:ascii="Times New Roman" w:hAnsi="Times New Roman"/>
        </w:rPr>
        <w:t>Elżbietę Kmitę        -    Główną Księgową</w:t>
      </w:r>
    </w:p>
    <w:p w:rsidR="00A80F99" w:rsidRPr="00A80F99" w:rsidRDefault="00A80F99" w:rsidP="005070A2">
      <w:pPr>
        <w:spacing w:after="0" w:line="240" w:lineRule="auto"/>
        <w:rPr>
          <w:rFonts w:ascii="Times New Roman" w:hAnsi="Times New Roman"/>
        </w:rPr>
      </w:pPr>
    </w:p>
    <w:p w:rsidR="00A80F99" w:rsidRPr="00A80F99" w:rsidRDefault="00A80F99" w:rsidP="005070A2">
      <w:pPr>
        <w:spacing w:after="0" w:line="240" w:lineRule="auto"/>
        <w:rPr>
          <w:rFonts w:ascii="Times New Roman" w:hAnsi="Times New Roman"/>
        </w:rPr>
      </w:pPr>
      <w:r w:rsidRPr="00A80F99">
        <w:rPr>
          <w:rFonts w:ascii="Times New Roman" w:hAnsi="Times New Roman"/>
        </w:rPr>
        <w:t>zwanym dalej „Szpitalem” lub „Administratorem”,</w:t>
      </w:r>
    </w:p>
    <w:p w:rsidR="00A80F99" w:rsidRPr="00A80F99" w:rsidRDefault="00A80F99" w:rsidP="005070A2">
      <w:pPr>
        <w:spacing w:after="0" w:line="240" w:lineRule="auto"/>
        <w:rPr>
          <w:rFonts w:ascii="Times New Roman" w:hAnsi="Times New Roman"/>
        </w:rPr>
      </w:pPr>
      <w:r w:rsidRPr="00A80F99">
        <w:rPr>
          <w:rFonts w:ascii="Times New Roman" w:hAnsi="Times New Roman"/>
        </w:rPr>
        <w:t xml:space="preserve">a </w:t>
      </w:r>
    </w:p>
    <w:p w:rsidR="00A80F99" w:rsidRPr="005070A2" w:rsidRDefault="00A80F99" w:rsidP="005070A2">
      <w:pPr>
        <w:spacing w:after="0" w:line="240" w:lineRule="auto"/>
        <w:rPr>
          <w:rFonts w:ascii="Times New Roman" w:hAnsi="Times New Roman"/>
          <w:sz w:val="10"/>
          <w:szCs w:val="10"/>
        </w:rPr>
      </w:pPr>
    </w:p>
    <w:p w:rsidR="00A80F99" w:rsidRPr="00A80F99" w:rsidRDefault="005070A2" w:rsidP="005070A2">
      <w:pPr>
        <w:spacing w:after="0" w:line="240" w:lineRule="auto"/>
        <w:rPr>
          <w:rFonts w:ascii="Times New Roman" w:hAnsi="Times New Roman"/>
        </w:rPr>
      </w:pPr>
      <w:r>
        <w:rPr>
          <w:rFonts w:ascii="Times New Roman" w:hAnsi="Times New Roman"/>
        </w:rPr>
        <w:t>…………………</w:t>
      </w:r>
      <w:r w:rsidR="00A80F99" w:rsidRPr="00A80F99">
        <w:rPr>
          <w:rFonts w:ascii="Times New Roman" w:hAnsi="Times New Roman"/>
        </w:rPr>
        <w:t xml:space="preserve">, z siedzibą </w:t>
      </w:r>
      <w:r>
        <w:rPr>
          <w:rFonts w:ascii="Times New Roman" w:hAnsi="Times New Roman"/>
        </w:rPr>
        <w:t xml:space="preserve">   ……………….., ul. ……………, NIP: ….., REGON: ………..</w:t>
      </w:r>
      <w:r w:rsidR="00A80F99" w:rsidRPr="00A80F99">
        <w:rPr>
          <w:rFonts w:ascii="Times New Roman" w:hAnsi="Times New Roman"/>
        </w:rPr>
        <w:t>, zwanym dalej „Podmiotem przetwarzającym”, reprezentowaną przez:</w:t>
      </w:r>
    </w:p>
    <w:p w:rsidR="00A80F99" w:rsidRPr="00A80F99" w:rsidRDefault="00A80F99" w:rsidP="005070A2">
      <w:pPr>
        <w:spacing w:after="0" w:line="240" w:lineRule="auto"/>
        <w:rPr>
          <w:rFonts w:ascii="Times New Roman" w:hAnsi="Times New Roman"/>
        </w:rPr>
      </w:pPr>
    </w:p>
    <w:p w:rsidR="00A80F99" w:rsidRPr="00A80F99" w:rsidRDefault="00A80F99" w:rsidP="005070A2">
      <w:pPr>
        <w:spacing w:after="0" w:line="240" w:lineRule="auto"/>
        <w:rPr>
          <w:rFonts w:ascii="Times New Roman" w:hAnsi="Times New Roman"/>
        </w:rPr>
      </w:pPr>
    </w:p>
    <w:p w:rsidR="00A80F99" w:rsidRPr="00A80F99" w:rsidRDefault="00A80F99" w:rsidP="005070A2">
      <w:pPr>
        <w:spacing w:after="0" w:line="240" w:lineRule="auto"/>
        <w:rPr>
          <w:rFonts w:ascii="Times New Roman" w:hAnsi="Times New Roman"/>
        </w:rPr>
      </w:pPr>
      <w:r w:rsidRPr="00A80F99">
        <w:rPr>
          <w:rFonts w:ascii="Times New Roman" w:hAnsi="Times New Roman"/>
        </w:rPr>
        <w:t>....................................................................................................................................................................</w:t>
      </w:r>
    </w:p>
    <w:p w:rsidR="00A80F99" w:rsidRPr="00A80F99" w:rsidRDefault="00A80F99" w:rsidP="00A80F99">
      <w:pPr>
        <w:rPr>
          <w:rFonts w:ascii="Times New Roman" w:hAnsi="Times New Roman"/>
        </w:rPr>
      </w:pPr>
    </w:p>
    <w:p w:rsidR="00A80F99" w:rsidRPr="00A80F99" w:rsidRDefault="00A80F99" w:rsidP="00A80F99">
      <w:pPr>
        <w:rPr>
          <w:rFonts w:ascii="Times New Roman" w:hAnsi="Times New Roman"/>
        </w:rPr>
      </w:pPr>
    </w:p>
    <w:p w:rsidR="00A80F99" w:rsidRPr="00A80F99" w:rsidRDefault="00A80F99" w:rsidP="00A80F99">
      <w:pPr>
        <w:rPr>
          <w:rFonts w:ascii="Times New Roman" w:hAnsi="Times New Roman"/>
        </w:rPr>
      </w:pPr>
      <w:r w:rsidRPr="00A80F99">
        <w:rPr>
          <w:rFonts w:ascii="Times New Roman" w:hAnsi="Times New Roman"/>
        </w:rPr>
        <w:t>zwanymi łącznie dalej: „Stronami” o następującej treści:</w:t>
      </w:r>
    </w:p>
    <w:p w:rsidR="00A80F99" w:rsidRPr="00A80F99" w:rsidRDefault="00A80F99" w:rsidP="00A80F99">
      <w:pPr>
        <w:rPr>
          <w:rFonts w:ascii="Times New Roman" w:hAnsi="Times New Roman"/>
        </w:rPr>
      </w:pPr>
    </w:p>
    <w:p w:rsidR="00A80F99" w:rsidRPr="00A80F99" w:rsidRDefault="00A80F99" w:rsidP="00A80F99">
      <w:pPr>
        <w:rPr>
          <w:rFonts w:ascii="Times New Roman" w:hAnsi="Times New Roman"/>
        </w:rPr>
      </w:pPr>
      <w:r w:rsidRPr="00A80F99">
        <w:rPr>
          <w:rFonts w:ascii="Times New Roman" w:hAnsi="Times New Roman"/>
        </w:rPr>
        <w:t>Mając na uwadze, że:</w:t>
      </w:r>
    </w:p>
    <w:p w:rsidR="00A80F99" w:rsidRPr="00A80F99" w:rsidRDefault="00A80F99" w:rsidP="005070A2">
      <w:pPr>
        <w:pStyle w:val="Akapitzlist"/>
        <w:numPr>
          <w:ilvl w:val="0"/>
          <w:numId w:val="74"/>
        </w:numPr>
        <w:spacing w:after="0" w:line="240" w:lineRule="auto"/>
        <w:ind w:left="284" w:hanging="284"/>
        <w:contextualSpacing/>
        <w:rPr>
          <w:rFonts w:ascii="Times New Roman" w:hAnsi="Times New Roman"/>
        </w:rPr>
      </w:pPr>
      <w:r w:rsidRPr="00A80F99">
        <w:rPr>
          <w:rFonts w:ascii="Times New Roman" w:hAnsi="Times New Roman"/>
        </w:rPr>
        <w:t>Strony za</w:t>
      </w:r>
      <w:r w:rsidR="00AA28EB">
        <w:rPr>
          <w:rFonts w:ascii="Times New Roman" w:hAnsi="Times New Roman"/>
        </w:rPr>
        <w:t>warły umowę Nr ZP-24</w:t>
      </w:r>
      <w:r w:rsidR="005070A2">
        <w:rPr>
          <w:rFonts w:ascii="Times New Roman" w:hAnsi="Times New Roman"/>
        </w:rPr>
        <w:t>/2019</w:t>
      </w:r>
      <w:r w:rsidRPr="00A80F99">
        <w:rPr>
          <w:rFonts w:ascii="Times New Roman" w:hAnsi="Times New Roman"/>
        </w:rPr>
        <w:t xml:space="preserve"> („Umowa Podstawowa”), w związku, z wykonywaniem której Administrator powierzy Podmiotowi przetwarzającemu przetwarzanie danych osobo</w:t>
      </w:r>
      <w:r w:rsidR="005070A2">
        <w:rPr>
          <w:rFonts w:ascii="Times New Roman" w:hAnsi="Times New Roman"/>
        </w:rPr>
        <w:t xml:space="preserve">wych </w:t>
      </w:r>
      <w:r w:rsidRPr="00A80F99">
        <w:rPr>
          <w:rFonts w:ascii="Times New Roman" w:hAnsi="Times New Roman"/>
        </w:rPr>
        <w:t>w zakresie określonym Umową;</w:t>
      </w:r>
    </w:p>
    <w:p w:rsidR="00A80F99" w:rsidRPr="00A80F99" w:rsidRDefault="00A80F99" w:rsidP="005070A2">
      <w:pPr>
        <w:pStyle w:val="Akapitzlist"/>
        <w:numPr>
          <w:ilvl w:val="0"/>
          <w:numId w:val="74"/>
        </w:numPr>
        <w:spacing w:after="0" w:line="240" w:lineRule="auto"/>
        <w:ind w:left="284" w:hanging="284"/>
        <w:contextualSpacing/>
        <w:rPr>
          <w:rFonts w:ascii="Times New Roman" w:hAnsi="Times New Roman"/>
        </w:rPr>
      </w:pPr>
      <w:r w:rsidRPr="00A80F99">
        <w:rPr>
          <w:rFonts w:ascii="Times New Roman" w:hAnsi="Times New Roman"/>
        </w:rPr>
        <w:t>Celem Umowy jest ustalenie warunków, na jakich Podmiot przetwarzający wykonuje operacje przetwarzania danych osobowych w imieniu Administratora;</w:t>
      </w:r>
    </w:p>
    <w:p w:rsidR="00A80F99" w:rsidRPr="00A80F99" w:rsidRDefault="00A80F99" w:rsidP="005070A2">
      <w:pPr>
        <w:pStyle w:val="Akapitzlist"/>
        <w:numPr>
          <w:ilvl w:val="0"/>
          <w:numId w:val="74"/>
        </w:numPr>
        <w:spacing w:after="0" w:line="240" w:lineRule="auto"/>
        <w:ind w:left="284" w:hanging="284"/>
        <w:contextualSpacing/>
        <w:rPr>
          <w:rFonts w:ascii="Times New Roman" w:hAnsi="Times New Roman"/>
        </w:rPr>
      </w:pPr>
      <w:r w:rsidRPr="00A80F99">
        <w:rPr>
          <w:rFonts w:ascii="Times New Roman" w:hAnsi="Times New Roman"/>
        </w:rPr>
        <w:t xml:space="preserve">Strony zawierając Umowę dążą do takiego uregulowania zasad przetwarzania danych osobowych, aby odpowiadały one w pełni przepisom rozporządzenia Parlamentu Europejskiego i Rady (UE) 2016/679 </w:t>
      </w:r>
      <w:r w:rsidR="005070A2">
        <w:rPr>
          <w:rFonts w:ascii="Times New Roman" w:hAnsi="Times New Roman"/>
        </w:rPr>
        <w:t xml:space="preserve">                     </w:t>
      </w:r>
      <w:r w:rsidRPr="00A80F99">
        <w:rPr>
          <w:rFonts w:ascii="Times New Roman" w:hAnsi="Times New Roman"/>
        </w:rPr>
        <w:t>z dnia 27 kwietnia 2016 r. w sprawie ochrony osób fiz</w:t>
      </w:r>
      <w:r w:rsidR="005070A2">
        <w:rPr>
          <w:rFonts w:ascii="Times New Roman" w:hAnsi="Times New Roman"/>
        </w:rPr>
        <w:t xml:space="preserve">ycznych w związku </w:t>
      </w:r>
      <w:r w:rsidRPr="00A80F99">
        <w:rPr>
          <w:rFonts w:ascii="Times New Roman" w:hAnsi="Times New Roman"/>
        </w:rPr>
        <w:t>z przetwarzaniem danych osobowych i w sprawie swobodnego przepływu takich danych oraz uchylenia dyrektywy 95/46/WE (ogólne rozporządzenie o ochronie danych) (Dz. U</w:t>
      </w:r>
      <w:r w:rsidR="005070A2">
        <w:rPr>
          <w:rFonts w:ascii="Times New Roman" w:hAnsi="Times New Roman"/>
        </w:rPr>
        <w:t xml:space="preserve">rz. UE L 119, </w:t>
      </w:r>
      <w:r w:rsidRPr="00A80F99">
        <w:rPr>
          <w:rFonts w:ascii="Times New Roman" w:hAnsi="Times New Roman"/>
        </w:rPr>
        <w:t>s. 1), zwane dalej: „RODO”.</w:t>
      </w:r>
    </w:p>
    <w:p w:rsidR="00A80F99" w:rsidRPr="00A80F99" w:rsidRDefault="00A80F99" w:rsidP="00A80F99">
      <w:pPr>
        <w:pStyle w:val="Akapitzlist"/>
        <w:ind w:left="284"/>
        <w:rPr>
          <w:rFonts w:ascii="Times New Roman" w:hAnsi="Times New Roman"/>
        </w:rPr>
      </w:pPr>
    </w:p>
    <w:p w:rsidR="00A80F99" w:rsidRPr="00A80F99" w:rsidRDefault="00A80F99" w:rsidP="00A80F99">
      <w:pPr>
        <w:rPr>
          <w:rFonts w:ascii="Times New Roman" w:hAnsi="Times New Roman"/>
        </w:rPr>
      </w:pPr>
      <w:r w:rsidRPr="00A80F99">
        <w:rPr>
          <w:rFonts w:ascii="Times New Roman" w:hAnsi="Times New Roman"/>
        </w:rPr>
        <w:t>Strony postanowiły zawrz</w:t>
      </w:r>
      <w:r w:rsidR="005070A2">
        <w:rPr>
          <w:rFonts w:ascii="Times New Roman" w:hAnsi="Times New Roman"/>
        </w:rPr>
        <w:t>eć Umowę o następującej treści:</w:t>
      </w:r>
    </w:p>
    <w:p w:rsidR="00A80F99" w:rsidRPr="00A80F99" w:rsidRDefault="00A80F99" w:rsidP="00A80F99">
      <w:pPr>
        <w:rPr>
          <w:rFonts w:ascii="Times New Roman" w:hAnsi="Times New Roman"/>
        </w:rPr>
      </w:pPr>
    </w:p>
    <w:p w:rsidR="00A80F99" w:rsidRPr="00A80F99" w:rsidRDefault="00A80F99" w:rsidP="00A80F99">
      <w:pPr>
        <w:jc w:val="center"/>
        <w:rPr>
          <w:rFonts w:ascii="Times New Roman" w:hAnsi="Times New Roman"/>
        </w:rPr>
      </w:pPr>
      <w:r w:rsidRPr="00A80F99">
        <w:rPr>
          <w:rFonts w:ascii="Times New Roman" w:hAnsi="Times New Roman"/>
        </w:rPr>
        <w:t>§ 1</w:t>
      </w:r>
    </w:p>
    <w:p w:rsidR="00A80F99" w:rsidRPr="00A80F99" w:rsidRDefault="005070A2" w:rsidP="005070A2">
      <w:pPr>
        <w:jc w:val="center"/>
        <w:rPr>
          <w:rFonts w:ascii="Times New Roman" w:hAnsi="Times New Roman"/>
        </w:rPr>
      </w:pPr>
      <w:r>
        <w:rPr>
          <w:rFonts w:ascii="Times New Roman" w:hAnsi="Times New Roman"/>
        </w:rPr>
        <w:t>Oświadczenia Stron</w:t>
      </w:r>
    </w:p>
    <w:p w:rsidR="00A80F99" w:rsidRPr="00A80F99" w:rsidRDefault="00A80F99" w:rsidP="005070A2">
      <w:pPr>
        <w:numPr>
          <w:ilvl w:val="0"/>
          <w:numId w:val="83"/>
        </w:numPr>
        <w:autoSpaceDE w:val="0"/>
        <w:autoSpaceDN w:val="0"/>
        <w:adjustRightInd w:val="0"/>
        <w:spacing w:after="0" w:line="240" w:lineRule="auto"/>
        <w:ind w:right="-142"/>
        <w:rPr>
          <w:rFonts w:ascii="Times New Roman" w:hAnsi="Times New Roman"/>
        </w:rPr>
      </w:pPr>
      <w:r w:rsidRPr="00A80F99">
        <w:rPr>
          <w:rFonts w:ascii="Times New Roman" w:hAnsi="Times New Roman"/>
        </w:rPr>
        <w:t>Szpital oświadcza, że jest Administratorem w rozumieniu art. 4 pkt 7 RODO.</w:t>
      </w:r>
    </w:p>
    <w:p w:rsidR="00A80F99" w:rsidRPr="00A80F99" w:rsidRDefault="00A80F99" w:rsidP="005070A2">
      <w:pPr>
        <w:numPr>
          <w:ilvl w:val="0"/>
          <w:numId w:val="83"/>
        </w:numPr>
        <w:autoSpaceDE w:val="0"/>
        <w:autoSpaceDN w:val="0"/>
        <w:adjustRightInd w:val="0"/>
        <w:spacing w:after="0" w:line="240" w:lineRule="auto"/>
        <w:ind w:right="-142"/>
        <w:rPr>
          <w:rFonts w:ascii="Times New Roman" w:hAnsi="Times New Roman"/>
        </w:rPr>
      </w:pPr>
      <w:r w:rsidRPr="00A80F99">
        <w:rPr>
          <w:rFonts w:ascii="Times New Roman" w:hAnsi="Times New Roman"/>
        </w:rPr>
        <w:lastRenderedPageBreak/>
        <w:t>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A80F99" w:rsidRPr="00A80F99" w:rsidRDefault="00A80F99" w:rsidP="005070A2">
      <w:pPr>
        <w:numPr>
          <w:ilvl w:val="0"/>
          <w:numId w:val="83"/>
        </w:numPr>
        <w:autoSpaceDE w:val="0"/>
        <w:autoSpaceDN w:val="0"/>
        <w:adjustRightInd w:val="0"/>
        <w:spacing w:after="0" w:line="240" w:lineRule="auto"/>
        <w:ind w:right="-142"/>
        <w:rPr>
          <w:rFonts w:ascii="Times New Roman" w:hAnsi="Times New Roman"/>
        </w:rPr>
      </w:pPr>
      <w:r w:rsidRPr="00A80F99">
        <w:rPr>
          <w:rFonts w:ascii="Times New Roman" w:hAnsi="Times New Roman"/>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A80F99" w:rsidRPr="00A80F99" w:rsidRDefault="00A80F99" w:rsidP="005070A2">
      <w:pPr>
        <w:numPr>
          <w:ilvl w:val="0"/>
          <w:numId w:val="83"/>
        </w:numPr>
        <w:autoSpaceDE w:val="0"/>
        <w:autoSpaceDN w:val="0"/>
        <w:adjustRightInd w:val="0"/>
        <w:spacing w:after="0" w:line="240" w:lineRule="auto"/>
        <w:ind w:right="-142"/>
        <w:rPr>
          <w:rFonts w:ascii="Times New Roman" w:hAnsi="Times New Roman"/>
        </w:rPr>
      </w:pPr>
      <w:r w:rsidRPr="00A80F99">
        <w:rPr>
          <w:rFonts w:ascii="Times New Roman" w:hAnsi="Times New Roman"/>
        </w:rPr>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A80F99" w:rsidRPr="00A80F99" w:rsidRDefault="00A80F99" w:rsidP="00A80F99">
      <w:pPr>
        <w:rPr>
          <w:rFonts w:ascii="Times New Roman" w:hAnsi="Times New Roman"/>
          <w:b/>
        </w:rPr>
      </w:pPr>
    </w:p>
    <w:p w:rsidR="00A80F99" w:rsidRPr="00A80F99" w:rsidRDefault="00A80F99" w:rsidP="00A80F99">
      <w:pPr>
        <w:jc w:val="center"/>
        <w:rPr>
          <w:rFonts w:ascii="Times New Roman" w:hAnsi="Times New Roman"/>
        </w:rPr>
      </w:pPr>
      <w:r w:rsidRPr="00A80F99">
        <w:rPr>
          <w:rFonts w:ascii="Times New Roman" w:hAnsi="Times New Roman"/>
        </w:rPr>
        <w:t>§ 2</w:t>
      </w:r>
    </w:p>
    <w:p w:rsidR="00A80F99" w:rsidRPr="00A80F99" w:rsidRDefault="00A80F99" w:rsidP="005070A2">
      <w:pPr>
        <w:jc w:val="center"/>
        <w:rPr>
          <w:rFonts w:ascii="Times New Roman" w:hAnsi="Times New Roman"/>
        </w:rPr>
      </w:pPr>
      <w:r w:rsidRPr="00A80F99">
        <w:rPr>
          <w:rFonts w:ascii="Times New Roman" w:hAnsi="Times New Roman"/>
        </w:rPr>
        <w:t>Opis przetwarzania przedmiot, czas trwania przetwarzania, charakter i cel przetwarzania, rodzaj danych osobowych oraz kateg</w:t>
      </w:r>
      <w:r w:rsidR="005070A2">
        <w:rPr>
          <w:rFonts w:ascii="Times New Roman" w:hAnsi="Times New Roman"/>
        </w:rPr>
        <w:t>orie osób, których dane dotyczą</w:t>
      </w:r>
    </w:p>
    <w:p w:rsidR="00A80F99" w:rsidRPr="00A80F99" w:rsidRDefault="00A80F99" w:rsidP="005070A2">
      <w:pPr>
        <w:pStyle w:val="Akapitzlist"/>
        <w:numPr>
          <w:ilvl w:val="0"/>
          <w:numId w:val="75"/>
        </w:numPr>
        <w:spacing w:after="0" w:line="240" w:lineRule="auto"/>
        <w:ind w:left="284" w:hanging="284"/>
        <w:contextualSpacing/>
        <w:rPr>
          <w:rFonts w:ascii="Times New Roman" w:hAnsi="Times New Roman"/>
        </w:rPr>
      </w:pPr>
      <w:r w:rsidRPr="00A80F99">
        <w:rPr>
          <w:rFonts w:ascii="Times New Roman" w:hAnsi="Times New Roman"/>
        </w:rPr>
        <w:t xml:space="preserve">Na warunkach określonych niniejszą Umową oraz Umową Podstawową Administrator powierza Podmiotowi przetwarzającemu przetwarzanie w rozumieniu art. 4 pkt 2 RODO, danych osobowych, </w:t>
      </w:r>
      <w:r w:rsidR="006D4392">
        <w:rPr>
          <w:rFonts w:ascii="Times New Roman" w:hAnsi="Times New Roman"/>
        </w:rPr>
        <w:t xml:space="preserve">                               </w:t>
      </w:r>
      <w:r w:rsidRPr="00A80F99">
        <w:rPr>
          <w:rFonts w:ascii="Times New Roman" w:hAnsi="Times New Roman"/>
        </w:rPr>
        <w:t xml:space="preserve">o których niżej mowa (Przedmiot przetwarzania). </w:t>
      </w:r>
    </w:p>
    <w:p w:rsidR="00A80F99" w:rsidRPr="00A80F99" w:rsidRDefault="00A80F99" w:rsidP="005070A2">
      <w:pPr>
        <w:pStyle w:val="Akapitzlist"/>
        <w:numPr>
          <w:ilvl w:val="0"/>
          <w:numId w:val="75"/>
        </w:numPr>
        <w:spacing w:after="0" w:line="240" w:lineRule="auto"/>
        <w:ind w:left="284" w:hanging="284"/>
        <w:contextualSpacing/>
        <w:rPr>
          <w:rFonts w:ascii="Times New Roman" w:hAnsi="Times New Roman"/>
        </w:rPr>
      </w:pPr>
      <w:r w:rsidRPr="00A80F99">
        <w:rPr>
          <w:rFonts w:ascii="Times New Roman" w:hAnsi="Times New Roman"/>
        </w:rPr>
        <w:t>Przetwarzanie będzie wykonywane w okresie obowiązywania Umowy Podstawowej.</w:t>
      </w:r>
    </w:p>
    <w:p w:rsidR="00A80F99" w:rsidRPr="00A80F99" w:rsidRDefault="00A80F99" w:rsidP="005070A2">
      <w:pPr>
        <w:pStyle w:val="Akapitzlist"/>
        <w:numPr>
          <w:ilvl w:val="0"/>
          <w:numId w:val="75"/>
        </w:numPr>
        <w:spacing w:after="0" w:line="240" w:lineRule="auto"/>
        <w:ind w:left="284" w:hanging="284"/>
        <w:contextualSpacing/>
        <w:rPr>
          <w:rFonts w:ascii="Times New Roman" w:hAnsi="Times New Roman"/>
        </w:rPr>
      </w:pPr>
      <w:r w:rsidRPr="00A80F99">
        <w:rPr>
          <w:rFonts w:ascii="Times New Roman" w:hAnsi="Times New Roman"/>
        </w:rPr>
        <w:t xml:space="preserve">Charakter i cel przetwarzania wynikają z Umowy Podstawowej. </w:t>
      </w:r>
    </w:p>
    <w:p w:rsidR="00A80F99" w:rsidRPr="00A80F99" w:rsidRDefault="00A80F99" w:rsidP="005070A2">
      <w:pPr>
        <w:pStyle w:val="Akapitzlist"/>
        <w:numPr>
          <w:ilvl w:val="0"/>
          <w:numId w:val="75"/>
        </w:numPr>
        <w:spacing w:after="0" w:line="240" w:lineRule="auto"/>
        <w:ind w:left="284" w:hanging="284"/>
        <w:contextualSpacing/>
        <w:rPr>
          <w:rFonts w:ascii="Times New Roman" w:hAnsi="Times New Roman"/>
        </w:rPr>
      </w:pPr>
      <w:r w:rsidRPr="00A80F99">
        <w:rPr>
          <w:rFonts w:ascii="Times New Roman" w:hAnsi="Times New Roman"/>
        </w:rPr>
        <w:t>Celem przetwarzania jest przygotowanie mieszanin do żywienia pozajelitowego (ŻP) z gotowych worków RTU lub  składników, na podstawie indywidualnych recept i dostarczanie ich do Szpitala.</w:t>
      </w:r>
    </w:p>
    <w:p w:rsidR="00A80F99" w:rsidRPr="00A80F99" w:rsidRDefault="00A80F99" w:rsidP="005070A2">
      <w:pPr>
        <w:pStyle w:val="Akapitzlist"/>
        <w:numPr>
          <w:ilvl w:val="0"/>
          <w:numId w:val="75"/>
        </w:numPr>
        <w:spacing w:after="0" w:line="240" w:lineRule="auto"/>
        <w:ind w:left="284" w:hanging="284"/>
        <w:contextualSpacing/>
        <w:rPr>
          <w:rFonts w:ascii="Times New Roman" w:hAnsi="Times New Roman"/>
        </w:rPr>
      </w:pPr>
      <w:r w:rsidRPr="00A80F99">
        <w:rPr>
          <w:rFonts w:ascii="Times New Roman" w:hAnsi="Times New Roman"/>
        </w:rPr>
        <w:t>Charakter przetwarzania obejmuje przetwarzanie danych w postaci elektronicznej.</w:t>
      </w:r>
    </w:p>
    <w:p w:rsidR="00A80F99" w:rsidRPr="00A80F99" w:rsidRDefault="00A80F99" w:rsidP="005070A2">
      <w:pPr>
        <w:pStyle w:val="Akapitzlist"/>
        <w:numPr>
          <w:ilvl w:val="0"/>
          <w:numId w:val="75"/>
        </w:numPr>
        <w:spacing w:after="0" w:line="240" w:lineRule="auto"/>
        <w:ind w:left="284" w:hanging="284"/>
        <w:contextualSpacing/>
        <w:rPr>
          <w:rFonts w:ascii="Times New Roman" w:hAnsi="Times New Roman"/>
        </w:rPr>
      </w:pPr>
      <w:r w:rsidRPr="00A80F99">
        <w:rPr>
          <w:rFonts w:ascii="Times New Roman" w:hAnsi="Times New Roman"/>
        </w:rPr>
        <w:t>Przetwarzanie obejmować będzie szczególne kategorie danych osobowych, w tym dane dotyczące zdrowia.</w:t>
      </w:r>
    </w:p>
    <w:p w:rsidR="00A80F99" w:rsidRPr="00A80F99" w:rsidRDefault="00A80F99" w:rsidP="005070A2">
      <w:pPr>
        <w:pStyle w:val="Akapitzlist"/>
        <w:numPr>
          <w:ilvl w:val="0"/>
          <w:numId w:val="75"/>
        </w:numPr>
        <w:spacing w:after="0" w:line="240" w:lineRule="auto"/>
        <w:ind w:left="284" w:hanging="284"/>
        <w:contextualSpacing/>
        <w:rPr>
          <w:rFonts w:ascii="Times New Roman" w:hAnsi="Times New Roman"/>
        </w:rPr>
      </w:pPr>
      <w:r w:rsidRPr="00A80F99">
        <w:rPr>
          <w:rFonts w:ascii="Times New Roman" w:hAnsi="Times New Roman"/>
        </w:rPr>
        <w:t>Przetwarzanie danych będzie dotyczyć pacjentów Szpitala, o których mowa w § 1 ust. 9 Umowy Podstawowej.</w:t>
      </w:r>
    </w:p>
    <w:p w:rsidR="00A80F99" w:rsidRPr="00A80F99" w:rsidRDefault="00A80F99" w:rsidP="00A80F99">
      <w:pPr>
        <w:rPr>
          <w:rFonts w:ascii="Times New Roman" w:hAnsi="Times New Roman"/>
        </w:rPr>
      </w:pPr>
    </w:p>
    <w:p w:rsidR="00A80F99" w:rsidRPr="00A80F99" w:rsidRDefault="00A80F99" w:rsidP="00A80F99">
      <w:pPr>
        <w:jc w:val="center"/>
        <w:rPr>
          <w:rFonts w:ascii="Times New Roman" w:hAnsi="Times New Roman"/>
        </w:rPr>
      </w:pPr>
      <w:r w:rsidRPr="00A80F99">
        <w:rPr>
          <w:rFonts w:ascii="Times New Roman" w:hAnsi="Times New Roman"/>
        </w:rPr>
        <w:t>§ 3</w:t>
      </w:r>
    </w:p>
    <w:p w:rsidR="00A80F99" w:rsidRPr="00A80F99" w:rsidRDefault="005070A2" w:rsidP="005070A2">
      <w:pPr>
        <w:jc w:val="center"/>
        <w:rPr>
          <w:rFonts w:ascii="Times New Roman" w:hAnsi="Times New Roman"/>
        </w:rPr>
      </w:pPr>
      <w:r>
        <w:rPr>
          <w:rFonts w:ascii="Times New Roman" w:hAnsi="Times New Roman"/>
        </w:rPr>
        <w:t>Podpowierzenie</w:t>
      </w:r>
    </w:p>
    <w:p w:rsidR="00A80F99" w:rsidRPr="00A80F99" w:rsidRDefault="00A80F99" w:rsidP="005070A2">
      <w:pPr>
        <w:pStyle w:val="Akapitzlist"/>
        <w:numPr>
          <w:ilvl w:val="0"/>
          <w:numId w:val="76"/>
        </w:numPr>
        <w:spacing w:after="0" w:line="240" w:lineRule="auto"/>
        <w:ind w:left="284" w:hanging="284"/>
        <w:contextualSpacing/>
        <w:rPr>
          <w:rFonts w:ascii="Times New Roman" w:hAnsi="Times New Roman"/>
        </w:rPr>
      </w:pPr>
      <w:r w:rsidRPr="00A80F99">
        <w:rPr>
          <w:rFonts w:ascii="Times New Roman" w:hAnsi="Times New Roman"/>
        </w:rPr>
        <w:t xml:space="preserve">Podmiot przetwarzający nie może korzystać z usług innego podmiotu przetwarzającego </w:t>
      </w:r>
      <w:r w:rsidRPr="00A80F99">
        <w:rPr>
          <w:rFonts w:ascii="Times New Roman" w:hAnsi="Times New Roman"/>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A80F99" w:rsidRPr="00A80F99" w:rsidRDefault="00A80F99" w:rsidP="005070A2">
      <w:pPr>
        <w:pStyle w:val="Akapitzlist"/>
        <w:numPr>
          <w:ilvl w:val="0"/>
          <w:numId w:val="76"/>
        </w:numPr>
        <w:spacing w:after="0" w:line="240" w:lineRule="auto"/>
        <w:ind w:left="284" w:hanging="284"/>
        <w:contextualSpacing/>
        <w:rPr>
          <w:rFonts w:ascii="Times New Roman" w:hAnsi="Times New Roman"/>
        </w:rPr>
      </w:pPr>
      <w:r w:rsidRPr="00A80F99">
        <w:rPr>
          <w:rFonts w:ascii="Times New Roman" w:hAnsi="Times New Roman"/>
        </w:rPr>
        <w:t xml:space="preserve">Podmiot przetwarzający może powierzyć konkretne operacje przetwarzania danych („podpowierzenie”) </w:t>
      </w:r>
      <w:r w:rsidR="005070A2">
        <w:rPr>
          <w:rFonts w:ascii="Times New Roman" w:hAnsi="Times New Roman"/>
        </w:rPr>
        <w:t xml:space="preserve">                 </w:t>
      </w:r>
      <w:r w:rsidRPr="00A80F99">
        <w:rPr>
          <w:rFonts w:ascii="Times New Roman" w:hAnsi="Times New Roman"/>
        </w:rPr>
        <w:t>w drodze pisemnej umowy podpowierzenia („Umowa Podpowierzenia”) innym podmiotom przetwarzającym. („Podprzetwarzający”).</w:t>
      </w:r>
    </w:p>
    <w:p w:rsidR="00A80F99" w:rsidRPr="00A80F99" w:rsidRDefault="00A80F99" w:rsidP="005070A2">
      <w:pPr>
        <w:pStyle w:val="Akapitzlist"/>
        <w:numPr>
          <w:ilvl w:val="0"/>
          <w:numId w:val="76"/>
        </w:numPr>
        <w:spacing w:after="0" w:line="240" w:lineRule="auto"/>
        <w:ind w:left="284" w:hanging="284"/>
        <w:contextualSpacing/>
        <w:rPr>
          <w:rFonts w:ascii="Times New Roman" w:hAnsi="Times New Roman"/>
        </w:rPr>
      </w:pPr>
      <w:r w:rsidRPr="00A80F99">
        <w:rPr>
          <w:rFonts w:ascii="Times New Roman" w:hAnsi="Times New Roman"/>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A80F99" w:rsidRPr="00A80F99" w:rsidRDefault="00A80F99" w:rsidP="005070A2">
      <w:pPr>
        <w:pStyle w:val="Akapitzlist"/>
        <w:numPr>
          <w:ilvl w:val="0"/>
          <w:numId w:val="76"/>
        </w:numPr>
        <w:spacing w:after="0" w:line="240" w:lineRule="auto"/>
        <w:ind w:left="284" w:hanging="284"/>
        <w:contextualSpacing/>
        <w:rPr>
          <w:rFonts w:ascii="Times New Roman" w:hAnsi="Times New Roman"/>
        </w:rPr>
      </w:pPr>
      <w:r w:rsidRPr="00A80F99">
        <w:rPr>
          <w:rFonts w:ascii="Times New Roman" w:hAnsi="Times New Roman"/>
        </w:rPr>
        <w:t xml:space="preserve">Dokonując podpowierzenia Podmiot przetwarzający ma obowiązek zobowiązać Podprzetwarzającego do realizacji wszystkich obowiązków Podmiotu przetwarzającego wynikających z niniejszej Umowy powierzenia, z wyjątkiem tych, które nie mają zastosowania ze względu na naturę konkretnego podpowierzenia. </w:t>
      </w:r>
    </w:p>
    <w:p w:rsidR="00A80F99" w:rsidRPr="00A80F99" w:rsidRDefault="00A80F99" w:rsidP="005070A2">
      <w:pPr>
        <w:pStyle w:val="Akapitzlist"/>
        <w:numPr>
          <w:ilvl w:val="0"/>
          <w:numId w:val="76"/>
        </w:numPr>
        <w:spacing w:after="0" w:line="240" w:lineRule="auto"/>
        <w:ind w:left="284" w:hanging="284"/>
        <w:contextualSpacing/>
        <w:rPr>
          <w:rFonts w:ascii="Times New Roman" w:hAnsi="Times New Roman"/>
        </w:rPr>
      </w:pPr>
      <w:r w:rsidRPr="00A80F99">
        <w:rPr>
          <w:rFonts w:ascii="Times New Roman" w:hAnsi="Times New Roman"/>
        </w:rPr>
        <w:t xml:space="preserve">Podmiot przetwarzający nie ma prawa przekazać Podprzetwarzającemu całości wykonania Umowy. </w:t>
      </w:r>
    </w:p>
    <w:p w:rsidR="00A80F99" w:rsidRPr="00A80F99" w:rsidRDefault="00A80F99" w:rsidP="00A80F99">
      <w:pPr>
        <w:rPr>
          <w:rFonts w:ascii="Times New Roman" w:hAnsi="Times New Roman"/>
        </w:rPr>
      </w:pPr>
    </w:p>
    <w:p w:rsidR="00A80F99" w:rsidRPr="00A80F99" w:rsidRDefault="00A80F99" w:rsidP="00A80F99">
      <w:pPr>
        <w:jc w:val="center"/>
        <w:rPr>
          <w:rFonts w:ascii="Times New Roman" w:hAnsi="Times New Roman"/>
        </w:rPr>
      </w:pPr>
      <w:r w:rsidRPr="00A80F99">
        <w:rPr>
          <w:rFonts w:ascii="Times New Roman" w:hAnsi="Times New Roman"/>
        </w:rPr>
        <w:t>§ 4</w:t>
      </w:r>
    </w:p>
    <w:p w:rsidR="00A80F99" w:rsidRPr="00A80F99" w:rsidRDefault="00A80F99" w:rsidP="005070A2">
      <w:pPr>
        <w:jc w:val="center"/>
        <w:rPr>
          <w:rFonts w:ascii="Times New Roman" w:hAnsi="Times New Roman"/>
        </w:rPr>
      </w:pPr>
      <w:r w:rsidRPr="00A80F99">
        <w:rPr>
          <w:rFonts w:ascii="Times New Roman" w:hAnsi="Times New Roman"/>
        </w:rPr>
        <w:t>O</w:t>
      </w:r>
      <w:r w:rsidR="005070A2">
        <w:rPr>
          <w:rFonts w:ascii="Times New Roman" w:hAnsi="Times New Roman"/>
        </w:rPr>
        <w:t>bowiązki i prawa Administratora</w:t>
      </w:r>
    </w:p>
    <w:p w:rsidR="00A80F99" w:rsidRPr="00A80F99" w:rsidRDefault="00A80F99" w:rsidP="005070A2">
      <w:pPr>
        <w:pStyle w:val="Akapitzlist"/>
        <w:numPr>
          <w:ilvl w:val="0"/>
          <w:numId w:val="77"/>
        </w:numPr>
        <w:spacing w:after="0" w:line="240" w:lineRule="auto"/>
        <w:ind w:left="284" w:hanging="284"/>
        <w:contextualSpacing/>
        <w:rPr>
          <w:rFonts w:ascii="Times New Roman" w:hAnsi="Times New Roman"/>
        </w:rPr>
      </w:pPr>
      <w:r w:rsidRPr="00A80F99">
        <w:rPr>
          <w:rFonts w:ascii="Times New Roman" w:hAnsi="Times New Roman"/>
        </w:rPr>
        <w:lastRenderedPageBreak/>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A80F99" w:rsidRPr="00A80F99" w:rsidRDefault="00A80F99" w:rsidP="005070A2">
      <w:pPr>
        <w:pStyle w:val="Akapitzlist"/>
        <w:numPr>
          <w:ilvl w:val="0"/>
          <w:numId w:val="77"/>
        </w:numPr>
        <w:spacing w:after="0" w:line="240" w:lineRule="auto"/>
        <w:ind w:left="284" w:hanging="284"/>
        <w:contextualSpacing/>
        <w:rPr>
          <w:rFonts w:ascii="Times New Roman" w:hAnsi="Times New Roman"/>
        </w:rPr>
      </w:pPr>
      <w:r w:rsidRPr="00A80F99">
        <w:rPr>
          <w:rFonts w:ascii="Times New Roman" w:hAnsi="Times New Roman"/>
        </w:rPr>
        <w:t xml:space="preserve">Administrator kontroluje sposób przetwarzania powierzonych danych osobowych </w:t>
      </w:r>
      <w:r w:rsidRPr="00A80F99">
        <w:rPr>
          <w:rFonts w:ascii="Times New Roman" w:hAnsi="Times New Roman"/>
        </w:rPr>
        <w:br/>
        <w:t>po uprzednim poinformowaniu Podmiotu przetwarz</w:t>
      </w:r>
      <w:r w:rsidR="005070A2">
        <w:rPr>
          <w:rFonts w:ascii="Times New Roman" w:hAnsi="Times New Roman"/>
        </w:rPr>
        <w:t xml:space="preserve">ającego o planowanej kontroli, </w:t>
      </w:r>
      <w:r w:rsidRPr="00A80F99">
        <w:rPr>
          <w:rFonts w:ascii="Times New Roman" w:hAnsi="Times New Roman"/>
        </w:rPr>
        <w:t>co najmniej 7 dni przed planowanym terminem rozp</w:t>
      </w:r>
      <w:r w:rsidR="005070A2">
        <w:rPr>
          <w:rFonts w:ascii="Times New Roman" w:hAnsi="Times New Roman"/>
        </w:rPr>
        <w:t xml:space="preserve">oczęcia kontroli ze wskazaniem </w:t>
      </w:r>
      <w:r w:rsidRPr="00A80F99">
        <w:rPr>
          <w:rFonts w:ascii="Times New Roman" w:hAnsi="Times New Roman"/>
        </w:rPr>
        <w:t>na piśmie osób wyznaczonych przez Administrator</w:t>
      </w:r>
      <w:r w:rsidR="005070A2">
        <w:rPr>
          <w:rFonts w:ascii="Times New Roman" w:hAnsi="Times New Roman"/>
        </w:rPr>
        <w:t xml:space="preserve">a do przeprowadzenia kontroli. </w:t>
      </w:r>
      <w:r w:rsidRPr="00A80F99">
        <w:rPr>
          <w:rFonts w:ascii="Times New Roman" w:hAnsi="Times New Roman"/>
        </w:rPr>
        <w:t>Podmiot przetwarzający umożliwia Administratorowi przeprowadzenie kontroli.</w:t>
      </w:r>
    </w:p>
    <w:p w:rsidR="00A80F99" w:rsidRPr="00A80F99" w:rsidRDefault="00A80F99" w:rsidP="005070A2">
      <w:pPr>
        <w:pStyle w:val="Akapitzlist"/>
        <w:numPr>
          <w:ilvl w:val="0"/>
          <w:numId w:val="77"/>
        </w:numPr>
        <w:spacing w:after="0" w:line="240" w:lineRule="auto"/>
        <w:ind w:left="284" w:hanging="284"/>
        <w:contextualSpacing/>
        <w:rPr>
          <w:rFonts w:ascii="Times New Roman" w:hAnsi="Times New Roman"/>
        </w:rPr>
      </w:pPr>
      <w:r w:rsidRPr="00A80F99">
        <w:rPr>
          <w:rFonts w:ascii="Times New Roman" w:hAnsi="Times New Roman"/>
        </w:rPr>
        <w:t>Administrator lub wyznaczone przez niego osoby są upraw</w:t>
      </w:r>
      <w:r w:rsidR="005070A2">
        <w:rPr>
          <w:rFonts w:ascii="Times New Roman" w:hAnsi="Times New Roman"/>
        </w:rPr>
        <w:t>nione do wstępu do pomieszczeń,</w:t>
      </w:r>
      <w:r w:rsidRPr="00A80F99">
        <w:rPr>
          <w:rFonts w:ascii="Times New Roman" w:hAnsi="Times New Roman"/>
        </w:rPr>
        <w:t xml:space="preserve">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w:t>
      </w:r>
      <w:r w:rsidR="005070A2">
        <w:rPr>
          <w:rFonts w:ascii="Times New Roman" w:hAnsi="Times New Roman"/>
        </w:rPr>
        <w:t xml:space="preserve">o wykazania zgodności działania </w:t>
      </w:r>
      <w:r w:rsidRPr="00A80F99">
        <w:rPr>
          <w:rFonts w:ascii="Times New Roman" w:hAnsi="Times New Roman"/>
        </w:rPr>
        <w:t>z przepisami RODO.</w:t>
      </w:r>
    </w:p>
    <w:p w:rsidR="00A80F99" w:rsidRPr="00A80F99" w:rsidRDefault="00A80F99" w:rsidP="005070A2">
      <w:pPr>
        <w:pStyle w:val="Akapitzlist"/>
        <w:numPr>
          <w:ilvl w:val="0"/>
          <w:numId w:val="77"/>
        </w:numPr>
        <w:spacing w:after="0" w:line="240" w:lineRule="auto"/>
        <w:ind w:left="284" w:hanging="284"/>
        <w:contextualSpacing/>
        <w:rPr>
          <w:rFonts w:ascii="Times New Roman" w:hAnsi="Times New Roman"/>
        </w:rPr>
      </w:pPr>
      <w:r w:rsidRPr="00A80F99">
        <w:rPr>
          <w:rFonts w:ascii="Times New Roman" w:hAnsi="Times New Roman"/>
        </w:rPr>
        <w:t xml:space="preserve">Administrator jest uprawniony do żądania udzielania wszelkich informacji lub wyjaśnień, </w:t>
      </w:r>
      <w:r w:rsidRPr="00A80F99">
        <w:rPr>
          <w:rFonts w:ascii="Times New Roman" w:hAnsi="Times New Roman"/>
        </w:rPr>
        <w:br/>
        <w:t>w postaci</w:t>
      </w:r>
      <w:r w:rsidR="005070A2">
        <w:rPr>
          <w:rFonts w:ascii="Times New Roman" w:hAnsi="Times New Roman"/>
        </w:rPr>
        <w:t xml:space="preserve"> papierowej lub elektronicznej, </w:t>
      </w:r>
      <w:r w:rsidRPr="00A80F99">
        <w:rPr>
          <w:rFonts w:ascii="Times New Roman" w:hAnsi="Times New Roman"/>
        </w:rPr>
        <w:t xml:space="preserve">dotyczących danych osobowych, powierzonych </w:t>
      </w:r>
      <w:r w:rsidRPr="00A80F99">
        <w:rPr>
          <w:rFonts w:ascii="Times New Roman" w:hAnsi="Times New Roman"/>
        </w:rPr>
        <w:br/>
        <w:t>do przetwarzania na podstawie niniejszej Umowy. Podmiot przetwarzający jest zobligowany udzielić wszelkich niezbędnych informacji dotyczących realizacji postanowień niniejszej Umowy.</w:t>
      </w:r>
    </w:p>
    <w:p w:rsidR="00A80F99" w:rsidRPr="00A80F99" w:rsidRDefault="00A80F99" w:rsidP="005070A2">
      <w:pPr>
        <w:pStyle w:val="Akapitzlist"/>
        <w:numPr>
          <w:ilvl w:val="0"/>
          <w:numId w:val="77"/>
        </w:numPr>
        <w:spacing w:after="0" w:line="240" w:lineRule="auto"/>
        <w:ind w:left="284" w:hanging="284"/>
        <w:contextualSpacing/>
        <w:rPr>
          <w:rFonts w:ascii="Times New Roman" w:hAnsi="Times New Roman"/>
        </w:rPr>
      </w:pPr>
      <w:r w:rsidRPr="00A80F99">
        <w:rPr>
          <w:rFonts w:ascii="Times New Roman" w:hAnsi="Times New Roman"/>
        </w:rPr>
        <w:t>W przypadku wystąpienia zagrożeń mogących mieć wpływ na odpowiedzialność Administratora za przetwarzanie powierzonych danych osobowych Podmiot przetwarzający zobowiązany jest niezwłocznie podjąć działania w celu ich usunięcia oraz natychmiast poinformować o nich Administratora.</w:t>
      </w:r>
    </w:p>
    <w:p w:rsidR="00A80F99" w:rsidRPr="00A80F99" w:rsidRDefault="00A80F99" w:rsidP="005070A2">
      <w:pPr>
        <w:pStyle w:val="Akapitzlist"/>
        <w:numPr>
          <w:ilvl w:val="0"/>
          <w:numId w:val="77"/>
        </w:numPr>
        <w:spacing w:after="0" w:line="240" w:lineRule="auto"/>
        <w:ind w:left="284" w:hanging="284"/>
        <w:contextualSpacing/>
        <w:rPr>
          <w:rFonts w:ascii="Times New Roman" w:hAnsi="Times New Roman"/>
        </w:rPr>
      </w:pPr>
      <w:r w:rsidRPr="00A80F99">
        <w:rPr>
          <w:rFonts w:ascii="Times New Roman" w:hAnsi="Times New Roman"/>
        </w:rPr>
        <w:t>Podmiot przetwarzający niezwłocznie informuje Administratora o wszelkich postępowa</w:t>
      </w:r>
      <w:r w:rsidR="005070A2">
        <w:rPr>
          <w:rFonts w:ascii="Times New Roman" w:hAnsi="Times New Roman"/>
        </w:rPr>
        <w:t xml:space="preserve">niach </w:t>
      </w:r>
      <w:r w:rsidRPr="00A80F99">
        <w:rPr>
          <w:rFonts w:ascii="Times New Roman" w:hAnsi="Times New Roman"/>
        </w:rPr>
        <w:t>w sprawie naruszenia przepisów o ochronie danych osobowych lub podejrzenia takiego naruszenia, prowadzonych przez pracowników Prezesa Urzędu Ochrony Danych Osobowych dotyczących danych osobowych, powierzonych do przetwarzania na podstawie niniejszej Umowy.</w:t>
      </w:r>
    </w:p>
    <w:p w:rsidR="00A80F99" w:rsidRPr="00A80F99" w:rsidRDefault="00A80F99" w:rsidP="005070A2">
      <w:pPr>
        <w:pStyle w:val="Akapitzlist"/>
        <w:numPr>
          <w:ilvl w:val="0"/>
          <w:numId w:val="77"/>
        </w:numPr>
        <w:spacing w:after="0" w:line="240" w:lineRule="auto"/>
        <w:ind w:left="284" w:hanging="284"/>
        <w:contextualSpacing/>
        <w:rPr>
          <w:rFonts w:ascii="Times New Roman" w:hAnsi="Times New Roman"/>
        </w:rPr>
      </w:pPr>
      <w:r w:rsidRPr="00A80F99">
        <w:rPr>
          <w:rFonts w:ascii="Times New Roman" w:hAnsi="Times New Roman"/>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A80F99" w:rsidRPr="00A80F99" w:rsidRDefault="00A80F99" w:rsidP="005070A2">
      <w:pPr>
        <w:pStyle w:val="Akapitzlist"/>
        <w:numPr>
          <w:ilvl w:val="0"/>
          <w:numId w:val="77"/>
        </w:numPr>
        <w:spacing w:after="0" w:line="240" w:lineRule="auto"/>
        <w:ind w:left="284" w:hanging="284"/>
        <w:contextualSpacing/>
        <w:rPr>
          <w:rFonts w:ascii="Times New Roman" w:hAnsi="Times New Roman"/>
        </w:rPr>
      </w:pPr>
      <w:r w:rsidRPr="00A80F99">
        <w:rPr>
          <w:rFonts w:ascii="Times New Roman" w:hAnsi="Times New Roman"/>
        </w:rPr>
        <w:t>Podmiot przetwarzający jest zobowiązany do zastosowania się do zaleceń pokontrolnych sformułowanych przez Administratora, dotyczących zabezpieczenia danych osobowych, których przetwarzanie zostało powierzone Podmiotowi przetwarzającemu.</w:t>
      </w:r>
    </w:p>
    <w:p w:rsidR="00A80F99" w:rsidRPr="00A80F99" w:rsidRDefault="00A80F99" w:rsidP="00A80F99">
      <w:pPr>
        <w:rPr>
          <w:rFonts w:ascii="Times New Roman" w:hAnsi="Times New Roman"/>
        </w:rPr>
      </w:pPr>
    </w:p>
    <w:p w:rsidR="00A80F99" w:rsidRPr="00A80F99" w:rsidRDefault="00A80F99" w:rsidP="00A80F99">
      <w:pPr>
        <w:jc w:val="center"/>
        <w:rPr>
          <w:rFonts w:ascii="Times New Roman" w:hAnsi="Times New Roman"/>
        </w:rPr>
      </w:pPr>
      <w:r w:rsidRPr="00A80F99">
        <w:rPr>
          <w:rFonts w:ascii="Times New Roman" w:hAnsi="Times New Roman"/>
        </w:rPr>
        <w:t>§ 5</w:t>
      </w:r>
    </w:p>
    <w:p w:rsidR="00A80F99" w:rsidRPr="00A80F99" w:rsidRDefault="00A80F99" w:rsidP="005070A2">
      <w:pPr>
        <w:jc w:val="center"/>
        <w:rPr>
          <w:rFonts w:ascii="Times New Roman" w:hAnsi="Times New Roman"/>
        </w:rPr>
      </w:pPr>
      <w:r w:rsidRPr="00A80F99">
        <w:rPr>
          <w:rFonts w:ascii="Times New Roman" w:hAnsi="Times New Roman"/>
        </w:rPr>
        <w:t>Obow</w:t>
      </w:r>
      <w:r w:rsidR="005070A2">
        <w:rPr>
          <w:rFonts w:ascii="Times New Roman" w:hAnsi="Times New Roman"/>
        </w:rPr>
        <w:t>iązki Podmiotu przetwarzającego</w:t>
      </w:r>
    </w:p>
    <w:p w:rsidR="00A80F99" w:rsidRPr="00A80F99" w:rsidRDefault="00A80F99" w:rsidP="00A80F99">
      <w:pPr>
        <w:rPr>
          <w:rFonts w:ascii="Times New Roman" w:hAnsi="Times New Roman"/>
        </w:rPr>
      </w:pPr>
      <w:r w:rsidRPr="00A80F99">
        <w:rPr>
          <w:rFonts w:ascii="Times New Roman" w:hAnsi="Times New Roman"/>
        </w:rPr>
        <w:t>Podmiot przetwarzający ma następujące obowiązki:</w:t>
      </w:r>
    </w:p>
    <w:p w:rsidR="00A80F99" w:rsidRPr="00A80F99" w:rsidRDefault="00A80F99" w:rsidP="005070A2">
      <w:pPr>
        <w:pStyle w:val="Akapitzlist"/>
        <w:numPr>
          <w:ilvl w:val="0"/>
          <w:numId w:val="78"/>
        </w:numPr>
        <w:spacing w:after="0" w:line="240" w:lineRule="auto"/>
        <w:ind w:left="284" w:hanging="284"/>
        <w:contextualSpacing/>
        <w:rPr>
          <w:rFonts w:ascii="Times New Roman" w:hAnsi="Times New Roman"/>
        </w:rPr>
      </w:pPr>
      <w:r w:rsidRPr="00A80F99">
        <w:rPr>
          <w:rFonts w:ascii="Times New Roman" w:hAnsi="Times New Roman"/>
        </w:rPr>
        <w:t>Podmiot przetwarzający przetwarza dane wyłącznie zgodnie udokumentowanymi poleceniami lub instrukcjami Administratora;</w:t>
      </w:r>
    </w:p>
    <w:p w:rsidR="00A80F99" w:rsidRPr="00A80F99" w:rsidRDefault="00A80F99" w:rsidP="005070A2">
      <w:pPr>
        <w:pStyle w:val="Akapitzlist"/>
        <w:numPr>
          <w:ilvl w:val="0"/>
          <w:numId w:val="78"/>
        </w:numPr>
        <w:spacing w:after="0" w:line="240" w:lineRule="auto"/>
        <w:ind w:left="284" w:hanging="284"/>
        <w:contextualSpacing/>
        <w:rPr>
          <w:rFonts w:ascii="Times New Roman" w:hAnsi="Times New Roman"/>
        </w:rPr>
      </w:pPr>
      <w:r w:rsidRPr="00A80F99">
        <w:rPr>
          <w:rFonts w:ascii="Times New Roman" w:hAnsi="Times New Roman"/>
        </w:rPr>
        <w:t>Podmiot przetwarzający oświadcza, że nie przekazu</w:t>
      </w:r>
      <w:r w:rsidR="005070A2">
        <w:rPr>
          <w:rFonts w:ascii="Times New Roman" w:hAnsi="Times New Roman"/>
        </w:rPr>
        <w:t xml:space="preserve">je danych do państwa trzeciego </w:t>
      </w:r>
      <w:r w:rsidRPr="00A80F99">
        <w:rPr>
          <w:rFonts w:ascii="Times New Roman" w:hAnsi="Times New Roman"/>
        </w:rPr>
        <w:t>lub organizacji międzynarodowej (czyli poza Europejski Obszar Gospodarczy („EOG”). Podmiot przetwarzający oświadcza również, że nie korzysta z podwykonawców, którzy przekazują dane poza EOG;</w:t>
      </w:r>
    </w:p>
    <w:p w:rsidR="00A80F99" w:rsidRPr="00A80F99" w:rsidRDefault="00A80F99" w:rsidP="005070A2">
      <w:pPr>
        <w:pStyle w:val="Akapitzlist"/>
        <w:numPr>
          <w:ilvl w:val="0"/>
          <w:numId w:val="78"/>
        </w:numPr>
        <w:spacing w:after="0" w:line="240" w:lineRule="auto"/>
        <w:ind w:left="284" w:hanging="284"/>
        <w:contextualSpacing/>
        <w:rPr>
          <w:rFonts w:ascii="Times New Roman" w:hAnsi="Times New Roman"/>
        </w:rPr>
      </w:pPr>
      <w:r w:rsidRPr="00A80F99">
        <w:rPr>
          <w:rFonts w:ascii="Times New Roman" w:hAnsi="Times New Roman"/>
        </w:rPr>
        <w:t xml:space="preserve">Jeżeli Podmiot przetwarzający ma zamiar lub obowiązek przekazywać dane poza </w:t>
      </w:r>
      <w:r w:rsidR="005070A2">
        <w:rPr>
          <w:rFonts w:ascii="Times New Roman" w:hAnsi="Times New Roman"/>
        </w:rPr>
        <w:t xml:space="preserve">EOG, informuje </w:t>
      </w:r>
      <w:r w:rsidRPr="00A80F99">
        <w:rPr>
          <w:rFonts w:ascii="Times New Roman" w:hAnsi="Times New Roman"/>
        </w:rPr>
        <w:t>o tym Administratora, w celu umożliwienia Administratorowi podjęcia decyzji i  działań niezbędnych do zapewnienia zgodności przetwarzania z prawem lub zakończenia powierzenia przetwarzania;</w:t>
      </w:r>
    </w:p>
    <w:p w:rsidR="00A80F99" w:rsidRPr="00A80F99" w:rsidRDefault="00A80F99" w:rsidP="005070A2">
      <w:pPr>
        <w:pStyle w:val="Akapitzlist"/>
        <w:numPr>
          <w:ilvl w:val="0"/>
          <w:numId w:val="78"/>
        </w:numPr>
        <w:spacing w:after="0" w:line="240" w:lineRule="auto"/>
        <w:ind w:left="284" w:hanging="284"/>
        <w:contextualSpacing/>
        <w:rPr>
          <w:rFonts w:ascii="Times New Roman" w:hAnsi="Times New Roman"/>
        </w:rPr>
      </w:pPr>
      <w:r w:rsidRPr="00A80F99">
        <w:rPr>
          <w:rFonts w:ascii="Times New Roman" w:hAnsi="Times New Roman"/>
        </w:rPr>
        <w:t>Podmiot przetwarzający uzyskuje od osób, które z</w:t>
      </w:r>
      <w:r w:rsidR="005070A2">
        <w:rPr>
          <w:rFonts w:ascii="Times New Roman" w:hAnsi="Times New Roman"/>
        </w:rPr>
        <w:t xml:space="preserve">ostały przez niego upoważnione </w:t>
      </w:r>
      <w:r w:rsidRPr="00A80F99">
        <w:rPr>
          <w:rFonts w:ascii="Times New Roman" w:hAnsi="Times New Roman"/>
        </w:rPr>
        <w:t>do przetwarzania danych w celu wykonaniu Umow</w:t>
      </w:r>
      <w:r w:rsidR="005070A2">
        <w:rPr>
          <w:rFonts w:ascii="Times New Roman" w:hAnsi="Times New Roman"/>
        </w:rPr>
        <w:t xml:space="preserve">y, udokumentowane zobowiązania </w:t>
      </w:r>
      <w:r w:rsidRPr="00A80F99">
        <w:rPr>
          <w:rFonts w:ascii="Times New Roman" w:hAnsi="Times New Roman"/>
        </w:rPr>
        <w:t>do zachowania tajemnicy, ewentualnie upewnia się, że te osoby podlegają ustawowemu obowiązkowi zachowania tajemnicy;</w:t>
      </w:r>
    </w:p>
    <w:p w:rsidR="00A80F99" w:rsidRPr="00A80F99" w:rsidRDefault="00A80F99" w:rsidP="005070A2">
      <w:pPr>
        <w:pStyle w:val="Akapitzlist"/>
        <w:numPr>
          <w:ilvl w:val="0"/>
          <w:numId w:val="78"/>
        </w:numPr>
        <w:spacing w:after="0" w:line="240" w:lineRule="auto"/>
        <w:ind w:left="284" w:hanging="284"/>
        <w:contextualSpacing/>
        <w:rPr>
          <w:rFonts w:ascii="Times New Roman" w:hAnsi="Times New Roman"/>
        </w:rPr>
      </w:pPr>
      <w:r w:rsidRPr="00A80F99">
        <w:rPr>
          <w:rFonts w:ascii="Times New Roman" w:hAnsi="Times New Roman"/>
        </w:rPr>
        <w:t xml:space="preserve">Podmiot przetwarzający zapewnia ochronę danych i podejmuje środki ochrony danych, o których mowa </w:t>
      </w:r>
      <w:r w:rsidR="005070A2">
        <w:rPr>
          <w:rFonts w:ascii="Times New Roman" w:hAnsi="Times New Roman"/>
        </w:rPr>
        <w:t xml:space="preserve">                           </w:t>
      </w:r>
      <w:r w:rsidRPr="00A80F99">
        <w:rPr>
          <w:rFonts w:ascii="Times New Roman" w:hAnsi="Times New Roman"/>
        </w:rPr>
        <w:t>w art. 32 RODO, zgodnie z dalszymi postanowieniami Umowy;</w:t>
      </w:r>
    </w:p>
    <w:p w:rsidR="00A80F99" w:rsidRPr="00A80F99" w:rsidRDefault="00A80F99" w:rsidP="005070A2">
      <w:pPr>
        <w:pStyle w:val="Akapitzlist"/>
        <w:numPr>
          <w:ilvl w:val="0"/>
          <w:numId w:val="78"/>
        </w:numPr>
        <w:spacing w:after="0" w:line="240" w:lineRule="auto"/>
        <w:ind w:left="284" w:hanging="284"/>
        <w:contextualSpacing/>
        <w:rPr>
          <w:rFonts w:ascii="Times New Roman" w:hAnsi="Times New Roman"/>
        </w:rPr>
      </w:pPr>
      <w:r w:rsidRPr="00A80F99">
        <w:rPr>
          <w:rFonts w:ascii="Times New Roman" w:hAnsi="Times New Roman"/>
        </w:rPr>
        <w:t xml:space="preserve">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w:t>
      </w:r>
      <w:r w:rsidR="005070A2">
        <w:rPr>
          <w:rFonts w:ascii="Times New Roman" w:hAnsi="Times New Roman"/>
        </w:rPr>
        <w:t xml:space="preserve">                 </w:t>
      </w:r>
      <w:r w:rsidRPr="00A80F99">
        <w:rPr>
          <w:rFonts w:ascii="Times New Roman" w:hAnsi="Times New Roman"/>
        </w:rPr>
        <w:t>do powierzonych danych;</w:t>
      </w:r>
    </w:p>
    <w:p w:rsidR="00A80F99" w:rsidRPr="00A80F99" w:rsidRDefault="00A80F99" w:rsidP="005070A2">
      <w:pPr>
        <w:pStyle w:val="Akapitzlist"/>
        <w:numPr>
          <w:ilvl w:val="0"/>
          <w:numId w:val="78"/>
        </w:numPr>
        <w:spacing w:after="0" w:line="240" w:lineRule="auto"/>
        <w:ind w:left="284" w:hanging="284"/>
        <w:contextualSpacing/>
        <w:rPr>
          <w:rFonts w:ascii="Times New Roman" w:hAnsi="Times New Roman"/>
        </w:rPr>
      </w:pPr>
      <w:r w:rsidRPr="00A80F99">
        <w:rPr>
          <w:rFonts w:ascii="Times New Roman" w:hAnsi="Times New Roman"/>
        </w:rPr>
        <w:lastRenderedPageBreak/>
        <w:t>Podmiot przetwarzający przestrzega warunków korzystania z usług innego podmiotu przetwarzającego (Podprzetwarzającego);</w:t>
      </w:r>
    </w:p>
    <w:p w:rsidR="00A80F99" w:rsidRPr="00A80F99" w:rsidRDefault="00A80F99" w:rsidP="005070A2">
      <w:pPr>
        <w:pStyle w:val="Akapitzlist"/>
        <w:numPr>
          <w:ilvl w:val="0"/>
          <w:numId w:val="78"/>
        </w:numPr>
        <w:spacing w:after="0" w:line="240" w:lineRule="auto"/>
        <w:ind w:left="284" w:hanging="284"/>
        <w:contextualSpacing/>
        <w:rPr>
          <w:rFonts w:ascii="Times New Roman" w:hAnsi="Times New Roman"/>
        </w:rPr>
      </w:pPr>
      <w:r w:rsidRPr="00A80F99">
        <w:rPr>
          <w:rFonts w:ascii="Times New Roman" w:hAnsi="Times New Roman"/>
        </w:rPr>
        <w:t>Podmiot przetwarzający, biorąc pod uwagę charakter przetwarzania, w miarę możliwości pomaga Administratorowi poprzez odpowiednie środki technicz</w:t>
      </w:r>
      <w:r w:rsidR="005070A2">
        <w:rPr>
          <w:rFonts w:ascii="Times New Roman" w:hAnsi="Times New Roman"/>
        </w:rPr>
        <w:t xml:space="preserve">ne i organizacyjne wywiązać się </w:t>
      </w:r>
      <w:r w:rsidRPr="00A80F99">
        <w:rPr>
          <w:rFonts w:ascii="Times New Roman" w:hAnsi="Times New Roman"/>
        </w:rPr>
        <w:t>z obowiązku odpowiadania na żądania osoby, której dane dotyczą, w zakresie wykonywania jej praw określonych</w:t>
      </w:r>
      <w:r w:rsidR="005070A2">
        <w:rPr>
          <w:rFonts w:ascii="Times New Roman" w:hAnsi="Times New Roman"/>
        </w:rPr>
        <w:t xml:space="preserve">                             </w:t>
      </w:r>
      <w:r w:rsidRPr="00A80F99">
        <w:rPr>
          <w:rFonts w:ascii="Times New Roman" w:hAnsi="Times New Roman"/>
        </w:rPr>
        <w:t>w rozdziale III RODO („Prawa osoby, której dane dotyczą”);</w:t>
      </w:r>
    </w:p>
    <w:p w:rsidR="00A80F99" w:rsidRPr="00A80F99" w:rsidRDefault="00A80F99" w:rsidP="005070A2">
      <w:pPr>
        <w:pStyle w:val="Akapitzlist"/>
        <w:numPr>
          <w:ilvl w:val="0"/>
          <w:numId w:val="78"/>
        </w:numPr>
        <w:spacing w:after="0" w:line="240" w:lineRule="auto"/>
        <w:ind w:left="284" w:hanging="284"/>
        <w:contextualSpacing/>
        <w:rPr>
          <w:rFonts w:ascii="Times New Roman" w:hAnsi="Times New Roman"/>
        </w:rPr>
      </w:pPr>
      <w:r w:rsidRPr="00A80F99">
        <w:rPr>
          <w:rFonts w:ascii="Times New Roman" w:hAnsi="Times New Roman"/>
        </w:rPr>
        <w:t xml:space="preserve">Podmiot przetwarzający współpracuje z Administratorem przy wykonywaniu przez Administratora obowiązków określonych w art. 32-36 RODO; </w:t>
      </w:r>
    </w:p>
    <w:p w:rsidR="00A80F99" w:rsidRPr="00A80F99" w:rsidRDefault="00A80F99" w:rsidP="005070A2">
      <w:pPr>
        <w:pStyle w:val="Akapitzlist"/>
        <w:numPr>
          <w:ilvl w:val="0"/>
          <w:numId w:val="78"/>
        </w:numPr>
        <w:spacing w:after="0" w:line="240" w:lineRule="auto"/>
        <w:ind w:left="284" w:hanging="426"/>
        <w:contextualSpacing/>
        <w:rPr>
          <w:rFonts w:ascii="Times New Roman" w:hAnsi="Times New Roman"/>
        </w:rPr>
      </w:pPr>
      <w:r w:rsidRPr="00A80F99">
        <w:rPr>
          <w:rFonts w:ascii="Times New Roman" w:hAnsi="Times New Roman"/>
        </w:rPr>
        <w:t xml:space="preserve">Podmiot przetwarzający zobowiązuje się do ograniczenia dostępu do danych osobowych wyłącznie </w:t>
      </w:r>
      <w:r w:rsidR="005070A2">
        <w:rPr>
          <w:rFonts w:ascii="Times New Roman" w:hAnsi="Times New Roman"/>
        </w:rPr>
        <w:t xml:space="preserve">                      </w:t>
      </w:r>
      <w:r w:rsidRPr="00A80F99">
        <w:rPr>
          <w:rFonts w:ascii="Times New Roman" w:hAnsi="Times New Roman"/>
        </w:rPr>
        <w:t>do osób, których dostęp do danych jest niezbędny dla realizacji Umowy. Podmiot przetwarzający ma obowiązek zapewnić osobom upoważnionym do przetwarzania danych odpowiednie sz</w:t>
      </w:r>
      <w:r w:rsidR="005070A2">
        <w:rPr>
          <w:rFonts w:ascii="Times New Roman" w:hAnsi="Times New Roman"/>
        </w:rPr>
        <w:t xml:space="preserve">kolenie </w:t>
      </w:r>
      <w:r w:rsidRPr="00A80F99">
        <w:rPr>
          <w:rFonts w:ascii="Times New Roman" w:hAnsi="Times New Roman"/>
        </w:rPr>
        <w:t>z zakresu ochrony danych osobowych;</w:t>
      </w:r>
    </w:p>
    <w:p w:rsidR="00A80F99" w:rsidRPr="00A80F99" w:rsidRDefault="00A80F99" w:rsidP="005070A2">
      <w:pPr>
        <w:pStyle w:val="Akapitzlist"/>
        <w:numPr>
          <w:ilvl w:val="0"/>
          <w:numId w:val="78"/>
        </w:numPr>
        <w:spacing w:after="0" w:line="240" w:lineRule="auto"/>
        <w:ind w:left="284" w:hanging="426"/>
        <w:contextualSpacing/>
        <w:rPr>
          <w:rFonts w:ascii="Times New Roman" w:hAnsi="Times New Roman"/>
        </w:rPr>
      </w:pPr>
      <w:r w:rsidRPr="00A80F99">
        <w:rPr>
          <w:rFonts w:ascii="Times New Roman" w:hAnsi="Times New Roman"/>
        </w:rPr>
        <w:t>Podmiot przetwarzający zobowiązuje się do prowadzenia dokumentacji opisującej sposób przetwarzania danych, w tym rejestru wszystkich kategorii czynności przetwarzania dokonywanych w imieniu Administratora;</w:t>
      </w:r>
    </w:p>
    <w:p w:rsidR="00A80F99" w:rsidRPr="00A80F99" w:rsidRDefault="00A80F99" w:rsidP="005070A2">
      <w:pPr>
        <w:pStyle w:val="Akapitzlist"/>
        <w:numPr>
          <w:ilvl w:val="0"/>
          <w:numId w:val="78"/>
        </w:numPr>
        <w:spacing w:after="0" w:line="240" w:lineRule="auto"/>
        <w:ind w:left="284" w:hanging="426"/>
        <w:contextualSpacing/>
        <w:rPr>
          <w:rFonts w:ascii="Times New Roman" w:hAnsi="Times New Roman"/>
        </w:rPr>
      </w:pPr>
      <w:r w:rsidRPr="00A80F99">
        <w:rPr>
          <w:rFonts w:ascii="Times New Roman" w:hAnsi="Times New Roman"/>
        </w:rPr>
        <w:t>Podmiot przetwarzający powiadamia Administratora o każdym podejrzeniu naruszenia ochrony danych osobowych, nie później niż w 24 godziny od pierwszego zgłoszenia, umożliwia Administratorowi uczestnictwo w czynnościach wyjaśniających i informuje Administrator</w:t>
      </w:r>
      <w:r w:rsidR="005070A2">
        <w:rPr>
          <w:rFonts w:ascii="Times New Roman" w:hAnsi="Times New Roman"/>
        </w:rPr>
        <w:t xml:space="preserve">a </w:t>
      </w:r>
      <w:r w:rsidRPr="00A80F99">
        <w:rPr>
          <w:rFonts w:ascii="Times New Roman" w:hAnsi="Times New Roman"/>
        </w:rPr>
        <w:t>o ustaleniach z chwilą ich dokonania, w szczególności o stwierdzeniu naruszenia. Powiadomienie stwierdzeniu naruszenia, powinno być przesłane wraz z  wszelką niezbędną dokumentacją doty</w:t>
      </w:r>
      <w:r w:rsidR="005070A2">
        <w:rPr>
          <w:rFonts w:ascii="Times New Roman" w:hAnsi="Times New Roman"/>
        </w:rPr>
        <w:t xml:space="preserve">czącą naruszenia, aby umożliwić </w:t>
      </w:r>
      <w:r w:rsidRPr="00A80F99">
        <w:rPr>
          <w:rFonts w:ascii="Times New Roman" w:hAnsi="Times New Roman"/>
        </w:rPr>
        <w:t>Administratorowi spełnienie obowiązku powiadomienia organ nadzorczego.</w:t>
      </w:r>
    </w:p>
    <w:p w:rsidR="00A80F99" w:rsidRPr="00A80F99" w:rsidRDefault="00A80F99" w:rsidP="00A80F99">
      <w:pPr>
        <w:rPr>
          <w:rFonts w:ascii="Times New Roman" w:hAnsi="Times New Roman"/>
        </w:rPr>
      </w:pPr>
    </w:p>
    <w:p w:rsidR="00A80F99" w:rsidRPr="00A80F99" w:rsidRDefault="00A80F99" w:rsidP="00A80F99">
      <w:pPr>
        <w:jc w:val="center"/>
        <w:rPr>
          <w:rFonts w:ascii="Times New Roman" w:hAnsi="Times New Roman"/>
        </w:rPr>
      </w:pPr>
      <w:r w:rsidRPr="00A80F99">
        <w:rPr>
          <w:rFonts w:ascii="Times New Roman" w:hAnsi="Times New Roman"/>
        </w:rPr>
        <w:t>§ 6</w:t>
      </w:r>
    </w:p>
    <w:p w:rsidR="00A80F99" w:rsidRPr="005070A2" w:rsidRDefault="005070A2" w:rsidP="005070A2">
      <w:pPr>
        <w:jc w:val="center"/>
        <w:rPr>
          <w:rFonts w:ascii="Times New Roman" w:hAnsi="Times New Roman"/>
        </w:rPr>
      </w:pPr>
      <w:r>
        <w:rPr>
          <w:rFonts w:ascii="Times New Roman" w:hAnsi="Times New Roman"/>
        </w:rPr>
        <w:t>Odpowiedzialność Stron</w:t>
      </w:r>
    </w:p>
    <w:p w:rsidR="00A80F99" w:rsidRPr="00A80F99" w:rsidRDefault="00A80F99" w:rsidP="005070A2">
      <w:pPr>
        <w:pStyle w:val="Akapitzlist"/>
        <w:numPr>
          <w:ilvl w:val="0"/>
          <w:numId w:val="79"/>
        </w:numPr>
        <w:spacing w:after="0" w:line="240" w:lineRule="auto"/>
        <w:ind w:left="284" w:hanging="284"/>
        <w:contextualSpacing/>
        <w:rPr>
          <w:rFonts w:ascii="Times New Roman" w:hAnsi="Times New Roman"/>
        </w:rPr>
      </w:pPr>
      <w:r w:rsidRPr="00A80F99">
        <w:rPr>
          <w:rFonts w:ascii="Times New Roman" w:hAnsi="Times New Roman"/>
        </w:rPr>
        <w:t>Administrator ponosi odpowiedzialność za przestrzeganie przepisów prawa w zakresie ochrony danych osobowych zgodnie z RODO.</w:t>
      </w:r>
    </w:p>
    <w:p w:rsidR="00A80F99" w:rsidRPr="00A80F99" w:rsidRDefault="00A80F99" w:rsidP="005070A2">
      <w:pPr>
        <w:pStyle w:val="Akapitzlist"/>
        <w:numPr>
          <w:ilvl w:val="0"/>
          <w:numId w:val="79"/>
        </w:numPr>
        <w:spacing w:after="0" w:line="240" w:lineRule="auto"/>
        <w:ind w:left="284" w:hanging="284"/>
        <w:contextualSpacing/>
        <w:rPr>
          <w:rFonts w:ascii="Times New Roman" w:hAnsi="Times New Roman"/>
        </w:rPr>
      </w:pPr>
      <w:r w:rsidRPr="00A80F99">
        <w:rPr>
          <w:rFonts w:ascii="Times New Roman" w:hAnsi="Times New Roman"/>
        </w:rPr>
        <w:t>Podmiot przetwarzający ponosi odpowiedzialność za przetwarzanie danych niezgodnie z niniejszą Umową.</w:t>
      </w:r>
    </w:p>
    <w:p w:rsidR="00A80F99" w:rsidRPr="00A80F99" w:rsidRDefault="00A80F99" w:rsidP="005070A2">
      <w:pPr>
        <w:pStyle w:val="Akapitzlist"/>
        <w:numPr>
          <w:ilvl w:val="0"/>
          <w:numId w:val="79"/>
        </w:numPr>
        <w:spacing w:after="0" w:line="240" w:lineRule="auto"/>
        <w:ind w:left="284" w:hanging="284"/>
        <w:contextualSpacing/>
        <w:rPr>
          <w:rFonts w:ascii="Times New Roman" w:hAnsi="Times New Roman"/>
        </w:rPr>
      </w:pPr>
      <w:r w:rsidRPr="00A80F99">
        <w:rPr>
          <w:rFonts w:ascii="Times New Roman" w:hAnsi="Times New Roman"/>
        </w:rPr>
        <w:t>Podmiot przetwarzający odpowiada za szkody spowodowane swoim działaniem w związ</w:t>
      </w:r>
      <w:r w:rsidR="005070A2">
        <w:rPr>
          <w:rFonts w:ascii="Times New Roman" w:hAnsi="Times New Roman"/>
        </w:rPr>
        <w:t xml:space="preserve">ku                                           </w:t>
      </w:r>
      <w:r w:rsidRPr="00A80F99">
        <w:rPr>
          <w:rFonts w:ascii="Times New Roman" w:hAnsi="Times New Roman"/>
        </w:rPr>
        <w:t xml:space="preserve">z niedopełnieniem obowiązków, które RODO nakłada bezpośrednio na Podmiot przetwarzający lub gdy działał poza zgodnymi z prawem instrukcjami Administratora lub wbrew tym instrukcjom. </w:t>
      </w:r>
    </w:p>
    <w:p w:rsidR="00A80F99" w:rsidRPr="00A80F99" w:rsidRDefault="00A80F99" w:rsidP="005070A2">
      <w:pPr>
        <w:pStyle w:val="Akapitzlist"/>
        <w:numPr>
          <w:ilvl w:val="0"/>
          <w:numId w:val="79"/>
        </w:numPr>
        <w:spacing w:after="0" w:line="240" w:lineRule="auto"/>
        <w:ind w:left="284" w:hanging="284"/>
        <w:contextualSpacing/>
        <w:rPr>
          <w:rFonts w:ascii="Times New Roman" w:hAnsi="Times New Roman"/>
        </w:rPr>
      </w:pPr>
      <w:r w:rsidRPr="00A80F99">
        <w:rPr>
          <w:rFonts w:ascii="Times New Roman" w:hAnsi="Times New Roman"/>
        </w:rPr>
        <w:t>Podmiot przetwarzający odpowiada za szkody spowodowane niezastosowaniem właściwych środków bezpieczeństwa.</w:t>
      </w:r>
    </w:p>
    <w:p w:rsidR="00A80F99" w:rsidRPr="00A80F99" w:rsidRDefault="00A80F99" w:rsidP="005070A2">
      <w:pPr>
        <w:pStyle w:val="Akapitzlist"/>
        <w:numPr>
          <w:ilvl w:val="0"/>
          <w:numId w:val="79"/>
        </w:numPr>
        <w:spacing w:after="0" w:line="240" w:lineRule="auto"/>
        <w:ind w:left="284" w:hanging="284"/>
        <w:contextualSpacing/>
        <w:rPr>
          <w:rFonts w:ascii="Times New Roman" w:hAnsi="Times New Roman"/>
        </w:rPr>
      </w:pPr>
      <w:r w:rsidRPr="00A80F99">
        <w:rPr>
          <w:rFonts w:ascii="Times New Roman" w:hAnsi="Times New Roman"/>
        </w:rPr>
        <w:t>Jeżeli Podmiot przetwarzający nie wywiąże się ze spoczywających na nim obowiązków ochrony danych, pełna odpowiedzialność wobec Administratora za wypełnienie obowiązków przez Podprzetwarzającego spoczywa na Podmiocie przetwarzającym.</w:t>
      </w:r>
    </w:p>
    <w:p w:rsidR="00A80F99" w:rsidRPr="00A80F99" w:rsidRDefault="00A80F99" w:rsidP="005070A2">
      <w:pPr>
        <w:pStyle w:val="Akapitzlist"/>
        <w:numPr>
          <w:ilvl w:val="0"/>
          <w:numId w:val="79"/>
        </w:numPr>
        <w:spacing w:after="0" w:line="240" w:lineRule="auto"/>
        <w:ind w:left="284" w:hanging="284"/>
        <w:contextualSpacing/>
        <w:rPr>
          <w:rFonts w:ascii="Times New Roman" w:hAnsi="Times New Roman"/>
        </w:rPr>
      </w:pPr>
      <w:r w:rsidRPr="00A80F99">
        <w:rPr>
          <w:rFonts w:ascii="Times New Roman" w:hAnsi="Times New Roman"/>
        </w:rPr>
        <w:t xml:space="preserve">Każda ze Stron odpowiada za szkody wyrządzone drugiej Stronie oraz osobom trzecim w  związku </w:t>
      </w:r>
      <w:r w:rsidR="005070A2">
        <w:rPr>
          <w:rFonts w:ascii="Times New Roman" w:hAnsi="Times New Roman"/>
        </w:rPr>
        <w:t xml:space="preserve">                             </w:t>
      </w:r>
      <w:r w:rsidRPr="00A80F99">
        <w:rPr>
          <w:rFonts w:ascii="Times New Roman" w:hAnsi="Times New Roman"/>
        </w:rPr>
        <w:t>z wykonywaniem niniejszej Umowy. Odpowiedzialność Stron jest określona zgodnie z przepisami ustawy z dnia 23 kwietnia 1964 r. Kodeks cywilny (Dz. U. z 2017 r., po</w:t>
      </w:r>
      <w:r w:rsidR="005070A2">
        <w:rPr>
          <w:rFonts w:ascii="Times New Roman" w:hAnsi="Times New Roman"/>
        </w:rPr>
        <w:t xml:space="preserve">z. 459 z późn. zm.), </w:t>
      </w:r>
      <w:r w:rsidRPr="00A80F99">
        <w:rPr>
          <w:rFonts w:ascii="Times New Roman" w:hAnsi="Times New Roman"/>
        </w:rPr>
        <w:t>z uwzględnieniem przepisów ustawy o ochronie danych osobowych oraz postanowień niniejszej Umowy.</w:t>
      </w:r>
    </w:p>
    <w:p w:rsidR="00A80F99" w:rsidRPr="00A80F99" w:rsidRDefault="00A80F99" w:rsidP="005070A2">
      <w:pPr>
        <w:pStyle w:val="Akapitzlist"/>
        <w:numPr>
          <w:ilvl w:val="0"/>
          <w:numId w:val="79"/>
        </w:numPr>
        <w:spacing w:after="0" w:line="240" w:lineRule="auto"/>
        <w:ind w:left="284" w:hanging="284"/>
        <w:contextualSpacing/>
        <w:rPr>
          <w:rFonts w:ascii="Times New Roman" w:hAnsi="Times New Roman"/>
        </w:rPr>
      </w:pPr>
      <w:r w:rsidRPr="00A80F99">
        <w:rPr>
          <w:rFonts w:ascii="Times New Roman" w:hAnsi="Times New Roman"/>
        </w:rPr>
        <w:t>W celu uniknięcia wątpliwości Podmiot przetwarzający ponosi odpowiedzialność za działania swoich pracowników i innych osób, przy pomocy których przetwarza dane osobowe, jak za własne działanie i zaniechanie.</w:t>
      </w:r>
    </w:p>
    <w:p w:rsidR="00A80F99" w:rsidRPr="00A80F99" w:rsidRDefault="00A80F99" w:rsidP="00A80F99">
      <w:pPr>
        <w:rPr>
          <w:rFonts w:ascii="Times New Roman" w:hAnsi="Times New Roman"/>
        </w:rPr>
      </w:pPr>
    </w:p>
    <w:p w:rsidR="00A80F99" w:rsidRPr="00A80F99" w:rsidRDefault="00A80F99" w:rsidP="00A80F99">
      <w:pPr>
        <w:jc w:val="center"/>
        <w:rPr>
          <w:rFonts w:ascii="Times New Roman" w:hAnsi="Times New Roman"/>
        </w:rPr>
      </w:pPr>
      <w:r w:rsidRPr="00A80F99">
        <w:rPr>
          <w:rFonts w:ascii="Times New Roman" w:hAnsi="Times New Roman"/>
        </w:rPr>
        <w:t>§7</w:t>
      </w:r>
    </w:p>
    <w:p w:rsidR="00A80F99" w:rsidRPr="005070A2" w:rsidRDefault="005070A2" w:rsidP="005070A2">
      <w:pPr>
        <w:jc w:val="center"/>
        <w:rPr>
          <w:rFonts w:ascii="Times New Roman" w:hAnsi="Times New Roman"/>
        </w:rPr>
      </w:pPr>
      <w:r>
        <w:rPr>
          <w:rFonts w:ascii="Times New Roman" w:hAnsi="Times New Roman"/>
        </w:rPr>
        <w:t>Zasady zachowania poufności</w:t>
      </w:r>
    </w:p>
    <w:p w:rsidR="00A80F99" w:rsidRPr="00A80F99" w:rsidRDefault="00A80F99" w:rsidP="005070A2">
      <w:pPr>
        <w:pStyle w:val="Akapitzlist"/>
        <w:numPr>
          <w:ilvl w:val="0"/>
          <w:numId w:val="80"/>
        </w:numPr>
        <w:spacing w:after="0" w:line="240" w:lineRule="auto"/>
        <w:ind w:left="284" w:hanging="284"/>
        <w:contextualSpacing/>
        <w:rPr>
          <w:rFonts w:ascii="Times New Roman" w:hAnsi="Times New Roman"/>
        </w:rPr>
      </w:pPr>
      <w:r w:rsidRPr="00A80F99">
        <w:rPr>
          <w:rFonts w:ascii="Times New Roman" w:hAnsi="Times New Roman"/>
        </w:rPr>
        <w:t xml:space="preserve">Podmiot przetwarzający zobowiązuje się do zachowania w tajemnicy wszelkich informacji, danych, materiałów, dokumentów i danych osobowych otrzymanych od Administratora i od współpracujących </w:t>
      </w:r>
      <w:r w:rsidR="005070A2">
        <w:rPr>
          <w:rFonts w:ascii="Times New Roman" w:hAnsi="Times New Roman"/>
        </w:rPr>
        <w:t xml:space="preserve">                     </w:t>
      </w:r>
      <w:r w:rsidRPr="00A80F99">
        <w:rPr>
          <w:rFonts w:ascii="Times New Roman" w:hAnsi="Times New Roman"/>
        </w:rPr>
        <w:t>z nim osób oraz danych uzyskanych w jakikolwiek inny sposób, zamierzony czy przypadkowy w postaci papierowej lub elektronicznej („dane poufne”).</w:t>
      </w:r>
    </w:p>
    <w:p w:rsidR="00A80F99" w:rsidRPr="00A80F99" w:rsidRDefault="00A80F99" w:rsidP="005070A2">
      <w:pPr>
        <w:pStyle w:val="Akapitzlist"/>
        <w:numPr>
          <w:ilvl w:val="0"/>
          <w:numId w:val="80"/>
        </w:numPr>
        <w:spacing w:after="0" w:line="240" w:lineRule="auto"/>
        <w:ind w:left="284" w:hanging="284"/>
        <w:contextualSpacing/>
        <w:rPr>
          <w:rFonts w:ascii="Times New Roman" w:hAnsi="Times New Roman"/>
        </w:rPr>
      </w:pPr>
      <w:r w:rsidRPr="00A80F99">
        <w:rPr>
          <w:rFonts w:ascii="Times New Roman" w:hAnsi="Times New Roman"/>
        </w:rPr>
        <w:t xml:space="preserve">Podmiot przetwarzający oświadcza, że w związku ze zobowiązaniem do zachowania w  tajemnicy danych poufnych nie będą one wykorzystywane, ujawniane ani udostępniane bez pisemnej zgody Administratora </w:t>
      </w:r>
      <w:r w:rsidRPr="00A80F99">
        <w:rPr>
          <w:rFonts w:ascii="Times New Roman" w:hAnsi="Times New Roman"/>
        </w:rPr>
        <w:lastRenderedPageBreak/>
        <w:t>danych w innym celu niż wykonanie Umowy, chyba że konieczność ujawnienia posiadanych informacji wynika  z obowiązujących przepisów prawa lub Umowy.</w:t>
      </w:r>
    </w:p>
    <w:p w:rsidR="00A80F99" w:rsidRPr="00A80F99" w:rsidRDefault="00A80F99" w:rsidP="00A80F99">
      <w:pPr>
        <w:rPr>
          <w:rFonts w:ascii="Times New Roman" w:hAnsi="Times New Roman"/>
        </w:rPr>
      </w:pPr>
    </w:p>
    <w:p w:rsidR="00A80F99" w:rsidRPr="00A80F99" w:rsidRDefault="00A80F99" w:rsidP="00A80F99">
      <w:pPr>
        <w:rPr>
          <w:rFonts w:ascii="Times New Roman" w:hAnsi="Times New Roman"/>
        </w:rPr>
      </w:pPr>
    </w:p>
    <w:p w:rsidR="00A80F99" w:rsidRPr="00A80F99" w:rsidRDefault="00A80F99" w:rsidP="00A80F99">
      <w:pPr>
        <w:jc w:val="center"/>
        <w:rPr>
          <w:rFonts w:ascii="Times New Roman" w:hAnsi="Times New Roman"/>
        </w:rPr>
      </w:pPr>
      <w:r w:rsidRPr="00A80F99">
        <w:rPr>
          <w:rFonts w:ascii="Times New Roman" w:hAnsi="Times New Roman"/>
        </w:rPr>
        <w:t>§ 8</w:t>
      </w:r>
    </w:p>
    <w:p w:rsidR="00A80F99" w:rsidRPr="00A80F99" w:rsidRDefault="005070A2" w:rsidP="005070A2">
      <w:pPr>
        <w:jc w:val="center"/>
        <w:rPr>
          <w:rFonts w:ascii="Times New Roman" w:hAnsi="Times New Roman"/>
        </w:rPr>
      </w:pPr>
      <w:r>
        <w:rPr>
          <w:rFonts w:ascii="Times New Roman" w:hAnsi="Times New Roman"/>
        </w:rPr>
        <w:t>Postanowienia końcowe</w:t>
      </w:r>
    </w:p>
    <w:p w:rsidR="00A80F99" w:rsidRPr="00A80F99" w:rsidRDefault="00A80F99" w:rsidP="005070A2">
      <w:pPr>
        <w:pStyle w:val="Akapitzlist"/>
        <w:numPr>
          <w:ilvl w:val="0"/>
          <w:numId w:val="81"/>
        </w:numPr>
        <w:spacing w:after="0" w:line="240" w:lineRule="auto"/>
        <w:ind w:left="284" w:hanging="284"/>
        <w:contextualSpacing/>
        <w:rPr>
          <w:rFonts w:ascii="Times New Roman" w:hAnsi="Times New Roman"/>
        </w:rPr>
      </w:pPr>
      <w:r w:rsidRPr="00A80F99">
        <w:rPr>
          <w:rFonts w:ascii="Times New Roman" w:hAnsi="Times New Roman"/>
        </w:rPr>
        <w:t xml:space="preserve">Administrator jest uprawniony do rozwiązania niniejszej Umowy ze skutkiem natychmiastowym,                               w przypadku: </w:t>
      </w:r>
    </w:p>
    <w:p w:rsidR="00A80F99" w:rsidRPr="00A80F99" w:rsidRDefault="00A80F99" w:rsidP="005070A2">
      <w:pPr>
        <w:pStyle w:val="Akapitzlist"/>
        <w:numPr>
          <w:ilvl w:val="0"/>
          <w:numId w:val="82"/>
        </w:numPr>
        <w:spacing w:after="0" w:line="240" w:lineRule="auto"/>
        <w:ind w:left="567" w:hanging="283"/>
        <w:contextualSpacing/>
        <w:rPr>
          <w:rFonts w:ascii="Times New Roman" w:hAnsi="Times New Roman"/>
        </w:rPr>
      </w:pPr>
      <w:r w:rsidRPr="00A80F99">
        <w:rPr>
          <w:rFonts w:ascii="Times New Roman" w:hAnsi="Times New Roman"/>
        </w:rPr>
        <w:t>rażącego naruszenia przez Podmiot przetwarzający postanowień określonych w niniejszej Umowie;</w:t>
      </w:r>
    </w:p>
    <w:p w:rsidR="00A80F99" w:rsidRPr="00A80F99" w:rsidRDefault="00A80F99" w:rsidP="005070A2">
      <w:pPr>
        <w:pStyle w:val="Akapitzlist"/>
        <w:numPr>
          <w:ilvl w:val="0"/>
          <w:numId w:val="82"/>
        </w:numPr>
        <w:spacing w:after="0" w:line="240" w:lineRule="auto"/>
        <w:ind w:left="567" w:hanging="283"/>
        <w:contextualSpacing/>
        <w:rPr>
          <w:rFonts w:ascii="Times New Roman" w:hAnsi="Times New Roman"/>
        </w:rPr>
      </w:pPr>
      <w:r w:rsidRPr="00A80F99">
        <w:rPr>
          <w:rFonts w:ascii="Times New Roman" w:hAnsi="Times New Roman"/>
        </w:rPr>
        <w:t>gdy w wyniku kontroli pracowników Prezesa Urzędu Ochrony Danych Osobowych zostanie stwierdzone naruszenia przepisów o ochronie danych osobowych.</w:t>
      </w:r>
    </w:p>
    <w:p w:rsidR="00A80F99" w:rsidRPr="00A80F99" w:rsidRDefault="00A80F99" w:rsidP="005070A2">
      <w:pPr>
        <w:pStyle w:val="Akapitzlist"/>
        <w:numPr>
          <w:ilvl w:val="0"/>
          <w:numId w:val="81"/>
        </w:numPr>
        <w:spacing w:after="0" w:line="240" w:lineRule="auto"/>
        <w:ind w:left="284" w:hanging="284"/>
        <w:contextualSpacing/>
        <w:rPr>
          <w:rFonts w:ascii="Times New Roman" w:hAnsi="Times New Roman"/>
        </w:rPr>
      </w:pPr>
      <w:r w:rsidRPr="00A80F99">
        <w:rPr>
          <w:rFonts w:ascii="Times New Roman" w:hAnsi="Times New Roman"/>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A80F99" w:rsidRPr="00A80F99" w:rsidRDefault="00A80F99" w:rsidP="005070A2">
      <w:pPr>
        <w:pStyle w:val="Akapitzlist"/>
        <w:numPr>
          <w:ilvl w:val="0"/>
          <w:numId w:val="81"/>
        </w:numPr>
        <w:spacing w:after="0" w:line="240" w:lineRule="auto"/>
        <w:ind w:left="284" w:hanging="284"/>
        <w:contextualSpacing/>
        <w:rPr>
          <w:rFonts w:ascii="Times New Roman" w:hAnsi="Times New Roman"/>
        </w:rPr>
      </w:pPr>
      <w:r w:rsidRPr="00A80F99">
        <w:rPr>
          <w:rFonts w:ascii="Times New Roman" w:hAnsi="Times New Roman"/>
        </w:rPr>
        <w:t>Wszelkie zmiany lub uzupełnienia niniejszej Umowy wymagają zachowania formy pisemnej pod rygorem nieważności.</w:t>
      </w:r>
    </w:p>
    <w:p w:rsidR="00A80F99" w:rsidRPr="00A80F99" w:rsidRDefault="00A80F99" w:rsidP="005070A2">
      <w:pPr>
        <w:pStyle w:val="Akapitzlist"/>
        <w:numPr>
          <w:ilvl w:val="0"/>
          <w:numId w:val="81"/>
        </w:numPr>
        <w:spacing w:after="0" w:line="240" w:lineRule="auto"/>
        <w:ind w:left="284" w:hanging="284"/>
        <w:contextualSpacing/>
        <w:rPr>
          <w:rFonts w:ascii="Times New Roman" w:hAnsi="Times New Roman"/>
        </w:rPr>
      </w:pPr>
      <w:r w:rsidRPr="00A80F99">
        <w:rPr>
          <w:rFonts w:ascii="Times New Roman" w:hAnsi="Times New Roman"/>
        </w:rPr>
        <w:t>W przypadku, gdy niniejsza Umowa odwołuje się do przepisów prawa, oznacza to również inne przepisy dotyczące ochrony danych osobowych,</w:t>
      </w:r>
      <w:r w:rsidR="005070A2">
        <w:rPr>
          <w:rFonts w:ascii="Times New Roman" w:hAnsi="Times New Roman"/>
        </w:rPr>
        <w:t xml:space="preserve"> a także wszelkie nowelizacje, </w:t>
      </w:r>
      <w:r w:rsidRPr="00A80F99">
        <w:rPr>
          <w:rFonts w:ascii="Times New Roman" w:hAnsi="Times New Roman"/>
        </w:rPr>
        <w:t>jakie wejdą w życie po dniu zawarcia Umowy, jak również akty prawne, które zastąpią wskazane ustawy i rozporządzenia.</w:t>
      </w:r>
    </w:p>
    <w:p w:rsidR="00A80F99" w:rsidRPr="00A80F99" w:rsidRDefault="00A80F99" w:rsidP="005070A2">
      <w:pPr>
        <w:pStyle w:val="Akapitzlist"/>
        <w:numPr>
          <w:ilvl w:val="0"/>
          <w:numId w:val="81"/>
        </w:numPr>
        <w:spacing w:after="0" w:line="240" w:lineRule="auto"/>
        <w:ind w:left="284" w:hanging="284"/>
        <w:contextualSpacing/>
        <w:rPr>
          <w:rFonts w:ascii="Times New Roman" w:hAnsi="Times New Roman"/>
        </w:rPr>
      </w:pPr>
      <w:r w:rsidRPr="00A80F99">
        <w:rPr>
          <w:rFonts w:ascii="Times New Roman" w:hAnsi="Times New Roman"/>
        </w:rPr>
        <w:t xml:space="preserve">W sprawach nieuregulowanych niniejszą Umową zastosowanie mają obowiązujące przepisy prawa, </w:t>
      </w:r>
      <w:r w:rsidR="005070A2">
        <w:rPr>
          <w:rFonts w:ascii="Times New Roman" w:hAnsi="Times New Roman"/>
        </w:rPr>
        <w:t xml:space="preserve">                                </w:t>
      </w:r>
      <w:r w:rsidRPr="00A80F99">
        <w:rPr>
          <w:rFonts w:ascii="Times New Roman" w:hAnsi="Times New Roman"/>
        </w:rPr>
        <w:t>w szczególności ustawa o ochronie danych osobowych oraz Kodeks cywilny.</w:t>
      </w:r>
    </w:p>
    <w:p w:rsidR="00A80F99" w:rsidRPr="00A80F99" w:rsidRDefault="00A80F99" w:rsidP="005070A2">
      <w:pPr>
        <w:pStyle w:val="Akapitzlist"/>
        <w:numPr>
          <w:ilvl w:val="0"/>
          <w:numId w:val="81"/>
        </w:numPr>
        <w:spacing w:after="0" w:line="240" w:lineRule="auto"/>
        <w:ind w:left="284" w:hanging="284"/>
        <w:contextualSpacing/>
        <w:rPr>
          <w:rFonts w:ascii="Times New Roman" w:hAnsi="Times New Roman"/>
        </w:rPr>
      </w:pPr>
      <w:r w:rsidRPr="00A80F99">
        <w:rPr>
          <w:rFonts w:ascii="Times New Roman" w:hAnsi="Times New Roman"/>
        </w:rPr>
        <w:t>Umowa wchodzi w życie z dniem jej podpisania przez Strony.</w:t>
      </w:r>
    </w:p>
    <w:p w:rsidR="00A80F99" w:rsidRPr="00A80F99" w:rsidRDefault="00A80F99" w:rsidP="005070A2">
      <w:pPr>
        <w:pStyle w:val="Akapitzlist"/>
        <w:numPr>
          <w:ilvl w:val="0"/>
          <w:numId w:val="81"/>
        </w:numPr>
        <w:spacing w:after="0" w:line="240" w:lineRule="auto"/>
        <w:ind w:left="284" w:hanging="284"/>
        <w:contextualSpacing/>
        <w:rPr>
          <w:rFonts w:ascii="Times New Roman" w:hAnsi="Times New Roman"/>
        </w:rPr>
      </w:pPr>
      <w:r w:rsidRPr="00A80F99">
        <w:rPr>
          <w:rFonts w:ascii="Times New Roman" w:hAnsi="Times New Roman"/>
        </w:rPr>
        <w:t>Sądem właściwym dla rozstrzygania sporów powstałych w związku z realizacją niniejszej Umowy jest sąd właściwy dla siedziby Administratora.</w:t>
      </w:r>
    </w:p>
    <w:p w:rsidR="00A80F99" w:rsidRPr="00A80F99" w:rsidRDefault="00A80F99" w:rsidP="005070A2">
      <w:pPr>
        <w:pStyle w:val="Akapitzlist"/>
        <w:numPr>
          <w:ilvl w:val="0"/>
          <w:numId w:val="81"/>
        </w:numPr>
        <w:spacing w:after="0" w:line="240" w:lineRule="auto"/>
        <w:ind w:left="284" w:hanging="284"/>
        <w:contextualSpacing/>
        <w:rPr>
          <w:rFonts w:ascii="Times New Roman" w:hAnsi="Times New Roman"/>
        </w:rPr>
      </w:pPr>
      <w:r w:rsidRPr="00A80F99">
        <w:rPr>
          <w:rFonts w:ascii="Times New Roman" w:hAnsi="Times New Roman"/>
        </w:rPr>
        <w:t>Umowę sporządzono w dwóch jednobrzmiących egzem</w:t>
      </w:r>
      <w:r w:rsidR="005070A2">
        <w:rPr>
          <w:rFonts w:ascii="Times New Roman" w:hAnsi="Times New Roman"/>
        </w:rPr>
        <w:t xml:space="preserve">plarzach, po jednym dla każdej </w:t>
      </w:r>
      <w:r w:rsidRPr="00A80F99">
        <w:rPr>
          <w:rFonts w:ascii="Times New Roman" w:hAnsi="Times New Roman"/>
        </w:rPr>
        <w:t>ze Stron.</w:t>
      </w:r>
    </w:p>
    <w:p w:rsidR="00A80F99" w:rsidRPr="00A80F99" w:rsidRDefault="00A80F99" w:rsidP="005070A2">
      <w:pPr>
        <w:rPr>
          <w:rFonts w:ascii="Times New Roman" w:hAnsi="Times New Roman"/>
        </w:rPr>
      </w:pPr>
    </w:p>
    <w:p w:rsidR="00A80F99" w:rsidRPr="00A80F99" w:rsidRDefault="00A80F99" w:rsidP="00A80F99">
      <w:pPr>
        <w:ind w:left="284" w:hanging="284"/>
        <w:rPr>
          <w:rFonts w:ascii="Times New Roman" w:hAnsi="Times New Roman"/>
        </w:rPr>
      </w:pPr>
    </w:p>
    <w:p w:rsidR="00A80F99" w:rsidRPr="00A80F99" w:rsidRDefault="00A80F99" w:rsidP="00A80F99">
      <w:pPr>
        <w:rPr>
          <w:rFonts w:ascii="Times New Roman" w:hAnsi="Times New Roman"/>
        </w:rPr>
      </w:pPr>
      <w:r w:rsidRPr="00A80F99">
        <w:rPr>
          <w:rFonts w:ascii="Times New Roman" w:hAnsi="Times New Roman"/>
        </w:rPr>
        <w:t xml:space="preserve">  </w:t>
      </w:r>
      <w:r w:rsidR="005070A2">
        <w:rPr>
          <w:rFonts w:ascii="Times New Roman" w:hAnsi="Times New Roman"/>
        </w:rPr>
        <w:t xml:space="preserve">     </w:t>
      </w:r>
      <w:r w:rsidRPr="00A80F99">
        <w:rPr>
          <w:rFonts w:ascii="Times New Roman" w:hAnsi="Times New Roman"/>
        </w:rPr>
        <w:t xml:space="preserve"> PODMIOT PRZETWARZAJĄCY                                                               ADMINISTRATOR</w:t>
      </w:r>
    </w:p>
    <w:p w:rsidR="00A80F99" w:rsidRPr="00A80F99" w:rsidRDefault="00A80F99" w:rsidP="00A80F99">
      <w:pPr>
        <w:rPr>
          <w:rFonts w:ascii="Times New Roman" w:hAnsi="Times New Roman"/>
        </w:rPr>
      </w:pPr>
    </w:p>
    <w:p w:rsidR="00A80F99" w:rsidRPr="00A80F99" w:rsidRDefault="00A80F99" w:rsidP="00A80F99">
      <w:pPr>
        <w:rPr>
          <w:rFonts w:ascii="Times New Roman" w:hAnsi="Times New Roman"/>
        </w:rPr>
      </w:pPr>
    </w:p>
    <w:p w:rsidR="003331B7" w:rsidRPr="00A80F99" w:rsidRDefault="003331B7" w:rsidP="00955F69">
      <w:pPr>
        <w:spacing w:after="120" w:line="240" w:lineRule="auto"/>
        <w:rPr>
          <w:rFonts w:ascii="Times New Roman" w:hAnsi="Times New Roman"/>
        </w:rPr>
      </w:pPr>
    </w:p>
    <w:p w:rsidR="003331B7" w:rsidRPr="00A80F99" w:rsidRDefault="003331B7" w:rsidP="00955F69">
      <w:pPr>
        <w:spacing w:after="120" w:line="240" w:lineRule="auto"/>
        <w:rPr>
          <w:rFonts w:ascii="Times New Roman" w:hAnsi="Times New Roman"/>
        </w:rPr>
      </w:pPr>
    </w:p>
    <w:p w:rsidR="003331B7" w:rsidRPr="00A80F99" w:rsidRDefault="003331B7" w:rsidP="00955F69">
      <w:pPr>
        <w:spacing w:after="120" w:line="240" w:lineRule="auto"/>
        <w:rPr>
          <w:rFonts w:ascii="Times New Roman" w:hAnsi="Times New Roman"/>
        </w:rPr>
      </w:pPr>
    </w:p>
    <w:p w:rsidR="003331B7" w:rsidRPr="00A80F99"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Pr="00452CD4" w:rsidRDefault="003331B7" w:rsidP="00955F69">
      <w:pPr>
        <w:spacing w:after="120" w:line="240" w:lineRule="auto"/>
        <w:rPr>
          <w:rFonts w:ascii="Times New Roman" w:hAnsi="Times New Roman"/>
        </w:rPr>
      </w:pPr>
    </w:p>
    <w:sectPr w:rsidR="003331B7" w:rsidRPr="00452CD4" w:rsidSect="00020A4B">
      <w:headerReference w:type="default" r:id="rId19"/>
      <w:footerReference w:type="even" r:id="rId20"/>
      <w:footerReference w:type="default" r:id="rId21"/>
      <w:headerReference w:type="first" r:id="rId22"/>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0FA" w:rsidRDefault="00CE70FA" w:rsidP="002C5D46">
      <w:pPr>
        <w:spacing w:after="0" w:line="240" w:lineRule="auto"/>
      </w:pPr>
      <w:r>
        <w:separator/>
      </w:r>
    </w:p>
  </w:endnote>
  <w:endnote w:type="continuationSeparator" w:id="0">
    <w:p w:rsidR="00CE70FA" w:rsidRDefault="00CE70FA"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FA" w:rsidRDefault="00CE70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E70FA" w:rsidRDefault="00CE70F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FA" w:rsidRPr="006427A5" w:rsidRDefault="00CE70FA">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647CA4">
      <w:rPr>
        <w:rStyle w:val="Numerstrony"/>
        <w:noProof/>
        <w:sz w:val="18"/>
        <w:szCs w:val="18"/>
      </w:rPr>
      <w:t>37</w:t>
    </w:r>
    <w:r w:rsidRPr="006427A5">
      <w:rPr>
        <w:rStyle w:val="Numerstrony"/>
        <w:sz w:val="18"/>
        <w:szCs w:val="18"/>
      </w:rPr>
      <w:fldChar w:fldCharType="end"/>
    </w:r>
  </w:p>
  <w:p w:rsidR="00CE70FA" w:rsidRDefault="00CE70FA" w:rsidP="002370CF">
    <w:pPr>
      <w:pStyle w:val="Stopka"/>
    </w:pPr>
    <w:r>
      <w:t xml:space="preserve">                                              </w:t>
    </w:r>
  </w:p>
  <w:p w:rsidR="00CE70FA" w:rsidRDefault="00CE70FA"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0FA" w:rsidRDefault="00CE70FA" w:rsidP="002C5D46">
      <w:pPr>
        <w:spacing w:after="0" w:line="240" w:lineRule="auto"/>
      </w:pPr>
      <w:r>
        <w:separator/>
      </w:r>
    </w:p>
  </w:footnote>
  <w:footnote w:type="continuationSeparator" w:id="0">
    <w:p w:rsidR="00CE70FA" w:rsidRDefault="00CE70FA"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FA" w:rsidRPr="007D66BD" w:rsidRDefault="00CE70FA" w:rsidP="005E1855">
    <w:pPr>
      <w:pStyle w:val="Nagwek"/>
      <w:tabs>
        <w:tab w:val="center" w:pos="4819"/>
        <w:tab w:val="left" w:pos="6975"/>
      </w:tabs>
      <w:jc w:val="center"/>
    </w:pPr>
    <w:r>
      <w:rPr>
        <w:noProof/>
        <w:lang w:eastAsia="pl-PL"/>
      </w:rPr>
      <w:drawing>
        <wp:inline distT="0" distB="0" distL="0" distR="0">
          <wp:extent cx="1600200" cy="437515"/>
          <wp:effectExtent l="0" t="0" r="0"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FA" w:rsidRDefault="00CE70FA">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0FA" w:rsidRPr="00E449D7" w:rsidRDefault="00CE70FA"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CE70FA" w:rsidRPr="00E449D7" w:rsidRDefault="00CE70FA"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CE70FA" w:rsidRPr="00E449D7" w:rsidRDefault="00CE70FA"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CE70FA" w:rsidRPr="00E449D7" w:rsidRDefault="00CE70FA"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CE70FA" w:rsidRPr="00E449D7" w:rsidRDefault="00CE70FA"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CE70FA" w:rsidRPr="00E524B6" w:rsidRDefault="00CE70FA"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CE70FA" w:rsidRPr="00E524B6" w:rsidRDefault="00CE70FA"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8"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CE70FA" w:rsidRPr="00E449D7" w:rsidRDefault="00CE70FA"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CE70FA" w:rsidRPr="00E449D7" w:rsidRDefault="00CE70FA"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CE70FA" w:rsidRPr="00E449D7" w:rsidRDefault="00CE70FA"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CE70FA" w:rsidRPr="00E449D7" w:rsidRDefault="00CE70FA"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CE70FA" w:rsidRPr="00E449D7" w:rsidRDefault="00CE70FA"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CE70FA" w:rsidRPr="00E524B6" w:rsidRDefault="00CE70FA"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CE70FA" w:rsidRPr="00E524B6" w:rsidRDefault="00CE70FA"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23" name="Obraz 23"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0FA" w:rsidRDefault="00CE70FA">
    <w:pPr>
      <w:pStyle w:val="Nagwek"/>
    </w:pPr>
  </w:p>
  <w:p w:rsidR="00CE70FA" w:rsidRDefault="00CE70FA"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0FA" w:rsidRDefault="00CE70FA">
    <w:pPr>
      <w:pStyle w:val="Nagwek"/>
    </w:pPr>
  </w:p>
  <w:p w:rsidR="00CE70FA" w:rsidRDefault="00CE70FA">
    <w:pPr>
      <w:pStyle w:val="Nagwek"/>
    </w:pPr>
  </w:p>
  <w:p w:rsidR="00CE70FA" w:rsidRDefault="00CE70FA" w:rsidP="00C90468">
    <w:pPr>
      <w:jc w:val="center"/>
      <w:rPr>
        <w:b/>
        <w:color w:val="970303"/>
        <w:sz w:val="16"/>
        <w:szCs w:val="16"/>
      </w:rPr>
    </w:pPr>
  </w:p>
  <w:p w:rsidR="00CE70FA" w:rsidRDefault="00CE70FA"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0"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1"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6E6298D"/>
    <w:multiLevelType w:val="hybridMultilevel"/>
    <w:tmpl w:val="F63C0FEA"/>
    <w:lvl w:ilvl="0" w:tplc="6A9AFAE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9" w15:restartNumberingAfterBreak="0">
    <w:nsid w:val="17A01CD9"/>
    <w:multiLevelType w:val="hybridMultilevel"/>
    <w:tmpl w:val="ED3A5D4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1E6459"/>
    <w:multiLevelType w:val="hybridMultilevel"/>
    <w:tmpl w:val="0D086E4C"/>
    <w:lvl w:ilvl="0" w:tplc="0930CC2C">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F234D6"/>
    <w:multiLevelType w:val="multilevel"/>
    <w:tmpl w:val="0C102D2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3"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4"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5"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6"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966599D"/>
    <w:multiLevelType w:val="hybridMultilevel"/>
    <w:tmpl w:val="2E34F970"/>
    <w:lvl w:ilvl="0" w:tplc="BF76AB0A">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3"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4"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8" w15:restartNumberingAfterBreak="0">
    <w:nsid w:val="31985A32"/>
    <w:multiLevelType w:val="hybridMultilevel"/>
    <w:tmpl w:val="31CE0BF6"/>
    <w:lvl w:ilvl="0" w:tplc="5FF252A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1" w15:restartNumberingAfterBreak="0">
    <w:nsid w:val="390F2B80"/>
    <w:multiLevelType w:val="hybridMultilevel"/>
    <w:tmpl w:val="F2D45B9E"/>
    <w:lvl w:ilvl="0" w:tplc="A1547E24">
      <w:start w:val="4"/>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3"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4"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5" w15:restartNumberingAfterBreak="0">
    <w:nsid w:val="39BA6150"/>
    <w:multiLevelType w:val="hybridMultilevel"/>
    <w:tmpl w:val="B28E73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7" w15:restartNumberingAfterBreak="0">
    <w:nsid w:val="3E6C7673"/>
    <w:multiLevelType w:val="hybridMultilevel"/>
    <w:tmpl w:val="9D3EDD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2" w15:restartNumberingAfterBreak="0">
    <w:nsid w:val="43EB43E6"/>
    <w:multiLevelType w:val="hybridMultilevel"/>
    <w:tmpl w:val="C226BA56"/>
    <w:lvl w:ilvl="0" w:tplc="E85A4156">
      <w:start w:val="9"/>
      <w:numFmt w:val="decimal"/>
      <w:lvlText w:val="%1."/>
      <w:lvlJc w:val="left"/>
      <w:pPr>
        <w:tabs>
          <w:tab w:val="num" w:pos="720"/>
        </w:tabs>
        <w:ind w:left="720"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46AC00ED"/>
    <w:multiLevelType w:val="hybridMultilevel"/>
    <w:tmpl w:val="7B1681E2"/>
    <w:lvl w:ilvl="0" w:tplc="51023ED6">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3869A7"/>
    <w:multiLevelType w:val="hybridMultilevel"/>
    <w:tmpl w:val="5F4C6C82"/>
    <w:lvl w:ilvl="0" w:tplc="F1225B06">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50C85D5F"/>
    <w:multiLevelType w:val="hybridMultilevel"/>
    <w:tmpl w:val="79729CCC"/>
    <w:lvl w:ilvl="0" w:tplc="C8D07B5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0"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72"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3"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4" w15:restartNumberingAfterBreak="0">
    <w:nsid w:val="59671D18"/>
    <w:multiLevelType w:val="hybridMultilevel"/>
    <w:tmpl w:val="D2F8F112"/>
    <w:lvl w:ilvl="0" w:tplc="E37C9CCC">
      <w:start w:val="1"/>
      <w:numFmt w:val="decimal"/>
      <w:lvlText w:val="%1."/>
      <w:lvlJc w:val="left"/>
      <w:pPr>
        <w:tabs>
          <w:tab w:val="num" w:pos="871"/>
        </w:tabs>
        <w:ind w:left="87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A9C6B34"/>
    <w:multiLevelType w:val="hybridMultilevel"/>
    <w:tmpl w:val="DFE04FD0"/>
    <w:lvl w:ilvl="0" w:tplc="1494C1CE">
      <w:start w:val="1"/>
      <w:numFmt w:val="bullet"/>
      <w:lvlText w:val=""/>
      <w:lvlJc w:val="left"/>
      <w:pPr>
        <w:tabs>
          <w:tab w:val="num" w:pos="871"/>
        </w:tabs>
        <w:ind w:left="871" w:hanging="360"/>
      </w:pPr>
      <w:rPr>
        <w:rFonts w:ascii="Wingdings" w:hAnsi="Wingdings" w:hint="default"/>
      </w:rPr>
    </w:lvl>
    <w:lvl w:ilvl="1" w:tplc="04150003" w:tentative="1">
      <w:start w:val="1"/>
      <w:numFmt w:val="bullet"/>
      <w:lvlText w:val="o"/>
      <w:lvlJc w:val="left"/>
      <w:pPr>
        <w:tabs>
          <w:tab w:val="num" w:pos="1951"/>
        </w:tabs>
        <w:ind w:left="1951" w:hanging="360"/>
      </w:pPr>
      <w:rPr>
        <w:rFonts w:ascii="Courier New" w:hAnsi="Courier New" w:cs="Courier New" w:hint="default"/>
      </w:rPr>
    </w:lvl>
    <w:lvl w:ilvl="2" w:tplc="04150005" w:tentative="1">
      <w:start w:val="1"/>
      <w:numFmt w:val="bullet"/>
      <w:lvlText w:val=""/>
      <w:lvlJc w:val="left"/>
      <w:pPr>
        <w:tabs>
          <w:tab w:val="num" w:pos="2671"/>
        </w:tabs>
        <w:ind w:left="2671" w:hanging="360"/>
      </w:pPr>
      <w:rPr>
        <w:rFonts w:ascii="Wingdings" w:hAnsi="Wingdings" w:hint="default"/>
      </w:rPr>
    </w:lvl>
    <w:lvl w:ilvl="3" w:tplc="04150001" w:tentative="1">
      <w:start w:val="1"/>
      <w:numFmt w:val="bullet"/>
      <w:lvlText w:val=""/>
      <w:lvlJc w:val="left"/>
      <w:pPr>
        <w:tabs>
          <w:tab w:val="num" w:pos="3391"/>
        </w:tabs>
        <w:ind w:left="3391" w:hanging="360"/>
      </w:pPr>
      <w:rPr>
        <w:rFonts w:ascii="Symbol" w:hAnsi="Symbol" w:hint="default"/>
      </w:rPr>
    </w:lvl>
    <w:lvl w:ilvl="4" w:tplc="04150003" w:tentative="1">
      <w:start w:val="1"/>
      <w:numFmt w:val="bullet"/>
      <w:lvlText w:val="o"/>
      <w:lvlJc w:val="left"/>
      <w:pPr>
        <w:tabs>
          <w:tab w:val="num" w:pos="4111"/>
        </w:tabs>
        <w:ind w:left="4111" w:hanging="360"/>
      </w:pPr>
      <w:rPr>
        <w:rFonts w:ascii="Courier New" w:hAnsi="Courier New" w:cs="Courier New" w:hint="default"/>
      </w:rPr>
    </w:lvl>
    <w:lvl w:ilvl="5" w:tplc="04150005" w:tentative="1">
      <w:start w:val="1"/>
      <w:numFmt w:val="bullet"/>
      <w:lvlText w:val=""/>
      <w:lvlJc w:val="left"/>
      <w:pPr>
        <w:tabs>
          <w:tab w:val="num" w:pos="4831"/>
        </w:tabs>
        <w:ind w:left="4831" w:hanging="360"/>
      </w:pPr>
      <w:rPr>
        <w:rFonts w:ascii="Wingdings" w:hAnsi="Wingdings" w:hint="default"/>
      </w:rPr>
    </w:lvl>
    <w:lvl w:ilvl="6" w:tplc="04150001" w:tentative="1">
      <w:start w:val="1"/>
      <w:numFmt w:val="bullet"/>
      <w:lvlText w:val=""/>
      <w:lvlJc w:val="left"/>
      <w:pPr>
        <w:tabs>
          <w:tab w:val="num" w:pos="5551"/>
        </w:tabs>
        <w:ind w:left="5551" w:hanging="360"/>
      </w:pPr>
      <w:rPr>
        <w:rFonts w:ascii="Symbol" w:hAnsi="Symbol" w:hint="default"/>
      </w:rPr>
    </w:lvl>
    <w:lvl w:ilvl="7" w:tplc="04150003" w:tentative="1">
      <w:start w:val="1"/>
      <w:numFmt w:val="bullet"/>
      <w:lvlText w:val="o"/>
      <w:lvlJc w:val="left"/>
      <w:pPr>
        <w:tabs>
          <w:tab w:val="num" w:pos="6271"/>
        </w:tabs>
        <w:ind w:left="6271" w:hanging="360"/>
      </w:pPr>
      <w:rPr>
        <w:rFonts w:ascii="Courier New" w:hAnsi="Courier New" w:cs="Courier New" w:hint="default"/>
      </w:rPr>
    </w:lvl>
    <w:lvl w:ilvl="8" w:tplc="04150005" w:tentative="1">
      <w:start w:val="1"/>
      <w:numFmt w:val="bullet"/>
      <w:lvlText w:val=""/>
      <w:lvlJc w:val="left"/>
      <w:pPr>
        <w:tabs>
          <w:tab w:val="num" w:pos="6991"/>
        </w:tabs>
        <w:ind w:left="6991" w:hanging="360"/>
      </w:pPr>
      <w:rPr>
        <w:rFonts w:ascii="Wingdings" w:hAnsi="Wingdings" w:hint="default"/>
      </w:rPr>
    </w:lvl>
  </w:abstractNum>
  <w:abstractNum w:abstractNumId="77"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F21485C"/>
    <w:multiLevelType w:val="hybridMultilevel"/>
    <w:tmpl w:val="827082C2"/>
    <w:lvl w:ilvl="0" w:tplc="04150001">
      <w:start w:val="1"/>
      <w:numFmt w:val="bullet"/>
      <w:lvlText w:val=""/>
      <w:lvlJc w:val="left"/>
      <w:pPr>
        <w:tabs>
          <w:tab w:val="num" w:pos="1776"/>
        </w:tabs>
        <w:ind w:left="1776" w:hanging="360"/>
      </w:pPr>
      <w:rPr>
        <w:rFonts w:ascii="Symbol" w:hAnsi="Symbol" w:hint="default"/>
      </w:rPr>
    </w:lvl>
    <w:lvl w:ilvl="1" w:tplc="04150017">
      <w:start w:val="1"/>
      <w:numFmt w:val="lowerLetter"/>
      <w:lvlText w:val="%2)"/>
      <w:lvlJc w:val="left"/>
      <w:pPr>
        <w:tabs>
          <w:tab w:val="num" w:pos="2496"/>
        </w:tabs>
        <w:ind w:left="2496" w:hanging="360"/>
      </w:pPr>
    </w:lvl>
    <w:lvl w:ilvl="2" w:tplc="A1547E24">
      <w:start w:val="4"/>
      <w:numFmt w:val="decimal"/>
      <w:lvlText w:val="%3."/>
      <w:lvlJc w:val="left"/>
      <w:pPr>
        <w:tabs>
          <w:tab w:val="num" w:pos="3396"/>
        </w:tabs>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2" w15:restartNumberingAfterBreak="0">
    <w:nsid w:val="60B246FC"/>
    <w:multiLevelType w:val="hybridMultilevel"/>
    <w:tmpl w:val="DD129106"/>
    <w:lvl w:ilvl="0" w:tplc="363C257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4"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C93453"/>
    <w:multiLevelType w:val="hybridMultilevel"/>
    <w:tmpl w:val="EF948CF0"/>
    <w:lvl w:ilvl="0" w:tplc="94725F9C">
      <w:start w:val="5"/>
      <w:numFmt w:val="decimal"/>
      <w:lvlText w:val="%1."/>
      <w:lvlJc w:val="left"/>
      <w:pPr>
        <w:tabs>
          <w:tab w:val="num" w:pos="720"/>
        </w:tabs>
        <w:ind w:left="720"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BA028F5"/>
    <w:multiLevelType w:val="hybridMultilevel"/>
    <w:tmpl w:val="3B000012"/>
    <w:lvl w:ilvl="0" w:tplc="F9583AC8">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2" w15:restartNumberingAfterBreak="0">
    <w:nsid w:val="73C46D52"/>
    <w:multiLevelType w:val="hybridMultilevel"/>
    <w:tmpl w:val="699AC082"/>
    <w:lvl w:ilvl="0" w:tplc="E966A68C">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4"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5"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6"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7"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9"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0" w15:restartNumberingAfterBreak="0">
    <w:nsid w:val="7DAA316A"/>
    <w:multiLevelType w:val="hybridMultilevel"/>
    <w:tmpl w:val="DA44E068"/>
    <w:lvl w:ilvl="0" w:tplc="46BE58E6">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2"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8"/>
  </w:num>
  <w:num w:numId="2">
    <w:abstractNumId w:val="95"/>
  </w:num>
  <w:num w:numId="3">
    <w:abstractNumId w:val="72"/>
  </w:num>
  <w:num w:numId="4">
    <w:abstractNumId w:val="17"/>
  </w:num>
  <w:num w:numId="5">
    <w:abstractNumId w:val="16"/>
  </w:num>
  <w:num w:numId="6">
    <w:abstractNumId w:val="93"/>
  </w:num>
  <w:num w:numId="7">
    <w:abstractNumId w:val="21"/>
  </w:num>
  <w:num w:numId="8">
    <w:abstractNumId w:val="101"/>
  </w:num>
  <w:num w:numId="9">
    <w:abstractNumId w:val="42"/>
  </w:num>
  <w:num w:numId="10">
    <w:abstractNumId w:val="47"/>
  </w:num>
  <w:num w:numId="11">
    <w:abstractNumId w:val="58"/>
  </w:num>
  <w:num w:numId="12">
    <w:abstractNumId w:val="24"/>
  </w:num>
  <w:num w:numId="13">
    <w:abstractNumId w:val="38"/>
  </w:num>
  <w:num w:numId="14">
    <w:abstractNumId w:val="69"/>
  </w:num>
  <w:num w:numId="15">
    <w:abstractNumId w:val="77"/>
  </w:num>
  <w:num w:numId="16">
    <w:abstractNumId w:val="36"/>
  </w:num>
  <w:num w:numId="17">
    <w:abstractNumId w:val="30"/>
  </w:num>
  <w:num w:numId="18">
    <w:abstractNumId w:val="60"/>
  </w:num>
  <w:num w:numId="19">
    <w:abstractNumId w:val="14"/>
  </w:num>
  <w:num w:numId="20">
    <w:abstractNumId w:val="46"/>
  </w:num>
  <w:num w:numId="21">
    <w:abstractNumId w:val="79"/>
  </w:num>
  <w:num w:numId="22">
    <w:abstractNumId w:val="97"/>
  </w:num>
  <w:num w:numId="23">
    <w:abstractNumId w:val="75"/>
  </w:num>
  <w:num w:numId="24">
    <w:abstractNumId w:val="78"/>
  </w:num>
  <w:num w:numId="25">
    <w:abstractNumId w:val="73"/>
  </w:num>
  <w:num w:numId="26">
    <w:abstractNumId w:val="54"/>
  </w:num>
  <w:num w:numId="27">
    <w:abstractNumId w:val="0"/>
  </w:num>
  <w:num w:numId="28">
    <w:abstractNumId w:val="56"/>
  </w:num>
  <w:num w:numId="29">
    <w:abstractNumId w:val="66"/>
  </w:num>
  <w:num w:numId="30">
    <w:abstractNumId w:val="88"/>
  </w:num>
  <w:num w:numId="31">
    <w:abstractNumId w:val="18"/>
  </w:num>
  <w:num w:numId="3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28"/>
  </w:num>
  <w:num w:numId="35">
    <w:abstractNumId w:val="81"/>
  </w:num>
  <w:num w:numId="36">
    <w:abstractNumId w:val="26"/>
  </w:num>
  <w:num w:numId="37">
    <w:abstractNumId w:val="102"/>
  </w:num>
  <w:num w:numId="38">
    <w:abstractNumId w:val="13"/>
  </w:num>
  <w:num w:numId="39">
    <w:abstractNumId w:val="50"/>
  </w:num>
  <w:num w:numId="40">
    <w:abstractNumId w:val="90"/>
  </w:num>
  <w:num w:numId="41">
    <w:abstractNumId w:val="61"/>
  </w:num>
  <w:num w:numId="42">
    <w:abstractNumId w:val="53"/>
  </w:num>
  <w:num w:numId="43">
    <w:abstractNumId w:val="34"/>
  </w:num>
  <w:num w:numId="44">
    <w:abstractNumId w:val="33"/>
  </w:num>
  <w:num w:numId="45">
    <w:abstractNumId w:val="32"/>
  </w:num>
  <w:num w:numId="46">
    <w:abstractNumId w:val="96"/>
  </w:num>
  <w:num w:numId="47">
    <w:abstractNumId w:val="35"/>
  </w:num>
  <w:num w:numId="48">
    <w:abstractNumId w:val="91"/>
  </w:num>
  <w:num w:numId="49">
    <w:abstractNumId w:val="25"/>
  </w:num>
  <w:num w:numId="50">
    <w:abstractNumId w:val="83"/>
  </w:num>
  <w:num w:numId="51">
    <w:abstractNumId w:val="19"/>
  </w:num>
  <w:num w:numId="5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num>
  <w:num w:numId="54">
    <w:abstractNumId w:val="99"/>
  </w:num>
  <w:num w:numId="55">
    <w:abstractNumId w:val="1"/>
  </w:num>
  <w:num w:numId="56">
    <w:abstractNumId w:val="84"/>
  </w:num>
  <w:num w:numId="57">
    <w:abstractNumId w:val="41"/>
  </w:num>
  <w:num w:numId="58">
    <w:abstractNumId w:val="89"/>
  </w:num>
  <w:num w:numId="59">
    <w:abstractNumId w:val="44"/>
  </w:num>
  <w:num w:numId="60">
    <w:abstractNumId w:val="43"/>
  </w:num>
  <w:num w:numId="61">
    <w:abstractNumId w:val="65"/>
  </w:num>
  <w:num w:numId="62">
    <w:abstractNumId w:val="22"/>
  </w:num>
  <w:num w:numId="63">
    <w:abstractNumId w:val="76"/>
  </w:num>
  <w:num w:numId="64">
    <w:abstractNumId w:val="71"/>
    <w:lvlOverride w:ilvl="0">
      <w:startOverride w:val="1"/>
    </w:lvlOverride>
  </w:num>
  <w:num w:numId="65">
    <w:abstractNumId w:val="27"/>
  </w:num>
  <w:num w:numId="66">
    <w:abstractNumId w:val="29"/>
  </w:num>
  <w:num w:numId="67">
    <w:abstractNumId w:val="57"/>
  </w:num>
  <w:num w:numId="68">
    <w:abstractNumId w:val="67"/>
  </w:num>
  <w:num w:numId="69">
    <w:abstractNumId w:val="92"/>
  </w:num>
  <w:num w:numId="70">
    <w:abstractNumId w:val="31"/>
  </w:num>
  <w:num w:numId="71">
    <w:abstractNumId w:val="100"/>
  </w:num>
  <w:num w:numId="72">
    <w:abstractNumId w:val="82"/>
  </w:num>
  <w:num w:numId="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49"/>
  </w:num>
  <w:num w:numId="76">
    <w:abstractNumId w:val="87"/>
  </w:num>
  <w:num w:numId="77">
    <w:abstractNumId w:val="68"/>
  </w:num>
  <w:num w:numId="78">
    <w:abstractNumId w:val="45"/>
  </w:num>
  <w:num w:numId="79">
    <w:abstractNumId w:val="85"/>
  </w:num>
  <w:num w:numId="80">
    <w:abstractNumId w:val="23"/>
  </w:num>
  <w:num w:numId="81">
    <w:abstractNumId w:val="37"/>
  </w:num>
  <w:num w:numId="82">
    <w:abstractNumId w:val="15"/>
  </w:num>
  <w:num w:numId="83">
    <w:abstractNumId w:val="64"/>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num>
  <w:num w:numId="92">
    <w:abstractNumId w:val="63"/>
  </w:num>
  <w:num w:numId="93">
    <w:abstractNumId w:val="7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defaultTabStop w:val="708"/>
  <w:hyphenationZone w:val="425"/>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5D9"/>
    <w:rsid w:val="00016919"/>
    <w:rsid w:val="00016BD4"/>
    <w:rsid w:val="00020A4B"/>
    <w:rsid w:val="00020AB9"/>
    <w:rsid w:val="000212EA"/>
    <w:rsid w:val="00022015"/>
    <w:rsid w:val="000235F6"/>
    <w:rsid w:val="00023A22"/>
    <w:rsid w:val="000249FD"/>
    <w:rsid w:val="00030A13"/>
    <w:rsid w:val="00030B49"/>
    <w:rsid w:val="000322B3"/>
    <w:rsid w:val="0003239E"/>
    <w:rsid w:val="00033082"/>
    <w:rsid w:val="00034915"/>
    <w:rsid w:val="00034C31"/>
    <w:rsid w:val="0003650F"/>
    <w:rsid w:val="00037F27"/>
    <w:rsid w:val="0004104D"/>
    <w:rsid w:val="000432FA"/>
    <w:rsid w:val="00043946"/>
    <w:rsid w:val="0005036E"/>
    <w:rsid w:val="00050AC9"/>
    <w:rsid w:val="00051E13"/>
    <w:rsid w:val="000521A7"/>
    <w:rsid w:val="00052F86"/>
    <w:rsid w:val="000542FA"/>
    <w:rsid w:val="00057356"/>
    <w:rsid w:val="0006291A"/>
    <w:rsid w:val="0006336A"/>
    <w:rsid w:val="00063940"/>
    <w:rsid w:val="00064F3F"/>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4A80"/>
    <w:rsid w:val="0008598C"/>
    <w:rsid w:val="00085C7C"/>
    <w:rsid w:val="00086A43"/>
    <w:rsid w:val="00086F35"/>
    <w:rsid w:val="000870D5"/>
    <w:rsid w:val="0008754A"/>
    <w:rsid w:val="000900BD"/>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54BC"/>
    <w:rsid w:val="000C7073"/>
    <w:rsid w:val="000C7FD6"/>
    <w:rsid w:val="000E2865"/>
    <w:rsid w:val="000E2BA4"/>
    <w:rsid w:val="000E2F9C"/>
    <w:rsid w:val="000E3775"/>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63FB"/>
    <w:rsid w:val="00117321"/>
    <w:rsid w:val="0012136E"/>
    <w:rsid w:val="001222E3"/>
    <w:rsid w:val="00123DF4"/>
    <w:rsid w:val="00126405"/>
    <w:rsid w:val="00130B12"/>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55A47"/>
    <w:rsid w:val="0016061B"/>
    <w:rsid w:val="0016070A"/>
    <w:rsid w:val="001608DA"/>
    <w:rsid w:val="00162E98"/>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A7EC1"/>
    <w:rsid w:val="001B035A"/>
    <w:rsid w:val="001B322C"/>
    <w:rsid w:val="001B38A3"/>
    <w:rsid w:val="001B6886"/>
    <w:rsid w:val="001B7EF6"/>
    <w:rsid w:val="001C0564"/>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1F78EF"/>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4C43"/>
    <w:rsid w:val="002257CB"/>
    <w:rsid w:val="002273C4"/>
    <w:rsid w:val="00230433"/>
    <w:rsid w:val="00233AA5"/>
    <w:rsid w:val="00236926"/>
    <w:rsid w:val="002370CF"/>
    <w:rsid w:val="00237452"/>
    <w:rsid w:val="00241664"/>
    <w:rsid w:val="002472D8"/>
    <w:rsid w:val="002506BA"/>
    <w:rsid w:val="002508E2"/>
    <w:rsid w:val="00250FDF"/>
    <w:rsid w:val="00253A1C"/>
    <w:rsid w:val="00256FA7"/>
    <w:rsid w:val="002571BA"/>
    <w:rsid w:val="00257708"/>
    <w:rsid w:val="002605EA"/>
    <w:rsid w:val="00260941"/>
    <w:rsid w:val="002611A2"/>
    <w:rsid w:val="002619D1"/>
    <w:rsid w:val="00262F4D"/>
    <w:rsid w:val="002633E6"/>
    <w:rsid w:val="002639F8"/>
    <w:rsid w:val="00265A5D"/>
    <w:rsid w:val="00265F5A"/>
    <w:rsid w:val="002662A3"/>
    <w:rsid w:val="0026754E"/>
    <w:rsid w:val="002708E4"/>
    <w:rsid w:val="002727EF"/>
    <w:rsid w:val="0027341C"/>
    <w:rsid w:val="00276E3B"/>
    <w:rsid w:val="00277AD6"/>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455"/>
    <w:rsid w:val="002C5D46"/>
    <w:rsid w:val="002C73C3"/>
    <w:rsid w:val="002D04C1"/>
    <w:rsid w:val="002D0837"/>
    <w:rsid w:val="002D159A"/>
    <w:rsid w:val="002D2B94"/>
    <w:rsid w:val="002D717B"/>
    <w:rsid w:val="002D7186"/>
    <w:rsid w:val="002E151C"/>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297"/>
    <w:rsid w:val="00315DCD"/>
    <w:rsid w:val="00315F07"/>
    <w:rsid w:val="00320687"/>
    <w:rsid w:val="00321799"/>
    <w:rsid w:val="003224AD"/>
    <w:rsid w:val="0032263E"/>
    <w:rsid w:val="003258D8"/>
    <w:rsid w:val="00325A4B"/>
    <w:rsid w:val="00327592"/>
    <w:rsid w:val="00330129"/>
    <w:rsid w:val="00330AAF"/>
    <w:rsid w:val="0033149D"/>
    <w:rsid w:val="0033191E"/>
    <w:rsid w:val="00332FD6"/>
    <w:rsid w:val="003331B7"/>
    <w:rsid w:val="00336A2D"/>
    <w:rsid w:val="00340886"/>
    <w:rsid w:val="00341596"/>
    <w:rsid w:val="0034346B"/>
    <w:rsid w:val="00343936"/>
    <w:rsid w:val="00344265"/>
    <w:rsid w:val="00344850"/>
    <w:rsid w:val="003463D1"/>
    <w:rsid w:val="00346F40"/>
    <w:rsid w:val="00347484"/>
    <w:rsid w:val="00347F78"/>
    <w:rsid w:val="00350B6D"/>
    <w:rsid w:val="00351552"/>
    <w:rsid w:val="00353337"/>
    <w:rsid w:val="0035354D"/>
    <w:rsid w:val="003542C3"/>
    <w:rsid w:val="00355F13"/>
    <w:rsid w:val="00356495"/>
    <w:rsid w:val="00361909"/>
    <w:rsid w:val="0036234F"/>
    <w:rsid w:val="00362570"/>
    <w:rsid w:val="003629F1"/>
    <w:rsid w:val="003647C7"/>
    <w:rsid w:val="00365416"/>
    <w:rsid w:val="0036568B"/>
    <w:rsid w:val="0037129F"/>
    <w:rsid w:val="00371AF3"/>
    <w:rsid w:val="00372BBF"/>
    <w:rsid w:val="00374A5C"/>
    <w:rsid w:val="00375013"/>
    <w:rsid w:val="00376865"/>
    <w:rsid w:val="00377116"/>
    <w:rsid w:val="00377595"/>
    <w:rsid w:val="003810C5"/>
    <w:rsid w:val="003826E8"/>
    <w:rsid w:val="00382A97"/>
    <w:rsid w:val="003837F9"/>
    <w:rsid w:val="003843FB"/>
    <w:rsid w:val="003844F4"/>
    <w:rsid w:val="00385372"/>
    <w:rsid w:val="00385517"/>
    <w:rsid w:val="00386263"/>
    <w:rsid w:val="003865F0"/>
    <w:rsid w:val="00386789"/>
    <w:rsid w:val="003905F2"/>
    <w:rsid w:val="00390A69"/>
    <w:rsid w:val="00395176"/>
    <w:rsid w:val="00397DD4"/>
    <w:rsid w:val="003A1EF4"/>
    <w:rsid w:val="003A3029"/>
    <w:rsid w:val="003A49CA"/>
    <w:rsid w:val="003A6435"/>
    <w:rsid w:val="003B2330"/>
    <w:rsid w:val="003B3CB1"/>
    <w:rsid w:val="003B4768"/>
    <w:rsid w:val="003B5FE8"/>
    <w:rsid w:val="003B7AC6"/>
    <w:rsid w:val="003B7AC8"/>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43"/>
    <w:rsid w:val="003E5887"/>
    <w:rsid w:val="003F1175"/>
    <w:rsid w:val="003F14A4"/>
    <w:rsid w:val="003F2BCD"/>
    <w:rsid w:val="003F4B15"/>
    <w:rsid w:val="003F4F48"/>
    <w:rsid w:val="003F598E"/>
    <w:rsid w:val="003F5B6E"/>
    <w:rsid w:val="00400A0A"/>
    <w:rsid w:val="004027CE"/>
    <w:rsid w:val="004027FD"/>
    <w:rsid w:val="00404471"/>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1DFE"/>
    <w:rsid w:val="0044641B"/>
    <w:rsid w:val="00451808"/>
    <w:rsid w:val="00452B03"/>
    <w:rsid w:val="00452C99"/>
    <w:rsid w:val="00452CD4"/>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4CD7"/>
    <w:rsid w:val="00475222"/>
    <w:rsid w:val="00475625"/>
    <w:rsid w:val="00476011"/>
    <w:rsid w:val="00477511"/>
    <w:rsid w:val="00480938"/>
    <w:rsid w:val="004816CE"/>
    <w:rsid w:val="00481BEA"/>
    <w:rsid w:val="00482FF4"/>
    <w:rsid w:val="004831F8"/>
    <w:rsid w:val="00483A5B"/>
    <w:rsid w:val="004843D1"/>
    <w:rsid w:val="00485B17"/>
    <w:rsid w:val="004867A5"/>
    <w:rsid w:val="00491A53"/>
    <w:rsid w:val="00493477"/>
    <w:rsid w:val="00493791"/>
    <w:rsid w:val="00495C7C"/>
    <w:rsid w:val="00496C2D"/>
    <w:rsid w:val="004A1DA0"/>
    <w:rsid w:val="004A380E"/>
    <w:rsid w:val="004A478A"/>
    <w:rsid w:val="004A5CCC"/>
    <w:rsid w:val="004A6C86"/>
    <w:rsid w:val="004B18E9"/>
    <w:rsid w:val="004B292A"/>
    <w:rsid w:val="004B4A8D"/>
    <w:rsid w:val="004B4AF3"/>
    <w:rsid w:val="004B4CD7"/>
    <w:rsid w:val="004B7BEC"/>
    <w:rsid w:val="004C00E2"/>
    <w:rsid w:val="004C19C9"/>
    <w:rsid w:val="004C1A7D"/>
    <w:rsid w:val="004C1BEF"/>
    <w:rsid w:val="004C28B2"/>
    <w:rsid w:val="004C36CA"/>
    <w:rsid w:val="004C394B"/>
    <w:rsid w:val="004C5377"/>
    <w:rsid w:val="004C591A"/>
    <w:rsid w:val="004C684D"/>
    <w:rsid w:val="004D1207"/>
    <w:rsid w:val="004D525B"/>
    <w:rsid w:val="004D5FDC"/>
    <w:rsid w:val="004D65DA"/>
    <w:rsid w:val="004D7A68"/>
    <w:rsid w:val="004E21B3"/>
    <w:rsid w:val="004E436C"/>
    <w:rsid w:val="004E7A4F"/>
    <w:rsid w:val="004F1395"/>
    <w:rsid w:val="004F15E4"/>
    <w:rsid w:val="004F1770"/>
    <w:rsid w:val="004F2025"/>
    <w:rsid w:val="004F278D"/>
    <w:rsid w:val="004F2806"/>
    <w:rsid w:val="004F2D08"/>
    <w:rsid w:val="004F3052"/>
    <w:rsid w:val="004F3F6B"/>
    <w:rsid w:val="004F4E06"/>
    <w:rsid w:val="004F690D"/>
    <w:rsid w:val="004F768C"/>
    <w:rsid w:val="004F7F22"/>
    <w:rsid w:val="00501661"/>
    <w:rsid w:val="00501F08"/>
    <w:rsid w:val="00502EF8"/>
    <w:rsid w:val="005030DF"/>
    <w:rsid w:val="0050370D"/>
    <w:rsid w:val="005038BA"/>
    <w:rsid w:val="00503B71"/>
    <w:rsid w:val="005048E0"/>
    <w:rsid w:val="005070A2"/>
    <w:rsid w:val="00510F41"/>
    <w:rsid w:val="00512150"/>
    <w:rsid w:val="00512990"/>
    <w:rsid w:val="0051306E"/>
    <w:rsid w:val="00513C7A"/>
    <w:rsid w:val="00515D77"/>
    <w:rsid w:val="0051620B"/>
    <w:rsid w:val="00516CE2"/>
    <w:rsid w:val="00520777"/>
    <w:rsid w:val="00521BB9"/>
    <w:rsid w:val="00523A26"/>
    <w:rsid w:val="00524CC5"/>
    <w:rsid w:val="00531C42"/>
    <w:rsid w:val="00531ECA"/>
    <w:rsid w:val="0053483B"/>
    <w:rsid w:val="00536624"/>
    <w:rsid w:val="0053706A"/>
    <w:rsid w:val="00540577"/>
    <w:rsid w:val="005409C5"/>
    <w:rsid w:val="00543662"/>
    <w:rsid w:val="00546431"/>
    <w:rsid w:val="00546756"/>
    <w:rsid w:val="005472F5"/>
    <w:rsid w:val="00550369"/>
    <w:rsid w:val="0055088E"/>
    <w:rsid w:val="00551C15"/>
    <w:rsid w:val="0055244B"/>
    <w:rsid w:val="005525AA"/>
    <w:rsid w:val="005575CD"/>
    <w:rsid w:val="00557661"/>
    <w:rsid w:val="0056052E"/>
    <w:rsid w:val="005641BD"/>
    <w:rsid w:val="00564AC1"/>
    <w:rsid w:val="005665A1"/>
    <w:rsid w:val="0056753C"/>
    <w:rsid w:val="0056759D"/>
    <w:rsid w:val="00567C12"/>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4E3D"/>
    <w:rsid w:val="005A621C"/>
    <w:rsid w:val="005A66DD"/>
    <w:rsid w:val="005A6ED2"/>
    <w:rsid w:val="005B0246"/>
    <w:rsid w:val="005B05EB"/>
    <w:rsid w:val="005B13B0"/>
    <w:rsid w:val="005B35BB"/>
    <w:rsid w:val="005B3931"/>
    <w:rsid w:val="005B656C"/>
    <w:rsid w:val="005B65AF"/>
    <w:rsid w:val="005B67D7"/>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35EE"/>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542"/>
    <w:rsid w:val="00637922"/>
    <w:rsid w:val="00640A7D"/>
    <w:rsid w:val="006427A5"/>
    <w:rsid w:val="006444FA"/>
    <w:rsid w:val="006453C2"/>
    <w:rsid w:val="00645643"/>
    <w:rsid w:val="0064565B"/>
    <w:rsid w:val="006463B4"/>
    <w:rsid w:val="00646439"/>
    <w:rsid w:val="00646FE7"/>
    <w:rsid w:val="00647CA4"/>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67EE0"/>
    <w:rsid w:val="006734FA"/>
    <w:rsid w:val="00673BCF"/>
    <w:rsid w:val="0067405C"/>
    <w:rsid w:val="00680826"/>
    <w:rsid w:val="006815C5"/>
    <w:rsid w:val="006815F7"/>
    <w:rsid w:val="0068179F"/>
    <w:rsid w:val="00681C37"/>
    <w:rsid w:val="00682629"/>
    <w:rsid w:val="00682BA5"/>
    <w:rsid w:val="00687B68"/>
    <w:rsid w:val="00691A86"/>
    <w:rsid w:val="006930A6"/>
    <w:rsid w:val="00694607"/>
    <w:rsid w:val="0069463A"/>
    <w:rsid w:val="00695588"/>
    <w:rsid w:val="006A279B"/>
    <w:rsid w:val="006A289D"/>
    <w:rsid w:val="006A47A1"/>
    <w:rsid w:val="006A52E8"/>
    <w:rsid w:val="006A5465"/>
    <w:rsid w:val="006A7B60"/>
    <w:rsid w:val="006B13E9"/>
    <w:rsid w:val="006B16CE"/>
    <w:rsid w:val="006B2B6C"/>
    <w:rsid w:val="006B65DB"/>
    <w:rsid w:val="006B6BAB"/>
    <w:rsid w:val="006B6E2B"/>
    <w:rsid w:val="006B7C2E"/>
    <w:rsid w:val="006C11FF"/>
    <w:rsid w:val="006C217C"/>
    <w:rsid w:val="006C3673"/>
    <w:rsid w:val="006C4188"/>
    <w:rsid w:val="006C4210"/>
    <w:rsid w:val="006C53FC"/>
    <w:rsid w:val="006C6E03"/>
    <w:rsid w:val="006C6F4F"/>
    <w:rsid w:val="006C74A2"/>
    <w:rsid w:val="006C7584"/>
    <w:rsid w:val="006C790F"/>
    <w:rsid w:val="006C7A5F"/>
    <w:rsid w:val="006D009E"/>
    <w:rsid w:val="006D1345"/>
    <w:rsid w:val="006D2C69"/>
    <w:rsid w:val="006D3E3E"/>
    <w:rsid w:val="006D4392"/>
    <w:rsid w:val="006D51A3"/>
    <w:rsid w:val="006D5ED1"/>
    <w:rsid w:val="006D6B8B"/>
    <w:rsid w:val="006D7694"/>
    <w:rsid w:val="006E0B20"/>
    <w:rsid w:val="006E0EAB"/>
    <w:rsid w:val="006E132B"/>
    <w:rsid w:val="006E1451"/>
    <w:rsid w:val="006E2621"/>
    <w:rsid w:val="006E3C59"/>
    <w:rsid w:val="006E6C3D"/>
    <w:rsid w:val="006E7A9C"/>
    <w:rsid w:val="006F148E"/>
    <w:rsid w:val="006F3291"/>
    <w:rsid w:val="006F4D00"/>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378"/>
    <w:rsid w:val="00731C92"/>
    <w:rsid w:val="007321ED"/>
    <w:rsid w:val="00733636"/>
    <w:rsid w:val="0073767F"/>
    <w:rsid w:val="00737F03"/>
    <w:rsid w:val="0074038E"/>
    <w:rsid w:val="0074144C"/>
    <w:rsid w:val="00742CD2"/>
    <w:rsid w:val="00744AC3"/>
    <w:rsid w:val="00745AC9"/>
    <w:rsid w:val="007502AF"/>
    <w:rsid w:val="0075091D"/>
    <w:rsid w:val="007546F8"/>
    <w:rsid w:val="00756BA0"/>
    <w:rsid w:val="00756CA6"/>
    <w:rsid w:val="00757456"/>
    <w:rsid w:val="007607C6"/>
    <w:rsid w:val="007634E2"/>
    <w:rsid w:val="00763C68"/>
    <w:rsid w:val="00770AA1"/>
    <w:rsid w:val="0077174D"/>
    <w:rsid w:val="007720A3"/>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5B5"/>
    <w:rsid w:val="007B0FE6"/>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E7F5B"/>
    <w:rsid w:val="007F0B49"/>
    <w:rsid w:val="007F153F"/>
    <w:rsid w:val="007F2523"/>
    <w:rsid w:val="007F3516"/>
    <w:rsid w:val="007F4B38"/>
    <w:rsid w:val="007F4D48"/>
    <w:rsid w:val="007F596B"/>
    <w:rsid w:val="007F59C6"/>
    <w:rsid w:val="007F5EE6"/>
    <w:rsid w:val="007F7427"/>
    <w:rsid w:val="007F7D0A"/>
    <w:rsid w:val="008038B4"/>
    <w:rsid w:val="008044BE"/>
    <w:rsid w:val="00805383"/>
    <w:rsid w:val="00810A1B"/>
    <w:rsid w:val="00811172"/>
    <w:rsid w:val="00811B66"/>
    <w:rsid w:val="0081265E"/>
    <w:rsid w:val="0081736E"/>
    <w:rsid w:val="00822D7B"/>
    <w:rsid w:val="00823875"/>
    <w:rsid w:val="008241C1"/>
    <w:rsid w:val="00824E76"/>
    <w:rsid w:val="008274E3"/>
    <w:rsid w:val="008304E0"/>
    <w:rsid w:val="008310DC"/>
    <w:rsid w:val="00831C12"/>
    <w:rsid w:val="008342BB"/>
    <w:rsid w:val="008348B0"/>
    <w:rsid w:val="0083554A"/>
    <w:rsid w:val="00836A1B"/>
    <w:rsid w:val="00836DB3"/>
    <w:rsid w:val="00837BCA"/>
    <w:rsid w:val="00840DA9"/>
    <w:rsid w:val="00840FAF"/>
    <w:rsid w:val="00842103"/>
    <w:rsid w:val="008438C1"/>
    <w:rsid w:val="0084704D"/>
    <w:rsid w:val="008473D9"/>
    <w:rsid w:val="00851B62"/>
    <w:rsid w:val="00854D22"/>
    <w:rsid w:val="008555CF"/>
    <w:rsid w:val="0085738D"/>
    <w:rsid w:val="0086079D"/>
    <w:rsid w:val="00862651"/>
    <w:rsid w:val="00863AE6"/>
    <w:rsid w:val="0086407B"/>
    <w:rsid w:val="0086501A"/>
    <w:rsid w:val="008652F5"/>
    <w:rsid w:val="00873BE3"/>
    <w:rsid w:val="00873F76"/>
    <w:rsid w:val="00875CE5"/>
    <w:rsid w:val="0087747B"/>
    <w:rsid w:val="0088015F"/>
    <w:rsid w:val="00883056"/>
    <w:rsid w:val="008837A3"/>
    <w:rsid w:val="008840FA"/>
    <w:rsid w:val="008868B5"/>
    <w:rsid w:val="0089093A"/>
    <w:rsid w:val="00890FBB"/>
    <w:rsid w:val="00892B91"/>
    <w:rsid w:val="008942FD"/>
    <w:rsid w:val="00896725"/>
    <w:rsid w:val="0089697D"/>
    <w:rsid w:val="008A0022"/>
    <w:rsid w:val="008A08F8"/>
    <w:rsid w:val="008A1DEB"/>
    <w:rsid w:val="008A357E"/>
    <w:rsid w:val="008A74EB"/>
    <w:rsid w:val="008B1BFB"/>
    <w:rsid w:val="008B3C5B"/>
    <w:rsid w:val="008B763C"/>
    <w:rsid w:val="008B7AFF"/>
    <w:rsid w:val="008C1163"/>
    <w:rsid w:val="008C1551"/>
    <w:rsid w:val="008C1FD1"/>
    <w:rsid w:val="008C2075"/>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358"/>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4C12"/>
    <w:rsid w:val="009275B7"/>
    <w:rsid w:val="00930242"/>
    <w:rsid w:val="009306FC"/>
    <w:rsid w:val="00933DB3"/>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560E1"/>
    <w:rsid w:val="00960FF9"/>
    <w:rsid w:val="00961DBF"/>
    <w:rsid w:val="0096218F"/>
    <w:rsid w:val="00967142"/>
    <w:rsid w:val="009703D5"/>
    <w:rsid w:val="00970CB2"/>
    <w:rsid w:val="00972C67"/>
    <w:rsid w:val="009749C5"/>
    <w:rsid w:val="0097591C"/>
    <w:rsid w:val="00981401"/>
    <w:rsid w:val="00981FAC"/>
    <w:rsid w:val="0098255E"/>
    <w:rsid w:val="0098261C"/>
    <w:rsid w:val="0098310A"/>
    <w:rsid w:val="009857DB"/>
    <w:rsid w:val="00985F53"/>
    <w:rsid w:val="00986E37"/>
    <w:rsid w:val="00987424"/>
    <w:rsid w:val="00990A6F"/>
    <w:rsid w:val="0099150F"/>
    <w:rsid w:val="00992199"/>
    <w:rsid w:val="00992DF0"/>
    <w:rsid w:val="0099352D"/>
    <w:rsid w:val="0099363F"/>
    <w:rsid w:val="00993858"/>
    <w:rsid w:val="00993874"/>
    <w:rsid w:val="009943EF"/>
    <w:rsid w:val="009944CD"/>
    <w:rsid w:val="009955E1"/>
    <w:rsid w:val="00997AE8"/>
    <w:rsid w:val="009A0F41"/>
    <w:rsid w:val="009A1000"/>
    <w:rsid w:val="009A1FB6"/>
    <w:rsid w:val="009A2270"/>
    <w:rsid w:val="009A556C"/>
    <w:rsid w:val="009A5E27"/>
    <w:rsid w:val="009A79E3"/>
    <w:rsid w:val="009B2335"/>
    <w:rsid w:val="009B473A"/>
    <w:rsid w:val="009B4A23"/>
    <w:rsid w:val="009B5A12"/>
    <w:rsid w:val="009B7497"/>
    <w:rsid w:val="009C04F5"/>
    <w:rsid w:val="009C17F8"/>
    <w:rsid w:val="009C2323"/>
    <w:rsid w:val="009C2935"/>
    <w:rsid w:val="009C38F0"/>
    <w:rsid w:val="009C41FD"/>
    <w:rsid w:val="009C7EBC"/>
    <w:rsid w:val="009D28C7"/>
    <w:rsid w:val="009D3180"/>
    <w:rsid w:val="009D3ECD"/>
    <w:rsid w:val="009D5A86"/>
    <w:rsid w:val="009D5EF9"/>
    <w:rsid w:val="009D601B"/>
    <w:rsid w:val="009D6140"/>
    <w:rsid w:val="009D7BF5"/>
    <w:rsid w:val="009E122E"/>
    <w:rsid w:val="009E3701"/>
    <w:rsid w:val="009E3DC2"/>
    <w:rsid w:val="009E6DDB"/>
    <w:rsid w:val="009E7874"/>
    <w:rsid w:val="009F0756"/>
    <w:rsid w:val="009F07E4"/>
    <w:rsid w:val="009F0A78"/>
    <w:rsid w:val="009F1633"/>
    <w:rsid w:val="009F2BFF"/>
    <w:rsid w:val="009F33C1"/>
    <w:rsid w:val="009F6952"/>
    <w:rsid w:val="009F6E04"/>
    <w:rsid w:val="00A00C0B"/>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30F"/>
    <w:rsid w:val="00A7099D"/>
    <w:rsid w:val="00A71002"/>
    <w:rsid w:val="00A7277E"/>
    <w:rsid w:val="00A73A63"/>
    <w:rsid w:val="00A75716"/>
    <w:rsid w:val="00A75CFC"/>
    <w:rsid w:val="00A773EF"/>
    <w:rsid w:val="00A77825"/>
    <w:rsid w:val="00A80F99"/>
    <w:rsid w:val="00A82410"/>
    <w:rsid w:val="00A834FB"/>
    <w:rsid w:val="00A835E2"/>
    <w:rsid w:val="00A85677"/>
    <w:rsid w:val="00A85ABF"/>
    <w:rsid w:val="00A85C79"/>
    <w:rsid w:val="00A879A6"/>
    <w:rsid w:val="00A903C8"/>
    <w:rsid w:val="00A95541"/>
    <w:rsid w:val="00A97F0C"/>
    <w:rsid w:val="00AA012C"/>
    <w:rsid w:val="00AA1A5E"/>
    <w:rsid w:val="00AA23BA"/>
    <w:rsid w:val="00AA28EB"/>
    <w:rsid w:val="00AA30D8"/>
    <w:rsid w:val="00AA3138"/>
    <w:rsid w:val="00AA4475"/>
    <w:rsid w:val="00AA44A5"/>
    <w:rsid w:val="00AA4940"/>
    <w:rsid w:val="00AA7BDE"/>
    <w:rsid w:val="00AA7C9E"/>
    <w:rsid w:val="00AB06FE"/>
    <w:rsid w:val="00AB089E"/>
    <w:rsid w:val="00AB1C26"/>
    <w:rsid w:val="00AB246C"/>
    <w:rsid w:val="00AB3C78"/>
    <w:rsid w:val="00AB4E46"/>
    <w:rsid w:val="00AB5066"/>
    <w:rsid w:val="00AB5D5C"/>
    <w:rsid w:val="00AB6EFB"/>
    <w:rsid w:val="00AB74C3"/>
    <w:rsid w:val="00AC22DB"/>
    <w:rsid w:val="00AC26AC"/>
    <w:rsid w:val="00AC351B"/>
    <w:rsid w:val="00AC5BD2"/>
    <w:rsid w:val="00AC73DB"/>
    <w:rsid w:val="00AC7696"/>
    <w:rsid w:val="00AC7BE0"/>
    <w:rsid w:val="00AD17D2"/>
    <w:rsid w:val="00AD334F"/>
    <w:rsid w:val="00AD3A2E"/>
    <w:rsid w:val="00AD6E7B"/>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23D90"/>
    <w:rsid w:val="00B300F6"/>
    <w:rsid w:val="00B3012D"/>
    <w:rsid w:val="00B335F6"/>
    <w:rsid w:val="00B40027"/>
    <w:rsid w:val="00B43B2F"/>
    <w:rsid w:val="00B45531"/>
    <w:rsid w:val="00B47058"/>
    <w:rsid w:val="00B504C7"/>
    <w:rsid w:val="00B512DA"/>
    <w:rsid w:val="00B51AD9"/>
    <w:rsid w:val="00B5372E"/>
    <w:rsid w:val="00B539BF"/>
    <w:rsid w:val="00B5418F"/>
    <w:rsid w:val="00B555E3"/>
    <w:rsid w:val="00B60E37"/>
    <w:rsid w:val="00B64738"/>
    <w:rsid w:val="00B66115"/>
    <w:rsid w:val="00B6714B"/>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2C96"/>
    <w:rsid w:val="00BA49E8"/>
    <w:rsid w:val="00BA5F77"/>
    <w:rsid w:val="00BA606C"/>
    <w:rsid w:val="00BA64AE"/>
    <w:rsid w:val="00BA693D"/>
    <w:rsid w:val="00BA70DF"/>
    <w:rsid w:val="00BA73F2"/>
    <w:rsid w:val="00BB0999"/>
    <w:rsid w:val="00BB1125"/>
    <w:rsid w:val="00BB13F5"/>
    <w:rsid w:val="00BB14FF"/>
    <w:rsid w:val="00BB1C83"/>
    <w:rsid w:val="00BB280E"/>
    <w:rsid w:val="00BB297E"/>
    <w:rsid w:val="00BB2CA9"/>
    <w:rsid w:val="00BB3C48"/>
    <w:rsid w:val="00BB461F"/>
    <w:rsid w:val="00BB52D4"/>
    <w:rsid w:val="00BB64A1"/>
    <w:rsid w:val="00BB64F3"/>
    <w:rsid w:val="00BB79A0"/>
    <w:rsid w:val="00BC1B11"/>
    <w:rsid w:val="00BC31DA"/>
    <w:rsid w:val="00BC7E72"/>
    <w:rsid w:val="00BD0389"/>
    <w:rsid w:val="00BD04D8"/>
    <w:rsid w:val="00BD1066"/>
    <w:rsid w:val="00BD1A12"/>
    <w:rsid w:val="00BD22F9"/>
    <w:rsid w:val="00BD2558"/>
    <w:rsid w:val="00BD46F6"/>
    <w:rsid w:val="00BD5AB1"/>
    <w:rsid w:val="00BD6676"/>
    <w:rsid w:val="00BD6EF5"/>
    <w:rsid w:val="00BD714A"/>
    <w:rsid w:val="00BD7635"/>
    <w:rsid w:val="00BD7DEA"/>
    <w:rsid w:val="00BE07CB"/>
    <w:rsid w:val="00BE192C"/>
    <w:rsid w:val="00BE496D"/>
    <w:rsid w:val="00BE66EF"/>
    <w:rsid w:val="00BE6E2D"/>
    <w:rsid w:val="00BE7660"/>
    <w:rsid w:val="00BF0528"/>
    <w:rsid w:val="00BF20C9"/>
    <w:rsid w:val="00BF2172"/>
    <w:rsid w:val="00BF66AA"/>
    <w:rsid w:val="00BF6F2F"/>
    <w:rsid w:val="00C02261"/>
    <w:rsid w:val="00C0332C"/>
    <w:rsid w:val="00C1132F"/>
    <w:rsid w:val="00C113A6"/>
    <w:rsid w:val="00C114AF"/>
    <w:rsid w:val="00C13485"/>
    <w:rsid w:val="00C14F6C"/>
    <w:rsid w:val="00C1544F"/>
    <w:rsid w:val="00C20F13"/>
    <w:rsid w:val="00C22529"/>
    <w:rsid w:val="00C2586D"/>
    <w:rsid w:val="00C263AF"/>
    <w:rsid w:val="00C27B49"/>
    <w:rsid w:val="00C32384"/>
    <w:rsid w:val="00C33CA2"/>
    <w:rsid w:val="00C36B25"/>
    <w:rsid w:val="00C41256"/>
    <w:rsid w:val="00C429FD"/>
    <w:rsid w:val="00C443FD"/>
    <w:rsid w:val="00C44A72"/>
    <w:rsid w:val="00C455E6"/>
    <w:rsid w:val="00C46D53"/>
    <w:rsid w:val="00C5150F"/>
    <w:rsid w:val="00C523A2"/>
    <w:rsid w:val="00C54029"/>
    <w:rsid w:val="00C5534A"/>
    <w:rsid w:val="00C55BBF"/>
    <w:rsid w:val="00C55CFE"/>
    <w:rsid w:val="00C55E83"/>
    <w:rsid w:val="00C57AE9"/>
    <w:rsid w:val="00C602F0"/>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84222"/>
    <w:rsid w:val="00C90468"/>
    <w:rsid w:val="00C9223D"/>
    <w:rsid w:val="00C92A10"/>
    <w:rsid w:val="00C97D66"/>
    <w:rsid w:val="00C97EF9"/>
    <w:rsid w:val="00C97F8B"/>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E70FA"/>
    <w:rsid w:val="00CF1470"/>
    <w:rsid w:val="00CF21E5"/>
    <w:rsid w:val="00CF4BDF"/>
    <w:rsid w:val="00CF4D2C"/>
    <w:rsid w:val="00CF58FE"/>
    <w:rsid w:val="00CF67E4"/>
    <w:rsid w:val="00CF6DB2"/>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3413"/>
    <w:rsid w:val="00D54D37"/>
    <w:rsid w:val="00D556F7"/>
    <w:rsid w:val="00D55B8C"/>
    <w:rsid w:val="00D55F75"/>
    <w:rsid w:val="00D56440"/>
    <w:rsid w:val="00D60118"/>
    <w:rsid w:val="00D61D8F"/>
    <w:rsid w:val="00D6211C"/>
    <w:rsid w:val="00D62370"/>
    <w:rsid w:val="00D637E0"/>
    <w:rsid w:val="00D67D71"/>
    <w:rsid w:val="00D700CA"/>
    <w:rsid w:val="00D70329"/>
    <w:rsid w:val="00D70BBD"/>
    <w:rsid w:val="00D729B3"/>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0D4"/>
    <w:rsid w:val="00DD1B63"/>
    <w:rsid w:val="00DD5820"/>
    <w:rsid w:val="00DD5A9A"/>
    <w:rsid w:val="00DD5AA6"/>
    <w:rsid w:val="00DD6106"/>
    <w:rsid w:val="00DD64AC"/>
    <w:rsid w:val="00DD7B6C"/>
    <w:rsid w:val="00DE03E9"/>
    <w:rsid w:val="00DE2329"/>
    <w:rsid w:val="00DE263E"/>
    <w:rsid w:val="00DE309C"/>
    <w:rsid w:val="00DE37AA"/>
    <w:rsid w:val="00DE3FD4"/>
    <w:rsid w:val="00DE5287"/>
    <w:rsid w:val="00DE5C36"/>
    <w:rsid w:val="00DE7211"/>
    <w:rsid w:val="00DE7B3F"/>
    <w:rsid w:val="00DF298B"/>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049F"/>
    <w:rsid w:val="00E31A70"/>
    <w:rsid w:val="00E31D18"/>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092"/>
    <w:rsid w:val="00E576FF"/>
    <w:rsid w:val="00E61717"/>
    <w:rsid w:val="00E619F3"/>
    <w:rsid w:val="00E645D3"/>
    <w:rsid w:val="00E6515C"/>
    <w:rsid w:val="00E6568A"/>
    <w:rsid w:val="00E66992"/>
    <w:rsid w:val="00E67F97"/>
    <w:rsid w:val="00E71FEF"/>
    <w:rsid w:val="00E747C5"/>
    <w:rsid w:val="00E75450"/>
    <w:rsid w:val="00E7638C"/>
    <w:rsid w:val="00E76804"/>
    <w:rsid w:val="00E80553"/>
    <w:rsid w:val="00E8237E"/>
    <w:rsid w:val="00E83469"/>
    <w:rsid w:val="00E853DA"/>
    <w:rsid w:val="00E8725B"/>
    <w:rsid w:val="00E87561"/>
    <w:rsid w:val="00E87C0D"/>
    <w:rsid w:val="00E9087B"/>
    <w:rsid w:val="00E925FE"/>
    <w:rsid w:val="00E92BD3"/>
    <w:rsid w:val="00E92E81"/>
    <w:rsid w:val="00E93D2C"/>
    <w:rsid w:val="00EA0FAF"/>
    <w:rsid w:val="00EA24FE"/>
    <w:rsid w:val="00EA3770"/>
    <w:rsid w:val="00EB0FDD"/>
    <w:rsid w:val="00EB101B"/>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1D0"/>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4AF8"/>
    <w:rsid w:val="00F2540A"/>
    <w:rsid w:val="00F25E79"/>
    <w:rsid w:val="00F26430"/>
    <w:rsid w:val="00F26DF9"/>
    <w:rsid w:val="00F26F25"/>
    <w:rsid w:val="00F3043B"/>
    <w:rsid w:val="00F304A9"/>
    <w:rsid w:val="00F34F36"/>
    <w:rsid w:val="00F35563"/>
    <w:rsid w:val="00F4226D"/>
    <w:rsid w:val="00F43E0C"/>
    <w:rsid w:val="00F442EF"/>
    <w:rsid w:val="00F451AF"/>
    <w:rsid w:val="00F452F8"/>
    <w:rsid w:val="00F4533D"/>
    <w:rsid w:val="00F45CDB"/>
    <w:rsid w:val="00F501C6"/>
    <w:rsid w:val="00F51ABE"/>
    <w:rsid w:val="00F523A0"/>
    <w:rsid w:val="00F52562"/>
    <w:rsid w:val="00F52F38"/>
    <w:rsid w:val="00F5611B"/>
    <w:rsid w:val="00F56AA5"/>
    <w:rsid w:val="00F60D26"/>
    <w:rsid w:val="00F6176E"/>
    <w:rsid w:val="00F62003"/>
    <w:rsid w:val="00F622AD"/>
    <w:rsid w:val="00F62BE0"/>
    <w:rsid w:val="00F646A6"/>
    <w:rsid w:val="00F64B12"/>
    <w:rsid w:val="00F6551F"/>
    <w:rsid w:val="00F66902"/>
    <w:rsid w:val="00F67954"/>
    <w:rsid w:val="00F67D2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6685"/>
    <w:rsid w:val="00FA6E19"/>
    <w:rsid w:val="00FA792B"/>
    <w:rsid w:val="00FB19D2"/>
    <w:rsid w:val="00FB1D76"/>
    <w:rsid w:val="00FB37CE"/>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 w:val="00FF60A5"/>
    <w:rsid w:val="00FF7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2097"/>
    <o:shapelayout v:ext="edit">
      <o:idmap v:ext="edit" data="1"/>
    </o:shapelayout>
  </w:shapeDefaults>
  <w:decimalSymbol w:val=","/>
  <w:listSeparator w:val=";"/>
  <w15:docId w15:val="{ECEE10B7-FBF6-475B-953D-1D5AF0A4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21A7"/>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2"/>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2"/>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5"/>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tekstdokumentu">
    <w:name w:val="tekst dokumentu"/>
    <w:basedOn w:val="Normalny"/>
    <w:autoRedefine/>
    <w:rsid w:val="00E87C0D"/>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E87C0D"/>
    <w:pPr>
      <w:tabs>
        <w:tab w:val="left" w:pos="1701"/>
      </w:tabs>
      <w:spacing w:after="0"/>
      <w:ind w:left="1701" w:hanging="1701"/>
      <w:jc w:val="both"/>
    </w:pPr>
    <w:rPr>
      <w:lang w:val="x-none" w:eastAsia="x-none"/>
    </w:rPr>
  </w:style>
  <w:style w:type="paragraph" w:customStyle="1" w:styleId="numerowanie">
    <w:name w:val="numerowanie"/>
    <w:basedOn w:val="Normalny"/>
    <w:autoRedefine/>
    <w:rsid w:val="00E87C0D"/>
    <w:pPr>
      <w:spacing w:after="0" w:line="240" w:lineRule="auto"/>
    </w:pPr>
    <w:rPr>
      <w:rFonts w:eastAsia="Times New Roman" w:cs="Arial"/>
      <w:bCs/>
      <w:szCs w:val="28"/>
      <w:lang w:eastAsia="pl-PL"/>
    </w:rPr>
  </w:style>
  <w:style w:type="paragraph" w:customStyle="1" w:styleId="A">
    <w:name w:val="A"/>
    <w:rsid w:val="00E87C0D"/>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E87C0D"/>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E87C0D"/>
    <w:pPr>
      <w:spacing w:before="120" w:after="120" w:line="360" w:lineRule="auto"/>
    </w:pPr>
    <w:rPr>
      <w:rFonts w:eastAsia="Times New Roman"/>
      <w:b/>
      <w:sz w:val="24"/>
      <w:szCs w:val="24"/>
      <w:lang w:eastAsia="pl-PL"/>
    </w:rPr>
  </w:style>
  <w:style w:type="paragraph" w:customStyle="1" w:styleId="Norma">
    <w:name w:val="Norma"/>
    <w:basedOn w:val="Normalny"/>
    <w:rsid w:val="00E87C0D"/>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E87C0D"/>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6">
    <w:name w:val="Znak Znak6"/>
    <w:locked/>
    <w:rsid w:val="00E87C0D"/>
    <w:rPr>
      <w:sz w:val="24"/>
      <w:szCs w:val="24"/>
      <w:lang w:val="pl-PL" w:eastAsia="en-US" w:bidi="ar-SA"/>
    </w:rPr>
  </w:style>
  <w:style w:type="character" w:customStyle="1" w:styleId="ZnakZnak7">
    <w:name w:val="Znak Znak7"/>
    <w:rsid w:val="00E87C0D"/>
    <w:rPr>
      <w:sz w:val="24"/>
      <w:szCs w:val="24"/>
      <w:lang w:val="pl-PL" w:eastAsia="en-US" w:bidi="ar-SA"/>
    </w:rPr>
  </w:style>
  <w:style w:type="paragraph" w:customStyle="1" w:styleId="Lista21">
    <w:name w:val="Lista 21"/>
    <w:basedOn w:val="Normalny"/>
    <w:rsid w:val="00E87C0D"/>
    <w:pPr>
      <w:tabs>
        <w:tab w:val="num" w:pos="170"/>
      </w:tabs>
      <w:suppressAutoHyphens/>
      <w:spacing w:line="240" w:lineRule="auto"/>
      <w:ind w:left="170" w:hanging="170"/>
      <w:jc w:val="left"/>
    </w:pPr>
    <w:rPr>
      <w:rFonts w:ascii="Arial Narrow" w:eastAsia="Times New Roman" w:hAnsi="Arial Narrow"/>
      <w:sz w:val="20"/>
      <w:szCs w:val="24"/>
      <w:lang w:eastAsia="ar-SA"/>
    </w:rPr>
  </w:style>
  <w:style w:type="paragraph" w:customStyle="1" w:styleId="ak1">
    <w:name w:val="ak1"/>
    <w:basedOn w:val="Normalny"/>
    <w:rsid w:val="00E87C0D"/>
    <w:pPr>
      <w:spacing w:after="120" w:line="240" w:lineRule="auto"/>
      <w:ind w:left="284" w:hanging="284"/>
      <w:jc w:val="left"/>
    </w:pPr>
    <w:rPr>
      <w:rFonts w:eastAsia="Times New Roman"/>
      <w:sz w:val="26"/>
      <w:szCs w:val="20"/>
      <w:lang w:eastAsia="pl-PL"/>
    </w:rPr>
  </w:style>
  <w:style w:type="paragraph" w:customStyle="1" w:styleId="Punktyspec">
    <w:name w:val="Punkty_spec"/>
    <w:basedOn w:val="Normalny"/>
    <w:rsid w:val="00E87C0D"/>
    <w:pPr>
      <w:tabs>
        <w:tab w:val="num" w:pos="360"/>
      </w:tabs>
      <w:suppressAutoHyphens/>
      <w:spacing w:before="60" w:line="240" w:lineRule="auto"/>
      <w:ind w:left="567" w:hanging="567"/>
      <w:jc w:val="left"/>
    </w:pPr>
    <w:rPr>
      <w:rFonts w:ascii="Tahoma" w:eastAsia="Times New Roman" w:hAnsi="Tahoma" w:cs="Tahoma"/>
      <w:sz w:val="20"/>
      <w:szCs w:val="20"/>
      <w:lang w:eastAsia="ar-SA"/>
    </w:rPr>
  </w:style>
  <w:style w:type="paragraph" w:customStyle="1" w:styleId="Pa4">
    <w:name w:val="Pa4"/>
    <w:basedOn w:val="Normalny"/>
    <w:next w:val="Normalny"/>
    <w:rsid w:val="00E87C0D"/>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WW8Num1z5">
    <w:name w:val="WW8Num1z5"/>
    <w:rsid w:val="00E87C0D"/>
  </w:style>
  <w:style w:type="paragraph" w:customStyle="1" w:styleId="Domylny">
    <w:name w:val="Domyślny"/>
    <w:rsid w:val="00E87C0D"/>
    <w:pPr>
      <w:suppressAutoHyphens/>
    </w:pPr>
    <w:rPr>
      <w:rFonts w:ascii="Times New Roman" w:eastAsia="SimSun" w:hAnsi="Times New Roman" w:cs="Times New Roman"/>
      <w:color w:val="00000A"/>
      <w:sz w:val="24"/>
      <w:szCs w:val="24"/>
      <w:lang w:eastAsia="pl-PL"/>
    </w:rPr>
  </w:style>
  <w:style w:type="paragraph" w:customStyle="1" w:styleId="Style17">
    <w:name w:val="Style17"/>
    <w:basedOn w:val="Normalny"/>
    <w:rsid w:val="00E87C0D"/>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rsid w:val="00E87C0D"/>
    <w:rPr>
      <w:rFonts w:ascii="Times New Roman" w:hAnsi="Times New Roman" w:cs="Times New Roman"/>
      <w:sz w:val="16"/>
      <w:szCs w:val="16"/>
    </w:rPr>
  </w:style>
  <w:style w:type="character" w:customStyle="1" w:styleId="mediumtext">
    <w:name w:val="medium_text"/>
    <w:rsid w:val="00E8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4001217">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634651253">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285426520">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792238151">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834106506">
      <w:bodyDiv w:val="1"/>
      <w:marLeft w:val="0"/>
      <w:marRight w:val="0"/>
      <w:marTop w:val="0"/>
      <w:marBottom w:val="0"/>
      <w:divBdr>
        <w:top w:val="none" w:sz="0" w:space="0" w:color="auto"/>
        <w:left w:val="none" w:sz="0" w:space="0" w:color="auto"/>
        <w:bottom w:val="none" w:sz="0" w:space="0" w:color="auto"/>
        <w:right w:val="none" w:sz="0" w:space="0" w:color="auto"/>
      </w:divBdr>
    </w:div>
    <w:div w:id="1854218989">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 w:id="20791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http://www.bielanski.bip-e.p"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wona.jasinska@bielanski.med.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maria.bosinska@bielanski.med.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na.debniak@bielanski.med.pl" TargetMode="External"/><Relationship Id="rId23" Type="http://schemas.openxmlformats.org/officeDocument/2006/relationships/fontTable" Target="fontTable.xml"/><Relationship Id="rId10" Type="http://schemas.openxmlformats.org/officeDocument/2006/relationships/hyperlink" Target="mailto:zp@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wona.jasinska@bielanski.med.pl" TargetMode="External"/><Relationship Id="rId14" Type="http://schemas.openxmlformats.org/officeDocument/2006/relationships/hyperlink" Target="mailto:iod@bielanski.med.p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DD76D-99A4-4723-BB0B-CCB476F8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12047</Words>
  <Characters>72284</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Jasinska Iwona</cp:lastModifiedBy>
  <cp:revision>10</cp:revision>
  <cp:lastPrinted>2019-03-15T14:45:00Z</cp:lastPrinted>
  <dcterms:created xsi:type="dcterms:W3CDTF">2019-03-15T13:45:00Z</dcterms:created>
  <dcterms:modified xsi:type="dcterms:W3CDTF">2019-03-15T14:45:00Z</dcterms:modified>
</cp:coreProperties>
</file>