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5A18E2" w:rsidRPr="00DE1196" w:rsidRDefault="0045097C" w:rsidP="00DE1196">
      <w:pPr>
        <w:suppressAutoHyphens/>
        <w:spacing w:after="120"/>
        <w:contextualSpacing/>
        <w:jc w:val="center"/>
        <w:rPr>
          <w:rFonts w:ascii="Times New Roman" w:hAnsi="Times New Roman"/>
          <w:b/>
          <w:sz w:val="28"/>
          <w:szCs w:val="28"/>
        </w:rPr>
      </w:pPr>
      <w:r>
        <w:rPr>
          <w:rFonts w:ascii="Times New Roman" w:eastAsiaTheme="majorEastAsia" w:hAnsi="Times New Roman"/>
          <w:b/>
          <w:bCs/>
          <w:sz w:val="28"/>
          <w:szCs w:val="28"/>
        </w:rPr>
        <w:t xml:space="preserve">dostawę </w:t>
      </w:r>
      <w:r w:rsidR="00DE1196">
        <w:rPr>
          <w:rFonts w:ascii="Times New Roman" w:eastAsiaTheme="majorEastAsia" w:hAnsi="Times New Roman"/>
          <w:b/>
          <w:bCs/>
          <w:sz w:val="28"/>
          <w:szCs w:val="28"/>
        </w:rPr>
        <w:t>środków dezynfekcyjnych</w:t>
      </w:r>
    </w:p>
    <w:p w:rsidR="005D67BE" w:rsidRPr="006D750D"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AA2028"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w:t>
      </w:r>
      <w:r w:rsidR="00D20063">
        <w:rPr>
          <w:rFonts w:ascii="Times New Roman" w:eastAsiaTheme="majorEastAsia" w:hAnsi="Times New Roman"/>
          <w:b/>
          <w:bCs/>
          <w:sz w:val="28"/>
          <w:szCs w:val="28"/>
        </w:rPr>
        <w:t xml:space="preserve"> 2</w:t>
      </w:r>
      <w:r w:rsidR="00F13ED8">
        <w:rPr>
          <w:rFonts w:ascii="Times New Roman" w:eastAsiaTheme="majorEastAsia" w:hAnsi="Times New Roman"/>
          <w:b/>
          <w:bCs/>
          <w:sz w:val="28"/>
          <w:szCs w:val="28"/>
        </w:rPr>
        <w:t>9</w:t>
      </w:r>
      <w:r w:rsidR="00D20063">
        <w:rPr>
          <w:rFonts w:ascii="Times New Roman" w:eastAsiaTheme="majorEastAsia" w:hAnsi="Times New Roman"/>
          <w:b/>
          <w:bCs/>
          <w:sz w:val="28"/>
          <w:szCs w:val="28"/>
        </w:rPr>
        <w:t>/2019</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F13ED8">
        <w:rPr>
          <w:rFonts w:ascii="Times New Roman" w:hAnsi="Times New Roman"/>
        </w:rPr>
        <w:t>kwiecień</w:t>
      </w:r>
      <w:r w:rsidR="00D20063">
        <w:rPr>
          <w:rFonts w:ascii="Times New Roman" w:hAnsi="Times New Roman"/>
        </w:rPr>
        <w:t xml:space="preserve"> 2019</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E949E0">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F13ED8" w:rsidRPr="00E949E0" w:rsidRDefault="00F13ED8"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D20063" w:rsidRPr="00D20063">
        <w:rPr>
          <w:rStyle w:val="Pogrubienie"/>
          <w:rFonts w:cs="Arial"/>
        </w:rPr>
        <w:t>ZP-2</w:t>
      </w:r>
      <w:r w:rsidR="009E60A2">
        <w:rPr>
          <w:rStyle w:val="Pogrubienie"/>
          <w:rFonts w:cs="Arial"/>
        </w:rPr>
        <w:t>9</w:t>
      </w:r>
      <w:r w:rsidR="00D20063" w:rsidRPr="00D20063">
        <w:rPr>
          <w:rStyle w:val="Pogrubienie"/>
          <w:rFonts w:cs="Arial"/>
        </w:rPr>
        <w:t>/2019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D20063" w:rsidRDefault="00EE07C6" w:rsidP="00D20063">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9E60A2">
        <w:rPr>
          <w:rFonts w:ascii="Times New Roman" w:eastAsiaTheme="majorEastAsia" w:hAnsi="Times New Roman"/>
          <w:bCs/>
        </w:rPr>
        <w:t xml:space="preserve">dostawa środków dezynfekcyjnych </w:t>
      </w:r>
      <w:r w:rsidR="001F43CB" w:rsidRPr="00D20063">
        <w:rPr>
          <w:rFonts w:ascii="Times New Roman" w:eastAsiaTheme="majorEastAsia" w:hAnsi="Times New Roman"/>
          <w:bCs/>
        </w:rPr>
        <w:t>dla</w:t>
      </w:r>
      <w:r w:rsidR="00D12067" w:rsidRPr="00D20063">
        <w:rPr>
          <w:rFonts w:ascii="Times New Roman" w:eastAsiaTheme="majorEastAsia" w:hAnsi="Times New Roman"/>
          <w:bCs/>
        </w:rPr>
        <w:t xml:space="preserve"> </w:t>
      </w:r>
      <w:r w:rsidR="00625749" w:rsidRPr="00D20063">
        <w:rPr>
          <w:rFonts w:ascii="Times New Roman" w:eastAsiaTheme="majorEastAsia" w:hAnsi="Times New Roman"/>
          <w:bCs/>
        </w:rPr>
        <w:t>Szpitala Bielańsk</w:t>
      </w:r>
      <w:r w:rsidR="00D12067" w:rsidRPr="00D20063">
        <w:rPr>
          <w:rFonts w:ascii="Times New Roman" w:eastAsiaTheme="majorEastAsia" w:hAnsi="Times New Roman"/>
          <w:bCs/>
        </w:rPr>
        <w:t xml:space="preserve">iego </w:t>
      </w:r>
      <w:r w:rsidR="009E60A2">
        <w:rPr>
          <w:rFonts w:ascii="Times New Roman" w:eastAsiaTheme="majorEastAsia" w:hAnsi="Times New Roman"/>
          <w:bCs/>
        </w:rPr>
        <w:t xml:space="preserve">                           </w:t>
      </w:r>
      <w:r w:rsidR="00625749" w:rsidRPr="00D20063">
        <w:rPr>
          <w:rFonts w:ascii="Times New Roman" w:eastAsiaTheme="majorEastAsia" w:hAnsi="Times New Roman"/>
          <w:bCs/>
        </w:rPr>
        <w:t>w Warszawie.</w:t>
      </w:r>
    </w:p>
    <w:p w:rsidR="0012482F" w:rsidRPr="0012482F" w:rsidRDefault="001F43CB" w:rsidP="0012482F">
      <w:pPr>
        <w:pStyle w:val="Akapitzlist"/>
        <w:numPr>
          <w:ilvl w:val="1"/>
          <w:numId w:val="9"/>
        </w:numPr>
        <w:spacing w:after="0" w:line="360" w:lineRule="auto"/>
        <w:ind w:left="709" w:hanging="709"/>
        <w:rPr>
          <w:rFonts w:ascii="Times New Roman" w:hAnsi="Times New Roman"/>
          <w:b/>
          <w:i/>
        </w:rPr>
      </w:pPr>
      <w:r w:rsidRPr="001F43CB">
        <w:rPr>
          <w:rFonts w:ascii="Times New Roman" w:hAnsi="Times New Roman"/>
        </w:rPr>
        <w:t>Zam</w:t>
      </w:r>
      <w:r w:rsidR="00D20063">
        <w:rPr>
          <w:rFonts w:ascii="Times New Roman" w:hAnsi="Times New Roman"/>
        </w:rPr>
        <w:t xml:space="preserve">ówienie podzielono na </w:t>
      </w:r>
      <w:r w:rsidR="005E1F63">
        <w:rPr>
          <w:rFonts w:ascii="Times New Roman" w:hAnsi="Times New Roman"/>
        </w:rPr>
        <w:t>20</w:t>
      </w:r>
      <w:r w:rsidR="00D20063">
        <w:rPr>
          <w:rFonts w:ascii="Times New Roman" w:hAnsi="Times New Roman"/>
        </w:rPr>
        <w:t xml:space="preserve"> pakiet</w:t>
      </w:r>
      <w:r w:rsidR="009E60A2">
        <w:rPr>
          <w:rFonts w:ascii="Times New Roman" w:hAnsi="Times New Roman"/>
        </w:rPr>
        <w:t>ów</w:t>
      </w:r>
      <w:r>
        <w:rPr>
          <w:rFonts w:ascii="Times New Roman" w:hAnsi="Times New Roman"/>
        </w:rPr>
        <w:t xml:space="preserve">. </w:t>
      </w:r>
      <w:r w:rsidR="0012482F" w:rsidRPr="0034346B">
        <w:rPr>
          <w:rFonts w:ascii="Times New Roman" w:hAnsi="Times New Roman"/>
        </w:rPr>
        <w:t xml:space="preserve">Zamawiający </w:t>
      </w:r>
      <w:r>
        <w:rPr>
          <w:rFonts w:ascii="Times New Roman" w:hAnsi="Times New Roman"/>
        </w:rPr>
        <w:t xml:space="preserve">dopuszcza </w:t>
      </w:r>
      <w:r w:rsidR="0012482F" w:rsidRPr="0034346B">
        <w:rPr>
          <w:rFonts w:ascii="Times New Roman" w:hAnsi="Times New Roman"/>
        </w:rPr>
        <w:t>składani</w:t>
      </w:r>
      <w:r>
        <w:rPr>
          <w:rFonts w:ascii="Times New Roman" w:hAnsi="Times New Roman"/>
        </w:rPr>
        <w:t>e</w:t>
      </w:r>
      <w:r w:rsidR="0012482F" w:rsidRPr="0034346B">
        <w:rPr>
          <w:rFonts w:ascii="Times New Roman" w:hAnsi="Times New Roman"/>
        </w:rPr>
        <w:t xml:space="preserve"> ofert części</w:t>
      </w:r>
      <w:r w:rsidR="00D12067">
        <w:rPr>
          <w:rFonts w:ascii="Times New Roman" w:hAnsi="Times New Roman"/>
        </w:rPr>
        <w:t>owych</w:t>
      </w:r>
      <w:r>
        <w:rPr>
          <w:rFonts w:ascii="Times New Roman" w:hAnsi="Times New Roman"/>
        </w:rPr>
        <w:t xml:space="preserve"> </w:t>
      </w:r>
      <w:r w:rsidR="00D20063">
        <w:rPr>
          <w:rFonts w:ascii="Times New Roman" w:hAnsi="Times New Roman"/>
        </w:rPr>
        <w:t xml:space="preserve">                                   </w:t>
      </w:r>
      <w:r>
        <w:rPr>
          <w:rFonts w:ascii="Times New Roman" w:hAnsi="Times New Roman"/>
        </w:rPr>
        <w:t>na dowolną ilość pakietów</w:t>
      </w:r>
      <w:r w:rsidR="0012482F" w:rsidRPr="0034346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F43CB">
        <w:rPr>
          <w:rFonts w:ascii="Calibri" w:hAnsi="Calibri" w:cs="Calibri"/>
          <w:bCs/>
          <w:i/>
          <w:lang w:eastAsia="pl-PL"/>
        </w:rPr>
        <w:t>Załącznik</w:t>
      </w:r>
      <w:r w:rsidR="008D4114" w:rsidRPr="001F43CB">
        <w:rPr>
          <w:rFonts w:ascii="Calibri" w:hAnsi="Calibri" w:cs="Calibri"/>
          <w:bCs/>
          <w:i/>
          <w:lang w:eastAsia="pl-PL"/>
        </w:rPr>
        <w:t xml:space="preserve"> N</w:t>
      </w:r>
      <w:r w:rsidRPr="001F43CB">
        <w:rPr>
          <w:rFonts w:ascii="Calibri" w:hAnsi="Calibri" w:cs="Calibri"/>
          <w:bCs/>
          <w:i/>
          <w:lang w:eastAsia="pl-PL"/>
        </w:rPr>
        <w:t xml:space="preserve">r </w:t>
      </w:r>
      <w:r w:rsidR="008D4114" w:rsidRPr="001F43CB">
        <w:rPr>
          <w:rFonts w:ascii="Calibri" w:hAnsi="Calibri" w:cs="Calibri"/>
          <w:bCs/>
          <w:i/>
          <w:lang w:eastAsia="pl-PL"/>
        </w:rPr>
        <w:t>2</w:t>
      </w:r>
      <w:r w:rsidRPr="001F43CB">
        <w:rPr>
          <w:rFonts w:ascii="Calibri" w:hAnsi="Calibri" w:cs="Calibri"/>
          <w:b/>
          <w:bCs/>
          <w:i/>
          <w:lang w:eastAsia="pl-PL"/>
        </w:rPr>
        <w:t xml:space="preserve"> </w:t>
      </w:r>
      <w:r w:rsidRPr="001F43CB">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Pr="001F43CB">
        <w:rPr>
          <w:rFonts w:ascii="Calibri" w:hAnsi="Calibri" w:cs="Calibri"/>
          <w:bCs/>
          <w:i/>
          <w:lang w:eastAsia="pl-PL"/>
        </w:rPr>
        <w:t xml:space="preserve">Załącznik nr </w:t>
      </w:r>
      <w:r w:rsidR="008D4114" w:rsidRPr="001F43CB">
        <w:rPr>
          <w:rFonts w:ascii="Calibri" w:hAnsi="Calibri" w:cs="Calibri"/>
          <w:bCs/>
          <w:i/>
          <w:lang w:eastAsia="pl-PL"/>
        </w:rPr>
        <w:t>3</w:t>
      </w:r>
      <w:r w:rsidR="00C263AF" w:rsidRPr="001F43CB">
        <w:rPr>
          <w:rFonts w:ascii="Calibri" w:hAnsi="Calibri" w:cs="Calibri"/>
          <w:bCs/>
          <w:i/>
          <w:lang w:eastAsia="pl-PL"/>
        </w:rPr>
        <w:t xml:space="preserve"> </w:t>
      </w:r>
      <w:r w:rsidRPr="001F43CB">
        <w:rPr>
          <w:rFonts w:ascii="Calibri" w:hAnsi="Calibri" w:cs="Calibri"/>
          <w: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w:t>
      </w:r>
      <w:r w:rsidR="005E1F63">
        <w:t>iotu zamówienia: 18 miesięcy od daty zawarcia umowy.</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r w:rsidR="00EA4631">
        <w:rPr>
          <w:rFonts w:ascii="Times New Roman" w:hAnsi="Times New Roman"/>
        </w:rPr>
        <w:t xml:space="preserve"> - dotyczy pakietów, dla których Zamawiający określił wymóg dostarczenia produktu leczniczego</w:t>
      </w:r>
      <w:r w:rsidRPr="00625749">
        <w:rPr>
          <w:rFonts w:ascii="Times New Roman" w:hAnsi="Times New Roman"/>
        </w:rPr>
        <w:t>.</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lastRenderedPageBreak/>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71558A">
        <w:rPr>
          <w:rFonts w:ascii="Times New Roman" w:hAnsi="Times New Roman"/>
          <w:color w:val="000000"/>
          <w:lang w:eastAsia="pl-PL"/>
        </w:rPr>
        <w:t xml:space="preserve">na formularzu </w:t>
      </w:r>
      <w:r w:rsidRPr="0071558A">
        <w:rPr>
          <w:rFonts w:ascii="Times New Roman" w:hAnsi="Times New Roman"/>
        </w:rPr>
        <w:t>zgodnym z treścią</w:t>
      </w:r>
      <w:r w:rsidR="0071558A">
        <w:rPr>
          <w:rFonts w:ascii="Calibri" w:hAnsi="Calibri" w:cs="Calibri"/>
          <w:i/>
        </w:rPr>
        <w:t xml:space="preserve"> Z</w:t>
      </w:r>
      <w:r w:rsidRPr="0071558A">
        <w:rPr>
          <w:rFonts w:ascii="Calibri" w:hAnsi="Calibri" w:cs="Calibri"/>
          <w:i/>
        </w:rPr>
        <w:t>ałącznika nr 2  do formularza oferty</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w:t>
      </w:r>
      <w:r w:rsidR="002F3324">
        <w:rPr>
          <w:rFonts w:ascii="Times New Roman" w:eastAsia="TimesNewRoman" w:hAnsi="Times New Roman"/>
          <w:lang w:eastAsia="pl-PL"/>
        </w:rPr>
        <w:t xml:space="preserve">ednej oferty </w:t>
      </w:r>
      <w:r>
        <w:rPr>
          <w:rFonts w:ascii="Times New Roman" w:eastAsia="TimesNewRoman" w:hAnsi="Times New Roman"/>
          <w:lang w:eastAsia="pl-PL"/>
        </w:rPr>
        <w:t xml:space="preserve">wykonawca nie ma obowiązku składania oświadczenia, </w:t>
      </w:r>
      <w:r w:rsidR="002F3324">
        <w:rPr>
          <w:rFonts w:ascii="Times New Roman" w:eastAsia="TimesNewRoman" w:hAnsi="Times New Roman"/>
          <w:lang w:eastAsia="pl-PL"/>
        </w:rPr>
        <w:t xml:space="preserve">                         </w:t>
      </w:r>
      <w:r>
        <w:rPr>
          <w:rFonts w:ascii="Times New Roman" w:eastAsia="TimesNewRoman" w:hAnsi="Times New Roman"/>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2F3324" w:rsidRDefault="006A289D" w:rsidP="002F3324">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1424B0" w:rsidRDefault="00E049F1" w:rsidP="001424B0">
      <w:pPr>
        <w:numPr>
          <w:ilvl w:val="0"/>
          <w:numId w:val="38"/>
        </w:numPr>
        <w:suppressAutoHyphens/>
        <w:spacing w:after="0" w:line="360" w:lineRule="auto"/>
        <w:rPr>
          <w:rFonts w:ascii="Times New Roman" w:hAnsi="Times New Roman"/>
        </w:rPr>
      </w:pPr>
      <w:r w:rsidRPr="001424B0">
        <w:rPr>
          <w:rFonts w:ascii="Times New Roman" w:hAnsi="Times New Roman"/>
        </w:rPr>
        <w:t>koncesja/ zezwolenie na prowadzenie hurtowni farmac</w:t>
      </w:r>
      <w:r w:rsidR="002D5CF7" w:rsidRPr="001424B0">
        <w:rPr>
          <w:rFonts w:ascii="Times New Roman" w:hAnsi="Times New Roman"/>
        </w:rPr>
        <w:t>eutycznej produktów leczniczych</w:t>
      </w:r>
      <w:r w:rsidR="001424B0" w:rsidRPr="001424B0">
        <w:rPr>
          <w:rFonts w:ascii="Times New Roman" w:hAnsi="Times New Roman"/>
        </w:rPr>
        <w:t xml:space="preserve"> - dotyczy pakietów, dla których Zamawiający określił wymóg dostarczenia produktu leczniczego.</w:t>
      </w:r>
    </w:p>
    <w:p w:rsidR="005E1F63" w:rsidRPr="005E1F63" w:rsidRDefault="005E1F63" w:rsidP="00ED22DB">
      <w:pPr>
        <w:suppressAutoHyphens/>
        <w:spacing w:after="0" w:line="360" w:lineRule="auto"/>
        <w:ind w:left="1134" w:hanging="1134"/>
        <w:rPr>
          <w:rFonts w:ascii="Times New Roman" w:hAnsi="Times New Roman"/>
          <w:sz w:val="10"/>
          <w:szCs w:val="10"/>
        </w:rPr>
      </w:pPr>
    </w:p>
    <w:p w:rsidR="005E1F63" w:rsidRPr="005E1F63" w:rsidRDefault="005E1F63" w:rsidP="005E1F63">
      <w:pPr>
        <w:pStyle w:val="Akapitzlist"/>
        <w:numPr>
          <w:ilvl w:val="1"/>
          <w:numId w:val="37"/>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5E1F63" w:rsidRPr="00A3084E" w:rsidRDefault="00A3084E" w:rsidP="00A3084E">
      <w:pPr>
        <w:pStyle w:val="Akapitzlist"/>
        <w:spacing w:after="0" w:line="360" w:lineRule="auto"/>
        <w:ind w:left="709" w:firstLine="360"/>
        <w:rPr>
          <w:rFonts w:ascii="Times New Roman" w:hAnsi="Times New Roman"/>
          <w:b/>
        </w:rPr>
      </w:pPr>
      <w:r w:rsidRPr="00A3084E">
        <w:rPr>
          <w:rFonts w:ascii="Times New Roman" w:hAnsi="Times New Roman"/>
          <w:b/>
          <w:bCs/>
        </w:rPr>
        <w:t xml:space="preserve">dotyczy </w:t>
      </w:r>
      <w:r w:rsidR="005E1F63" w:rsidRPr="00A3084E">
        <w:rPr>
          <w:rFonts w:ascii="Times New Roman" w:hAnsi="Times New Roman"/>
          <w:b/>
          <w:bCs/>
        </w:rPr>
        <w:t>produkt</w:t>
      </w:r>
      <w:r w:rsidRPr="00A3084E">
        <w:rPr>
          <w:rFonts w:ascii="Times New Roman" w:hAnsi="Times New Roman"/>
          <w:b/>
          <w:bCs/>
        </w:rPr>
        <w:t>u leczniczego</w:t>
      </w:r>
    </w:p>
    <w:p w:rsidR="005E1F63" w:rsidRPr="005E1F63" w:rsidRDefault="005E1F63" w:rsidP="00671096">
      <w:pPr>
        <w:pStyle w:val="Akapitzlist"/>
        <w:numPr>
          <w:ilvl w:val="0"/>
          <w:numId w:val="65"/>
        </w:numPr>
        <w:spacing w:after="0" w:line="360" w:lineRule="auto"/>
        <w:rPr>
          <w:rFonts w:ascii="Times New Roman" w:hAnsi="Times New Roman"/>
          <w:i/>
        </w:rPr>
      </w:pPr>
      <w:r w:rsidRPr="005E1F63">
        <w:rPr>
          <w:rFonts w:ascii="Times New Roman" w:hAnsi="Times New Roman"/>
          <w:color w:val="000000"/>
        </w:rPr>
        <w:t>dopuszczenie do obrotu, zgodnie z przepisami ustawy z dnia 6 września 2001 r. - Prawo Farmaceutyczn</w:t>
      </w:r>
      <w:r w:rsidR="00A3084E">
        <w:rPr>
          <w:rFonts w:ascii="Times New Roman" w:hAnsi="Times New Roman"/>
          <w:color w:val="000000"/>
        </w:rPr>
        <w:t>e</w:t>
      </w:r>
      <w:r w:rsidRPr="005E1F63">
        <w:rPr>
          <w:rFonts w:ascii="Times New Roman" w:hAnsi="Times New Roman"/>
          <w:color w:val="000000"/>
        </w:rPr>
        <w:t>;</w:t>
      </w:r>
    </w:p>
    <w:p w:rsidR="005E1F63" w:rsidRPr="005E1F63" w:rsidRDefault="005E1F63" w:rsidP="00671096">
      <w:pPr>
        <w:pStyle w:val="Akapitzlist"/>
        <w:widowControl w:val="0"/>
        <w:numPr>
          <w:ilvl w:val="0"/>
          <w:numId w:val="65"/>
        </w:numPr>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karta charakterystyki produktu leczniczego - na płycie CD - zalecany format PDF lub inny powszechnie dostępn</w:t>
      </w:r>
      <w:r w:rsidR="00A3084E">
        <w:rPr>
          <w:rFonts w:ascii="Times New Roman" w:hAnsi="Times New Roman"/>
          <w:color w:val="000000"/>
        </w:rPr>
        <w:t>y</w:t>
      </w:r>
      <w:r w:rsidRPr="005E1F63">
        <w:rPr>
          <w:rFonts w:ascii="Times New Roman" w:hAnsi="Times New Roman"/>
          <w:color w:val="000000"/>
        </w:rPr>
        <w:t>;</w:t>
      </w:r>
    </w:p>
    <w:p w:rsidR="00A3084E" w:rsidRDefault="00A3084E" w:rsidP="00671096">
      <w:pPr>
        <w:pStyle w:val="Akapitzlist"/>
        <w:widowControl w:val="0"/>
        <w:numPr>
          <w:ilvl w:val="0"/>
          <w:numId w:val="65"/>
        </w:numPr>
        <w:tabs>
          <w:tab w:val="left" w:pos="630"/>
        </w:tabs>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pełny protokół badań potwierdzający spektrum i czas działania w zastosowaniu                                           w obszarze medycznym w warunkach praktycznych oferowanego produktu/preparatu - dotyczy produktów/preparatów, dla których Zamawiający określił spektrum i czas działania.</w:t>
      </w:r>
    </w:p>
    <w:p w:rsidR="00A3084E" w:rsidRPr="00A3084E" w:rsidRDefault="00A3084E" w:rsidP="00671096">
      <w:pPr>
        <w:pStyle w:val="Akapitzlist"/>
        <w:widowControl w:val="0"/>
        <w:numPr>
          <w:ilvl w:val="0"/>
          <w:numId w:val="65"/>
        </w:numPr>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ulotka dotycząca oferowanego produktu/preparatu;</w:t>
      </w:r>
    </w:p>
    <w:p w:rsidR="005E1F63" w:rsidRPr="00A3084E" w:rsidRDefault="00A3084E" w:rsidP="00A3084E">
      <w:pPr>
        <w:pStyle w:val="Akapitzlist"/>
        <w:spacing w:after="0" w:line="360" w:lineRule="auto"/>
        <w:ind w:left="1069"/>
        <w:rPr>
          <w:rFonts w:ascii="Times New Roman" w:hAnsi="Times New Roman"/>
          <w:b/>
        </w:rPr>
      </w:pPr>
      <w:r w:rsidRPr="00A3084E">
        <w:rPr>
          <w:rFonts w:ascii="Times New Roman" w:hAnsi="Times New Roman"/>
          <w:b/>
        </w:rPr>
        <w:t>dotyczy wyrobu medycznego</w:t>
      </w:r>
      <w:r>
        <w:rPr>
          <w:rFonts w:ascii="Times New Roman" w:hAnsi="Times New Roman"/>
          <w:b/>
        </w:rPr>
        <w:t xml:space="preserve"> </w:t>
      </w:r>
    </w:p>
    <w:p w:rsidR="005E1F63" w:rsidRDefault="005E1F63" w:rsidP="00671096">
      <w:pPr>
        <w:pStyle w:val="Akapitzlist"/>
        <w:widowControl w:val="0"/>
        <w:numPr>
          <w:ilvl w:val="0"/>
          <w:numId w:val="65"/>
        </w:numPr>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 xml:space="preserve">deklaracja zgodności WE, oferowanego preparatu wystawionej zgodnie z ustawą z dnia 20 maja   2010 r. o wyrobach medycznych (Dz. U. Nr 107, poz. </w:t>
      </w:r>
      <w:r w:rsidR="00A3084E">
        <w:rPr>
          <w:rFonts w:ascii="Times New Roman" w:hAnsi="Times New Roman"/>
          <w:color w:val="000000"/>
        </w:rPr>
        <w:t>679)</w:t>
      </w:r>
      <w:r w:rsidRPr="005E1F63">
        <w:rPr>
          <w:rFonts w:ascii="Times New Roman" w:hAnsi="Times New Roman"/>
          <w:color w:val="000000"/>
        </w:rPr>
        <w:t>;</w:t>
      </w:r>
    </w:p>
    <w:p w:rsidR="00A3084E" w:rsidRPr="005E1F63" w:rsidRDefault="00A3084E" w:rsidP="00671096">
      <w:pPr>
        <w:pStyle w:val="Akapitzlist"/>
        <w:widowControl w:val="0"/>
        <w:numPr>
          <w:ilvl w:val="0"/>
          <w:numId w:val="65"/>
        </w:numPr>
        <w:tabs>
          <w:tab w:val="left" w:pos="630"/>
        </w:tabs>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pełny protokół badań potwierdzający spektrum i czas działania w zastosowaniu                                           w obszarze medycznym w warunkach praktycznych oferowanego produktu/preparatu - dotyczy produktów/preparatów, dla których Zamawiający określił spektrum i czas działania.</w:t>
      </w:r>
    </w:p>
    <w:p w:rsidR="00A3084E" w:rsidRPr="00A3084E" w:rsidRDefault="00A3084E" w:rsidP="00671096">
      <w:pPr>
        <w:pStyle w:val="Akapitzlist"/>
        <w:widowControl w:val="0"/>
        <w:numPr>
          <w:ilvl w:val="0"/>
          <w:numId w:val="65"/>
        </w:numPr>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ulotka dotycząca oferowanego produktu/preparatu;</w:t>
      </w:r>
    </w:p>
    <w:p w:rsidR="00A3084E" w:rsidRPr="00A3084E" w:rsidRDefault="00A3084E" w:rsidP="00A3084E">
      <w:pPr>
        <w:pStyle w:val="Akapitzlist"/>
        <w:widowControl w:val="0"/>
        <w:autoSpaceDE w:val="0"/>
        <w:autoSpaceDN w:val="0"/>
        <w:adjustRightInd w:val="0"/>
        <w:spacing w:line="360" w:lineRule="auto"/>
        <w:ind w:left="1069"/>
        <w:rPr>
          <w:rFonts w:ascii="Times New Roman" w:hAnsi="Times New Roman"/>
          <w:b/>
          <w:color w:val="000000"/>
        </w:rPr>
      </w:pPr>
      <w:r w:rsidRPr="00A3084E">
        <w:rPr>
          <w:rFonts w:ascii="Times New Roman" w:hAnsi="Times New Roman"/>
          <w:b/>
          <w:color w:val="000000"/>
        </w:rPr>
        <w:t>dotyczy produktu biobójczego</w:t>
      </w:r>
    </w:p>
    <w:p w:rsidR="005E1F63" w:rsidRPr="005E1F63" w:rsidRDefault="005E1F63" w:rsidP="00671096">
      <w:pPr>
        <w:pStyle w:val="Akapitzlist"/>
        <w:widowControl w:val="0"/>
        <w:numPr>
          <w:ilvl w:val="0"/>
          <w:numId w:val="65"/>
        </w:numPr>
        <w:tabs>
          <w:tab w:val="left" w:pos="630"/>
        </w:tabs>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pozwolenie na wprowadzenie do obrotu produktu biobójczego, zgodnie z ustawą z dnia 13 września 2002 r. o produktach biobójczyc</w:t>
      </w:r>
      <w:r w:rsidR="00A3084E">
        <w:rPr>
          <w:rFonts w:ascii="Times New Roman" w:hAnsi="Times New Roman"/>
          <w:color w:val="000000"/>
        </w:rPr>
        <w:t>h</w:t>
      </w:r>
      <w:r w:rsidRPr="005E1F63">
        <w:rPr>
          <w:rFonts w:ascii="Times New Roman" w:hAnsi="Times New Roman"/>
          <w:color w:val="000000"/>
        </w:rPr>
        <w:t>;</w:t>
      </w:r>
    </w:p>
    <w:p w:rsidR="005E1F63" w:rsidRDefault="005E1F63" w:rsidP="00671096">
      <w:pPr>
        <w:pStyle w:val="Akapitzlist"/>
        <w:widowControl w:val="0"/>
        <w:numPr>
          <w:ilvl w:val="0"/>
          <w:numId w:val="65"/>
        </w:numPr>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 xml:space="preserve">karta charakterystyki substancji niebezpiecznej oferowanego preparatu - na płycie CD - </w:t>
      </w:r>
      <w:r w:rsidRPr="005E1F63">
        <w:rPr>
          <w:rFonts w:ascii="Times New Roman" w:hAnsi="Times New Roman"/>
          <w:color w:val="000000"/>
        </w:rPr>
        <w:lastRenderedPageBreak/>
        <w:t>zalecany  format PDF lub inny powszechnie dostępny - jeśli dotyczy;</w:t>
      </w:r>
    </w:p>
    <w:p w:rsidR="00A3084E" w:rsidRPr="00A3084E" w:rsidRDefault="00A3084E" w:rsidP="00671096">
      <w:pPr>
        <w:pStyle w:val="Akapitzlist"/>
        <w:widowControl w:val="0"/>
        <w:numPr>
          <w:ilvl w:val="0"/>
          <w:numId w:val="65"/>
        </w:numPr>
        <w:tabs>
          <w:tab w:val="left" w:pos="630"/>
        </w:tabs>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pełny protokół badań potwierdzający spektrum i czas działania w zastosowaniu                                           w obszarze medycznym w warunkach praktycznych oferowanego produktu/preparatu - dotyczy produktów/preparatów, dla których Zamawiający określił spektrum i czas działania.</w:t>
      </w:r>
    </w:p>
    <w:p w:rsidR="005E1F63" w:rsidRDefault="005E1F63" w:rsidP="00671096">
      <w:pPr>
        <w:pStyle w:val="Akapitzlist"/>
        <w:widowControl w:val="0"/>
        <w:numPr>
          <w:ilvl w:val="0"/>
          <w:numId w:val="65"/>
        </w:numPr>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ulotka dotycząca oferowanego produktu/preparatu;</w:t>
      </w:r>
    </w:p>
    <w:p w:rsidR="00A3084E" w:rsidRPr="00A3084E" w:rsidRDefault="00A3084E" w:rsidP="00A3084E">
      <w:pPr>
        <w:pStyle w:val="Akapitzlist"/>
        <w:widowControl w:val="0"/>
        <w:autoSpaceDE w:val="0"/>
        <w:autoSpaceDN w:val="0"/>
        <w:adjustRightInd w:val="0"/>
        <w:spacing w:line="360" w:lineRule="auto"/>
        <w:ind w:left="1069"/>
        <w:rPr>
          <w:rFonts w:ascii="Times New Roman" w:hAnsi="Times New Roman"/>
          <w:b/>
          <w:color w:val="000000"/>
        </w:rPr>
      </w:pPr>
      <w:r w:rsidRPr="00A3084E">
        <w:rPr>
          <w:rFonts w:ascii="Times New Roman" w:hAnsi="Times New Roman"/>
          <w:b/>
          <w:color w:val="000000"/>
        </w:rPr>
        <w:t>dotyczy kosmetyku</w:t>
      </w:r>
    </w:p>
    <w:p w:rsidR="005E1F63" w:rsidRPr="00DF6040" w:rsidRDefault="005E1F63" w:rsidP="00671096">
      <w:pPr>
        <w:pStyle w:val="Akapitzlist"/>
        <w:widowControl w:val="0"/>
        <w:numPr>
          <w:ilvl w:val="0"/>
          <w:numId w:val="65"/>
        </w:numPr>
        <w:tabs>
          <w:tab w:val="left" w:pos="630"/>
        </w:tabs>
        <w:autoSpaceDE w:val="0"/>
        <w:autoSpaceDN w:val="0"/>
        <w:adjustRightInd w:val="0"/>
        <w:spacing w:line="360" w:lineRule="auto"/>
        <w:rPr>
          <w:rFonts w:ascii="Times New Roman" w:hAnsi="Times New Roman"/>
        </w:rPr>
      </w:pPr>
      <w:r w:rsidRPr="00DF6040">
        <w:rPr>
          <w:rFonts w:ascii="Times New Roman" w:hAnsi="Times New Roman"/>
        </w:rPr>
        <w:t>ulotka z określeniem składu produktu zgodnie z Międzynarodowym Nazewnictwem Składników Kosmetycznych (INCI);</w:t>
      </w:r>
    </w:p>
    <w:p w:rsidR="005E1F63" w:rsidRPr="00552553" w:rsidRDefault="00DF6040" w:rsidP="00671096">
      <w:pPr>
        <w:pStyle w:val="Akapitzlist"/>
        <w:widowControl w:val="0"/>
        <w:numPr>
          <w:ilvl w:val="0"/>
          <w:numId w:val="65"/>
        </w:numPr>
        <w:autoSpaceDE w:val="0"/>
        <w:autoSpaceDN w:val="0"/>
        <w:adjustRightInd w:val="0"/>
        <w:spacing w:line="360" w:lineRule="auto"/>
        <w:rPr>
          <w:rFonts w:ascii="Times New Roman" w:hAnsi="Times New Roman"/>
          <w:color w:val="000000"/>
        </w:rPr>
      </w:pPr>
      <w:r w:rsidRPr="005E1F63">
        <w:rPr>
          <w:rFonts w:ascii="Times New Roman" w:hAnsi="Times New Roman"/>
          <w:color w:val="000000"/>
        </w:rPr>
        <w:t>ulotka dotycząca oferowanego produktu/preparatu;</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lastRenderedPageBreak/>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7.1</w:t>
      </w:r>
      <w:r w:rsidR="0071558A">
        <w:rPr>
          <w:rFonts w:ascii="Times New Roman" w:hAnsi="Times New Roman"/>
        </w:rPr>
        <w:t xml:space="preserve">, 8.1 </w:t>
      </w:r>
      <w:r w:rsidR="003A6539">
        <w:rPr>
          <w:rFonts w:ascii="Times New Roman" w:hAnsi="Times New Roman"/>
        </w:rPr>
        <w:t xml:space="preserve">oraz </w:t>
      </w:r>
      <w:r w:rsidR="006B13E9" w:rsidRPr="00A26A1C">
        <w:rPr>
          <w:rFonts w:ascii="Times New Roman" w:hAnsi="Times New Roman"/>
        </w:rPr>
        <w:t>9.1</w:t>
      </w:r>
      <w:r w:rsidR="007C558E">
        <w:rPr>
          <w:rFonts w:ascii="Times New Roman" w:hAnsi="Times New Roman"/>
        </w:rPr>
        <w:t xml:space="preserve"> ppkt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1 ppkt 2</w:t>
      </w:r>
      <w:r w:rsidRPr="005579BC">
        <w:rPr>
          <w:rFonts w:ascii="Times New Roman" w:hAnsi="Times New Roman"/>
          <w:color w:val="000000"/>
        </w:rPr>
        <w:t xml:space="preserve"> </w:t>
      </w:r>
      <w:r w:rsidR="005E1F63">
        <w:rPr>
          <w:rFonts w:ascii="Times New Roman" w:hAnsi="Times New Roman"/>
          <w:color w:val="000000"/>
        </w:rPr>
        <w:t xml:space="preserve">oraz 9.2 </w:t>
      </w:r>
      <w:r w:rsidRPr="005579BC">
        <w:rPr>
          <w:rFonts w:ascii="Times New Roman" w:hAnsi="Times New Roman"/>
          <w:color w:val="000000"/>
        </w:rPr>
        <w:t xml:space="preserve">SIWZ składa </w:t>
      </w:r>
      <w:r>
        <w:rPr>
          <w:rFonts w:ascii="Times New Roman" w:hAnsi="Times New Roman"/>
          <w:color w:val="000000"/>
        </w:rPr>
        <w:t>pełnomocnik</w:t>
      </w:r>
      <w:r w:rsidRPr="005579BC">
        <w:rPr>
          <w:rFonts w:ascii="Times New Roman" w:hAnsi="Times New Roman"/>
          <w:color w:val="000000"/>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w:t>
      </w:r>
      <w:r w:rsidR="00F7217E" w:rsidRPr="0071558A">
        <w:rPr>
          <w:rFonts w:ascii="Calibri" w:hAnsi="Calibri" w:cs="Calibri"/>
          <w:i/>
        </w:rPr>
        <w:t>Załącznik N</w:t>
      </w:r>
      <w:r w:rsidRPr="0071558A">
        <w:rPr>
          <w:rFonts w:ascii="Calibri" w:hAnsi="Calibri" w:cs="Calibri"/>
          <w:i/>
        </w:rPr>
        <w:t>r 1 do formularza oferty</w:t>
      </w:r>
      <w:r w:rsidRPr="00805383">
        <w:rPr>
          <w:rFonts w:ascii="Times New Roman" w:hAnsi="Times New Roman"/>
        </w:rPr>
        <w:t>),</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w:t>
      </w:r>
      <w:r w:rsidR="00ED55AC">
        <w:rPr>
          <w:rFonts w:ascii="Times New Roman" w:hAnsi="Times New Roman"/>
        </w:rPr>
        <w:t>pełnomocnictwa - zgodnie z Rozporządzeniem  Ministra Przedsiębiorczości i Technologii z dnia 16 października 2018</w:t>
      </w:r>
      <w:r w:rsidRPr="00805383">
        <w:rPr>
          <w:rFonts w:ascii="Times New Roman" w:hAnsi="Times New Roman"/>
        </w:rPr>
        <w:t xml:space="preserve"> r. w sprawie rodzajów dokumentów, jakich może żądać zamawiający od wykonawcy w postępowaniu o udzielenie zamówie</w:t>
      </w:r>
      <w:r w:rsidR="00ED55AC">
        <w:rPr>
          <w:rFonts w:ascii="Times New Roman" w:hAnsi="Times New Roman"/>
        </w:rPr>
        <w:t>nia (Dz. U.                         z 2018 r., poz. 1993</w:t>
      </w:r>
      <w:r w:rsidRPr="00805383">
        <w:rPr>
          <w:rFonts w:ascii="Times New Roman" w:hAnsi="Times New Roman"/>
        </w:rPr>
        <w:t>)</w:t>
      </w:r>
      <w:r w:rsidR="002F3324">
        <w:rPr>
          <w:rFonts w:ascii="Times New Roman" w:hAnsi="Times New Roman"/>
        </w:rPr>
        <w:t>, dalej: r</w:t>
      </w:r>
      <w:r w:rsidR="00ED55AC">
        <w:rPr>
          <w:rFonts w:ascii="Times New Roman" w:hAnsi="Times New Roman"/>
        </w:rPr>
        <w:t>ozporządzenie</w:t>
      </w:r>
      <w:r w:rsidRPr="00805383">
        <w:rPr>
          <w:rFonts w:ascii="Times New Roman" w:hAnsi="Times New Roman"/>
        </w:rPr>
        <w:t xml:space="preserve">, składane są w oryginale lub kopii poświadczonej </w:t>
      </w:r>
      <w:r w:rsidR="00ED55AC">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Default="003A6539" w:rsidP="00D20063">
      <w:pPr>
        <w:pStyle w:val="tytu0"/>
        <w:rPr>
          <w:b/>
        </w:rPr>
      </w:pPr>
      <w:r w:rsidRPr="00752860">
        <w:rPr>
          <w:b/>
        </w:rPr>
        <w:t>oraz opisa</w:t>
      </w:r>
      <w:r w:rsidR="00D20063">
        <w:rPr>
          <w:b/>
        </w:rPr>
        <w:t>ne: „Oferta</w:t>
      </w:r>
      <w:r w:rsidR="00552553">
        <w:rPr>
          <w:b/>
        </w:rPr>
        <w:t xml:space="preserve"> na dostawę środków dezynfekcyjnych </w:t>
      </w:r>
      <w:r w:rsidR="0071558A">
        <w:rPr>
          <w:b/>
        </w:rPr>
        <w:t>d</w:t>
      </w:r>
      <w:r w:rsidR="00ED55AC">
        <w:rPr>
          <w:b/>
        </w:rPr>
        <w:t xml:space="preserve">la </w:t>
      </w:r>
      <w:r w:rsidR="00FB4E72">
        <w:rPr>
          <w:b/>
        </w:rPr>
        <w:t xml:space="preserve">Szpitala Bielańskiego </w:t>
      </w:r>
      <w:r w:rsidR="00552553">
        <w:rPr>
          <w:b/>
        </w:rPr>
        <w:t xml:space="preserve">                            </w:t>
      </w:r>
      <w:r w:rsidR="00FB4E72">
        <w:rPr>
          <w:b/>
        </w:rPr>
        <w:t>(ZP-2</w:t>
      </w:r>
      <w:r w:rsidR="00552553">
        <w:rPr>
          <w:b/>
        </w:rPr>
        <w:t>9</w:t>
      </w:r>
      <w:r w:rsidR="00FB4E72">
        <w:rPr>
          <w:b/>
        </w:rPr>
        <w:t>/2019</w:t>
      </w:r>
      <w:r w:rsidRPr="00752860">
        <w:rPr>
          <w:b/>
        </w:rPr>
        <w:t>).</w:t>
      </w:r>
      <w:r w:rsidR="00ED55AC">
        <w:rPr>
          <w:b/>
        </w:rPr>
        <w:t xml:space="preserve"> </w:t>
      </w:r>
      <w:r w:rsidR="00552553">
        <w:rPr>
          <w:b/>
        </w:rPr>
        <w:t xml:space="preserve"> </w:t>
      </w:r>
      <w:r w:rsidR="00ED55AC">
        <w:rPr>
          <w:b/>
        </w:rPr>
        <w:t>Nie otwierać przed dniem</w:t>
      </w:r>
      <w:r w:rsidR="002A6088">
        <w:rPr>
          <w:b/>
        </w:rPr>
        <w:t xml:space="preserve"> 25</w:t>
      </w:r>
      <w:r w:rsidR="00552553">
        <w:rPr>
          <w:b/>
        </w:rPr>
        <w:t>.04</w:t>
      </w:r>
      <w:r w:rsidR="00FB4E72">
        <w:rPr>
          <w:b/>
        </w:rPr>
        <w:t>.2019</w:t>
      </w:r>
      <w:r w:rsidRPr="00752860">
        <w:rPr>
          <w:b/>
        </w:rPr>
        <w:t xml:space="preserve"> r., godz. 11.30”.</w:t>
      </w:r>
    </w:p>
    <w:p w:rsidR="002F3324" w:rsidRPr="002F3324" w:rsidRDefault="002F3324" w:rsidP="002F3324">
      <w:pPr>
        <w:rPr>
          <w:sz w:val="8"/>
          <w:szCs w:val="8"/>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2F3324">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w:t>
      </w:r>
      <w:r w:rsidRPr="00F8757E">
        <w:rPr>
          <w:rFonts w:ascii="Times New Roman" w:hAnsi="Times New Roman"/>
        </w:rPr>
        <w:lastRenderedPageBreak/>
        <w:t xml:space="preserve">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3B2B23"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Oświadczenia, o których mowa w r</w:t>
      </w:r>
      <w:r w:rsidR="00DF2064">
        <w:rPr>
          <w:rFonts w:ascii="Times New Roman" w:hAnsi="Times New Roman"/>
          <w:bCs/>
          <w:iCs/>
        </w:rPr>
        <w:t xml:space="preserve">ozporządzeniu </w:t>
      </w:r>
      <w:r w:rsidR="0008754A" w:rsidRPr="00F8757E">
        <w:rPr>
          <w:rFonts w:ascii="Times New Roman" w:hAnsi="Times New Roman"/>
          <w:bCs/>
          <w:iCs/>
        </w:rPr>
        <w:t xml:space="preserve">składane przez należy złożyć </w:t>
      </w:r>
      <w:r w:rsidR="0008754A" w:rsidRPr="00EE68A0">
        <w:rPr>
          <w:rFonts w:ascii="Times New Roman" w:hAnsi="Times New Roman"/>
          <w:bCs/>
          <w:iCs/>
        </w:rPr>
        <w:t>w oryginale</w:t>
      </w:r>
      <w:r w:rsidR="0008754A" w:rsidRPr="00F8757E">
        <w:rPr>
          <w:rFonts w:ascii="Times New Roman" w:hAnsi="Times New Roman"/>
          <w:bCs/>
          <w:iCs/>
        </w:rPr>
        <w:t>.</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Dokumenty, o których mowa w r</w:t>
      </w:r>
      <w:r w:rsidR="0008754A" w:rsidRPr="00F8757E">
        <w:rPr>
          <w:rFonts w:ascii="Times New Roman" w:hAnsi="Times New Roman"/>
          <w:bCs/>
          <w:iCs/>
        </w:rPr>
        <w:t>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E636D5">
        <w:rPr>
          <w:rFonts w:ascii="Times New Roman" w:hAnsi="Times New Roman"/>
          <w:b/>
          <w:color w:val="000000"/>
          <w:lang w:eastAsia="pl-PL"/>
        </w:rPr>
        <w:t>25</w:t>
      </w:r>
      <w:r w:rsidR="00552553">
        <w:rPr>
          <w:rFonts w:ascii="Times New Roman" w:hAnsi="Times New Roman"/>
          <w:b/>
          <w:color w:val="000000"/>
          <w:lang w:eastAsia="pl-PL"/>
        </w:rPr>
        <w:t>.04</w:t>
      </w:r>
      <w:r w:rsidR="0071558A">
        <w:rPr>
          <w:rFonts w:ascii="Times New Roman" w:hAnsi="Times New Roman"/>
          <w:b/>
          <w:color w:val="000000"/>
          <w:lang w:eastAsia="pl-PL"/>
        </w:rPr>
        <w:t>.2019</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lastRenderedPageBreak/>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E636D5">
        <w:rPr>
          <w:rFonts w:ascii="Times New Roman" w:hAnsi="Times New Roman"/>
          <w:b/>
          <w:color w:val="000000"/>
          <w:lang w:eastAsia="pl-PL"/>
        </w:rPr>
        <w:t>25</w:t>
      </w:r>
      <w:r w:rsidR="00552553">
        <w:rPr>
          <w:rFonts w:ascii="Times New Roman" w:hAnsi="Times New Roman"/>
          <w:b/>
          <w:color w:val="000000"/>
          <w:lang w:eastAsia="pl-PL"/>
        </w:rPr>
        <w:t>.04</w:t>
      </w:r>
      <w:r w:rsidR="0071558A">
        <w:rPr>
          <w:rFonts w:ascii="Times New Roman" w:hAnsi="Times New Roman"/>
          <w:b/>
          <w:color w:val="000000"/>
          <w:lang w:eastAsia="pl-PL"/>
        </w:rPr>
        <w:t>.2019</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 xml:space="preserve">Cena brutto oferty zostanie wyliczona przez Wykonawcę, w oparciu o ceny jednostkowe </w:t>
      </w:r>
      <w:r w:rsidR="00CF4FC2">
        <w:rPr>
          <w:rFonts w:ascii="Times New Roman" w:hAnsi="Times New Roman"/>
          <w:b/>
        </w:rPr>
        <w:t>netto przedstawione w kolumnie 4</w:t>
      </w:r>
      <w:r w:rsidRPr="001874F3">
        <w:rPr>
          <w:rFonts w:ascii="Times New Roman" w:hAnsi="Times New Roman"/>
          <w:b/>
        </w:rPr>
        <w:t>.</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w:t>
      </w:r>
      <w:r w:rsidR="00CF4FC2">
        <w:rPr>
          <w:rFonts w:ascii="Times New Roman" w:hAnsi="Times New Roman"/>
          <w:b/>
        </w:rPr>
        <w:t>kol. 3</w:t>
      </w:r>
      <w:r w:rsidRPr="001874F3">
        <w:rPr>
          <w:rFonts w:ascii="Times New Roman" w:hAnsi="Times New Roman"/>
          <w:b/>
        </w:rPr>
        <w:t xml:space="preserve">) x cena jedn. netto (kol. </w:t>
      </w:r>
      <w:r w:rsidR="00CF4FC2">
        <w:rPr>
          <w:rFonts w:ascii="Times New Roman" w:hAnsi="Times New Roman"/>
          <w:b/>
        </w:rPr>
        <w:t>4) = wartość netto (kol. 5</w:t>
      </w:r>
      <w:r w:rsidRPr="001874F3">
        <w:rPr>
          <w:rFonts w:ascii="Times New Roman" w:hAnsi="Times New Roman"/>
          <w:b/>
        </w:rPr>
        <w:t xml:space="preserve">) + VAT (od wartości </w:t>
      </w:r>
      <w:r w:rsidR="00CF4FC2">
        <w:rPr>
          <w:rFonts w:ascii="Times New Roman" w:hAnsi="Times New Roman"/>
          <w:b/>
        </w:rPr>
        <w:t>netto - kol. 6) = wartość brutto (kol. 7</w:t>
      </w:r>
      <w:r w:rsidRPr="001874F3">
        <w:rPr>
          <w:rFonts w:ascii="Times New Roman" w:hAnsi="Times New Roman"/>
          <w:b/>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Przy sporządzaniu oferty Wykonawca uwzględnia wszystkie wymogi, o których mowa w</w:t>
      </w:r>
      <w:r w:rsidR="00CF4FC2">
        <w:rPr>
          <w:rFonts w:ascii="Times New Roman" w:hAnsi="Times New Roman"/>
        </w:rPr>
        <w:t xml:space="preserve"> niniejszej SIWZ</w:t>
      </w:r>
      <w:r w:rsidRPr="001874F3">
        <w:rPr>
          <w:rFonts w:ascii="Times New Roman" w:hAnsi="Times New Roman"/>
        </w:rPr>
        <w:t xml:space="preserve"> i ujmuje wszelkie koszty związane z wykonywaniem przedmiotu zamówienia, niezbędne dla prawidłowego i pełnego wykonania przedmiotu zamówienia, w tym również koszty transportu </w:t>
      </w:r>
      <w:r w:rsidR="00CF4FC2">
        <w:rPr>
          <w:rFonts w:ascii="Times New Roman" w:hAnsi="Times New Roman"/>
        </w:rPr>
        <w:t xml:space="preserve">                             </w:t>
      </w:r>
      <w:r w:rsidRPr="001874F3">
        <w:rPr>
          <w:rFonts w:ascii="Times New Roman" w:hAnsi="Times New Roman"/>
        </w:rPr>
        <w:t>i rozładunku</w:t>
      </w:r>
      <w:r w:rsidR="00E636D5">
        <w:rPr>
          <w:rFonts w:ascii="Times New Roman" w:hAnsi="Times New Roman"/>
        </w:rPr>
        <w:t xml:space="preserve"> oraz koszty wyposażenia, o którym mowa w </w:t>
      </w:r>
      <w:r w:rsidR="00E636D5" w:rsidRPr="00E636D5">
        <w:rPr>
          <w:rFonts w:ascii="Times New Roman" w:hAnsi="Times New Roman"/>
        </w:rPr>
        <w:t>§</w:t>
      </w:r>
      <w:r w:rsidR="00E636D5">
        <w:rPr>
          <w:rFonts w:ascii="Times New Roman" w:hAnsi="Times New Roman"/>
        </w:rPr>
        <w:t xml:space="preserve"> 1 ust. 3 wzoru umowy.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 xml:space="preserve">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1874F3">
        <w:rPr>
          <w:rFonts w:ascii="Times New Roman" w:hAnsi="Times New Roman"/>
        </w:rPr>
        <w:lastRenderedPageBreak/>
        <w:t>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ED22DB" w:rsidRPr="00DF2064" w:rsidRDefault="00B5372E" w:rsidP="00DF2064">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DF2064" w:rsidRPr="00DF2064" w:rsidRDefault="00DF2064" w:rsidP="00DF2064">
      <w:pPr>
        <w:pStyle w:val="Akapitzlist"/>
        <w:spacing w:after="0" w:line="360" w:lineRule="auto"/>
        <w:ind w:left="1429"/>
        <w:rPr>
          <w:rFonts w:ascii="Times New Roman" w:hAnsi="Times New Roman"/>
          <w:b/>
          <w:i/>
          <w:sz w:val="10"/>
          <w:szCs w:val="10"/>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Default="005F7CFB" w:rsidP="00D67D71">
      <w:pPr>
        <w:pStyle w:val="Numeracja"/>
        <w:tabs>
          <w:tab w:val="clear" w:pos="2852"/>
        </w:tabs>
        <w:spacing w:before="0" w:after="0" w:line="360" w:lineRule="auto"/>
        <w:ind w:left="709" w:firstLine="0"/>
        <w:contextualSpacing/>
        <w:rPr>
          <w:rStyle w:val="Pogrubienie"/>
          <w:rFonts w:ascii="Times New Roman" w:eastAsia="Verdana" w:hAnsi="Times New Roman"/>
          <w:b w:val="0"/>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A51C6D">
        <w:rPr>
          <w:rFonts w:ascii="Calibri" w:hAnsi="Calibri" w:cs="Calibri"/>
          <w:bCs/>
          <w:i/>
          <w:iCs/>
        </w:rPr>
        <w:t>Z</w:t>
      </w:r>
      <w:r w:rsidR="005F6108" w:rsidRPr="00A51C6D">
        <w:rPr>
          <w:rFonts w:ascii="Calibri" w:hAnsi="Calibri" w:cs="Calibri"/>
          <w:bCs/>
          <w:i/>
          <w:iCs/>
        </w:rPr>
        <w:t>ałącznik N</w:t>
      </w:r>
      <w:r w:rsidRPr="00A51C6D">
        <w:rPr>
          <w:rFonts w:ascii="Calibri" w:hAnsi="Calibri" w:cs="Calibri"/>
          <w:bCs/>
          <w:i/>
          <w:iCs/>
        </w:rPr>
        <w:t xml:space="preserve">r </w:t>
      </w:r>
      <w:r w:rsidR="005F6108" w:rsidRPr="00A51C6D">
        <w:rPr>
          <w:rFonts w:ascii="Calibri" w:hAnsi="Calibri" w:cs="Calibri"/>
          <w:bCs/>
          <w:i/>
          <w:iCs/>
        </w:rPr>
        <w:t>2</w:t>
      </w:r>
      <w:r w:rsidRPr="00A51C6D">
        <w:rPr>
          <w:rFonts w:ascii="Calibri" w:hAnsi="Calibri" w:cs="Calibri"/>
          <w:bCs/>
          <w:i/>
          <w:iCs/>
        </w:rPr>
        <w:t xml:space="preserve"> do niniejszej SIWZ</w:t>
      </w:r>
      <w:r w:rsidRPr="00ED22DB">
        <w:rPr>
          <w:rFonts w:ascii="Times New Roman" w:hAnsi="Times New Roman"/>
          <w:bCs/>
          <w:iCs/>
        </w:rPr>
        <w:t>)</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E636D5" w:rsidRPr="00E636D5" w:rsidRDefault="00E636D5" w:rsidP="00D67D71">
      <w:pPr>
        <w:pStyle w:val="Numeracja"/>
        <w:tabs>
          <w:tab w:val="clear" w:pos="2852"/>
        </w:tabs>
        <w:spacing w:before="0" w:after="0" w:line="360" w:lineRule="auto"/>
        <w:ind w:left="709" w:firstLine="0"/>
        <w:contextualSpacing/>
        <w:rPr>
          <w:rStyle w:val="Pogrubienie"/>
          <w:rFonts w:ascii="Times New Roman" w:hAnsi="Times New Roman"/>
          <w:b w:val="0"/>
          <w:iCs/>
          <w:sz w:val="10"/>
          <w:szCs w:val="10"/>
        </w:rPr>
      </w:pPr>
    </w:p>
    <w:p w:rsidR="0071558A" w:rsidRPr="0071558A" w:rsidRDefault="0071558A" w:rsidP="0071558A">
      <w:pPr>
        <w:pStyle w:val="Akapitzlist"/>
        <w:numPr>
          <w:ilvl w:val="1"/>
          <w:numId w:val="47"/>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5372E" w:rsidRPr="00DF2064" w:rsidRDefault="00B5372E" w:rsidP="00DF2064">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lastRenderedPageBreak/>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22AA3"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322AA3" w:rsidRPr="00322AA3" w:rsidRDefault="00322AA3" w:rsidP="00322AA3">
      <w:pPr>
        <w:pStyle w:val="Akapitzlist"/>
        <w:numPr>
          <w:ilvl w:val="1"/>
          <w:numId w:val="49"/>
        </w:numPr>
        <w:spacing w:after="0" w:line="360" w:lineRule="auto"/>
        <w:ind w:left="709" w:hanging="709"/>
        <w:rPr>
          <w:rFonts w:ascii="Times New Roman" w:hAnsi="Times New Roman"/>
          <w:b/>
          <w:i/>
        </w:rPr>
      </w:pPr>
      <w:r w:rsidRPr="006A279B">
        <w:rPr>
          <w:rFonts w:ascii="Times New Roman" w:hAnsi="Times New Roman"/>
        </w:rPr>
        <w:t>Zamawiający zastrzega możliwość podpisania jednej umowy, łączącej realizację kilku lub wszystkich części (pakietów) w ramach zamówienia, jeżeli dany Wykonawca zostanie wybrany w zakresie więc</w:t>
      </w:r>
      <w:r>
        <w:rPr>
          <w:rFonts w:ascii="Times New Roman" w:hAnsi="Times New Roman"/>
        </w:rPr>
        <w:t>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lastRenderedPageBreak/>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967142" w:rsidRDefault="00967142" w:rsidP="00A51C6D">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FB4E72" w:rsidRPr="00967142" w:rsidRDefault="001F72E5" w:rsidP="00CF4FC2">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lastRenderedPageBreak/>
        <w:t xml:space="preserve">6. Okres, przez który dane osobowe będą przechowywane: </w:t>
      </w:r>
    </w:p>
    <w:p w:rsidR="00CF4FC2" w:rsidRPr="00967142" w:rsidRDefault="001F72E5" w:rsidP="00E636D5">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B3015" w:rsidRDefault="00DB3015" w:rsidP="00477511"/>
                          <w:p w:rsidR="00DB3015" w:rsidRDefault="00DB3015" w:rsidP="00477511"/>
                          <w:p w:rsidR="00DB3015" w:rsidRDefault="00DB3015" w:rsidP="00477511"/>
                          <w:p w:rsidR="00DB3015" w:rsidRDefault="00DB3015" w:rsidP="00477511">
                            <w:pPr>
                              <w:jc w:val="center"/>
                              <w:rPr>
                                <w:rFonts w:ascii="Arial Narrow" w:hAnsi="Arial Narrow"/>
                                <w:sz w:val="12"/>
                              </w:rPr>
                            </w:pPr>
                            <w:r>
                              <w:rPr>
                                <w:rFonts w:ascii="Arial Narrow" w:hAnsi="Arial Narrow"/>
                                <w:sz w:val="12"/>
                              </w:rPr>
                              <w:t>(pieczęć Wykonawcy/Wykonawcy Pełnomocnika)</w:t>
                            </w:r>
                          </w:p>
                          <w:p w:rsidR="00DB3015" w:rsidRDefault="00DB3015" w:rsidP="00477511">
                            <w:pPr>
                              <w:jc w:val="center"/>
                              <w:rPr>
                                <w:rFonts w:ascii="Arial Narrow" w:hAnsi="Arial Narrow"/>
                                <w:sz w:val="12"/>
                              </w:rPr>
                            </w:pPr>
                          </w:p>
                          <w:p w:rsidR="00DB3015" w:rsidRDefault="00DB301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B3015" w:rsidRDefault="00DB3015" w:rsidP="00477511"/>
                    <w:p w:rsidR="00DB3015" w:rsidRDefault="00DB3015" w:rsidP="00477511"/>
                    <w:p w:rsidR="00DB3015" w:rsidRDefault="00DB3015" w:rsidP="00477511"/>
                    <w:p w:rsidR="00DB3015" w:rsidRDefault="00DB3015" w:rsidP="00477511">
                      <w:pPr>
                        <w:jc w:val="center"/>
                        <w:rPr>
                          <w:rFonts w:ascii="Arial Narrow" w:hAnsi="Arial Narrow"/>
                          <w:sz w:val="12"/>
                        </w:rPr>
                      </w:pPr>
                      <w:r>
                        <w:rPr>
                          <w:rFonts w:ascii="Arial Narrow" w:hAnsi="Arial Narrow"/>
                          <w:sz w:val="12"/>
                        </w:rPr>
                        <w:t>(pieczęć Wykonawcy/Wykonawcy Pełnomocnika)</w:t>
                      </w:r>
                    </w:p>
                    <w:p w:rsidR="00DB3015" w:rsidRDefault="00DB3015" w:rsidP="00477511">
                      <w:pPr>
                        <w:jc w:val="center"/>
                        <w:rPr>
                          <w:rFonts w:ascii="Arial Narrow" w:hAnsi="Arial Narrow"/>
                          <w:sz w:val="12"/>
                        </w:rPr>
                      </w:pPr>
                    </w:p>
                    <w:p w:rsidR="00DB3015" w:rsidRDefault="00DB3015"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w:t>
      </w:r>
      <w:r w:rsidR="00FB4E72">
        <w:rPr>
          <w:rFonts w:ascii="Times New Roman" w:hAnsi="Times New Roman"/>
          <w:b/>
          <w:color w:val="000000"/>
          <w:sz w:val="28"/>
          <w:szCs w:val="28"/>
        </w:rPr>
        <w:t>-</w:t>
      </w:r>
      <w:r w:rsidRPr="00477511">
        <w:rPr>
          <w:rFonts w:ascii="Times New Roman" w:hAnsi="Times New Roman"/>
          <w:b/>
          <w:color w:val="000000"/>
          <w:sz w:val="28"/>
          <w:szCs w:val="28"/>
        </w:rPr>
        <w:t xml:space="preserve"> </w:t>
      </w:r>
      <w:r w:rsidR="00FB4E72">
        <w:rPr>
          <w:rFonts w:ascii="Times New Roman" w:hAnsi="Times New Roman"/>
          <w:b/>
          <w:color w:val="000000"/>
          <w:sz w:val="28"/>
          <w:szCs w:val="28"/>
        </w:rPr>
        <w:t>2</w:t>
      </w:r>
      <w:r w:rsidR="00CF4FC2">
        <w:rPr>
          <w:rFonts w:ascii="Times New Roman" w:hAnsi="Times New Roman"/>
          <w:b/>
          <w:color w:val="000000"/>
          <w:sz w:val="28"/>
          <w:szCs w:val="28"/>
        </w:rPr>
        <w:t>9</w:t>
      </w:r>
      <w:r w:rsidR="00FB4E72">
        <w:rPr>
          <w:rFonts w:ascii="Times New Roman" w:hAnsi="Times New Roman"/>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71558A" w:rsidRPr="0071558A" w:rsidRDefault="00477511" w:rsidP="0071558A">
      <w:pPr>
        <w:spacing w:line="360" w:lineRule="auto"/>
        <w:ind w:left="720" w:hanging="720"/>
        <w:jc w:val="center"/>
        <w:rPr>
          <w:rFonts w:ascii="Times New Roman" w:hAnsi="Times New Roman"/>
          <w:b/>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CF4FC2">
        <w:rPr>
          <w:rFonts w:ascii="Times New Roman" w:hAnsi="Times New Roman"/>
          <w:b/>
          <w:color w:val="000000"/>
          <w:sz w:val="28"/>
          <w:szCs w:val="28"/>
        </w:rPr>
        <w:t>środków dezynfekcyjnych</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6B375F" w:rsidRPr="001B05BA" w:rsidRDefault="00477511" w:rsidP="0071558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w:t>
      </w:r>
      <w:r w:rsidR="0071558A">
        <w:rPr>
          <w:rFonts w:ascii="Times New Roman" w:hAnsi="Times New Roman"/>
          <w:color w:val="000000"/>
        </w:rPr>
        <w:t xml:space="preserve"> jednostkowych</w:t>
      </w:r>
      <w:r w:rsidR="00DF2064">
        <w:rPr>
          <w:rFonts w:ascii="Times New Roman" w:hAnsi="Times New Roman"/>
          <w:color w:val="000000"/>
        </w:rPr>
        <w:t xml:space="preserve"> </w:t>
      </w:r>
      <w:r w:rsidR="0071558A">
        <w:rPr>
          <w:rFonts w:ascii="Times New Roman" w:hAnsi="Times New Roman"/>
          <w:color w:val="000000"/>
        </w:rPr>
        <w:t>netto określonych</w:t>
      </w:r>
      <w:r w:rsidRPr="00477511">
        <w:rPr>
          <w:rFonts w:ascii="Times New Roman" w:hAnsi="Times New Roman"/>
          <w:color w:val="000000"/>
        </w:rPr>
        <w:t xml:space="preserve"> w formularzu specyfikacji cenowej.</w:t>
      </w:r>
      <w:r w:rsidR="001B05BA">
        <w:rPr>
          <w:rFonts w:ascii="Times New Roman" w:hAnsi="Times New Roman"/>
          <w:color w:val="000000"/>
        </w:rPr>
        <w:t xml:space="preserve"> </w:t>
      </w:r>
    </w:p>
    <w:p w:rsidR="0071558A" w:rsidRPr="0071558A" w:rsidRDefault="0071558A" w:rsidP="0071558A">
      <w:pPr>
        <w:pStyle w:val="Akapitzlist"/>
        <w:widowControl w:val="0"/>
        <w:tabs>
          <w:tab w:val="left" w:pos="720"/>
        </w:tabs>
        <w:overflowPunct w:val="0"/>
        <w:autoSpaceDE w:val="0"/>
        <w:autoSpaceDN w:val="0"/>
        <w:adjustRightInd w:val="0"/>
        <w:spacing w:line="360" w:lineRule="auto"/>
        <w:ind w:left="511"/>
        <w:textAlignment w:val="baseline"/>
        <w:rPr>
          <w:rFonts w:ascii="Times New Roman" w:hAnsi="Times New Roman"/>
          <w:b/>
          <w:color w:val="000000"/>
        </w:rPr>
      </w:pPr>
      <w:r w:rsidRPr="0071558A">
        <w:rPr>
          <w:rFonts w:ascii="Times New Roman" w:hAnsi="Times New Roman"/>
          <w:b/>
          <w:color w:val="000000"/>
        </w:rPr>
        <w:t>Nasza oferta dotyczy pakietów wyszczególnionych w formularzu specyfikacji cenowej.</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należymy / nie należymy* do grupy małych i średnich przedsiębiorstw, zgodnie                             </w:t>
      </w:r>
      <w:r w:rsidRPr="00477511">
        <w:rPr>
          <w:rFonts w:ascii="Times New Roman" w:hAnsi="Times New Roman"/>
        </w:rPr>
        <w:lastRenderedPageBreak/>
        <w:t>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DF2064">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477511" w:rsidRDefault="00DF2064" w:rsidP="00DF2064">
      <w:pPr>
        <w:tabs>
          <w:tab w:val="left" w:pos="426"/>
        </w:tabs>
        <w:spacing w:after="0" w:line="240" w:lineRule="auto"/>
        <w:ind w:left="567" w:hanging="284"/>
        <w:rPr>
          <w:rFonts w:ascii="Times New Roman" w:hAnsi="Times New Roman"/>
          <w:i/>
          <w:iCs/>
          <w:sz w:val="16"/>
          <w:szCs w:val="16"/>
        </w:rPr>
      </w:pPr>
      <w:r>
        <w:rPr>
          <w:rFonts w:ascii="Times New Roman" w:hAnsi="Times New Roman"/>
          <w:i/>
          <w:iCs/>
          <w:color w:val="000000"/>
          <w:sz w:val="16"/>
          <w:szCs w:val="16"/>
        </w:rPr>
        <w:t xml:space="preserve">       </w:t>
      </w:r>
      <w:r w:rsidR="009F7CAB" w:rsidRPr="000E49DD">
        <w:rPr>
          <w:rFonts w:ascii="Times New Roman" w:hAnsi="Times New Roman"/>
          <w:i/>
          <w:iCs/>
          <w:color w:val="000000"/>
          <w:sz w:val="16"/>
          <w:szCs w:val="16"/>
        </w:rPr>
        <w:t>** dotyczy Wykonawców</w:t>
      </w:r>
      <w:r w:rsidR="009F7CAB" w:rsidRPr="000E49DD">
        <w:rPr>
          <w:rFonts w:ascii="Times New Roman" w:hAnsi="Times New Roman"/>
          <w:sz w:val="16"/>
          <w:szCs w:val="16"/>
        </w:rPr>
        <w:t xml:space="preserve">, </w:t>
      </w:r>
      <w:r w:rsidR="009F7CAB" w:rsidRPr="000E49DD">
        <w:rPr>
          <w:rFonts w:ascii="Times New Roman" w:hAnsi="Times New Roman"/>
          <w:i/>
          <w:iCs/>
          <w:sz w:val="16"/>
          <w:szCs w:val="16"/>
        </w:rPr>
        <w:t>których oferty będą generować obowiązek doliczania wartości podatku VAT do wartości netto</w:t>
      </w:r>
      <w:r w:rsidR="009F7CAB" w:rsidRPr="000E49DD">
        <w:rPr>
          <w:rFonts w:ascii="Times New Roman" w:hAnsi="Times New Roman"/>
          <w:i/>
          <w:iCs/>
          <w:color w:val="1F497D"/>
          <w:sz w:val="16"/>
          <w:szCs w:val="16"/>
        </w:rPr>
        <w:t xml:space="preserve"> </w:t>
      </w:r>
      <w:r w:rsidR="009F7CAB" w:rsidRPr="000E49DD">
        <w:rPr>
          <w:rFonts w:ascii="Times New Roman" w:hAnsi="Times New Roman"/>
          <w:i/>
          <w:iCs/>
          <w:sz w:val="16"/>
          <w:szCs w:val="16"/>
        </w:rPr>
        <w:t xml:space="preserve">oferty, tj. </w:t>
      </w:r>
      <w:r>
        <w:rPr>
          <w:rFonts w:ascii="Times New Roman" w:hAnsi="Times New Roman"/>
          <w:i/>
          <w:iCs/>
          <w:sz w:val="16"/>
          <w:szCs w:val="16"/>
        </w:rPr>
        <w:t xml:space="preserve">                                     </w:t>
      </w:r>
      <w:r w:rsidR="009F7CAB" w:rsidRPr="000E49DD">
        <w:rPr>
          <w:rFonts w:ascii="Times New Roman" w:hAnsi="Times New Roman"/>
          <w:i/>
          <w:iCs/>
          <w:sz w:val="16"/>
          <w:szCs w:val="16"/>
        </w:rPr>
        <w:t xml:space="preserve">w </w:t>
      </w:r>
      <w:r w:rsidR="001B05BA">
        <w:rPr>
          <w:rFonts w:ascii="Times New Roman" w:hAnsi="Times New Roman"/>
          <w:i/>
          <w:iCs/>
          <w:sz w:val="16"/>
          <w:szCs w:val="16"/>
        </w:rPr>
        <w:t xml:space="preserve">przypadku: </w:t>
      </w:r>
      <w:r w:rsidR="009F7CAB"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009F7CAB" w:rsidRPr="000E49DD">
        <w:rPr>
          <w:rFonts w:ascii="Times New Roman" w:hAnsi="Times New Roman"/>
          <w:i/>
          <w:iCs/>
          <w:sz w:val="16"/>
          <w:szCs w:val="16"/>
        </w:rPr>
        <w:t xml:space="preserve">- mechanizmu odwróconego obciążenia, o którym mowa w </w:t>
      </w:r>
      <w:r w:rsidR="009F7CAB" w:rsidRPr="000E49DD">
        <w:rPr>
          <w:rFonts w:ascii="Times New Roman" w:hAnsi="Times New Roman"/>
          <w:i/>
          <w:iCs/>
          <w:sz w:val="16"/>
          <w:szCs w:val="16"/>
        </w:rPr>
        <w:pgNum/>
      </w:r>
      <w:r w:rsidR="009F7CAB" w:rsidRPr="000E49DD">
        <w:rPr>
          <w:rFonts w:ascii="Times New Roman" w:hAnsi="Times New Roman"/>
          <w:i/>
          <w:iCs/>
          <w:sz w:val="16"/>
          <w:szCs w:val="16"/>
        </w:rPr>
        <w:t>rt. 17 ust. 1 pkt 7 ustaw</w:t>
      </w:r>
      <w:r>
        <w:rPr>
          <w:rFonts w:ascii="Times New Roman" w:hAnsi="Times New Roman"/>
          <w:i/>
          <w:iCs/>
          <w:sz w:val="16"/>
          <w:szCs w:val="16"/>
        </w:rPr>
        <w:t xml:space="preserve">y  </w:t>
      </w:r>
      <w:r w:rsidR="001B05BA">
        <w:rPr>
          <w:rFonts w:ascii="Times New Roman" w:hAnsi="Times New Roman"/>
          <w:i/>
          <w:iCs/>
          <w:sz w:val="16"/>
          <w:szCs w:val="16"/>
        </w:rPr>
        <w:t>o podatku od towarów i usług,</w:t>
      </w:r>
      <w:r w:rsidR="009F7CAB" w:rsidRPr="000E49DD">
        <w:rPr>
          <w:rFonts w:ascii="Times New Roman" w:hAnsi="Times New Roman"/>
          <w:i/>
          <w:iCs/>
          <w:sz w:val="16"/>
          <w:szCs w:val="16"/>
        </w:rPr>
        <w:t>- importu usług lub importu towarów, z którymi wiąże się obowiązek doliczenia przez zamawiającego przy porównywaniu cen ofertowych podatku VAT.</w:t>
      </w:r>
    </w:p>
    <w:p w:rsidR="0071558A" w:rsidRDefault="0071558A" w:rsidP="00CF4FC2">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B375F" w:rsidRDefault="00DF2064" w:rsidP="001B05BA">
      <w:pPr>
        <w:widowControl w:val="0"/>
        <w:spacing w:after="0" w:line="240" w:lineRule="auto"/>
        <w:ind w:left="806" w:hanging="403"/>
        <w:rPr>
          <w:color w:val="000000"/>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752939">
        <w:rPr>
          <w:color w:val="000000"/>
          <w:sz w:val="20"/>
          <w:szCs w:val="20"/>
        </w:rPr>
        <w:t xml:space="preserve"> </w:t>
      </w:r>
      <w:r w:rsidR="00477511" w:rsidRPr="000E437F">
        <w:rPr>
          <w:color w:val="000000"/>
          <w:sz w:val="20"/>
          <w:szCs w:val="20"/>
        </w:rPr>
        <w:t xml:space="preserve">  </w:t>
      </w:r>
    </w:p>
    <w:p w:rsidR="006B375F" w:rsidRDefault="006B375F" w:rsidP="00CF4FC2">
      <w:pPr>
        <w:widowControl w:val="0"/>
        <w:spacing w:after="0" w:line="240" w:lineRule="auto"/>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Pr="00CF4FC2" w:rsidRDefault="00477511" w:rsidP="00CF4FC2">
      <w:pPr>
        <w:widowControl w:val="0"/>
        <w:rPr>
          <w:rFonts w:ascii="Times New Roman" w:hAnsi="Times New Roman"/>
          <w:sz w:val="20"/>
          <w:szCs w:val="20"/>
        </w:rPr>
      </w:pPr>
      <w:r w:rsidRPr="00477511">
        <w:rPr>
          <w:rFonts w:ascii="Times New Roman" w:hAnsi="Times New Roman"/>
          <w:sz w:val="20"/>
          <w:szCs w:val="20"/>
        </w:rPr>
        <w:t>* niepotrzebn</w:t>
      </w:r>
      <w:r w:rsidR="00CF4FC2">
        <w:rPr>
          <w:rFonts w:ascii="Times New Roman" w:hAnsi="Times New Roman"/>
          <w:sz w:val="20"/>
          <w:szCs w:val="20"/>
        </w:rPr>
        <w:t>e skreślić</w:t>
      </w: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Default="00214B86" w:rsidP="0071558A">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FB4E72">
        <w:rPr>
          <w:rFonts w:ascii="Times New Roman" w:hAnsi="Times New Roman"/>
          <w:color w:val="000000"/>
        </w:rPr>
        <w:t>2</w:t>
      </w:r>
      <w:r w:rsidR="00CF4FC2">
        <w:rPr>
          <w:rFonts w:ascii="Times New Roman" w:hAnsi="Times New Roman"/>
          <w:color w:val="000000"/>
        </w:rPr>
        <w:t>9</w:t>
      </w:r>
      <w:r w:rsidR="00FB4E72">
        <w:rPr>
          <w:rFonts w:ascii="Times New Roman" w:hAnsi="Times New Roman"/>
          <w:color w:val="000000"/>
        </w:rPr>
        <w:t>/2019</w:t>
      </w:r>
      <w:r w:rsidRPr="00214B86">
        <w:rPr>
          <w:rFonts w:ascii="Times New Roman" w:hAnsi="Times New Roman"/>
          <w:color w:val="000000"/>
        </w:rPr>
        <w:t xml:space="preserve"> na </w:t>
      </w:r>
      <w:r w:rsidR="00CF4FC2">
        <w:rPr>
          <w:rFonts w:ascii="Times New Roman" w:hAnsi="Times New Roman"/>
        </w:rPr>
        <w:t>dostawę środków dezynfekcyjnych dla Szpitala Bielańskiego w Warszawie</w:t>
      </w:r>
      <w:r w:rsidRPr="00214B86">
        <w:rPr>
          <w:rFonts w:ascii="Times New Roman" w:hAnsi="Times New Roman"/>
          <w:color w:val="000000"/>
        </w:rPr>
        <w:t xml:space="preserve">,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w:t>
      </w:r>
      <w:r w:rsidR="0071558A">
        <w:rPr>
          <w:rFonts w:ascii="Times New Roman" w:hAnsi="Times New Roman"/>
          <w:color w:val="000000"/>
        </w:rPr>
        <w:t>e ceny</w:t>
      </w:r>
      <w:r w:rsidR="00DF2064">
        <w:rPr>
          <w:rFonts w:ascii="Times New Roman" w:hAnsi="Times New Roman"/>
          <w:color w:val="000000"/>
        </w:rPr>
        <w:t xml:space="preserve"> j</w:t>
      </w:r>
      <w:r w:rsidR="0071558A">
        <w:rPr>
          <w:rFonts w:ascii="Times New Roman" w:hAnsi="Times New Roman"/>
          <w:color w:val="000000"/>
        </w:rPr>
        <w:t>ednostkowe</w:t>
      </w:r>
      <w:r w:rsidRPr="00214B86">
        <w:rPr>
          <w:rFonts w:ascii="Times New Roman" w:hAnsi="Times New Roman"/>
          <w:color w:val="000000"/>
        </w:rPr>
        <w:t xml:space="preserv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97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90"/>
        <w:gridCol w:w="2693"/>
        <w:gridCol w:w="923"/>
        <w:gridCol w:w="1134"/>
        <w:gridCol w:w="1277"/>
        <w:gridCol w:w="1134"/>
        <w:gridCol w:w="1558"/>
      </w:tblGrid>
      <w:tr w:rsidR="00CF4FC2" w:rsidRPr="002006B3" w:rsidTr="00CF4FC2">
        <w:tc>
          <w:tcPr>
            <w:tcW w:w="990"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Pr>
                <w:b/>
              </w:rPr>
              <w:t>Numer pakietu</w:t>
            </w:r>
          </w:p>
        </w:tc>
        <w:tc>
          <w:tcPr>
            <w:tcW w:w="2693" w:type="dxa"/>
            <w:shd w:val="clear" w:color="auto" w:fill="F2F2F2"/>
          </w:tcPr>
          <w:p w:rsidR="00CF4FC2" w:rsidRPr="002006B3" w:rsidRDefault="00CF4FC2" w:rsidP="00DB3015">
            <w:pPr>
              <w:widowControl w:val="0"/>
              <w:jc w:val="center"/>
              <w:rPr>
                <w:b/>
              </w:rPr>
            </w:pPr>
            <w:r w:rsidRPr="002006B3">
              <w:rPr>
                <w:b/>
              </w:rPr>
              <w:t xml:space="preserve">                                                    </w:t>
            </w:r>
          </w:p>
          <w:p w:rsidR="00CF4FC2" w:rsidRDefault="00CF4FC2" w:rsidP="00DB3015">
            <w:pPr>
              <w:widowControl w:val="0"/>
              <w:jc w:val="center"/>
              <w:rPr>
                <w:b/>
              </w:rPr>
            </w:pPr>
            <w:r w:rsidRPr="002006B3">
              <w:rPr>
                <w:b/>
              </w:rPr>
              <w:t xml:space="preserve">Nazwa </w:t>
            </w:r>
            <w:r>
              <w:rPr>
                <w:b/>
              </w:rPr>
              <w:t>handlowa</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 xml:space="preserve">wielkość opakowania </w:t>
            </w:r>
          </w:p>
          <w:p w:rsidR="00CF4FC2" w:rsidRDefault="00CF4FC2" w:rsidP="00DB3015">
            <w:pPr>
              <w:widowControl w:val="0"/>
              <w:jc w:val="center"/>
              <w:rPr>
                <w:b/>
              </w:rPr>
            </w:pPr>
            <w:r>
              <w:rPr>
                <w:b/>
              </w:rPr>
              <w:t>/</w:t>
            </w:r>
          </w:p>
          <w:p w:rsidR="00CF4FC2" w:rsidRDefault="00CF4FC2" w:rsidP="00DB3015">
            <w:pPr>
              <w:widowControl w:val="0"/>
              <w:jc w:val="center"/>
              <w:rPr>
                <w:b/>
              </w:rPr>
            </w:pPr>
            <w:r>
              <w:rPr>
                <w:b/>
              </w:rPr>
              <w:t>Producent</w:t>
            </w:r>
          </w:p>
          <w:p w:rsidR="00CF4FC2" w:rsidRPr="002006B3" w:rsidRDefault="00CF4FC2" w:rsidP="00DB3015">
            <w:pPr>
              <w:widowControl w:val="0"/>
              <w:jc w:val="center"/>
              <w:rPr>
                <w:b/>
              </w:rPr>
            </w:pPr>
          </w:p>
        </w:tc>
        <w:tc>
          <w:tcPr>
            <w:tcW w:w="923" w:type="dxa"/>
            <w:shd w:val="clear" w:color="auto" w:fill="F2F2F2"/>
          </w:tcPr>
          <w:p w:rsidR="00CF4FC2" w:rsidRPr="002006B3" w:rsidRDefault="00CF4FC2" w:rsidP="00DB3015">
            <w:pPr>
              <w:widowControl w:val="0"/>
              <w:jc w:val="center"/>
              <w:rPr>
                <w:b/>
              </w:rPr>
            </w:pPr>
          </w:p>
          <w:p w:rsidR="00CF4FC2" w:rsidRDefault="00CF4FC2" w:rsidP="00DB3015">
            <w:pPr>
              <w:widowControl w:val="0"/>
              <w:jc w:val="center"/>
              <w:rPr>
                <w:b/>
              </w:rPr>
            </w:pPr>
            <w:r w:rsidRPr="002006B3">
              <w:rPr>
                <w:b/>
              </w:rPr>
              <w:t>Ilość</w:t>
            </w:r>
            <w:r>
              <w:rPr>
                <w:b/>
              </w:rPr>
              <w:t xml:space="preserve"> </w:t>
            </w:r>
          </w:p>
          <w:p w:rsidR="00CF4FC2" w:rsidRPr="002006B3" w:rsidRDefault="00CF4FC2" w:rsidP="00DB3015">
            <w:pPr>
              <w:widowControl w:val="0"/>
              <w:jc w:val="center"/>
              <w:rPr>
                <w:b/>
              </w:rPr>
            </w:pPr>
            <w:r>
              <w:rPr>
                <w:b/>
              </w:rPr>
              <w:t>op.</w:t>
            </w:r>
          </w:p>
          <w:p w:rsidR="00CF4FC2" w:rsidRPr="002006B3" w:rsidRDefault="00CF4FC2" w:rsidP="00DB3015">
            <w:pPr>
              <w:widowControl w:val="0"/>
              <w:jc w:val="center"/>
              <w:rPr>
                <w:b/>
              </w:rPr>
            </w:pP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Cena jedn.</w:t>
            </w:r>
          </w:p>
          <w:p w:rsidR="00CF4FC2" w:rsidRDefault="00CF4FC2" w:rsidP="00DB3015">
            <w:pPr>
              <w:widowControl w:val="0"/>
              <w:jc w:val="center"/>
              <w:rPr>
                <w:b/>
              </w:rPr>
            </w:pPr>
            <w:r w:rsidRPr="002006B3">
              <w:rPr>
                <w:b/>
              </w:rPr>
              <w:t>netto</w:t>
            </w:r>
            <w:r>
              <w:rPr>
                <w:b/>
              </w:rPr>
              <w:t xml:space="preserve"> </w:t>
            </w:r>
          </w:p>
          <w:p w:rsidR="00CF4FC2" w:rsidRPr="002006B3" w:rsidRDefault="00CF4FC2" w:rsidP="00DB3015">
            <w:pPr>
              <w:widowControl w:val="0"/>
              <w:jc w:val="center"/>
              <w:rPr>
                <w:b/>
              </w:rPr>
            </w:pPr>
            <w:r>
              <w:rPr>
                <w:b/>
              </w:rPr>
              <w:t>op.</w:t>
            </w:r>
          </w:p>
        </w:tc>
        <w:tc>
          <w:tcPr>
            <w:tcW w:w="1277"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netto</w:t>
            </w:r>
          </w:p>
        </w:tc>
        <w:tc>
          <w:tcPr>
            <w:tcW w:w="1134" w:type="dxa"/>
            <w:shd w:val="clear" w:color="auto" w:fill="F2F2F2"/>
          </w:tcPr>
          <w:p w:rsidR="00CF4FC2" w:rsidRPr="002006B3" w:rsidRDefault="00CF4FC2" w:rsidP="00DB3015">
            <w:pPr>
              <w:widowControl w:val="0"/>
              <w:jc w:val="center"/>
              <w:rPr>
                <w:b/>
              </w:rPr>
            </w:pPr>
            <w:r w:rsidRPr="002006B3">
              <w:rPr>
                <w:b/>
              </w:rPr>
              <w:t xml:space="preserve"> </w:t>
            </w:r>
          </w:p>
          <w:p w:rsidR="00CF4FC2" w:rsidRPr="002006B3" w:rsidRDefault="00CF4FC2" w:rsidP="00DB3015">
            <w:pPr>
              <w:widowControl w:val="0"/>
              <w:jc w:val="center"/>
              <w:rPr>
                <w:b/>
              </w:rPr>
            </w:pPr>
            <w:r w:rsidRPr="002006B3">
              <w:rPr>
                <w:b/>
              </w:rPr>
              <w:t>VAT</w:t>
            </w:r>
          </w:p>
          <w:p w:rsidR="00CF4FC2" w:rsidRDefault="00CF4FC2" w:rsidP="00DB3015">
            <w:pPr>
              <w:widowControl w:val="0"/>
              <w:jc w:val="center"/>
              <w:rPr>
                <w:b/>
              </w:rPr>
            </w:pPr>
          </w:p>
          <w:p w:rsidR="00CF4FC2" w:rsidRPr="002006B3" w:rsidRDefault="00CF4FC2" w:rsidP="00DB3015">
            <w:pPr>
              <w:widowControl w:val="0"/>
              <w:jc w:val="center"/>
              <w:rPr>
                <w:b/>
              </w:rPr>
            </w:pPr>
            <w:r>
              <w:rPr>
                <w:b/>
              </w:rPr>
              <w:t xml:space="preserve">% / </w:t>
            </w:r>
            <w:r w:rsidRPr="002006B3">
              <w:rPr>
                <w:b/>
              </w:rPr>
              <w:t>(zł)</w:t>
            </w:r>
          </w:p>
        </w:tc>
        <w:tc>
          <w:tcPr>
            <w:tcW w:w="1558" w:type="dxa"/>
            <w:shd w:val="clear" w:color="auto" w:fill="F2F2F2"/>
          </w:tcPr>
          <w:p w:rsidR="00CF4FC2" w:rsidRPr="002006B3" w:rsidRDefault="00CF4FC2" w:rsidP="00DB3015">
            <w:pPr>
              <w:widowControl w:val="0"/>
              <w:jc w:val="center"/>
              <w:rPr>
                <w:b/>
              </w:rPr>
            </w:pPr>
          </w:p>
          <w:p w:rsidR="00CF4FC2" w:rsidRPr="002006B3" w:rsidRDefault="00CF4FC2" w:rsidP="00DB3015">
            <w:pPr>
              <w:widowControl w:val="0"/>
              <w:jc w:val="center"/>
              <w:rPr>
                <w:b/>
              </w:rPr>
            </w:pPr>
            <w:r w:rsidRPr="002006B3">
              <w:rPr>
                <w:b/>
              </w:rPr>
              <w:t>Wartość brutto</w:t>
            </w:r>
          </w:p>
        </w:tc>
      </w:tr>
      <w:tr w:rsidR="00CF4FC2" w:rsidRPr="00866376" w:rsidTr="00CF4FC2">
        <w:tc>
          <w:tcPr>
            <w:tcW w:w="990" w:type="dxa"/>
            <w:shd w:val="clear" w:color="auto" w:fill="auto"/>
          </w:tcPr>
          <w:p w:rsidR="00CF4FC2" w:rsidRPr="00866376" w:rsidRDefault="00CF4FC2" w:rsidP="00DB3015">
            <w:pPr>
              <w:widowControl w:val="0"/>
              <w:jc w:val="center"/>
              <w:rPr>
                <w:b/>
                <w:sz w:val="20"/>
                <w:szCs w:val="20"/>
              </w:rPr>
            </w:pPr>
            <w:r w:rsidRPr="00866376">
              <w:rPr>
                <w:b/>
                <w:sz w:val="20"/>
                <w:szCs w:val="20"/>
              </w:rPr>
              <w:t>1</w:t>
            </w:r>
          </w:p>
        </w:tc>
        <w:tc>
          <w:tcPr>
            <w:tcW w:w="2693" w:type="dxa"/>
            <w:shd w:val="clear" w:color="auto" w:fill="auto"/>
          </w:tcPr>
          <w:p w:rsidR="00CF4FC2" w:rsidRPr="00866376" w:rsidRDefault="00CF4FC2" w:rsidP="00DB3015">
            <w:pPr>
              <w:widowControl w:val="0"/>
              <w:jc w:val="center"/>
              <w:rPr>
                <w:b/>
                <w:sz w:val="20"/>
                <w:szCs w:val="20"/>
              </w:rPr>
            </w:pPr>
            <w:r w:rsidRPr="00866376">
              <w:rPr>
                <w:b/>
                <w:sz w:val="20"/>
                <w:szCs w:val="20"/>
              </w:rPr>
              <w:t>2</w:t>
            </w:r>
          </w:p>
        </w:tc>
        <w:tc>
          <w:tcPr>
            <w:tcW w:w="923" w:type="dxa"/>
            <w:shd w:val="clear" w:color="auto" w:fill="auto"/>
          </w:tcPr>
          <w:p w:rsidR="00CF4FC2" w:rsidRPr="00866376" w:rsidRDefault="00CF4FC2" w:rsidP="00DB3015">
            <w:pPr>
              <w:widowControl w:val="0"/>
              <w:jc w:val="center"/>
              <w:rPr>
                <w:b/>
                <w:sz w:val="20"/>
                <w:szCs w:val="20"/>
              </w:rPr>
            </w:pPr>
            <w:r>
              <w:rPr>
                <w:b/>
                <w:sz w:val="20"/>
                <w:szCs w:val="20"/>
              </w:rPr>
              <w:t>3</w:t>
            </w:r>
          </w:p>
        </w:tc>
        <w:tc>
          <w:tcPr>
            <w:tcW w:w="1134" w:type="dxa"/>
            <w:shd w:val="clear" w:color="auto" w:fill="auto"/>
          </w:tcPr>
          <w:p w:rsidR="00CF4FC2" w:rsidRPr="00866376" w:rsidRDefault="00CF4FC2" w:rsidP="00DB3015">
            <w:pPr>
              <w:widowControl w:val="0"/>
              <w:jc w:val="center"/>
              <w:rPr>
                <w:b/>
                <w:sz w:val="20"/>
                <w:szCs w:val="20"/>
              </w:rPr>
            </w:pPr>
            <w:r>
              <w:rPr>
                <w:b/>
                <w:sz w:val="20"/>
                <w:szCs w:val="20"/>
              </w:rPr>
              <w:t>4</w:t>
            </w:r>
          </w:p>
        </w:tc>
        <w:tc>
          <w:tcPr>
            <w:tcW w:w="1277" w:type="dxa"/>
            <w:shd w:val="clear" w:color="auto" w:fill="auto"/>
          </w:tcPr>
          <w:p w:rsidR="00CF4FC2" w:rsidRPr="00866376" w:rsidRDefault="00CF4FC2" w:rsidP="00DB3015">
            <w:pPr>
              <w:widowControl w:val="0"/>
              <w:jc w:val="center"/>
              <w:rPr>
                <w:b/>
                <w:sz w:val="20"/>
                <w:szCs w:val="20"/>
              </w:rPr>
            </w:pPr>
            <w:r>
              <w:rPr>
                <w:b/>
                <w:sz w:val="20"/>
                <w:szCs w:val="20"/>
              </w:rPr>
              <w:t>5</w:t>
            </w:r>
          </w:p>
        </w:tc>
        <w:tc>
          <w:tcPr>
            <w:tcW w:w="1134" w:type="dxa"/>
            <w:shd w:val="clear" w:color="auto" w:fill="auto"/>
          </w:tcPr>
          <w:p w:rsidR="00CF4FC2" w:rsidRPr="00866376" w:rsidRDefault="00CF4FC2" w:rsidP="00DB3015">
            <w:pPr>
              <w:widowControl w:val="0"/>
              <w:jc w:val="center"/>
              <w:rPr>
                <w:b/>
                <w:sz w:val="20"/>
                <w:szCs w:val="20"/>
              </w:rPr>
            </w:pPr>
            <w:r>
              <w:rPr>
                <w:b/>
                <w:sz w:val="20"/>
                <w:szCs w:val="20"/>
              </w:rPr>
              <w:t>6</w:t>
            </w:r>
          </w:p>
        </w:tc>
        <w:tc>
          <w:tcPr>
            <w:tcW w:w="1558" w:type="dxa"/>
            <w:shd w:val="clear" w:color="auto" w:fill="auto"/>
          </w:tcPr>
          <w:p w:rsidR="00CF4FC2" w:rsidRPr="00866376" w:rsidRDefault="00CF4FC2" w:rsidP="00DB3015">
            <w:pPr>
              <w:widowControl w:val="0"/>
              <w:jc w:val="center"/>
              <w:rPr>
                <w:b/>
                <w:sz w:val="20"/>
                <w:szCs w:val="20"/>
              </w:rPr>
            </w:pPr>
            <w:r>
              <w:rPr>
                <w:b/>
                <w:sz w:val="20"/>
                <w:szCs w:val="20"/>
              </w:rPr>
              <w:t>7</w:t>
            </w:r>
          </w:p>
        </w:tc>
      </w:tr>
      <w:tr w:rsidR="00CF4FC2" w:rsidRPr="002006B3" w:rsidTr="00CF4FC2">
        <w:tc>
          <w:tcPr>
            <w:tcW w:w="990" w:type="dxa"/>
            <w:shd w:val="clear" w:color="auto" w:fill="auto"/>
          </w:tcPr>
          <w:p w:rsidR="00CF4FC2" w:rsidRDefault="00CF4FC2" w:rsidP="00DB3015">
            <w:pPr>
              <w:widowControl w:val="0"/>
              <w:jc w:val="center"/>
            </w:pPr>
          </w:p>
          <w:p w:rsidR="00CF4FC2" w:rsidRPr="002006B3" w:rsidRDefault="00CF4FC2" w:rsidP="00DB3015">
            <w:pPr>
              <w:widowControl w:val="0"/>
              <w:jc w:val="center"/>
            </w:pPr>
            <w:r>
              <w:t>……</w:t>
            </w: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CF4FC2" w:rsidP="00DB3015">
            <w:pPr>
              <w:widowControl w:val="0"/>
              <w:jc w:val="center"/>
            </w:pPr>
          </w:p>
          <w:p w:rsidR="00CF4FC2" w:rsidRDefault="00CF4FC2" w:rsidP="00DB3015">
            <w:pPr>
              <w:widowControl w:val="0"/>
              <w:jc w:val="center"/>
            </w:pPr>
            <w:r>
              <w:t>……</w:t>
            </w: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CF4FC2" w:rsidP="00DB3015">
            <w:pPr>
              <w:widowControl w:val="0"/>
              <w:jc w:val="center"/>
            </w:pP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r w:rsidR="00CF4FC2" w:rsidRPr="002006B3" w:rsidTr="00CF4FC2">
        <w:tc>
          <w:tcPr>
            <w:tcW w:w="990" w:type="dxa"/>
            <w:shd w:val="clear" w:color="auto" w:fill="auto"/>
          </w:tcPr>
          <w:p w:rsidR="00CF4FC2" w:rsidRDefault="00CF4FC2" w:rsidP="00DB3015">
            <w:pPr>
              <w:widowControl w:val="0"/>
              <w:jc w:val="center"/>
            </w:pPr>
          </w:p>
        </w:tc>
        <w:tc>
          <w:tcPr>
            <w:tcW w:w="2693" w:type="dxa"/>
            <w:shd w:val="clear" w:color="auto" w:fill="auto"/>
          </w:tcPr>
          <w:p w:rsidR="00CF4FC2" w:rsidRPr="002006B3" w:rsidRDefault="00CF4FC2" w:rsidP="00DB3015">
            <w:pPr>
              <w:widowControl w:val="0"/>
            </w:pPr>
          </w:p>
        </w:tc>
        <w:tc>
          <w:tcPr>
            <w:tcW w:w="923" w:type="dxa"/>
            <w:shd w:val="clear" w:color="auto" w:fill="auto"/>
          </w:tcPr>
          <w:p w:rsidR="00CF4FC2" w:rsidRPr="002006B3" w:rsidRDefault="00CF4FC2" w:rsidP="00DB3015">
            <w:pPr>
              <w:widowControl w:val="0"/>
              <w:jc w:val="center"/>
            </w:pPr>
          </w:p>
        </w:tc>
        <w:tc>
          <w:tcPr>
            <w:tcW w:w="1134" w:type="dxa"/>
            <w:shd w:val="clear" w:color="auto" w:fill="auto"/>
          </w:tcPr>
          <w:p w:rsidR="00CF4FC2" w:rsidRPr="002006B3" w:rsidRDefault="00CF4FC2" w:rsidP="00DB3015">
            <w:pPr>
              <w:widowControl w:val="0"/>
              <w:jc w:val="center"/>
              <w:rPr>
                <w:b/>
              </w:rPr>
            </w:pPr>
          </w:p>
        </w:tc>
        <w:tc>
          <w:tcPr>
            <w:tcW w:w="1277" w:type="dxa"/>
            <w:shd w:val="clear" w:color="auto" w:fill="auto"/>
          </w:tcPr>
          <w:p w:rsidR="00CF4FC2" w:rsidRPr="002006B3" w:rsidRDefault="00CF4FC2" w:rsidP="00DB3015">
            <w:pPr>
              <w:widowControl w:val="0"/>
              <w:jc w:val="center"/>
              <w:rPr>
                <w:b/>
              </w:rPr>
            </w:pPr>
          </w:p>
        </w:tc>
        <w:tc>
          <w:tcPr>
            <w:tcW w:w="1134" w:type="dxa"/>
            <w:shd w:val="clear" w:color="auto" w:fill="auto"/>
          </w:tcPr>
          <w:p w:rsidR="00CF4FC2" w:rsidRPr="002006B3" w:rsidRDefault="00CF4FC2" w:rsidP="00DB3015">
            <w:pPr>
              <w:widowControl w:val="0"/>
              <w:jc w:val="center"/>
              <w:rPr>
                <w:b/>
              </w:rPr>
            </w:pPr>
          </w:p>
        </w:tc>
        <w:tc>
          <w:tcPr>
            <w:tcW w:w="1558" w:type="dxa"/>
            <w:shd w:val="clear" w:color="auto" w:fill="auto"/>
          </w:tcPr>
          <w:p w:rsidR="00CF4FC2" w:rsidRPr="002006B3" w:rsidRDefault="00CF4FC2" w:rsidP="00DB3015">
            <w:pPr>
              <w:widowControl w:val="0"/>
              <w:jc w:val="center"/>
              <w:rPr>
                <w:b/>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B029F8" w:rsidRDefault="00B029F8"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Default="00CF4FC2" w:rsidP="00214B86">
      <w:pPr>
        <w:widowControl w:val="0"/>
        <w:rPr>
          <w:rFonts w:ascii="Times New Roman" w:hAnsi="Times New Roman"/>
          <w:b/>
          <w:bCs/>
          <w:color w:val="000000"/>
        </w:rPr>
      </w:pPr>
    </w:p>
    <w:p w:rsidR="00CF4FC2" w:rsidRPr="00214B86" w:rsidRDefault="00CF4FC2"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rsidR="00FB4E72">
        <w:t>.. dnia, .................. 2019</w:t>
      </w:r>
      <w:r>
        <w:t xml:space="preserve">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produktu</w:t>
      </w:r>
      <w:r w:rsidR="006B1091">
        <w:rPr>
          <w:rFonts w:ascii="Courier New" w:hAnsi="Courier New" w:cs="Courier New"/>
          <w:b/>
        </w:rPr>
        <w:t xml:space="preserve"> środków dezynfekcyjnych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t>
      </w:r>
      <w:r w:rsidR="006B1091">
        <w:rPr>
          <w:rFonts w:ascii="Courier New" w:hAnsi="Courier New" w:cs="Courier New"/>
          <w:b/>
        </w:rPr>
        <w:t xml:space="preserve">                      </w:t>
      </w:r>
      <w:r w:rsidR="00FB4E72">
        <w:rPr>
          <w:rFonts w:ascii="Courier New" w:hAnsi="Courier New" w:cs="Courier New"/>
          <w:b/>
        </w:rPr>
        <w:t>w Warszawie (ZP-2</w:t>
      </w:r>
      <w:r w:rsidR="006B1091">
        <w:rPr>
          <w:rFonts w:ascii="Courier New" w:hAnsi="Courier New" w:cs="Courier New"/>
          <w:b/>
        </w:rPr>
        <w:t>9</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t>
      </w:r>
      <w:r w:rsidR="006B1091">
        <w:rPr>
          <w:rFonts w:ascii="Courier New" w:hAnsi="Courier New" w:cs="Courier New"/>
          <w:b/>
        </w:rPr>
        <w:t xml:space="preserve">                              </w:t>
      </w:r>
      <w:r w:rsidR="00C71454">
        <w:rPr>
          <w:rFonts w:ascii="Courier New" w:hAnsi="Courier New" w:cs="Courier New"/>
          <w:b/>
        </w:rPr>
        <w:t>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FB4E72" w:rsidRDefault="00FB4E72"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955F69"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B66115" w:rsidRDefault="00013B9C" w:rsidP="009A0579">
      <w:pPr>
        <w:spacing w:after="200"/>
        <w:jc w:val="right"/>
        <w:rPr>
          <w:rFonts w:asciiTheme="minorHAnsi" w:hAnsiTheme="minorHAnsi" w:cs="Arial"/>
          <w:b/>
          <w:i/>
          <w:sz w:val="18"/>
          <w:szCs w:val="18"/>
        </w:rPr>
      </w:pP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6A7B60" w:rsidRDefault="00013B9C" w:rsidP="00DD7B6C">
      <w:pPr>
        <w:rPr>
          <w:rFonts w:eastAsiaTheme="majorEastAsia" w:cs="Arial"/>
          <w:color w:val="EA1E3B"/>
          <w:sz w:val="26"/>
          <w:szCs w:val="26"/>
        </w:rPr>
      </w:pPr>
    </w:p>
    <w:p w:rsidR="006B1091" w:rsidRDefault="006B1091" w:rsidP="006B1091">
      <w:pPr>
        <w:pStyle w:val="Zwykytekst"/>
        <w:numPr>
          <w:ilvl w:val="0"/>
          <w:numId w:val="31"/>
        </w:numPr>
        <w:spacing w:line="360" w:lineRule="auto"/>
        <w:jc w:val="both"/>
        <w:rPr>
          <w:rFonts w:ascii="Times New Roman" w:hAnsi="Times New Roman" w:cs="Times New Roman"/>
          <w:sz w:val="22"/>
          <w:szCs w:val="22"/>
        </w:rPr>
      </w:pPr>
      <w:r w:rsidRPr="00843992">
        <w:rPr>
          <w:rFonts w:ascii="Times New Roman" w:hAnsi="Times New Roman" w:cs="Times New Roman"/>
          <w:sz w:val="22"/>
          <w:szCs w:val="22"/>
        </w:rPr>
        <w:t xml:space="preserve">Przedmiotem zamówienia jest: </w:t>
      </w:r>
      <w:r>
        <w:rPr>
          <w:rFonts w:ascii="Times New Roman" w:hAnsi="Times New Roman" w:cs="Times New Roman"/>
          <w:sz w:val="22"/>
          <w:szCs w:val="22"/>
        </w:rPr>
        <w:t xml:space="preserve">dostawa środków dezynfekcyjnych dla </w:t>
      </w:r>
      <w:r w:rsidRPr="00B75F4F">
        <w:rPr>
          <w:rFonts w:ascii="Times New Roman" w:hAnsi="Times New Roman" w:cs="Times New Roman"/>
          <w:sz w:val="22"/>
        </w:rPr>
        <w:t>Szpitala Bielańskiego</w:t>
      </w:r>
      <w:r w:rsidRPr="00B75F4F">
        <w:rPr>
          <w:rFonts w:ascii="Times New Roman" w:hAnsi="Times New Roman" w:cs="Times New Roman"/>
          <w:sz w:val="22"/>
          <w:szCs w:val="22"/>
        </w:rPr>
        <w:t>.</w:t>
      </w:r>
      <w:r w:rsidRPr="00802D61">
        <w:rPr>
          <w:rFonts w:ascii="Times New Roman" w:hAnsi="Times New Roman" w:cs="Times New Roman"/>
          <w:b/>
          <w:sz w:val="22"/>
          <w:szCs w:val="22"/>
        </w:rPr>
        <w:t xml:space="preserve"> </w:t>
      </w:r>
      <w:r>
        <w:rPr>
          <w:rFonts w:ascii="Times New Roman" w:hAnsi="Times New Roman" w:cs="Times New Roman"/>
          <w:sz w:val="22"/>
          <w:szCs w:val="22"/>
        </w:rPr>
        <w:t xml:space="preserve"> </w:t>
      </w:r>
    </w:p>
    <w:p w:rsidR="006B1091" w:rsidRPr="00843992" w:rsidRDefault="006B1091" w:rsidP="006B1091">
      <w:pPr>
        <w:pStyle w:val="Zwykytekst"/>
        <w:spacing w:line="360" w:lineRule="auto"/>
        <w:ind w:left="511"/>
        <w:jc w:val="both"/>
        <w:rPr>
          <w:rFonts w:ascii="Times New Roman" w:hAnsi="Times New Roman" w:cs="Times New Roman"/>
          <w:sz w:val="22"/>
          <w:szCs w:val="22"/>
        </w:rPr>
      </w:pPr>
      <w:r>
        <w:rPr>
          <w:rFonts w:ascii="Times New Roman" w:hAnsi="Times New Roman" w:cs="Times New Roman"/>
          <w:sz w:val="22"/>
          <w:szCs w:val="22"/>
        </w:rPr>
        <w:t xml:space="preserve">CPV  </w:t>
      </w:r>
      <w:r w:rsidRPr="0051784C">
        <w:rPr>
          <w:rFonts w:ascii="Times New Roman" w:hAnsi="Times New Roman" w:cs="Times New Roman"/>
          <w:sz w:val="22"/>
          <w:szCs w:val="22"/>
        </w:rPr>
        <w:t>33.63.16.00-8</w:t>
      </w:r>
      <w:r>
        <w:rPr>
          <w:rFonts w:ascii="Times New Roman" w:hAnsi="Times New Roman" w:cs="Times New Roman"/>
          <w:sz w:val="22"/>
          <w:szCs w:val="22"/>
        </w:rPr>
        <w:t>.</w:t>
      </w:r>
    </w:p>
    <w:p w:rsidR="006B1091" w:rsidRPr="00143FBD" w:rsidRDefault="006B1091" w:rsidP="006B1091">
      <w:pPr>
        <w:pStyle w:val="Zwykytekst"/>
        <w:numPr>
          <w:ilvl w:val="0"/>
          <w:numId w:val="31"/>
        </w:numPr>
        <w:spacing w:line="360" w:lineRule="auto"/>
        <w:jc w:val="both"/>
        <w:rPr>
          <w:rFonts w:ascii="Times New Roman" w:hAnsi="Times New Roman" w:cs="Times New Roman"/>
          <w:sz w:val="22"/>
          <w:szCs w:val="22"/>
        </w:rPr>
      </w:pPr>
      <w:r w:rsidRPr="00DB3015">
        <w:rPr>
          <w:rFonts w:ascii="Times New Roman" w:hAnsi="Times New Roman" w:cs="Times New Roman"/>
          <w:sz w:val="22"/>
          <w:szCs w:val="22"/>
        </w:rPr>
        <w:t>Zamówienie podzielono na 20 pakietów: PAKIET 1 - preparat do dezynfekcji skóry przed iniekcjami, PAKIET 2 - preparat do mycia i dezynfekcji skóry przed zabiegami operacyjnymi i eradykacji drobnoustrojów</w:t>
      </w:r>
      <w:r w:rsidR="00DB3015">
        <w:rPr>
          <w:rFonts w:ascii="Times New Roman" w:hAnsi="Times New Roman" w:cs="Times New Roman"/>
          <w:sz w:val="22"/>
          <w:szCs w:val="22"/>
        </w:rPr>
        <w:t xml:space="preserve"> wielolekoopornych</w:t>
      </w:r>
      <w:r w:rsidRPr="00DB3015">
        <w:rPr>
          <w:rFonts w:ascii="Times New Roman" w:hAnsi="Times New Roman" w:cs="Times New Roman"/>
          <w:sz w:val="22"/>
          <w:szCs w:val="22"/>
        </w:rPr>
        <w:t>,</w:t>
      </w:r>
      <w:r w:rsidRPr="00736979">
        <w:rPr>
          <w:rFonts w:ascii="Times New Roman" w:hAnsi="Times New Roman" w:cs="Times New Roman"/>
          <w:color w:val="C00000"/>
          <w:sz w:val="22"/>
          <w:szCs w:val="22"/>
        </w:rPr>
        <w:t xml:space="preserve"> </w:t>
      </w:r>
      <w:r w:rsidRPr="00DB3015">
        <w:rPr>
          <w:rFonts w:ascii="Times New Roman" w:hAnsi="Times New Roman" w:cs="Times New Roman"/>
          <w:sz w:val="22"/>
          <w:szCs w:val="22"/>
        </w:rPr>
        <w:t xml:space="preserve">PAKIET 3 - preparat do płukania błon śluzowych jamy ustnej, PAKIET 4 - preparat do dezynfekcji błon śluzowych obszaru genitalnego, PAKIET 5 - preparat </w:t>
      </w:r>
      <w:r w:rsidR="00143FBD">
        <w:rPr>
          <w:rFonts w:ascii="Times New Roman" w:hAnsi="Times New Roman" w:cs="Times New Roman"/>
          <w:sz w:val="22"/>
          <w:szCs w:val="22"/>
        </w:rPr>
        <w:t xml:space="preserve">                           </w:t>
      </w:r>
      <w:r w:rsidRPr="00DB3015">
        <w:rPr>
          <w:rFonts w:ascii="Times New Roman" w:hAnsi="Times New Roman" w:cs="Times New Roman"/>
          <w:sz w:val="22"/>
          <w:szCs w:val="22"/>
        </w:rPr>
        <w:t>do higieniczne</w:t>
      </w:r>
      <w:r w:rsidR="00DB3015">
        <w:rPr>
          <w:rFonts w:ascii="Times New Roman" w:hAnsi="Times New Roman" w:cs="Times New Roman"/>
          <w:sz w:val="22"/>
          <w:szCs w:val="22"/>
        </w:rPr>
        <w:t xml:space="preserve">j </w:t>
      </w:r>
      <w:r w:rsidRPr="00DB3015">
        <w:rPr>
          <w:rFonts w:ascii="Times New Roman" w:hAnsi="Times New Roman" w:cs="Times New Roman"/>
          <w:sz w:val="22"/>
          <w:szCs w:val="22"/>
        </w:rPr>
        <w:t xml:space="preserve">i chirurgicznej dezynfekcji rąk, </w:t>
      </w:r>
      <w:r w:rsidRPr="00143FBD">
        <w:rPr>
          <w:rFonts w:ascii="Times New Roman" w:hAnsi="Times New Roman" w:cs="Times New Roman"/>
          <w:sz w:val="22"/>
          <w:szCs w:val="22"/>
        </w:rPr>
        <w:t>PAKIET 6 - preparat do odkażania skóry przed iniekcjami, PAKIET 7 - preparat do oczyszczania</w:t>
      </w:r>
      <w:r w:rsidR="00143FBD">
        <w:rPr>
          <w:rFonts w:ascii="Times New Roman" w:hAnsi="Times New Roman" w:cs="Times New Roman"/>
          <w:sz w:val="22"/>
          <w:szCs w:val="22"/>
        </w:rPr>
        <w:t xml:space="preserve"> ran, PAKIET 8 - preparat</w:t>
      </w:r>
      <w:r w:rsidRPr="00143FBD">
        <w:rPr>
          <w:rFonts w:ascii="Times New Roman" w:hAnsi="Times New Roman" w:cs="Times New Roman"/>
          <w:sz w:val="22"/>
          <w:szCs w:val="22"/>
        </w:rPr>
        <w:t xml:space="preserve"> do oczyszczania, dekontami</w:t>
      </w:r>
      <w:r w:rsidR="00143FBD">
        <w:rPr>
          <w:rFonts w:ascii="Times New Roman" w:hAnsi="Times New Roman" w:cs="Times New Roman"/>
          <w:sz w:val="22"/>
          <w:szCs w:val="22"/>
        </w:rPr>
        <w:t xml:space="preserve">nacji </w:t>
      </w:r>
      <w:r w:rsidRPr="00143FBD">
        <w:rPr>
          <w:rFonts w:ascii="Times New Roman" w:hAnsi="Times New Roman" w:cs="Times New Roman"/>
          <w:sz w:val="22"/>
          <w:szCs w:val="22"/>
        </w:rPr>
        <w:t>i nawilżania ran, PAKIET 9 - preparat do dezynfekcji powierzchni wyrobów medycznych, PAKIET 10 - preparat do odkażania skóry pola operacyjnego,</w:t>
      </w:r>
      <w:r w:rsidRPr="00736979">
        <w:rPr>
          <w:rFonts w:ascii="Times New Roman" w:hAnsi="Times New Roman" w:cs="Times New Roman"/>
          <w:color w:val="C00000"/>
          <w:sz w:val="22"/>
          <w:szCs w:val="22"/>
        </w:rPr>
        <w:t xml:space="preserve"> </w:t>
      </w:r>
      <w:r w:rsidRPr="00143FBD">
        <w:rPr>
          <w:rFonts w:ascii="Times New Roman" w:hAnsi="Times New Roman" w:cs="Times New Roman"/>
          <w:sz w:val="22"/>
          <w:szCs w:val="22"/>
        </w:rPr>
        <w:t xml:space="preserve">PAKIET 11 - preparat </w:t>
      </w:r>
      <w:r w:rsidR="00143FBD">
        <w:rPr>
          <w:rFonts w:ascii="Times New Roman" w:hAnsi="Times New Roman" w:cs="Times New Roman"/>
          <w:sz w:val="22"/>
          <w:szCs w:val="22"/>
        </w:rPr>
        <w:t xml:space="preserve">                      </w:t>
      </w:r>
      <w:r w:rsidRPr="00143FBD">
        <w:rPr>
          <w:rFonts w:ascii="Times New Roman" w:hAnsi="Times New Roman" w:cs="Times New Roman"/>
          <w:sz w:val="22"/>
          <w:szCs w:val="22"/>
        </w:rPr>
        <w:t xml:space="preserve">do dezynfekcji błon śluzowych i ran, PAKIET 12 </w:t>
      </w:r>
      <w:r w:rsidR="00143FBD" w:rsidRPr="00143FBD">
        <w:rPr>
          <w:rFonts w:ascii="Times New Roman" w:hAnsi="Times New Roman" w:cs="Times New Roman"/>
          <w:sz w:val="22"/>
          <w:szCs w:val="22"/>
        </w:rPr>
        <w:t>-</w:t>
      </w:r>
      <w:r w:rsidRPr="00143FBD">
        <w:rPr>
          <w:rFonts w:ascii="Times New Roman" w:hAnsi="Times New Roman" w:cs="Times New Roman"/>
          <w:sz w:val="22"/>
          <w:szCs w:val="22"/>
        </w:rPr>
        <w:t xml:space="preserve"> preparat</w:t>
      </w:r>
      <w:r w:rsidR="00143FBD" w:rsidRPr="00143FBD">
        <w:rPr>
          <w:rFonts w:ascii="Times New Roman" w:hAnsi="Times New Roman" w:cs="Times New Roman"/>
          <w:sz w:val="22"/>
          <w:szCs w:val="22"/>
        </w:rPr>
        <w:t xml:space="preserve"> bezbarwny</w:t>
      </w:r>
      <w:r w:rsidRPr="00143FBD">
        <w:rPr>
          <w:rFonts w:ascii="Times New Roman" w:hAnsi="Times New Roman" w:cs="Times New Roman"/>
          <w:sz w:val="22"/>
          <w:szCs w:val="22"/>
        </w:rPr>
        <w:t xml:space="preserve"> do dezynfekcji błon śluzowych i ran, PAKI</w:t>
      </w:r>
      <w:r w:rsidR="00143FBD">
        <w:rPr>
          <w:rFonts w:ascii="Times New Roman" w:hAnsi="Times New Roman" w:cs="Times New Roman"/>
          <w:sz w:val="22"/>
          <w:szCs w:val="22"/>
        </w:rPr>
        <w:t xml:space="preserve">ET 13 - preparat </w:t>
      </w:r>
      <w:r w:rsidRPr="00143FBD">
        <w:rPr>
          <w:rFonts w:ascii="Times New Roman" w:hAnsi="Times New Roman" w:cs="Times New Roman"/>
          <w:sz w:val="22"/>
          <w:szCs w:val="22"/>
        </w:rPr>
        <w:t xml:space="preserve">do dezynfekcji błon śluzowych, ran, oparzeń, PAKIET 14 - preparat </w:t>
      </w:r>
      <w:r w:rsidR="00143FBD">
        <w:rPr>
          <w:rFonts w:ascii="Times New Roman" w:hAnsi="Times New Roman" w:cs="Times New Roman"/>
          <w:sz w:val="22"/>
          <w:szCs w:val="22"/>
        </w:rPr>
        <w:t xml:space="preserve">                           </w:t>
      </w:r>
      <w:r w:rsidRPr="00143FBD">
        <w:rPr>
          <w:rFonts w:ascii="Times New Roman" w:hAnsi="Times New Roman" w:cs="Times New Roman"/>
          <w:sz w:val="22"/>
          <w:szCs w:val="22"/>
        </w:rPr>
        <w:t xml:space="preserve">do płukania ran, </w:t>
      </w:r>
      <w:r w:rsidR="00143FBD" w:rsidRPr="00143FBD">
        <w:rPr>
          <w:rFonts w:ascii="Times New Roman" w:hAnsi="Times New Roman" w:cs="Times New Roman"/>
          <w:sz w:val="22"/>
          <w:szCs w:val="22"/>
        </w:rPr>
        <w:t>P</w:t>
      </w:r>
      <w:r w:rsidR="00143FBD">
        <w:rPr>
          <w:rFonts w:ascii="Times New Roman" w:hAnsi="Times New Roman" w:cs="Times New Roman"/>
          <w:sz w:val="22"/>
          <w:szCs w:val="22"/>
        </w:rPr>
        <w:t>AKIET 15 - preparat do mycia i pielęgnacji ciała pacjentów, PAKIET 16 - preparat   do czyszczenia i pielęgnacji zanieczyszczonej skóry pacjentów, PAKIET 17 - chusteczki do dezynfekcji, PAKIET 18 - preparat do płukania ran śródoperacyjnie i pooperacyjnie, PAKIET 19 - preparat                                    do dezynfekcji sieci wodnej, PAKIET 20 - preparat do dezynfekcji wnętrza analizatora.</w:t>
      </w:r>
    </w:p>
    <w:p w:rsidR="006B1091" w:rsidRPr="006B1091" w:rsidRDefault="006B1091" w:rsidP="006B1091">
      <w:pPr>
        <w:pStyle w:val="Zwykytekst"/>
        <w:numPr>
          <w:ilvl w:val="0"/>
          <w:numId w:val="31"/>
        </w:numPr>
        <w:spacing w:line="360" w:lineRule="auto"/>
        <w:jc w:val="both"/>
        <w:rPr>
          <w:rFonts w:ascii="Times New Roman" w:hAnsi="Times New Roman" w:cs="Times New Roman"/>
          <w:sz w:val="22"/>
          <w:szCs w:val="22"/>
        </w:rPr>
      </w:pPr>
      <w:r w:rsidRPr="006B1091">
        <w:rPr>
          <w:rFonts w:ascii="Times New Roman" w:hAnsi="Times New Roman" w:cs="Times New Roman"/>
          <w:sz w:val="22"/>
          <w:szCs w:val="22"/>
        </w:rPr>
        <w:t>Zamawiający dopuszcza składanie ofert częściowych na dowolną ilość pakietów.</w:t>
      </w:r>
    </w:p>
    <w:p w:rsidR="006B1091" w:rsidRPr="006B1091" w:rsidRDefault="006B1091" w:rsidP="006B1091">
      <w:pPr>
        <w:widowControl w:val="0"/>
        <w:numPr>
          <w:ilvl w:val="0"/>
          <w:numId w:val="31"/>
        </w:numPr>
        <w:tabs>
          <w:tab w:val="left" w:pos="630"/>
        </w:tabs>
        <w:autoSpaceDE w:val="0"/>
        <w:autoSpaceDN w:val="0"/>
        <w:adjustRightInd w:val="0"/>
        <w:spacing w:after="0" w:line="360" w:lineRule="auto"/>
        <w:rPr>
          <w:rFonts w:ascii="Times New Roman" w:hAnsi="Times New Roman"/>
          <w:color w:val="000000"/>
        </w:rPr>
      </w:pPr>
      <w:r w:rsidRPr="006B1091">
        <w:rPr>
          <w:rFonts w:ascii="Times New Roman" w:hAnsi="Times New Roman"/>
          <w:color w:val="000000"/>
        </w:rPr>
        <w:t>Wymagane przez Zamawiającego tablice oraz naklejki wykonane muszą być ze zmywalnego, odpornego na działanie środków dezynfekcyjnych materiału.</w:t>
      </w:r>
    </w:p>
    <w:p w:rsidR="006B1091" w:rsidRPr="003660F6" w:rsidRDefault="006B1091" w:rsidP="006B1091">
      <w:pPr>
        <w:pStyle w:val="Zwykytekst"/>
        <w:numPr>
          <w:ilvl w:val="0"/>
          <w:numId w:val="31"/>
        </w:numPr>
        <w:spacing w:line="360" w:lineRule="auto"/>
        <w:jc w:val="both"/>
        <w:rPr>
          <w:rFonts w:ascii="Times New Roman" w:hAnsi="Times New Roman"/>
          <w:sz w:val="22"/>
        </w:rPr>
      </w:pPr>
      <w:r w:rsidRPr="002A3D8E">
        <w:rPr>
          <w:rFonts w:ascii="Times New Roman" w:hAnsi="Times New Roman"/>
          <w:sz w:val="22"/>
        </w:rPr>
        <w:t xml:space="preserve">Wykonawca, którego oferta zostanie uznana za najkorzystniejszą zobowiązany jest do przesłania                    do Zamawiającego, najpóźniej następnego dnia po dokonaniu wyboru oferty najkorzystniejszej, formularza specyfikacji cenowej w </w:t>
      </w:r>
      <w:r w:rsidRPr="002A3D8E">
        <w:rPr>
          <w:rFonts w:ascii="Times New Roman" w:hAnsi="Times New Roman" w:cs="Times New Roman"/>
          <w:sz w:val="22"/>
          <w:szCs w:val="22"/>
        </w:rPr>
        <w:t>formie</w:t>
      </w:r>
      <w:r>
        <w:rPr>
          <w:rFonts w:ascii="Times New Roman" w:hAnsi="Times New Roman" w:cs="Times New Roman"/>
          <w:sz w:val="22"/>
          <w:szCs w:val="22"/>
        </w:rPr>
        <w:t xml:space="preserve"> arkusza programu MS Excel (.xls</w:t>
      </w:r>
      <w:r w:rsidRPr="002A3D8E">
        <w:rPr>
          <w:rFonts w:ascii="Times New Roman" w:hAnsi="Times New Roman" w:cs="Times New Roman"/>
          <w:sz w:val="22"/>
          <w:szCs w:val="22"/>
        </w:rPr>
        <w:t xml:space="preserve">). na adres e-mail: </w:t>
      </w:r>
      <w:hyperlink r:id="rId20" w:history="1">
        <w:r w:rsidRPr="00C43F30">
          <w:rPr>
            <w:rStyle w:val="Hipercze"/>
            <w:rFonts w:ascii="Times New Roman" w:hAnsi="Times New Roman" w:cs="Times New Roman"/>
            <w:sz w:val="22"/>
            <w:szCs w:val="22"/>
          </w:rPr>
          <w:t>gretta.kuras@bielanski.med.pl</w:t>
        </w:r>
      </w:hyperlink>
      <w:r w:rsidRPr="002A3D8E">
        <w:rPr>
          <w:rFonts w:ascii="Times New Roman" w:hAnsi="Times New Roman" w:cs="Times New Roman"/>
          <w:sz w:val="22"/>
          <w:szCs w:val="22"/>
        </w:rPr>
        <w:t xml:space="preserve">; </w:t>
      </w:r>
      <w:hyperlink r:id="rId21" w:history="1">
        <w:r w:rsidRPr="00C43F30">
          <w:rPr>
            <w:rStyle w:val="Hipercze"/>
            <w:rFonts w:ascii="Times New Roman" w:hAnsi="Times New Roman" w:cs="Times New Roman"/>
            <w:sz w:val="22"/>
            <w:szCs w:val="22"/>
          </w:rPr>
          <w:t>anna.debniak@bielanski.med.pl</w:t>
        </w:r>
      </w:hyperlink>
      <w:r>
        <w:rPr>
          <w:rFonts w:ascii="Times New Roman" w:hAnsi="Times New Roman" w:cs="Times New Roman"/>
          <w:sz w:val="22"/>
          <w:szCs w:val="22"/>
        </w:rPr>
        <w:t xml:space="preserve"> </w:t>
      </w:r>
    </w:p>
    <w:p w:rsidR="001922B3" w:rsidRDefault="001922B3" w:rsidP="001922B3">
      <w:pPr>
        <w:pStyle w:val="Tekstprzypisudolnego"/>
        <w:spacing w:line="360" w:lineRule="auto"/>
        <w:ind w:left="284"/>
        <w:rPr>
          <w:sz w:val="10"/>
          <w:szCs w:val="10"/>
          <w:u w:val="single"/>
          <w:lang w:val="pl-PL"/>
        </w:rPr>
      </w:pPr>
    </w:p>
    <w:p w:rsidR="006B1091" w:rsidRDefault="006B1091" w:rsidP="001922B3">
      <w:pPr>
        <w:pStyle w:val="Tekstprzypisudolnego"/>
        <w:spacing w:line="360" w:lineRule="auto"/>
        <w:ind w:left="284"/>
        <w:rPr>
          <w:sz w:val="10"/>
          <w:szCs w:val="10"/>
          <w:u w:val="single"/>
          <w:lang w:val="pl-PL"/>
        </w:rPr>
      </w:pPr>
    </w:p>
    <w:p w:rsidR="006B1091" w:rsidRPr="001922B3" w:rsidRDefault="006B1091" w:rsidP="001922B3">
      <w:pPr>
        <w:pStyle w:val="Tekstprzypisudolnego"/>
        <w:spacing w:line="360" w:lineRule="auto"/>
        <w:ind w:left="284"/>
        <w:rPr>
          <w:sz w:val="10"/>
          <w:szCs w:val="10"/>
          <w:u w:val="single"/>
          <w:lang w:val="pl-PL"/>
        </w:rPr>
      </w:pPr>
    </w:p>
    <w:p w:rsidR="00905532" w:rsidRDefault="00905532" w:rsidP="00571545">
      <w:pPr>
        <w:spacing w:after="200"/>
        <w:jc w:val="right"/>
        <w:rPr>
          <w:rFonts w:ascii="Times New Roman" w:hAnsi="Times New Roman"/>
        </w:rPr>
      </w:pPr>
    </w:p>
    <w:p w:rsidR="006B1091" w:rsidRDefault="006B1091" w:rsidP="00571545">
      <w:pPr>
        <w:spacing w:after="200"/>
        <w:jc w:val="right"/>
        <w:rPr>
          <w:rFonts w:ascii="Times New Roman" w:hAnsi="Times New Roman"/>
        </w:rPr>
      </w:pPr>
    </w:p>
    <w:p w:rsidR="006B1091" w:rsidRDefault="006B1091" w:rsidP="00571545">
      <w:pPr>
        <w:spacing w:after="200"/>
        <w:jc w:val="right"/>
        <w:rPr>
          <w:rFonts w:ascii="Times New Roman" w:hAnsi="Times New Roman"/>
        </w:rPr>
      </w:pPr>
    </w:p>
    <w:p w:rsidR="006B1091" w:rsidRDefault="006B1091" w:rsidP="00571545">
      <w:pPr>
        <w:spacing w:after="200"/>
        <w:jc w:val="right"/>
        <w:rPr>
          <w:rFonts w:ascii="Times New Roman" w:hAnsi="Times New Roman"/>
        </w:rPr>
      </w:pPr>
    </w:p>
    <w:p w:rsidR="006B1091" w:rsidRDefault="006B1091" w:rsidP="00571545">
      <w:pPr>
        <w:spacing w:after="200"/>
        <w:jc w:val="right"/>
        <w:rPr>
          <w:rFonts w:ascii="Times New Roman" w:hAnsi="Times New Roman"/>
        </w:rPr>
      </w:pPr>
    </w:p>
    <w:tbl>
      <w:tblPr>
        <w:tblW w:w="9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7371"/>
        <w:gridCol w:w="1275"/>
      </w:tblGrid>
      <w:tr w:rsidR="009E60A2" w:rsidRPr="006B1091" w:rsidTr="006B1091">
        <w:trPr>
          <w:trHeight w:val="960"/>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9E60A2" w:rsidRPr="006B1091" w:rsidRDefault="009E60A2" w:rsidP="00DB3015">
            <w:pPr>
              <w:spacing w:line="254" w:lineRule="auto"/>
              <w:jc w:val="center"/>
              <w:rPr>
                <w:rFonts w:cs="Arial"/>
                <w:b/>
                <w:sz w:val="20"/>
                <w:szCs w:val="20"/>
              </w:rPr>
            </w:pPr>
          </w:p>
          <w:p w:rsidR="006B1091" w:rsidRPr="006B1091" w:rsidRDefault="009E60A2" w:rsidP="00DB3015">
            <w:pPr>
              <w:spacing w:line="254" w:lineRule="auto"/>
              <w:jc w:val="center"/>
              <w:rPr>
                <w:rFonts w:cs="Arial"/>
                <w:b/>
                <w:sz w:val="20"/>
                <w:szCs w:val="20"/>
              </w:rPr>
            </w:pPr>
            <w:r w:rsidRPr="006B1091">
              <w:rPr>
                <w:rFonts w:cs="Arial"/>
                <w:b/>
                <w:sz w:val="20"/>
                <w:szCs w:val="20"/>
              </w:rPr>
              <w:t>Numer</w:t>
            </w:r>
          </w:p>
          <w:p w:rsidR="009E60A2" w:rsidRPr="006B1091" w:rsidRDefault="009E60A2" w:rsidP="00DB3015">
            <w:pPr>
              <w:spacing w:line="254" w:lineRule="auto"/>
              <w:jc w:val="center"/>
              <w:rPr>
                <w:rFonts w:cs="Arial"/>
                <w:b/>
                <w:sz w:val="20"/>
                <w:szCs w:val="20"/>
              </w:rPr>
            </w:pPr>
            <w:r w:rsidRPr="006B1091">
              <w:rPr>
                <w:rFonts w:cs="Arial"/>
                <w:b/>
                <w:sz w:val="20"/>
                <w:szCs w:val="20"/>
              </w:rPr>
              <w:t xml:space="preserve"> pakietu</w:t>
            </w:r>
          </w:p>
        </w:tc>
        <w:tc>
          <w:tcPr>
            <w:tcW w:w="7371" w:type="dxa"/>
            <w:tcBorders>
              <w:top w:val="single" w:sz="4" w:space="0" w:color="auto"/>
              <w:left w:val="single" w:sz="4" w:space="0" w:color="auto"/>
              <w:bottom w:val="single" w:sz="4" w:space="0" w:color="auto"/>
              <w:right w:val="single" w:sz="4" w:space="0" w:color="auto"/>
            </w:tcBorders>
            <w:shd w:val="clear" w:color="auto" w:fill="D9D9D9"/>
          </w:tcPr>
          <w:p w:rsidR="009E60A2" w:rsidRPr="006B1091" w:rsidRDefault="009E60A2" w:rsidP="00DB3015">
            <w:pPr>
              <w:spacing w:line="254" w:lineRule="auto"/>
              <w:jc w:val="center"/>
              <w:rPr>
                <w:rFonts w:cs="Arial"/>
                <w:b/>
                <w:sz w:val="20"/>
                <w:szCs w:val="20"/>
              </w:rPr>
            </w:pPr>
          </w:p>
          <w:p w:rsidR="009E60A2" w:rsidRPr="006B1091" w:rsidRDefault="009E60A2" w:rsidP="00DB3015">
            <w:pPr>
              <w:spacing w:line="254" w:lineRule="auto"/>
              <w:jc w:val="center"/>
              <w:rPr>
                <w:rFonts w:cs="Arial"/>
                <w:b/>
                <w:sz w:val="20"/>
                <w:szCs w:val="20"/>
              </w:rPr>
            </w:pPr>
            <w:r w:rsidRPr="006B1091">
              <w:rPr>
                <w:rFonts w:cs="Arial"/>
                <w:b/>
                <w:sz w:val="20"/>
                <w:szCs w:val="20"/>
              </w:rPr>
              <w:t>Opis</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9E60A2" w:rsidRPr="006B1091" w:rsidRDefault="009E60A2" w:rsidP="00DB3015">
            <w:pPr>
              <w:spacing w:line="254" w:lineRule="auto"/>
              <w:jc w:val="center"/>
              <w:rPr>
                <w:rFonts w:cs="Arial"/>
                <w:b/>
                <w:sz w:val="20"/>
                <w:szCs w:val="20"/>
              </w:rPr>
            </w:pPr>
          </w:p>
          <w:p w:rsidR="009E60A2" w:rsidRPr="006B1091" w:rsidRDefault="009E60A2" w:rsidP="00DB3015">
            <w:pPr>
              <w:spacing w:line="254" w:lineRule="auto"/>
              <w:jc w:val="center"/>
              <w:rPr>
                <w:rFonts w:cs="Arial"/>
                <w:b/>
                <w:sz w:val="20"/>
                <w:szCs w:val="20"/>
              </w:rPr>
            </w:pPr>
            <w:r w:rsidRPr="006B1091">
              <w:rPr>
                <w:rFonts w:cs="Arial"/>
                <w:b/>
                <w:sz w:val="20"/>
                <w:szCs w:val="20"/>
              </w:rPr>
              <w:t>Ilość</w:t>
            </w:r>
          </w:p>
          <w:p w:rsidR="009E60A2" w:rsidRPr="006B1091" w:rsidRDefault="009E60A2" w:rsidP="00DB3015">
            <w:pPr>
              <w:spacing w:line="254" w:lineRule="auto"/>
              <w:jc w:val="center"/>
              <w:rPr>
                <w:rFonts w:cs="Arial"/>
                <w:b/>
                <w:sz w:val="20"/>
                <w:szCs w:val="20"/>
              </w:rPr>
            </w:pPr>
          </w:p>
        </w:tc>
      </w:tr>
      <w:tr w:rsidR="009E60A2" w:rsidRPr="006B1091" w:rsidTr="006B1091">
        <w:trPr>
          <w:trHeight w:val="3446"/>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1</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6B1091">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B1091" w:rsidRDefault="009E60A2" w:rsidP="006B1091">
            <w:pPr>
              <w:spacing w:line="240" w:lineRule="auto"/>
              <w:jc w:val="left"/>
              <w:rPr>
                <w:rFonts w:cs="Arial"/>
                <w:color w:val="000000"/>
                <w:sz w:val="20"/>
                <w:szCs w:val="20"/>
                <w:lang w:eastAsia="pl-PL"/>
              </w:rPr>
            </w:pPr>
            <w:r w:rsidRPr="006B1091">
              <w:rPr>
                <w:rFonts w:cs="Arial"/>
                <w:b/>
                <w:color w:val="000000"/>
                <w:sz w:val="20"/>
                <w:szCs w:val="20"/>
                <w:lang w:eastAsia="pl-PL"/>
              </w:rPr>
              <w:t>Preparat do dezynfekcji skóry przed iniekcjami</w:t>
            </w:r>
          </w:p>
          <w:p w:rsidR="009E60A2" w:rsidRPr="006B1091" w:rsidRDefault="009E60A2" w:rsidP="00143FBD">
            <w:pPr>
              <w:spacing w:after="0" w:line="240" w:lineRule="auto"/>
              <w:jc w:val="left"/>
              <w:rPr>
                <w:rFonts w:cs="Arial"/>
                <w:color w:val="000000"/>
                <w:sz w:val="20"/>
                <w:szCs w:val="20"/>
                <w:lang w:eastAsia="pl-PL"/>
              </w:rPr>
            </w:pPr>
            <w:r w:rsidRPr="006B1091">
              <w:rPr>
                <w:rFonts w:cs="Arial"/>
                <w:color w:val="000000"/>
                <w:sz w:val="20"/>
                <w:szCs w:val="20"/>
                <w:lang w:eastAsia="pl-PL"/>
              </w:rPr>
              <w:br/>
              <w:t xml:space="preserve">• preparat akoholowy z chlorheksydyną 2% </w:t>
            </w:r>
            <w:r w:rsidRPr="006B1091">
              <w:rPr>
                <w:rFonts w:cs="Arial"/>
                <w:color w:val="000000"/>
                <w:sz w:val="20"/>
                <w:szCs w:val="20"/>
                <w:lang w:eastAsia="pl-PL"/>
              </w:rPr>
              <w:br/>
              <w:t>• gotowy do użycia, w opakowaniu z atomizerem</w:t>
            </w:r>
            <w:r w:rsidRPr="006B1091">
              <w:rPr>
                <w:rFonts w:cs="Arial"/>
                <w:color w:val="000000"/>
                <w:sz w:val="20"/>
                <w:szCs w:val="20"/>
                <w:lang w:eastAsia="pl-PL"/>
              </w:rPr>
              <w:br/>
              <w:t>• przedłużone działanie min. 6 h</w:t>
            </w:r>
            <w:r w:rsidRPr="006B1091">
              <w:rPr>
                <w:rFonts w:cs="Arial"/>
                <w:color w:val="000000"/>
                <w:sz w:val="20"/>
                <w:szCs w:val="20"/>
                <w:lang w:eastAsia="pl-PL"/>
              </w:rPr>
              <w:br/>
              <w:t>• preparat bezpieczny dla skóry</w:t>
            </w:r>
            <w:r w:rsidRPr="006B1091">
              <w:rPr>
                <w:rFonts w:cs="Arial"/>
                <w:color w:val="000000"/>
                <w:sz w:val="20"/>
                <w:szCs w:val="20"/>
                <w:lang w:eastAsia="pl-PL"/>
              </w:rPr>
              <w:br/>
              <w:t>• produkt biobójczy</w:t>
            </w:r>
            <w:r w:rsidRPr="006B1091">
              <w:rPr>
                <w:rFonts w:cs="Arial"/>
                <w:color w:val="000000"/>
                <w:sz w:val="20"/>
                <w:szCs w:val="20"/>
                <w:lang w:eastAsia="pl-PL"/>
              </w:rPr>
              <w:br/>
              <w:t xml:space="preserve">• spektrum określone w warunkach odpowiadających czystym:  B, F (Candida </w:t>
            </w:r>
          </w:p>
          <w:p w:rsidR="009E60A2" w:rsidRPr="006B1091" w:rsidRDefault="009E60A2" w:rsidP="00143FBD">
            <w:pPr>
              <w:spacing w:after="0" w:line="240" w:lineRule="auto"/>
              <w:jc w:val="left"/>
              <w:rPr>
                <w:rFonts w:cs="Arial"/>
                <w:color w:val="000000"/>
                <w:sz w:val="20"/>
                <w:szCs w:val="20"/>
                <w:lang w:val="en-US" w:eastAsia="pl-PL"/>
              </w:rPr>
            </w:pPr>
            <w:r w:rsidRPr="006B1091">
              <w:rPr>
                <w:rFonts w:cs="Arial"/>
                <w:color w:val="000000"/>
                <w:sz w:val="20"/>
                <w:szCs w:val="20"/>
                <w:lang w:eastAsia="pl-PL"/>
              </w:rPr>
              <w:t xml:space="preserve">   </w:t>
            </w:r>
            <w:r w:rsidRPr="006B1091">
              <w:rPr>
                <w:rFonts w:cs="Arial"/>
                <w:color w:val="000000"/>
                <w:sz w:val="20"/>
                <w:szCs w:val="20"/>
                <w:lang w:val="en-US" w:eastAsia="pl-PL"/>
              </w:rPr>
              <w:t xml:space="preserve">albicans), V ( HIV, HBV, HCV), Tbc (M. tuberculosis lub M. terrae) - do 1 </w:t>
            </w:r>
          </w:p>
          <w:p w:rsidR="009E60A2" w:rsidRPr="006B1091" w:rsidRDefault="009E60A2" w:rsidP="00143FBD">
            <w:pPr>
              <w:spacing w:after="0" w:line="240" w:lineRule="auto"/>
              <w:jc w:val="left"/>
              <w:rPr>
                <w:rFonts w:cs="Arial"/>
                <w:color w:val="000000"/>
                <w:sz w:val="20"/>
                <w:szCs w:val="20"/>
                <w:lang w:eastAsia="pl-PL"/>
              </w:rPr>
            </w:pPr>
            <w:r w:rsidRPr="0089451C">
              <w:rPr>
                <w:rFonts w:cs="Arial"/>
                <w:color w:val="000000"/>
                <w:sz w:val="20"/>
                <w:szCs w:val="20"/>
                <w:lang w:val="en-US" w:eastAsia="pl-PL"/>
              </w:rPr>
              <w:t xml:space="preserve">   </w:t>
            </w:r>
            <w:r w:rsidRPr="006B1091">
              <w:rPr>
                <w:rFonts w:cs="Arial"/>
                <w:color w:val="000000"/>
                <w:sz w:val="20"/>
                <w:szCs w:val="20"/>
                <w:lang w:eastAsia="pl-PL"/>
              </w:rPr>
              <w:t>minuty</w:t>
            </w:r>
          </w:p>
          <w:p w:rsidR="009E60A2" w:rsidRPr="006B1091" w:rsidRDefault="009E60A2" w:rsidP="006B1091">
            <w:pPr>
              <w:spacing w:line="240" w:lineRule="auto"/>
              <w:jc w:val="left"/>
              <w:rPr>
                <w:rFonts w:cs="Arial"/>
                <w:color w:val="000000"/>
                <w:sz w:val="20"/>
                <w:szCs w:val="20"/>
                <w:lang w:eastAsia="pl-PL"/>
              </w:rPr>
            </w:pPr>
            <w:r w:rsidRPr="006B1091">
              <w:rPr>
                <w:rFonts w:cs="Arial"/>
                <w:color w:val="000000"/>
                <w:sz w:val="20"/>
                <w:szCs w:val="20"/>
                <w:lang w:eastAsia="pl-PL"/>
              </w:rPr>
              <w:br/>
              <w:t>Opakowanie: do 250 ml z atomizerem</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100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250 ml</w:t>
            </w:r>
          </w:p>
        </w:tc>
      </w:tr>
      <w:tr w:rsidR="009E60A2" w:rsidRPr="006B1091" w:rsidTr="006B1091">
        <w:trPr>
          <w:trHeight w:val="3103"/>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2</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center"/>
          </w:tcPr>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do mycia i dezynfekcji skóry przed zabiegami operacyjnymi i eradykacji drobnoustrojów wielolekoopornych</w:t>
            </w:r>
          </w:p>
          <w:p w:rsidR="009E60A2" w:rsidRPr="006B1091" w:rsidRDefault="009E60A2" w:rsidP="00143FBD">
            <w:pPr>
              <w:spacing w:after="0" w:line="240" w:lineRule="auto"/>
              <w:jc w:val="left"/>
              <w:rPr>
                <w:rFonts w:cs="Arial"/>
                <w:color w:val="000000"/>
                <w:sz w:val="20"/>
                <w:szCs w:val="20"/>
                <w:lang w:eastAsia="pl-PL"/>
              </w:rPr>
            </w:pPr>
            <w:r w:rsidRPr="006B1091">
              <w:rPr>
                <w:rFonts w:cs="Arial"/>
                <w:color w:val="000000"/>
                <w:sz w:val="20"/>
                <w:szCs w:val="20"/>
                <w:lang w:eastAsia="pl-PL"/>
              </w:rPr>
              <w:br/>
              <w:t>• z zawartością 4% diglukonianiu chlorheksydyny</w:t>
            </w:r>
            <w:r w:rsidRPr="006B1091">
              <w:rPr>
                <w:rFonts w:cs="Arial"/>
                <w:color w:val="000000"/>
                <w:sz w:val="20"/>
                <w:szCs w:val="20"/>
                <w:lang w:eastAsia="pl-PL"/>
              </w:rPr>
              <w:br/>
              <w:t xml:space="preserve">• z zawartością substancji nawilżających </w:t>
            </w:r>
            <w:r w:rsidRPr="006B1091">
              <w:rPr>
                <w:rFonts w:cs="Arial"/>
                <w:color w:val="000000"/>
                <w:sz w:val="20"/>
                <w:szCs w:val="20"/>
                <w:lang w:eastAsia="pl-PL"/>
              </w:rPr>
              <w:br/>
              <w:t>• spektrum B, F, V</w:t>
            </w:r>
            <w:r w:rsidRPr="006B1091">
              <w:rPr>
                <w:rFonts w:cs="Arial"/>
                <w:color w:val="000000"/>
                <w:sz w:val="20"/>
                <w:szCs w:val="20"/>
                <w:lang w:eastAsia="pl-PL"/>
              </w:rPr>
              <w:br/>
              <w:t>• produkt leczniczy</w:t>
            </w:r>
            <w:r w:rsidRPr="006B1091">
              <w:rPr>
                <w:rFonts w:cs="Arial"/>
                <w:color w:val="000000"/>
                <w:sz w:val="20"/>
                <w:szCs w:val="20"/>
                <w:lang w:eastAsia="pl-PL"/>
              </w:rPr>
              <w:br/>
              <w:t xml:space="preserve">• do każdego opakowania dołączone miarki dozujące objętość 25 ml w ilości </w:t>
            </w:r>
          </w:p>
          <w:p w:rsidR="009E60A2" w:rsidRPr="006B1091" w:rsidRDefault="009E60A2" w:rsidP="00143FBD">
            <w:pPr>
              <w:spacing w:after="0" w:line="240" w:lineRule="auto"/>
              <w:jc w:val="left"/>
              <w:rPr>
                <w:rFonts w:cs="Arial"/>
                <w:color w:val="000000"/>
                <w:sz w:val="20"/>
                <w:szCs w:val="20"/>
                <w:lang w:eastAsia="pl-PL"/>
              </w:rPr>
            </w:pPr>
            <w:r w:rsidRPr="006B1091">
              <w:rPr>
                <w:rFonts w:cs="Arial"/>
                <w:color w:val="000000"/>
                <w:sz w:val="20"/>
                <w:szCs w:val="20"/>
                <w:lang w:eastAsia="pl-PL"/>
              </w:rPr>
              <w:t xml:space="preserve">  kompatybilnej do wielokrotności możliwych do uzyskania z opakowania doz </w:t>
            </w:r>
          </w:p>
          <w:p w:rsidR="009E60A2" w:rsidRPr="006B1091" w:rsidRDefault="009E60A2" w:rsidP="00143FBD">
            <w:pPr>
              <w:spacing w:after="0" w:line="240" w:lineRule="auto"/>
              <w:jc w:val="left"/>
              <w:rPr>
                <w:rFonts w:cs="Arial"/>
                <w:color w:val="000000"/>
                <w:sz w:val="20"/>
                <w:szCs w:val="20"/>
                <w:lang w:eastAsia="pl-PL"/>
              </w:rPr>
            </w:pPr>
            <w:r w:rsidRPr="006B1091">
              <w:rPr>
                <w:rFonts w:cs="Arial"/>
                <w:color w:val="000000"/>
                <w:sz w:val="20"/>
                <w:szCs w:val="20"/>
                <w:lang w:eastAsia="pl-PL"/>
              </w:rPr>
              <w:t xml:space="preserve">  (np. przy opakowaniu 500</w:t>
            </w:r>
            <w:r w:rsidR="00D15A0F">
              <w:rPr>
                <w:rFonts w:cs="Arial"/>
                <w:color w:val="000000"/>
                <w:sz w:val="20"/>
                <w:szCs w:val="20"/>
                <w:lang w:eastAsia="pl-PL"/>
              </w:rPr>
              <w:t xml:space="preserve"> </w:t>
            </w:r>
            <w:r w:rsidRPr="006B1091">
              <w:rPr>
                <w:rFonts w:cs="Arial"/>
                <w:color w:val="000000"/>
                <w:sz w:val="20"/>
                <w:szCs w:val="20"/>
                <w:lang w:eastAsia="pl-PL"/>
              </w:rPr>
              <w:t>ml/</w:t>
            </w:r>
            <w:r w:rsidR="00E636D5">
              <w:rPr>
                <w:rFonts w:cs="Arial"/>
                <w:color w:val="000000"/>
                <w:sz w:val="20"/>
                <w:szCs w:val="20"/>
                <w:lang w:eastAsia="pl-PL"/>
              </w:rPr>
              <w:t xml:space="preserve"> </w:t>
            </w:r>
            <w:r w:rsidRPr="006B1091">
              <w:rPr>
                <w:rFonts w:cs="Arial"/>
                <w:color w:val="000000"/>
                <w:sz w:val="20"/>
                <w:szCs w:val="20"/>
                <w:lang w:eastAsia="pl-PL"/>
              </w:rPr>
              <w:t>25</w:t>
            </w:r>
            <w:r w:rsidR="00E636D5">
              <w:rPr>
                <w:rFonts w:cs="Arial"/>
                <w:color w:val="000000"/>
                <w:sz w:val="20"/>
                <w:szCs w:val="20"/>
                <w:lang w:eastAsia="pl-PL"/>
              </w:rPr>
              <w:t xml:space="preserve"> </w:t>
            </w:r>
            <w:r w:rsidRPr="006B1091">
              <w:rPr>
                <w:rFonts w:cs="Arial"/>
                <w:color w:val="000000"/>
                <w:sz w:val="20"/>
                <w:szCs w:val="20"/>
                <w:lang w:eastAsia="pl-PL"/>
              </w:rPr>
              <w:t>ml tj. 20 miarek)</w:t>
            </w:r>
          </w:p>
          <w:p w:rsidR="009E60A2" w:rsidRPr="006B1091" w:rsidRDefault="009E60A2" w:rsidP="006B1091">
            <w:pPr>
              <w:jc w:val="left"/>
              <w:rPr>
                <w:rFonts w:cs="Arial"/>
                <w:color w:val="000000"/>
                <w:sz w:val="20"/>
                <w:szCs w:val="20"/>
                <w:lang w:eastAsia="pl-PL"/>
              </w:rPr>
            </w:pPr>
          </w:p>
          <w:p w:rsidR="009E60A2" w:rsidRPr="006B1091" w:rsidRDefault="006B1091" w:rsidP="006B1091">
            <w:pPr>
              <w:jc w:val="left"/>
              <w:rPr>
                <w:rFonts w:cs="Arial"/>
                <w:color w:val="000000"/>
                <w:sz w:val="20"/>
                <w:szCs w:val="20"/>
                <w:lang w:eastAsia="pl-PL"/>
              </w:rPr>
            </w:pPr>
            <w:r>
              <w:rPr>
                <w:rFonts w:cs="Arial"/>
                <w:color w:val="000000"/>
                <w:sz w:val="20"/>
                <w:szCs w:val="20"/>
                <w:lang w:eastAsia="pl-PL"/>
              </w:rPr>
              <w:t>Opakowanie: do 500 ml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1</w:t>
            </w:r>
            <w:r w:rsidR="00250682">
              <w:rPr>
                <w:rFonts w:cs="Arial"/>
                <w:color w:val="000000"/>
                <w:sz w:val="20"/>
                <w:szCs w:val="20"/>
                <w:lang w:eastAsia="pl-PL"/>
              </w:rPr>
              <w:t xml:space="preserve"> </w:t>
            </w:r>
            <w:r w:rsidRPr="006B1091">
              <w:rPr>
                <w:rFonts w:cs="Arial"/>
                <w:color w:val="000000"/>
                <w:sz w:val="20"/>
                <w:szCs w:val="20"/>
                <w:lang w:eastAsia="pl-PL"/>
              </w:rPr>
              <w:t>000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500</w:t>
            </w:r>
            <w:r w:rsidR="006B1091" w:rsidRPr="006B1091">
              <w:rPr>
                <w:rFonts w:cs="Arial"/>
                <w:color w:val="000000"/>
                <w:sz w:val="20"/>
                <w:szCs w:val="20"/>
                <w:lang w:eastAsia="pl-PL"/>
              </w:rPr>
              <w:t xml:space="preserve"> </w:t>
            </w:r>
            <w:r w:rsidRPr="006B1091">
              <w:rPr>
                <w:rFonts w:cs="Arial"/>
                <w:color w:val="000000"/>
                <w:sz w:val="20"/>
                <w:szCs w:val="20"/>
                <w:lang w:eastAsia="pl-PL"/>
              </w:rPr>
              <w:t>ml</w:t>
            </w:r>
          </w:p>
        </w:tc>
      </w:tr>
      <w:tr w:rsidR="009E60A2" w:rsidRPr="006B1091" w:rsidTr="006B1091">
        <w:trPr>
          <w:trHeight w:val="566"/>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3</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6B1091">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do płukania błon śluzowych jamy ustnej</w:t>
            </w:r>
          </w:p>
          <w:p w:rsidR="009E60A2" w:rsidRPr="006B1091" w:rsidRDefault="009E60A2" w:rsidP="00143FBD">
            <w:pPr>
              <w:spacing w:after="0" w:line="240" w:lineRule="auto"/>
              <w:jc w:val="left"/>
              <w:rPr>
                <w:rFonts w:cs="Arial"/>
                <w:color w:val="000000"/>
                <w:sz w:val="20"/>
                <w:szCs w:val="20"/>
                <w:lang w:eastAsia="pl-PL"/>
              </w:rPr>
            </w:pPr>
            <w:r w:rsidRPr="006B1091">
              <w:rPr>
                <w:rFonts w:cs="Arial"/>
                <w:color w:val="000000"/>
                <w:sz w:val="20"/>
                <w:szCs w:val="20"/>
                <w:lang w:eastAsia="pl-PL"/>
              </w:rPr>
              <w:br/>
              <w:t>• gotowy do użycia</w:t>
            </w:r>
            <w:r w:rsidRPr="006B1091">
              <w:rPr>
                <w:rFonts w:cs="Arial"/>
                <w:color w:val="000000"/>
                <w:sz w:val="20"/>
                <w:szCs w:val="20"/>
                <w:lang w:eastAsia="pl-PL"/>
              </w:rPr>
              <w:br/>
              <w:t>• z dodatkiem chlorheksydyny lub octenidyny lub poliheksanidyny</w:t>
            </w:r>
            <w:r w:rsidRPr="006B1091">
              <w:rPr>
                <w:rFonts w:cs="Arial"/>
                <w:color w:val="000000"/>
                <w:sz w:val="20"/>
                <w:szCs w:val="20"/>
                <w:lang w:eastAsia="pl-PL"/>
              </w:rPr>
              <w:br/>
              <w:t>• produkt leczniczy, biobójczy, wyrób medyczny lub kosmetyk</w:t>
            </w:r>
            <w:r w:rsidRPr="006B1091">
              <w:rPr>
                <w:rFonts w:cs="Arial"/>
                <w:color w:val="000000"/>
                <w:sz w:val="20"/>
                <w:szCs w:val="20"/>
                <w:lang w:eastAsia="pl-PL"/>
              </w:rPr>
              <w:br/>
              <w:t xml:space="preserve">• bez zawartości związków zakwalifikowanych do kategorii 1, 2A, 2B, 3 wg </w:t>
            </w:r>
          </w:p>
          <w:p w:rsidR="009E60A2" w:rsidRPr="006B1091" w:rsidRDefault="009E60A2" w:rsidP="00143FBD">
            <w:pPr>
              <w:spacing w:after="0" w:line="240" w:lineRule="auto"/>
              <w:jc w:val="left"/>
              <w:rPr>
                <w:rFonts w:cs="Arial"/>
                <w:color w:val="000000"/>
                <w:sz w:val="20"/>
                <w:szCs w:val="20"/>
                <w:lang w:val="en-US" w:eastAsia="pl-PL"/>
              </w:rPr>
            </w:pPr>
            <w:r w:rsidRPr="006B1091">
              <w:rPr>
                <w:rFonts w:cs="Arial"/>
                <w:color w:val="000000"/>
                <w:sz w:val="20"/>
                <w:szCs w:val="20"/>
                <w:lang w:eastAsia="pl-PL"/>
              </w:rPr>
              <w:t xml:space="preserve">  </w:t>
            </w:r>
            <w:r w:rsidRPr="006B1091">
              <w:rPr>
                <w:rFonts w:cs="Arial"/>
                <w:color w:val="000000"/>
                <w:sz w:val="20"/>
                <w:szCs w:val="20"/>
                <w:lang w:val="en-US" w:eastAsia="pl-PL"/>
              </w:rPr>
              <w:t xml:space="preserve">International Agency For Research On Cancer (WHO) lub zakwalifikowanych </w:t>
            </w:r>
          </w:p>
          <w:p w:rsidR="009E60A2" w:rsidRPr="006B1091" w:rsidRDefault="009E60A2" w:rsidP="00143FBD">
            <w:pPr>
              <w:spacing w:after="0" w:line="240" w:lineRule="auto"/>
              <w:jc w:val="left"/>
              <w:rPr>
                <w:rFonts w:cs="Arial"/>
                <w:color w:val="000000"/>
                <w:sz w:val="20"/>
                <w:szCs w:val="20"/>
                <w:lang w:val="en-US" w:eastAsia="pl-PL"/>
              </w:rPr>
            </w:pPr>
            <w:r w:rsidRPr="006B1091">
              <w:rPr>
                <w:rFonts w:cs="Arial"/>
                <w:color w:val="000000"/>
                <w:sz w:val="20"/>
                <w:szCs w:val="20"/>
                <w:lang w:val="en-US" w:eastAsia="pl-PL"/>
              </w:rPr>
              <w:t xml:space="preserve">  do kategorii II i III wg European Commission: Health and Consumers </w:t>
            </w:r>
          </w:p>
          <w:p w:rsidR="009E60A2" w:rsidRPr="006B1091" w:rsidRDefault="006B1091" w:rsidP="00143FBD">
            <w:pPr>
              <w:spacing w:after="0" w:line="240" w:lineRule="auto"/>
              <w:jc w:val="left"/>
              <w:rPr>
                <w:rFonts w:cs="Arial"/>
                <w:color w:val="000000"/>
                <w:sz w:val="20"/>
                <w:szCs w:val="20"/>
                <w:lang w:val="en-US" w:eastAsia="pl-PL"/>
              </w:rPr>
            </w:pPr>
            <w:r>
              <w:rPr>
                <w:rFonts w:cs="Arial"/>
                <w:color w:val="000000"/>
                <w:sz w:val="20"/>
                <w:szCs w:val="20"/>
                <w:lang w:val="en-US" w:eastAsia="pl-PL"/>
              </w:rPr>
              <w:t xml:space="preserve">  (określonych w bazie CosIng -</w:t>
            </w:r>
            <w:r w:rsidR="009E60A2" w:rsidRPr="006B1091">
              <w:rPr>
                <w:rFonts w:cs="Arial"/>
                <w:color w:val="000000"/>
                <w:sz w:val="20"/>
                <w:szCs w:val="20"/>
                <w:lang w:val="en-US" w:eastAsia="pl-PL"/>
              </w:rPr>
              <w:t xml:space="preserve"> Cosmetic Ingredients &amp; Substances)</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val="en-US" w:eastAsia="pl-PL"/>
              </w:rPr>
              <w:br/>
            </w:r>
            <w:r w:rsidRPr="006B1091">
              <w:rPr>
                <w:rFonts w:cs="Arial"/>
                <w:color w:val="000000"/>
                <w:sz w:val="20"/>
                <w:szCs w:val="20"/>
                <w:lang w:eastAsia="pl-PL"/>
              </w:rPr>
              <w:t xml:space="preserve">Opakowanie: do 300 ml </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ind w:firstLineChars="100" w:firstLine="200"/>
              <w:jc w:val="center"/>
              <w:rPr>
                <w:rFonts w:cs="Arial"/>
                <w:color w:val="000000"/>
                <w:sz w:val="20"/>
                <w:szCs w:val="20"/>
                <w:lang w:eastAsia="pl-PL"/>
              </w:rPr>
            </w:pPr>
          </w:p>
          <w:p w:rsidR="009E60A2" w:rsidRPr="006B1091" w:rsidRDefault="009E60A2" w:rsidP="006B1091">
            <w:pPr>
              <w:ind w:firstLineChars="100" w:firstLine="200"/>
              <w:jc w:val="center"/>
              <w:rPr>
                <w:rFonts w:cs="Arial"/>
                <w:color w:val="000000"/>
                <w:sz w:val="20"/>
                <w:szCs w:val="20"/>
                <w:lang w:eastAsia="pl-PL"/>
              </w:rPr>
            </w:pPr>
            <w:r w:rsidRPr="006B1091">
              <w:rPr>
                <w:rFonts w:cs="Arial"/>
                <w:color w:val="000000"/>
                <w:sz w:val="20"/>
                <w:szCs w:val="20"/>
                <w:lang w:eastAsia="pl-PL"/>
              </w:rPr>
              <w:t>500 op.</w:t>
            </w:r>
          </w:p>
          <w:p w:rsidR="009E60A2" w:rsidRPr="006B1091" w:rsidRDefault="009E60A2" w:rsidP="006B1091">
            <w:pPr>
              <w:ind w:firstLineChars="100" w:firstLine="200"/>
              <w:jc w:val="center"/>
              <w:rPr>
                <w:rFonts w:cs="Arial"/>
                <w:color w:val="000000"/>
                <w:sz w:val="20"/>
                <w:szCs w:val="20"/>
                <w:lang w:eastAsia="pl-PL"/>
              </w:rPr>
            </w:pPr>
            <w:r w:rsidRPr="006B1091">
              <w:rPr>
                <w:rFonts w:cs="Arial"/>
                <w:color w:val="000000"/>
                <w:sz w:val="20"/>
                <w:szCs w:val="20"/>
                <w:lang w:eastAsia="pl-PL"/>
              </w:rPr>
              <w:t>a 300 ml</w:t>
            </w:r>
          </w:p>
        </w:tc>
      </w:tr>
      <w:tr w:rsidR="009E60A2" w:rsidRPr="006B1091" w:rsidTr="006B1091">
        <w:trPr>
          <w:trHeight w:val="2601"/>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4</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6B1091">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B1091" w:rsidRPr="006B1091" w:rsidRDefault="009E60A2" w:rsidP="006B1091">
            <w:pPr>
              <w:jc w:val="left"/>
              <w:rPr>
                <w:rFonts w:cs="Arial"/>
                <w:color w:val="000000"/>
                <w:sz w:val="10"/>
                <w:szCs w:val="10"/>
                <w:lang w:eastAsia="pl-PL"/>
              </w:rPr>
            </w:pPr>
            <w:r w:rsidRPr="006B1091">
              <w:rPr>
                <w:rFonts w:cs="Arial"/>
                <w:b/>
                <w:color w:val="000000"/>
                <w:sz w:val="20"/>
                <w:szCs w:val="20"/>
                <w:lang w:eastAsia="pl-PL"/>
              </w:rPr>
              <w:t>Preparat do dezynfekcji błon śluzowych obszaru genitalnego</w:t>
            </w:r>
            <w:r w:rsidRPr="006B1091">
              <w:rPr>
                <w:rFonts w:cs="Arial"/>
                <w:color w:val="000000"/>
                <w:sz w:val="20"/>
                <w:szCs w:val="20"/>
                <w:lang w:eastAsia="pl-PL"/>
              </w:rPr>
              <w:br/>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gotowy do użycia</w:t>
            </w:r>
            <w:r w:rsidRPr="006B1091">
              <w:rPr>
                <w:rFonts w:cs="Arial"/>
                <w:color w:val="000000"/>
                <w:sz w:val="20"/>
                <w:szCs w:val="20"/>
                <w:lang w:eastAsia="pl-PL"/>
              </w:rPr>
              <w:br/>
              <w:t>• z dodatkiem diglukonianu chlorheksydyny i nadtlenku wodoru</w:t>
            </w:r>
            <w:r w:rsidRPr="006B1091">
              <w:rPr>
                <w:rFonts w:cs="Arial"/>
                <w:color w:val="000000"/>
                <w:sz w:val="20"/>
                <w:szCs w:val="20"/>
                <w:lang w:eastAsia="pl-PL"/>
              </w:rPr>
              <w:br/>
              <w:t xml:space="preserve">• produkt leczniczy </w:t>
            </w:r>
            <w:r w:rsidRPr="006B1091">
              <w:rPr>
                <w:rFonts w:cs="Arial"/>
                <w:color w:val="000000"/>
                <w:sz w:val="20"/>
                <w:szCs w:val="20"/>
                <w:lang w:eastAsia="pl-PL"/>
              </w:rPr>
              <w:br/>
              <w:t>• bez zawartości dichlorowodorku octenidyny i jodu</w:t>
            </w:r>
            <w:r w:rsidRPr="006B1091">
              <w:rPr>
                <w:rFonts w:cs="Arial"/>
                <w:color w:val="000000"/>
                <w:sz w:val="20"/>
                <w:szCs w:val="20"/>
                <w:lang w:eastAsia="pl-PL"/>
              </w:rPr>
              <w:br/>
              <w:t>• spektrum działania: B, F, V</w:t>
            </w:r>
          </w:p>
          <w:p w:rsidR="009E60A2" w:rsidRPr="006B1091" w:rsidRDefault="009E60A2" w:rsidP="006B1091">
            <w:pPr>
              <w:ind w:firstLineChars="100" w:firstLine="200"/>
              <w:jc w:val="left"/>
              <w:rPr>
                <w:rFonts w:cs="Arial"/>
                <w:color w:val="000000"/>
                <w:sz w:val="20"/>
                <w:szCs w:val="20"/>
                <w:lang w:eastAsia="pl-PL"/>
              </w:rPr>
            </w:pPr>
            <w:r w:rsidRPr="006B1091">
              <w:rPr>
                <w:rFonts w:cs="Arial"/>
                <w:color w:val="000000"/>
                <w:sz w:val="20"/>
                <w:szCs w:val="20"/>
                <w:lang w:eastAsia="pl-PL"/>
              </w:rPr>
              <w:br/>
              <w:t>Opakowanie: do 1 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ind w:firstLineChars="100" w:firstLine="200"/>
              <w:jc w:val="center"/>
              <w:rPr>
                <w:rFonts w:cs="Arial"/>
                <w:color w:val="000000"/>
                <w:sz w:val="20"/>
                <w:szCs w:val="20"/>
                <w:lang w:eastAsia="pl-PL"/>
              </w:rPr>
            </w:pPr>
          </w:p>
          <w:p w:rsidR="009E60A2" w:rsidRPr="006B1091" w:rsidRDefault="009E60A2" w:rsidP="006B1091">
            <w:pPr>
              <w:ind w:firstLineChars="100" w:firstLine="200"/>
              <w:jc w:val="center"/>
              <w:rPr>
                <w:rFonts w:cs="Arial"/>
                <w:color w:val="000000"/>
                <w:sz w:val="20"/>
                <w:szCs w:val="20"/>
                <w:lang w:eastAsia="pl-PL"/>
              </w:rPr>
            </w:pPr>
            <w:r w:rsidRPr="006B1091">
              <w:rPr>
                <w:rFonts w:cs="Arial"/>
                <w:color w:val="000000"/>
                <w:sz w:val="20"/>
                <w:szCs w:val="20"/>
                <w:lang w:eastAsia="pl-PL"/>
              </w:rPr>
              <w:t>1 800 op.</w:t>
            </w:r>
          </w:p>
          <w:p w:rsidR="009E60A2" w:rsidRPr="006B1091" w:rsidRDefault="009E60A2" w:rsidP="006B1091">
            <w:pPr>
              <w:ind w:firstLineChars="100" w:firstLine="200"/>
              <w:jc w:val="center"/>
              <w:rPr>
                <w:rFonts w:cs="Arial"/>
                <w:color w:val="000000"/>
                <w:sz w:val="20"/>
                <w:szCs w:val="20"/>
                <w:lang w:eastAsia="pl-PL"/>
              </w:rPr>
            </w:pPr>
            <w:r w:rsidRPr="006B1091">
              <w:rPr>
                <w:rFonts w:cs="Arial"/>
                <w:color w:val="000000"/>
                <w:sz w:val="20"/>
                <w:szCs w:val="20"/>
                <w:lang w:eastAsia="pl-PL"/>
              </w:rPr>
              <w:t>a 1000 ml</w:t>
            </w:r>
          </w:p>
        </w:tc>
      </w:tr>
      <w:tr w:rsidR="009E60A2" w:rsidRPr="006B1091" w:rsidTr="006B1091">
        <w:trPr>
          <w:trHeight w:val="2117"/>
        </w:trPr>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5</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6B1091">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do higienicznej i chirurgicznej dezynfekcji rąk</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xml:space="preserve">• na bazie alkoholu zawierający min. 75% (w/w) etanolu, izopropanolu lub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propanolu lub mieszaninę tych środków.</w:t>
            </w:r>
            <w:r w:rsidRPr="006B1091">
              <w:rPr>
                <w:rFonts w:cs="Arial"/>
                <w:color w:val="000000"/>
                <w:sz w:val="20"/>
                <w:szCs w:val="20"/>
                <w:lang w:eastAsia="pl-PL"/>
              </w:rPr>
              <w:br/>
              <w:t>• produkt biobójczy lub leczniczy</w:t>
            </w:r>
            <w:r w:rsidRPr="006B1091">
              <w:rPr>
                <w:rFonts w:cs="Arial"/>
                <w:color w:val="000000"/>
                <w:sz w:val="20"/>
                <w:szCs w:val="20"/>
                <w:lang w:eastAsia="pl-PL"/>
              </w:rPr>
              <w:br/>
              <w:t>• gotowy do użycia</w:t>
            </w:r>
            <w:r w:rsidRPr="006B1091">
              <w:rPr>
                <w:rFonts w:cs="Arial"/>
                <w:color w:val="000000"/>
                <w:sz w:val="20"/>
                <w:szCs w:val="20"/>
                <w:lang w:eastAsia="pl-PL"/>
              </w:rPr>
              <w:br/>
              <w:t>• w formie płynu</w:t>
            </w:r>
            <w:r w:rsidRPr="006B1091">
              <w:rPr>
                <w:rFonts w:cs="Arial"/>
                <w:color w:val="000000"/>
                <w:sz w:val="20"/>
                <w:szCs w:val="20"/>
                <w:lang w:eastAsia="pl-PL"/>
              </w:rPr>
              <w:br/>
              <w:t xml:space="preserve">• zawierający substancję pielęgnujące </w:t>
            </w:r>
            <w:r w:rsidRPr="006B1091">
              <w:rPr>
                <w:rFonts w:cs="Arial"/>
                <w:color w:val="000000"/>
                <w:sz w:val="20"/>
                <w:szCs w:val="20"/>
                <w:lang w:eastAsia="pl-PL"/>
              </w:rPr>
              <w:br/>
              <w:t xml:space="preserve">• bez substancji zapachowych, barwników, kwasu mlekowego i jego pochodnych,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pochodnych fenolowych, chlorheksydyny, QAV </w:t>
            </w:r>
            <w:r w:rsidRPr="006B1091">
              <w:rPr>
                <w:rFonts w:cs="Arial"/>
                <w:color w:val="000000"/>
                <w:sz w:val="20"/>
                <w:szCs w:val="20"/>
                <w:lang w:eastAsia="pl-PL"/>
              </w:rPr>
              <w:br/>
              <w:t>• spektrum: B, F, V (HIV, HBV, HCV)</w:t>
            </w:r>
            <w:r w:rsidRPr="006B1091">
              <w:rPr>
                <w:rFonts w:cs="Arial"/>
                <w:color w:val="000000"/>
                <w:sz w:val="20"/>
                <w:szCs w:val="20"/>
                <w:lang w:eastAsia="pl-PL"/>
              </w:rPr>
              <w:br/>
              <w:t>• higieniczna dezynfekcja rąk do 30 sek.</w:t>
            </w:r>
            <w:r w:rsidRPr="006B1091">
              <w:rPr>
                <w:rFonts w:cs="Arial"/>
                <w:color w:val="000000"/>
                <w:sz w:val="20"/>
                <w:szCs w:val="20"/>
                <w:lang w:eastAsia="pl-PL"/>
              </w:rPr>
              <w:br/>
              <w:t>• chirurgiczna dezynfekcja rąk do 3 minut</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1200 pompek do opakowań produktu o pojemności 0,5 L (kompatybilnych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z dozownikiem typu dermados)</w:t>
            </w:r>
            <w:r w:rsidRPr="006B1091">
              <w:rPr>
                <w:rFonts w:cs="Arial"/>
                <w:color w:val="000000"/>
                <w:sz w:val="20"/>
                <w:szCs w:val="20"/>
                <w:lang w:eastAsia="pl-PL"/>
              </w:rPr>
              <w:br/>
              <w:t xml:space="preserve">• 400 uchwytów przyłóżkowych do opakowań produktu o pojemności 0,5 L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(kompatybilnych z dozownikiem typu dermados)</w:t>
            </w:r>
            <w:r w:rsidRPr="006B1091">
              <w:rPr>
                <w:rFonts w:cs="Arial"/>
                <w:color w:val="000000"/>
                <w:sz w:val="20"/>
                <w:szCs w:val="20"/>
                <w:lang w:eastAsia="pl-PL"/>
              </w:rPr>
              <w:br/>
              <w:t>• 10 dozowników łokciowych do butelek o pojemności 1 L</w:t>
            </w:r>
            <w:r w:rsidRPr="006B1091">
              <w:rPr>
                <w:rFonts w:cs="Arial"/>
                <w:color w:val="000000"/>
                <w:sz w:val="20"/>
                <w:szCs w:val="20"/>
                <w:lang w:eastAsia="pl-PL"/>
              </w:rPr>
              <w:br/>
              <w:t>• 10 dozowników łokciowych do butelek o pojemności 0,5 L</w:t>
            </w:r>
            <w:r w:rsidRPr="006B1091">
              <w:rPr>
                <w:rFonts w:cs="Arial"/>
                <w:color w:val="000000"/>
                <w:sz w:val="20"/>
                <w:szCs w:val="20"/>
                <w:lang w:eastAsia="pl-PL"/>
              </w:rPr>
              <w:br/>
              <w:t>• 100 naklejek na dozownik typu dermados „Dezynfekcja rąk”</w:t>
            </w:r>
            <w:r w:rsidRPr="006B1091">
              <w:rPr>
                <w:rFonts w:cs="Arial"/>
                <w:color w:val="000000"/>
                <w:sz w:val="20"/>
                <w:szCs w:val="20"/>
                <w:lang w:eastAsia="pl-PL"/>
              </w:rPr>
              <w:br/>
              <w:t xml:space="preserve">• 60 tablic wodoodpornych z informacją „5 momentów higieny rąk”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opracowanych na podstawie wytycznych WHO</w:t>
            </w:r>
            <w:r w:rsidRPr="006B1091">
              <w:rPr>
                <w:rFonts w:cs="Arial"/>
                <w:color w:val="000000"/>
                <w:sz w:val="20"/>
                <w:szCs w:val="20"/>
                <w:lang w:eastAsia="pl-PL"/>
              </w:rPr>
              <w:br/>
              <w:t xml:space="preserve">• 60 tablic wodoodpornych z instrukcją techniki higienicznej dezynfekcji rąk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wg PN-EN 1500</w:t>
            </w:r>
            <w:r w:rsidRPr="006B1091">
              <w:rPr>
                <w:rFonts w:cs="Arial"/>
                <w:color w:val="000000"/>
                <w:sz w:val="20"/>
                <w:szCs w:val="20"/>
                <w:lang w:eastAsia="pl-PL"/>
              </w:rPr>
              <w:br/>
              <w:t>• 30 tablic wodoodpornych z instrukcją techniki chirurgicznej dezynfekcji rąk</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Opakowania:</w:t>
            </w:r>
          </w:p>
          <w:p w:rsidR="009E60A2" w:rsidRPr="006B1091" w:rsidRDefault="009E60A2" w:rsidP="00E636D5">
            <w:pPr>
              <w:spacing w:afterLines="60" w:after="144" w:line="240" w:lineRule="auto"/>
              <w:jc w:val="left"/>
              <w:rPr>
                <w:rFonts w:cs="Arial"/>
                <w:color w:val="000000"/>
                <w:sz w:val="20"/>
                <w:szCs w:val="20"/>
                <w:lang w:eastAsia="pl-PL"/>
              </w:rPr>
            </w:pPr>
            <w:r w:rsidRPr="006B1091">
              <w:rPr>
                <w:rFonts w:cs="Arial"/>
                <w:color w:val="000000"/>
                <w:sz w:val="20"/>
                <w:szCs w:val="20"/>
                <w:lang w:eastAsia="pl-PL"/>
              </w:rPr>
              <w:t xml:space="preserve"> - jednorazowe o pojemności 1L, kompatybilnym z dozownikiem </w:t>
            </w:r>
          </w:p>
          <w:p w:rsidR="00250682" w:rsidRDefault="009E60A2" w:rsidP="00E636D5">
            <w:pPr>
              <w:spacing w:afterLines="60" w:after="144" w:line="240" w:lineRule="auto"/>
              <w:jc w:val="left"/>
              <w:rPr>
                <w:rFonts w:cs="Arial"/>
                <w:color w:val="000000"/>
                <w:sz w:val="20"/>
                <w:szCs w:val="20"/>
                <w:lang w:eastAsia="pl-PL"/>
              </w:rPr>
            </w:pPr>
            <w:r w:rsidRPr="006B1091">
              <w:rPr>
                <w:rFonts w:cs="Arial"/>
                <w:color w:val="000000"/>
                <w:sz w:val="20"/>
                <w:szCs w:val="20"/>
                <w:lang w:eastAsia="pl-PL"/>
              </w:rPr>
              <w:t xml:space="preserve">   typu dermados oraz sm-2 w ilości odpowiadającej 530 L</w:t>
            </w:r>
          </w:p>
          <w:p w:rsidR="009E60A2" w:rsidRPr="006B1091" w:rsidRDefault="009E60A2" w:rsidP="00E636D5">
            <w:pPr>
              <w:spacing w:afterLines="60" w:after="144" w:line="240" w:lineRule="auto"/>
              <w:jc w:val="left"/>
              <w:rPr>
                <w:rFonts w:cs="Arial"/>
                <w:color w:val="000000"/>
                <w:sz w:val="20"/>
                <w:szCs w:val="20"/>
                <w:lang w:eastAsia="pl-PL"/>
              </w:rPr>
            </w:pPr>
            <w:r w:rsidRPr="006B1091">
              <w:rPr>
                <w:rFonts w:cs="Arial"/>
                <w:color w:val="000000"/>
                <w:sz w:val="20"/>
                <w:szCs w:val="20"/>
                <w:lang w:eastAsia="pl-PL"/>
              </w:rPr>
              <w:br/>
              <w:t xml:space="preserve"> - jednorazowe o pojemności 0,5 L, kompatybilnym z dozownikiem typu </w:t>
            </w:r>
          </w:p>
          <w:p w:rsidR="00250682" w:rsidRDefault="009E60A2" w:rsidP="00E636D5">
            <w:pPr>
              <w:spacing w:afterLines="60" w:after="144" w:line="240" w:lineRule="auto"/>
              <w:jc w:val="left"/>
              <w:rPr>
                <w:rFonts w:cs="Arial"/>
                <w:color w:val="000000"/>
                <w:sz w:val="20"/>
                <w:szCs w:val="20"/>
                <w:lang w:eastAsia="pl-PL"/>
              </w:rPr>
            </w:pPr>
            <w:r w:rsidRPr="006B1091">
              <w:rPr>
                <w:rFonts w:cs="Arial"/>
                <w:color w:val="000000"/>
                <w:sz w:val="20"/>
                <w:szCs w:val="20"/>
                <w:lang w:eastAsia="pl-PL"/>
              </w:rPr>
              <w:t xml:space="preserve">   dermados oraz sm-2 w ilości odpowiadającej 7 750 L</w:t>
            </w:r>
          </w:p>
          <w:p w:rsidR="009E60A2" w:rsidRPr="006B1091" w:rsidRDefault="009E60A2" w:rsidP="00E636D5">
            <w:pPr>
              <w:spacing w:afterLines="60" w:after="144" w:line="240" w:lineRule="auto"/>
              <w:jc w:val="left"/>
              <w:rPr>
                <w:rFonts w:cs="Arial"/>
                <w:color w:val="000000"/>
                <w:sz w:val="20"/>
                <w:szCs w:val="20"/>
                <w:lang w:eastAsia="pl-PL"/>
              </w:rPr>
            </w:pPr>
            <w:r w:rsidRPr="006B1091">
              <w:rPr>
                <w:rFonts w:cs="Arial"/>
                <w:color w:val="000000"/>
                <w:sz w:val="20"/>
                <w:szCs w:val="20"/>
                <w:lang w:eastAsia="pl-PL"/>
              </w:rPr>
              <w:br/>
              <w:t xml:space="preserve"> - jednorazowe o pojemności 0,1 L w ilości odpowiadającej 30 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E60A2" w:rsidRPr="006B1091" w:rsidRDefault="009E60A2" w:rsidP="006B1091">
            <w:pPr>
              <w:ind w:firstLineChars="100" w:firstLine="200"/>
              <w:jc w:val="center"/>
              <w:rPr>
                <w:rFonts w:cs="Arial"/>
                <w:color w:val="000000"/>
                <w:sz w:val="20"/>
                <w:szCs w:val="20"/>
                <w:lang w:eastAsia="pl-PL"/>
              </w:rPr>
            </w:pPr>
          </w:p>
          <w:p w:rsidR="009E60A2" w:rsidRPr="006B1091" w:rsidRDefault="009E60A2" w:rsidP="006B1091">
            <w:pPr>
              <w:jc w:val="center"/>
              <w:rPr>
                <w:rFonts w:cs="Arial"/>
                <w:color w:val="000000"/>
                <w:sz w:val="20"/>
                <w:szCs w:val="20"/>
                <w:lang w:val="en-US" w:eastAsia="pl-PL"/>
              </w:rPr>
            </w:pPr>
            <w:r w:rsidRPr="006B1091">
              <w:rPr>
                <w:rFonts w:cs="Arial"/>
                <w:color w:val="000000"/>
                <w:sz w:val="20"/>
                <w:szCs w:val="20"/>
                <w:lang w:val="en-US" w:eastAsia="pl-PL"/>
              </w:rPr>
              <w:t>1</w:t>
            </w:r>
            <w:r w:rsidR="00250682">
              <w:rPr>
                <w:rFonts w:cs="Arial"/>
                <w:color w:val="000000"/>
                <w:sz w:val="20"/>
                <w:szCs w:val="20"/>
                <w:lang w:val="en-US" w:eastAsia="pl-PL"/>
              </w:rPr>
              <w:t xml:space="preserve"> </w:t>
            </w:r>
            <w:r w:rsidRPr="006B1091">
              <w:rPr>
                <w:rFonts w:cs="Arial"/>
                <w:color w:val="000000"/>
                <w:sz w:val="20"/>
                <w:szCs w:val="20"/>
                <w:lang w:val="en-US" w:eastAsia="pl-PL"/>
              </w:rPr>
              <w:t>400 op.</w:t>
            </w:r>
          </w:p>
          <w:p w:rsidR="009E60A2" w:rsidRPr="006B1091" w:rsidRDefault="009E60A2" w:rsidP="006B1091">
            <w:pPr>
              <w:ind w:firstLineChars="100" w:firstLine="200"/>
              <w:jc w:val="center"/>
              <w:rPr>
                <w:rFonts w:cs="Arial"/>
                <w:color w:val="000000"/>
                <w:sz w:val="20"/>
                <w:szCs w:val="20"/>
                <w:lang w:val="en-US" w:eastAsia="pl-PL"/>
              </w:rPr>
            </w:pPr>
            <w:r w:rsidRPr="006B1091">
              <w:rPr>
                <w:rFonts w:cs="Arial"/>
                <w:color w:val="000000"/>
                <w:sz w:val="20"/>
                <w:szCs w:val="20"/>
                <w:lang w:val="en-US" w:eastAsia="pl-PL"/>
              </w:rPr>
              <w:t>(op. 1000 ml)</w:t>
            </w:r>
          </w:p>
          <w:p w:rsidR="009E60A2" w:rsidRPr="006B1091" w:rsidRDefault="009E60A2" w:rsidP="006B1091">
            <w:pPr>
              <w:ind w:firstLineChars="100" w:firstLine="200"/>
              <w:jc w:val="center"/>
              <w:rPr>
                <w:rFonts w:cs="Arial"/>
                <w:color w:val="000000"/>
                <w:sz w:val="20"/>
                <w:szCs w:val="20"/>
                <w:lang w:val="en-US" w:eastAsia="pl-PL"/>
              </w:rPr>
            </w:pPr>
          </w:p>
          <w:p w:rsidR="009E60A2" w:rsidRPr="006B1091" w:rsidRDefault="009E60A2" w:rsidP="006B1091">
            <w:pPr>
              <w:jc w:val="center"/>
              <w:rPr>
                <w:rFonts w:cs="Arial"/>
                <w:color w:val="000000"/>
                <w:sz w:val="20"/>
                <w:szCs w:val="20"/>
                <w:lang w:val="en-US" w:eastAsia="pl-PL"/>
              </w:rPr>
            </w:pPr>
            <w:r w:rsidRPr="006B1091">
              <w:rPr>
                <w:rFonts w:cs="Arial"/>
                <w:color w:val="000000"/>
                <w:sz w:val="20"/>
                <w:szCs w:val="20"/>
                <w:lang w:val="en-US" w:eastAsia="pl-PL"/>
              </w:rPr>
              <w:t>16 500 op.</w:t>
            </w:r>
          </w:p>
          <w:p w:rsidR="009E60A2" w:rsidRPr="006B1091" w:rsidRDefault="009E60A2" w:rsidP="006B1091">
            <w:pPr>
              <w:ind w:firstLineChars="100" w:firstLine="200"/>
              <w:jc w:val="center"/>
              <w:rPr>
                <w:rFonts w:cs="Arial"/>
                <w:color w:val="000000"/>
                <w:sz w:val="20"/>
                <w:szCs w:val="20"/>
                <w:lang w:val="en-US" w:eastAsia="pl-PL"/>
              </w:rPr>
            </w:pPr>
            <w:r w:rsidRPr="006B1091">
              <w:rPr>
                <w:rFonts w:cs="Arial"/>
                <w:color w:val="000000"/>
                <w:sz w:val="20"/>
                <w:szCs w:val="20"/>
                <w:lang w:val="en-US" w:eastAsia="pl-PL"/>
              </w:rPr>
              <w:t>(op. 500 ml)</w:t>
            </w:r>
          </w:p>
          <w:p w:rsidR="009E60A2" w:rsidRPr="006B1091" w:rsidRDefault="009E60A2" w:rsidP="006B1091">
            <w:pPr>
              <w:ind w:firstLineChars="100" w:firstLine="200"/>
              <w:jc w:val="center"/>
              <w:rPr>
                <w:rFonts w:cs="Arial"/>
                <w:color w:val="000000"/>
                <w:sz w:val="20"/>
                <w:szCs w:val="20"/>
                <w:lang w:val="en-US"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100 op.</w:t>
            </w:r>
          </w:p>
          <w:p w:rsidR="009E60A2" w:rsidRPr="006B1091" w:rsidRDefault="009E60A2" w:rsidP="006B1091">
            <w:pPr>
              <w:ind w:firstLineChars="100" w:firstLine="200"/>
              <w:jc w:val="center"/>
              <w:rPr>
                <w:rFonts w:cs="Arial"/>
                <w:color w:val="000000"/>
                <w:sz w:val="20"/>
                <w:szCs w:val="20"/>
                <w:lang w:eastAsia="pl-PL"/>
              </w:rPr>
            </w:pPr>
            <w:r w:rsidRPr="006B1091">
              <w:rPr>
                <w:rFonts w:cs="Arial"/>
                <w:color w:val="000000"/>
                <w:sz w:val="20"/>
                <w:szCs w:val="20"/>
                <w:lang w:eastAsia="pl-PL"/>
              </w:rPr>
              <w:t>(op. 100 ml)</w:t>
            </w:r>
          </w:p>
        </w:tc>
      </w:tr>
      <w:tr w:rsidR="009E60A2" w:rsidRPr="006B1091" w:rsidTr="006B1091">
        <w:trPr>
          <w:trHeight w:val="2703"/>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lastRenderedPageBreak/>
              <w:t>6</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250682">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E636D5" w:rsidRPr="00E636D5" w:rsidRDefault="00E636D5" w:rsidP="006B1091">
            <w:pPr>
              <w:jc w:val="left"/>
              <w:rPr>
                <w:rFonts w:cs="Arial"/>
                <w:b/>
                <w:color w:val="000000"/>
                <w:sz w:val="10"/>
                <w:szCs w:val="10"/>
                <w:lang w:eastAsia="pl-PL"/>
              </w:rPr>
            </w:pPr>
          </w:p>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do odkażania skóry przed iniekcjami</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alkoholowy (co najmniej dwa alkohole)</w:t>
            </w:r>
            <w:r w:rsidRPr="006B1091">
              <w:rPr>
                <w:rFonts w:cs="Arial"/>
                <w:color w:val="000000"/>
                <w:sz w:val="20"/>
                <w:szCs w:val="20"/>
                <w:lang w:eastAsia="pl-PL"/>
              </w:rPr>
              <w:br/>
              <w:t>• bez zawartości jodu i jego pochodnych, chlorheksydyny</w:t>
            </w:r>
            <w:r w:rsidRPr="006B1091">
              <w:rPr>
                <w:rFonts w:cs="Arial"/>
                <w:color w:val="000000"/>
                <w:sz w:val="20"/>
                <w:szCs w:val="20"/>
                <w:lang w:eastAsia="pl-PL"/>
              </w:rPr>
              <w:br/>
              <w:t>• produkt leczniczy</w:t>
            </w:r>
            <w:r w:rsidRPr="006B1091">
              <w:rPr>
                <w:rFonts w:cs="Arial"/>
                <w:color w:val="000000"/>
                <w:sz w:val="20"/>
                <w:szCs w:val="20"/>
                <w:lang w:eastAsia="pl-PL"/>
              </w:rPr>
              <w:br/>
              <w:t>• gotowy do użycia</w:t>
            </w:r>
            <w:r w:rsidRPr="006B1091">
              <w:rPr>
                <w:rFonts w:cs="Arial"/>
                <w:color w:val="000000"/>
                <w:sz w:val="20"/>
                <w:szCs w:val="20"/>
                <w:lang w:eastAsia="pl-PL"/>
              </w:rPr>
              <w:br/>
              <w:t xml:space="preserve">• bezbarwny </w:t>
            </w:r>
            <w:r w:rsidRPr="006B1091">
              <w:rPr>
                <w:rFonts w:cs="Arial"/>
                <w:color w:val="000000"/>
                <w:sz w:val="20"/>
                <w:szCs w:val="20"/>
                <w:lang w:eastAsia="pl-PL"/>
              </w:rPr>
              <w:br/>
              <w:t>• czas działania przed zabiegami typu iniekcje: 15 sek.</w:t>
            </w:r>
            <w:r w:rsidRPr="006B1091">
              <w:rPr>
                <w:rFonts w:cs="Arial"/>
                <w:color w:val="000000"/>
                <w:sz w:val="20"/>
                <w:szCs w:val="20"/>
                <w:lang w:eastAsia="pl-PL"/>
              </w:rPr>
              <w:br/>
              <w:t>• spektrum: B, V (HIV, HBV), F</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xml:space="preserve">Opakowanie: do 350 ml z atomizerem </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5</w:t>
            </w:r>
            <w:r w:rsidR="00250682">
              <w:rPr>
                <w:rFonts w:cs="Arial"/>
                <w:color w:val="000000"/>
                <w:sz w:val="20"/>
                <w:szCs w:val="20"/>
                <w:lang w:eastAsia="pl-PL"/>
              </w:rPr>
              <w:t xml:space="preserve"> </w:t>
            </w:r>
            <w:r w:rsidRPr="006B1091">
              <w:rPr>
                <w:rFonts w:cs="Arial"/>
                <w:color w:val="000000"/>
                <w:sz w:val="20"/>
                <w:szCs w:val="20"/>
                <w:lang w:eastAsia="pl-PL"/>
              </w:rPr>
              <w:t>500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250 ml.</w:t>
            </w:r>
          </w:p>
        </w:tc>
      </w:tr>
      <w:tr w:rsidR="009E60A2" w:rsidRPr="006B1091" w:rsidTr="006B1091">
        <w:trPr>
          <w:trHeight w:val="3015"/>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7</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hideMark/>
          </w:tcPr>
          <w:p w:rsidR="00E636D5" w:rsidRPr="00E636D5" w:rsidRDefault="00E636D5" w:rsidP="006B1091">
            <w:pPr>
              <w:jc w:val="left"/>
              <w:rPr>
                <w:rFonts w:cs="Arial"/>
                <w:b/>
                <w:color w:val="000000"/>
                <w:sz w:val="10"/>
                <w:szCs w:val="10"/>
                <w:lang w:eastAsia="pl-PL"/>
              </w:rPr>
            </w:pPr>
          </w:p>
          <w:p w:rsidR="009E60A2" w:rsidRPr="006B1091" w:rsidRDefault="009E60A2" w:rsidP="006B1091">
            <w:pPr>
              <w:jc w:val="left"/>
              <w:rPr>
                <w:rFonts w:cs="Arial"/>
                <w:b/>
                <w:color w:val="000000"/>
                <w:sz w:val="20"/>
                <w:szCs w:val="20"/>
                <w:lang w:eastAsia="pl-PL"/>
              </w:rPr>
            </w:pPr>
            <w:r w:rsidRPr="006B1091">
              <w:rPr>
                <w:rFonts w:cs="Arial"/>
                <w:b/>
                <w:color w:val="000000"/>
                <w:sz w:val="20"/>
                <w:szCs w:val="20"/>
                <w:lang w:eastAsia="pl-PL"/>
              </w:rPr>
              <w:t xml:space="preserve">Preparat do oczyszczania ran </w:t>
            </w:r>
          </w:p>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br/>
            </w:r>
            <w:r w:rsidRPr="006B1091">
              <w:rPr>
                <w:rFonts w:cs="Arial"/>
                <w:color w:val="000000"/>
                <w:sz w:val="20"/>
                <w:szCs w:val="20"/>
                <w:lang w:eastAsia="pl-PL"/>
              </w:rPr>
              <w:t xml:space="preserve">• gotowy do użycia, </w:t>
            </w:r>
            <w:r w:rsidRPr="006B1091">
              <w:rPr>
                <w:rFonts w:cs="Arial"/>
                <w:color w:val="000000"/>
                <w:sz w:val="20"/>
                <w:szCs w:val="20"/>
                <w:lang w:eastAsia="pl-PL"/>
              </w:rPr>
              <w:br/>
              <w:t xml:space="preserve">• bezbarwny i bezzapachowy, </w:t>
            </w:r>
            <w:r w:rsidRPr="006B1091">
              <w:rPr>
                <w:rFonts w:cs="Arial"/>
                <w:color w:val="000000"/>
                <w:sz w:val="20"/>
                <w:szCs w:val="20"/>
                <w:lang w:eastAsia="pl-PL"/>
              </w:rPr>
              <w:br/>
              <w:t xml:space="preserve">• sterylny </w:t>
            </w:r>
            <w:r w:rsidRPr="006B1091">
              <w:rPr>
                <w:rFonts w:cs="Arial"/>
                <w:color w:val="000000"/>
                <w:sz w:val="20"/>
                <w:szCs w:val="20"/>
                <w:lang w:eastAsia="pl-PL"/>
              </w:rPr>
              <w:br/>
              <w:t>• zawiera poliheksanidynę i betainę,</w:t>
            </w:r>
            <w:r w:rsidRPr="006B1091">
              <w:rPr>
                <w:rFonts w:cs="Arial"/>
                <w:color w:val="000000"/>
                <w:sz w:val="20"/>
                <w:szCs w:val="20"/>
                <w:lang w:eastAsia="pl-PL"/>
              </w:rPr>
              <w:br/>
              <w:t>• nawilża ranę i utrzymuje  w stanie wilgotnym,</w:t>
            </w:r>
            <w:r w:rsidRPr="006B1091">
              <w:rPr>
                <w:rFonts w:cs="Arial"/>
                <w:color w:val="000000"/>
                <w:sz w:val="20"/>
                <w:szCs w:val="20"/>
                <w:lang w:eastAsia="pl-PL"/>
              </w:rPr>
              <w:br/>
              <w:t>• usuwa biofilm</w:t>
            </w:r>
            <w:r w:rsidRPr="006B1091">
              <w:rPr>
                <w:rFonts w:cs="Arial"/>
                <w:color w:val="000000"/>
                <w:sz w:val="20"/>
                <w:szCs w:val="20"/>
                <w:lang w:eastAsia="pl-PL"/>
              </w:rPr>
              <w:br/>
              <w:t>• postać żelowa</w:t>
            </w:r>
            <w:r w:rsidRPr="006B1091">
              <w:rPr>
                <w:rFonts w:cs="Arial"/>
                <w:color w:val="000000"/>
                <w:sz w:val="20"/>
                <w:szCs w:val="20"/>
                <w:lang w:eastAsia="pl-PL"/>
              </w:rPr>
              <w:br/>
              <w:t>• wyrób medyczny</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Opakowanie: do 250 ml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6B1091"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 xml:space="preserve">150 op. </w:t>
            </w:r>
          </w:p>
          <w:p w:rsidR="009E60A2" w:rsidRPr="006B1091" w:rsidRDefault="00250682" w:rsidP="006B1091">
            <w:pPr>
              <w:jc w:val="center"/>
              <w:rPr>
                <w:rFonts w:cs="Arial"/>
                <w:color w:val="000000"/>
                <w:sz w:val="20"/>
                <w:szCs w:val="20"/>
                <w:lang w:eastAsia="pl-PL"/>
              </w:rPr>
            </w:pPr>
            <w:r>
              <w:rPr>
                <w:rFonts w:cs="Arial"/>
                <w:color w:val="000000"/>
                <w:sz w:val="20"/>
                <w:szCs w:val="20"/>
                <w:lang w:eastAsia="pl-PL"/>
              </w:rPr>
              <w:t xml:space="preserve">a </w:t>
            </w:r>
            <w:r w:rsidR="009E60A2" w:rsidRPr="006B1091">
              <w:rPr>
                <w:rFonts w:cs="Arial"/>
                <w:color w:val="000000"/>
                <w:sz w:val="20"/>
                <w:szCs w:val="20"/>
                <w:lang w:eastAsia="pl-PL"/>
              </w:rPr>
              <w:t>250 ml.</w:t>
            </w:r>
          </w:p>
        </w:tc>
      </w:tr>
      <w:tr w:rsidR="009E60A2" w:rsidRPr="006B1091" w:rsidTr="006B1091">
        <w:trPr>
          <w:trHeight w:val="2785"/>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8</w:t>
            </w:r>
          </w:p>
          <w:p w:rsidR="009E60A2" w:rsidRPr="006B1091" w:rsidRDefault="009E60A2" w:rsidP="00DB3015">
            <w:pPr>
              <w:jc w:val="right"/>
              <w:rPr>
                <w:rFonts w:cs="Arial"/>
                <w:color w:val="000000"/>
                <w:sz w:val="20"/>
                <w:szCs w:val="20"/>
                <w:lang w:eastAsia="pl-PL"/>
              </w:rPr>
            </w:pPr>
          </w:p>
          <w:p w:rsidR="009E60A2" w:rsidRPr="006B1091" w:rsidRDefault="009E60A2" w:rsidP="00DB3015">
            <w:pPr>
              <w:jc w:val="right"/>
              <w:rPr>
                <w:rFonts w:cs="Arial"/>
                <w:color w:val="000000"/>
                <w:sz w:val="20"/>
                <w:szCs w:val="20"/>
                <w:lang w:eastAsia="pl-PL"/>
              </w:rPr>
            </w:pPr>
          </w:p>
          <w:p w:rsidR="009E60A2" w:rsidRPr="006B1091" w:rsidRDefault="009E60A2" w:rsidP="00DB3015">
            <w:pPr>
              <w:jc w:val="right"/>
              <w:rPr>
                <w:rFonts w:cs="Arial"/>
                <w:color w:val="000000"/>
                <w:sz w:val="20"/>
                <w:szCs w:val="20"/>
                <w:lang w:eastAsia="pl-PL"/>
              </w:rPr>
            </w:pPr>
          </w:p>
          <w:p w:rsidR="009E60A2" w:rsidRPr="006B1091" w:rsidRDefault="009E60A2" w:rsidP="00DB3015">
            <w:pPr>
              <w:jc w:val="right"/>
              <w:rPr>
                <w:rFonts w:cs="Arial"/>
                <w:color w:val="000000"/>
                <w:sz w:val="20"/>
                <w:szCs w:val="20"/>
                <w:lang w:eastAsia="pl-PL"/>
              </w:rPr>
            </w:pPr>
          </w:p>
          <w:p w:rsidR="009E60A2" w:rsidRPr="006B1091" w:rsidRDefault="009E60A2" w:rsidP="00DB3015">
            <w:pPr>
              <w:jc w:val="right"/>
              <w:rPr>
                <w:rFonts w:cs="Arial"/>
                <w:color w:val="000000"/>
                <w:sz w:val="20"/>
                <w:szCs w:val="20"/>
                <w:lang w:eastAsia="pl-PL"/>
              </w:rPr>
            </w:pPr>
          </w:p>
          <w:p w:rsidR="009E60A2" w:rsidRPr="006B1091" w:rsidRDefault="009E60A2" w:rsidP="00DB3015">
            <w:pPr>
              <w:jc w:val="right"/>
              <w:rPr>
                <w:rFonts w:cs="Arial"/>
                <w:color w:val="000000"/>
                <w:sz w:val="20"/>
                <w:szCs w:val="20"/>
                <w:lang w:eastAsia="pl-PL"/>
              </w:rPr>
            </w:pPr>
          </w:p>
          <w:p w:rsidR="009E60A2" w:rsidRPr="006B1091" w:rsidRDefault="009E60A2" w:rsidP="00DB3015">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E60A2" w:rsidRPr="00E636D5" w:rsidRDefault="009E60A2" w:rsidP="006B1091">
            <w:pPr>
              <w:jc w:val="left"/>
              <w:rPr>
                <w:rFonts w:cs="Arial"/>
                <w:color w:val="000000"/>
                <w:sz w:val="10"/>
                <w:szCs w:val="10"/>
                <w:lang w:eastAsia="pl-PL"/>
              </w:rPr>
            </w:pPr>
          </w:p>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w żelu do oczyszczenia, dekontaminacji i nawilżania ran</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xml:space="preserve">• zawierający dichlorowodorek octenidyny </w:t>
            </w:r>
            <w:r w:rsidRPr="006B1091">
              <w:rPr>
                <w:rFonts w:cs="Arial"/>
                <w:color w:val="000000"/>
                <w:sz w:val="20"/>
                <w:szCs w:val="20"/>
                <w:lang w:eastAsia="pl-PL"/>
              </w:rPr>
              <w:br/>
              <w:t xml:space="preserve">• bez poliheksanidyny, alkoholu, środków konserwujących. </w:t>
            </w:r>
            <w:r w:rsidRPr="006B1091">
              <w:rPr>
                <w:rFonts w:cs="Arial"/>
                <w:color w:val="000000"/>
                <w:sz w:val="20"/>
                <w:szCs w:val="20"/>
                <w:lang w:eastAsia="pl-PL"/>
              </w:rPr>
              <w:br/>
              <w:t>• wyrób medyczny</w:t>
            </w:r>
            <w:r w:rsidRPr="006B1091">
              <w:rPr>
                <w:rFonts w:cs="Arial"/>
                <w:color w:val="000000"/>
                <w:sz w:val="20"/>
                <w:szCs w:val="20"/>
                <w:lang w:eastAsia="pl-PL"/>
              </w:rPr>
              <w:br/>
              <w:t xml:space="preserve">• bezbarwny, bezwonny </w:t>
            </w:r>
            <w:r w:rsidRPr="006B1091">
              <w:rPr>
                <w:rFonts w:cs="Arial"/>
                <w:color w:val="000000"/>
                <w:sz w:val="20"/>
                <w:szCs w:val="20"/>
                <w:lang w:eastAsia="pl-PL"/>
              </w:rPr>
              <w:br/>
              <w:t xml:space="preserve">• gotowy do użycia </w:t>
            </w:r>
            <w:r w:rsidRPr="006B1091">
              <w:rPr>
                <w:rFonts w:cs="Arial"/>
                <w:color w:val="000000"/>
                <w:sz w:val="20"/>
                <w:szCs w:val="20"/>
                <w:lang w:eastAsia="pl-PL"/>
              </w:rPr>
              <w:br/>
              <w:t xml:space="preserve">• usuwający skutecznie biofilm bakteryjny i tkanki martwicze.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Opakowanie: do 20 ml.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100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20 ml</w:t>
            </w:r>
          </w:p>
        </w:tc>
      </w:tr>
      <w:tr w:rsidR="009E60A2" w:rsidRPr="006B1091" w:rsidTr="00250682">
        <w:trPr>
          <w:trHeight w:val="73"/>
        </w:trPr>
        <w:tc>
          <w:tcPr>
            <w:tcW w:w="1134" w:type="dxa"/>
            <w:tcBorders>
              <w:top w:val="single" w:sz="4" w:space="0" w:color="auto"/>
              <w:left w:val="single" w:sz="4" w:space="0" w:color="auto"/>
              <w:bottom w:val="single" w:sz="4" w:space="0" w:color="auto"/>
              <w:right w:val="single" w:sz="4" w:space="0" w:color="auto"/>
            </w:tcBorders>
            <w:vAlign w:val="bottom"/>
          </w:tcPr>
          <w:p w:rsidR="00E636D5" w:rsidRDefault="00E636D5"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9</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250682">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do dezynfekcji powierzchni wyrobów medycznych</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sterylne gaziki nasączone alkoholem i chlorheksydyną 2%</w:t>
            </w:r>
            <w:r w:rsidRPr="006B1091">
              <w:rPr>
                <w:rFonts w:cs="Arial"/>
                <w:color w:val="000000"/>
                <w:sz w:val="20"/>
                <w:szCs w:val="20"/>
                <w:lang w:eastAsia="pl-PL"/>
              </w:rPr>
              <w:br/>
              <w:t xml:space="preserve">• do dezynfekcji wenflonów, elementów centralnych i obwodowych cewników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dożylnych</w:t>
            </w:r>
            <w:r w:rsidRPr="006B1091">
              <w:rPr>
                <w:rFonts w:cs="Arial"/>
                <w:color w:val="000000"/>
                <w:sz w:val="20"/>
                <w:szCs w:val="20"/>
                <w:lang w:eastAsia="pl-PL"/>
              </w:rPr>
              <w:br/>
              <w:t xml:space="preserve">• działanie przedłużone  </w:t>
            </w:r>
            <w:r w:rsidRPr="006B1091">
              <w:rPr>
                <w:rFonts w:cs="Arial"/>
                <w:color w:val="000000"/>
                <w:sz w:val="20"/>
                <w:szCs w:val="20"/>
                <w:lang w:eastAsia="pl-PL"/>
              </w:rPr>
              <w:br/>
              <w:t>• preparat bezpieczny dla skóry</w:t>
            </w:r>
            <w:r w:rsidRPr="006B1091">
              <w:rPr>
                <w:rFonts w:cs="Arial"/>
                <w:color w:val="000000"/>
                <w:sz w:val="20"/>
                <w:szCs w:val="20"/>
                <w:lang w:eastAsia="pl-PL"/>
              </w:rPr>
              <w:br/>
              <w:t xml:space="preserve">• gotowy do użycia, </w:t>
            </w:r>
            <w:r w:rsidRPr="006B1091">
              <w:rPr>
                <w:rFonts w:cs="Arial"/>
                <w:color w:val="000000"/>
                <w:sz w:val="20"/>
                <w:szCs w:val="20"/>
                <w:lang w:eastAsia="pl-PL"/>
              </w:rPr>
              <w:br/>
              <w:t>• wymiary 162 mm x 150 mm</w:t>
            </w:r>
            <w:r w:rsidRPr="006B1091">
              <w:rPr>
                <w:rFonts w:cs="Arial"/>
                <w:color w:val="000000"/>
                <w:sz w:val="20"/>
                <w:szCs w:val="20"/>
                <w:lang w:eastAsia="pl-PL"/>
              </w:rPr>
              <w:br/>
              <w:t xml:space="preserve">• spektrum określone w warunkach odpowiadających czystym:  B, F (Candida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albicans) 15</w:t>
            </w:r>
            <w:r w:rsidR="00DC27AC">
              <w:rPr>
                <w:rFonts w:cs="Arial"/>
                <w:color w:val="000000"/>
                <w:sz w:val="20"/>
                <w:szCs w:val="20"/>
                <w:lang w:eastAsia="pl-PL"/>
              </w:rPr>
              <w:t xml:space="preserve"> </w:t>
            </w:r>
            <w:r w:rsidRPr="006B1091">
              <w:rPr>
                <w:rFonts w:cs="Arial"/>
                <w:color w:val="000000"/>
                <w:sz w:val="20"/>
                <w:szCs w:val="20"/>
                <w:lang w:eastAsia="pl-PL"/>
              </w:rPr>
              <w:t>sek.</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xml:space="preserve">Opakowanie: a 100 sztuk </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200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100 sztuk</w:t>
            </w:r>
          </w:p>
        </w:tc>
      </w:tr>
      <w:tr w:rsidR="009E60A2" w:rsidRPr="006B1091" w:rsidTr="006B1091">
        <w:trPr>
          <w:trHeight w:val="841"/>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lastRenderedPageBreak/>
              <w:t>10</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250682">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E60A2" w:rsidRPr="004D6655" w:rsidRDefault="009E60A2" w:rsidP="006B1091">
            <w:pPr>
              <w:jc w:val="left"/>
              <w:rPr>
                <w:rFonts w:cs="Arial"/>
                <w:b/>
                <w:color w:val="000000"/>
                <w:sz w:val="10"/>
                <w:szCs w:val="10"/>
                <w:lang w:eastAsia="pl-PL"/>
              </w:rPr>
            </w:pPr>
          </w:p>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do odkażania skóry pola operacyjnego</w:t>
            </w:r>
            <w:r w:rsidRPr="006B1091">
              <w:rPr>
                <w:rFonts w:cs="Arial"/>
                <w:color w:val="000000"/>
                <w:sz w:val="20"/>
                <w:szCs w:val="20"/>
                <w:lang w:eastAsia="pl-PL"/>
              </w:rPr>
              <w:t xml:space="preserve">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xml:space="preserve">• alkoholowy </w:t>
            </w:r>
            <w:r w:rsidRPr="006B1091">
              <w:rPr>
                <w:rFonts w:cs="Arial"/>
                <w:color w:val="000000"/>
                <w:sz w:val="20"/>
                <w:szCs w:val="20"/>
                <w:lang w:eastAsia="pl-PL"/>
              </w:rPr>
              <w:br/>
              <w:t>• co najmniej dwie substancje czynne</w:t>
            </w:r>
            <w:r w:rsidRPr="006B1091">
              <w:rPr>
                <w:rFonts w:cs="Arial"/>
                <w:color w:val="000000"/>
                <w:sz w:val="20"/>
                <w:szCs w:val="20"/>
                <w:lang w:eastAsia="pl-PL"/>
              </w:rPr>
              <w:br/>
              <w:t>• bez zawartości jodu i chlorheksydyny</w:t>
            </w:r>
            <w:r w:rsidRPr="006B1091">
              <w:rPr>
                <w:rFonts w:cs="Arial"/>
                <w:color w:val="000000"/>
                <w:sz w:val="20"/>
                <w:szCs w:val="20"/>
                <w:lang w:eastAsia="pl-PL"/>
              </w:rPr>
              <w:br/>
              <w:t>• barwiony</w:t>
            </w:r>
            <w:r w:rsidRPr="006B1091">
              <w:rPr>
                <w:rFonts w:cs="Arial"/>
                <w:color w:val="000000"/>
                <w:sz w:val="20"/>
                <w:szCs w:val="20"/>
                <w:lang w:eastAsia="pl-PL"/>
              </w:rPr>
              <w:br/>
              <w:t>• gotowy do użycia</w:t>
            </w:r>
            <w:r w:rsidRPr="006B1091">
              <w:rPr>
                <w:rFonts w:cs="Arial"/>
                <w:color w:val="000000"/>
                <w:sz w:val="20"/>
                <w:szCs w:val="20"/>
                <w:lang w:eastAsia="pl-PL"/>
              </w:rPr>
              <w:br/>
              <w:t>• produkt leczniczy</w:t>
            </w:r>
            <w:r w:rsidRPr="006B1091">
              <w:rPr>
                <w:rFonts w:cs="Arial"/>
                <w:color w:val="000000"/>
                <w:sz w:val="20"/>
                <w:szCs w:val="20"/>
                <w:lang w:eastAsia="pl-PL"/>
              </w:rPr>
              <w:br/>
              <w:t>• spektrum: B, V (HIV, HBV,), F</w:t>
            </w:r>
            <w:r w:rsidRPr="006B1091">
              <w:rPr>
                <w:rFonts w:cs="Arial"/>
                <w:color w:val="000000"/>
                <w:sz w:val="20"/>
                <w:szCs w:val="20"/>
                <w:lang w:eastAsia="pl-PL"/>
              </w:rPr>
              <w:br/>
              <w:t>• czas działania przed zabiegami operacyjnymi do 1 min.</w:t>
            </w:r>
            <w:r w:rsidRPr="006B1091">
              <w:rPr>
                <w:rFonts w:cs="Arial"/>
                <w:color w:val="000000"/>
                <w:sz w:val="20"/>
                <w:szCs w:val="20"/>
                <w:lang w:eastAsia="pl-PL"/>
              </w:rPr>
              <w:br/>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Opakowanie: do 1 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1</w:t>
            </w:r>
            <w:r w:rsidR="00250682">
              <w:rPr>
                <w:rFonts w:cs="Arial"/>
                <w:color w:val="000000"/>
                <w:sz w:val="20"/>
                <w:szCs w:val="20"/>
                <w:lang w:eastAsia="pl-PL"/>
              </w:rPr>
              <w:t xml:space="preserve"> </w:t>
            </w:r>
            <w:r w:rsidRPr="006B1091">
              <w:rPr>
                <w:rFonts w:cs="Arial"/>
                <w:color w:val="000000"/>
                <w:sz w:val="20"/>
                <w:szCs w:val="20"/>
                <w:lang w:eastAsia="pl-PL"/>
              </w:rPr>
              <w:t>500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1000 ml</w:t>
            </w:r>
          </w:p>
        </w:tc>
      </w:tr>
      <w:tr w:rsidR="009E60A2" w:rsidRPr="006B1091" w:rsidTr="006B1091">
        <w:trPr>
          <w:trHeight w:val="2583"/>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11</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250682">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E60A2" w:rsidRPr="004D6655" w:rsidRDefault="009E60A2" w:rsidP="006B1091">
            <w:pPr>
              <w:jc w:val="left"/>
              <w:rPr>
                <w:rFonts w:cs="Arial"/>
                <w:b/>
                <w:color w:val="000000"/>
                <w:sz w:val="10"/>
                <w:szCs w:val="10"/>
                <w:lang w:eastAsia="pl-PL"/>
              </w:rPr>
            </w:pPr>
          </w:p>
          <w:p w:rsidR="009E60A2" w:rsidRPr="006B1091" w:rsidRDefault="009E60A2" w:rsidP="006B1091">
            <w:pPr>
              <w:jc w:val="left"/>
              <w:rPr>
                <w:rFonts w:cs="Arial"/>
                <w:b/>
                <w:color w:val="000000"/>
                <w:sz w:val="20"/>
                <w:szCs w:val="20"/>
                <w:lang w:eastAsia="pl-PL"/>
              </w:rPr>
            </w:pPr>
            <w:r w:rsidRPr="006B1091">
              <w:rPr>
                <w:rFonts w:cs="Arial"/>
                <w:b/>
                <w:color w:val="000000"/>
                <w:sz w:val="20"/>
                <w:szCs w:val="20"/>
                <w:lang w:eastAsia="pl-PL"/>
              </w:rPr>
              <w:t>Preparat do dezynfekcji błon śluzowych i ran</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bezbarwny</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bez zawartości jodu i chlorheksydyny</w:t>
            </w:r>
            <w:r w:rsidRPr="006B1091">
              <w:rPr>
                <w:rFonts w:cs="Arial"/>
                <w:color w:val="000000"/>
                <w:sz w:val="20"/>
                <w:szCs w:val="20"/>
                <w:lang w:eastAsia="pl-PL"/>
              </w:rPr>
              <w:br/>
              <w:t>• gotowy do użycia</w:t>
            </w:r>
            <w:r w:rsidRPr="006B1091">
              <w:rPr>
                <w:rFonts w:cs="Arial"/>
                <w:color w:val="000000"/>
                <w:sz w:val="20"/>
                <w:szCs w:val="20"/>
                <w:lang w:eastAsia="pl-PL"/>
              </w:rPr>
              <w:br/>
              <w:t xml:space="preserve">• bezbarwny </w:t>
            </w:r>
            <w:r w:rsidRPr="006B1091">
              <w:rPr>
                <w:rFonts w:cs="Arial"/>
                <w:color w:val="000000"/>
                <w:sz w:val="20"/>
                <w:szCs w:val="20"/>
                <w:lang w:eastAsia="pl-PL"/>
              </w:rPr>
              <w:br/>
              <w:t xml:space="preserve">• zawierający  dichlorowodorek octenidyny i fenoksyetanol. </w:t>
            </w:r>
            <w:r w:rsidRPr="006B1091">
              <w:rPr>
                <w:rFonts w:cs="Arial"/>
                <w:color w:val="000000"/>
                <w:sz w:val="20"/>
                <w:szCs w:val="20"/>
                <w:lang w:eastAsia="pl-PL"/>
              </w:rPr>
              <w:br/>
              <w:t xml:space="preserve">• spektrum działania: B, F, pierwotniakobójcze, drożdżakobójcze, V (HIV, HBV,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Herpes simplex) - w czasie do 1 minuty </w:t>
            </w:r>
            <w:r w:rsidRPr="006B1091">
              <w:rPr>
                <w:rFonts w:cs="Arial"/>
                <w:color w:val="000000"/>
                <w:sz w:val="20"/>
                <w:szCs w:val="20"/>
                <w:lang w:eastAsia="pl-PL"/>
              </w:rPr>
              <w:br/>
              <w:t>• produkt leczniczy</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xml:space="preserve">Opakowanie: 250 ml z atomizerem </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1</w:t>
            </w:r>
            <w:r w:rsidR="00250682">
              <w:rPr>
                <w:rFonts w:cs="Arial"/>
                <w:color w:val="000000"/>
                <w:sz w:val="20"/>
                <w:szCs w:val="20"/>
                <w:lang w:eastAsia="pl-PL"/>
              </w:rPr>
              <w:t xml:space="preserve"> </w:t>
            </w:r>
            <w:r w:rsidRPr="006B1091">
              <w:rPr>
                <w:rFonts w:cs="Arial"/>
                <w:color w:val="000000"/>
                <w:sz w:val="20"/>
                <w:szCs w:val="20"/>
                <w:lang w:eastAsia="pl-PL"/>
              </w:rPr>
              <w:t>300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250 ml</w:t>
            </w:r>
          </w:p>
        </w:tc>
      </w:tr>
      <w:tr w:rsidR="009E60A2" w:rsidRPr="006B1091" w:rsidTr="006B1091">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12</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250682">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E60A2" w:rsidRPr="004D6655" w:rsidRDefault="009E60A2" w:rsidP="006B1091">
            <w:pPr>
              <w:jc w:val="left"/>
              <w:rPr>
                <w:rFonts w:cs="Arial"/>
                <w:b/>
                <w:color w:val="000000"/>
                <w:sz w:val="10"/>
                <w:szCs w:val="10"/>
                <w:lang w:eastAsia="pl-PL"/>
              </w:rPr>
            </w:pPr>
          </w:p>
          <w:p w:rsidR="009E60A2" w:rsidRPr="006B1091" w:rsidRDefault="009E60A2" w:rsidP="006B1091">
            <w:pPr>
              <w:jc w:val="left"/>
              <w:rPr>
                <w:rFonts w:cs="Arial"/>
                <w:b/>
                <w:color w:val="000000"/>
                <w:sz w:val="20"/>
                <w:szCs w:val="20"/>
                <w:lang w:eastAsia="pl-PL"/>
              </w:rPr>
            </w:pPr>
            <w:r w:rsidRPr="006B1091">
              <w:rPr>
                <w:rFonts w:cs="Arial"/>
                <w:b/>
                <w:color w:val="000000"/>
                <w:sz w:val="20"/>
                <w:szCs w:val="20"/>
                <w:lang w:eastAsia="pl-PL"/>
              </w:rPr>
              <w:t>Preparat bezbarwny do dezynfekcji błon śluzowych i ran</w:t>
            </w:r>
          </w:p>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br/>
            </w:r>
            <w:r w:rsidRPr="006B1091">
              <w:rPr>
                <w:rFonts w:cs="Arial"/>
                <w:color w:val="000000"/>
                <w:sz w:val="20"/>
                <w:szCs w:val="20"/>
                <w:lang w:eastAsia="pl-PL"/>
              </w:rPr>
              <w:t>• bezbarwny</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bez zawartości jodu i chlorheksydyny</w:t>
            </w:r>
            <w:r w:rsidRPr="006B1091">
              <w:rPr>
                <w:rFonts w:cs="Arial"/>
                <w:color w:val="000000"/>
                <w:sz w:val="20"/>
                <w:szCs w:val="20"/>
                <w:lang w:eastAsia="pl-PL"/>
              </w:rPr>
              <w:br/>
              <w:t>• gotowy do użycia</w:t>
            </w:r>
            <w:r w:rsidRPr="006B1091">
              <w:rPr>
                <w:rFonts w:cs="Arial"/>
                <w:color w:val="000000"/>
                <w:sz w:val="20"/>
                <w:szCs w:val="20"/>
                <w:lang w:eastAsia="pl-PL"/>
              </w:rPr>
              <w:br/>
              <w:t xml:space="preserve">• bezbarwny </w:t>
            </w:r>
            <w:r w:rsidRPr="006B1091">
              <w:rPr>
                <w:rFonts w:cs="Arial"/>
                <w:color w:val="000000"/>
                <w:sz w:val="20"/>
                <w:szCs w:val="20"/>
                <w:lang w:eastAsia="pl-PL"/>
              </w:rPr>
              <w:br/>
              <w:t xml:space="preserve">• zawierający  dichlorowodorek octenidyny i fenoksyetanol. </w:t>
            </w:r>
            <w:r w:rsidRPr="006B1091">
              <w:rPr>
                <w:rFonts w:cs="Arial"/>
                <w:color w:val="000000"/>
                <w:sz w:val="20"/>
                <w:szCs w:val="20"/>
                <w:lang w:eastAsia="pl-PL"/>
              </w:rPr>
              <w:br/>
              <w:t xml:space="preserve">• spektrum działania: B, F, pierwotniakobójcze, drożdżakobójcze, V (HIV, HBV,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 xml:space="preserve">   Herpes simplex) - w czasie do 1 minuty </w:t>
            </w:r>
            <w:r w:rsidRPr="006B1091">
              <w:rPr>
                <w:rFonts w:cs="Arial"/>
                <w:color w:val="000000"/>
                <w:sz w:val="20"/>
                <w:szCs w:val="20"/>
                <w:lang w:eastAsia="pl-PL"/>
              </w:rPr>
              <w:br/>
              <w:t>• produkt leczniczy</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Opakowanie: 1 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3</w:t>
            </w:r>
            <w:r w:rsidR="00250682">
              <w:rPr>
                <w:rFonts w:cs="Arial"/>
                <w:color w:val="000000"/>
                <w:sz w:val="20"/>
                <w:szCs w:val="20"/>
                <w:lang w:eastAsia="pl-PL"/>
              </w:rPr>
              <w:t xml:space="preserve"> </w:t>
            </w:r>
            <w:r w:rsidRPr="006B1091">
              <w:rPr>
                <w:rFonts w:cs="Arial"/>
                <w:color w:val="000000"/>
                <w:sz w:val="20"/>
                <w:szCs w:val="20"/>
                <w:lang w:eastAsia="pl-PL"/>
              </w:rPr>
              <w:t>200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1000 ml</w:t>
            </w:r>
          </w:p>
        </w:tc>
      </w:tr>
      <w:tr w:rsidR="009E60A2" w:rsidRPr="006B1091" w:rsidTr="00250682">
        <w:trPr>
          <w:trHeight w:val="299"/>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13</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250682">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E60A2" w:rsidRPr="004D6655" w:rsidRDefault="009E60A2" w:rsidP="006B1091">
            <w:pPr>
              <w:jc w:val="left"/>
              <w:rPr>
                <w:rFonts w:cs="Arial"/>
                <w:b/>
                <w:color w:val="000000"/>
                <w:sz w:val="10"/>
                <w:szCs w:val="10"/>
                <w:lang w:eastAsia="pl-PL"/>
              </w:rPr>
            </w:pPr>
          </w:p>
          <w:p w:rsidR="009E60A2" w:rsidRPr="006B1091" w:rsidRDefault="009E60A2" w:rsidP="006B1091">
            <w:pPr>
              <w:jc w:val="left"/>
              <w:rPr>
                <w:rFonts w:cs="Arial"/>
                <w:color w:val="000000"/>
                <w:sz w:val="20"/>
                <w:szCs w:val="20"/>
                <w:lang w:eastAsia="pl-PL"/>
              </w:rPr>
            </w:pPr>
            <w:r w:rsidRPr="006B1091">
              <w:rPr>
                <w:rFonts w:cs="Arial"/>
                <w:b/>
                <w:color w:val="000000"/>
                <w:sz w:val="20"/>
                <w:szCs w:val="20"/>
                <w:lang w:eastAsia="pl-PL"/>
              </w:rPr>
              <w:t>Preparat do dezynfekcji błon śluzowych, ran, oparzeń</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xml:space="preserve">• zawierający jodopoliwinylopirolidon </w:t>
            </w:r>
            <w:r w:rsidRPr="006B1091">
              <w:rPr>
                <w:rFonts w:cs="Arial"/>
                <w:color w:val="000000"/>
                <w:sz w:val="20"/>
                <w:szCs w:val="20"/>
                <w:lang w:eastAsia="pl-PL"/>
              </w:rPr>
              <w:br/>
              <w:t xml:space="preserve">• płyn o ciemnym zabarwieniu </w:t>
            </w:r>
            <w:r w:rsidRPr="006B1091">
              <w:rPr>
                <w:rFonts w:cs="Arial"/>
                <w:color w:val="000000"/>
                <w:sz w:val="20"/>
                <w:szCs w:val="20"/>
                <w:lang w:eastAsia="pl-PL"/>
              </w:rPr>
              <w:br/>
              <w:t>• gotowy do użycia lub stosowany w postaci rozcieńczonej</w:t>
            </w:r>
            <w:r w:rsidRPr="006B1091">
              <w:rPr>
                <w:rFonts w:cs="Arial"/>
                <w:color w:val="000000"/>
                <w:sz w:val="20"/>
                <w:szCs w:val="20"/>
                <w:lang w:eastAsia="pl-PL"/>
              </w:rPr>
              <w:br/>
              <w:t xml:space="preserve">• produkt leczniczy  </w:t>
            </w:r>
            <w:r w:rsidRPr="006B1091">
              <w:rPr>
                <w:rFonts w:cs="Arial"/>
                <w:color w:val="000000"/>
                <w:sz w:val="20"/>
                <w:szCs w:val="20"/>
                <w:lang w:eastAsia="pl-PL"/>
              </w:rPr>
              <w:br/>
              <w:t>• spektrum działania: B, V, F, pierwotniaki</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Opakowanie: do 1 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350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1000 ml</w:t>
            </w:r>
          </w:p>
        </w:tc>
      </w:tr>
      <w:tr w:rsidR="009E60A2" w:rsidRPr="006B1091" w:rsidTr="006B1091">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r w:rsidRPr="006B1091">
              <w:rPr>
                <w:rFonts w:cs="Arial"/>
                <w:color w:val="000000"/>
                <w:sz w:val="20"/>
                <w:szCs w:val="20"/>
                <w:lang w:eastAsia="pl-PL"/>
              </w:rPr>
              <w:t>14</w:t>
            </w: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DB3015">
            <w:pPr>
              <w:jc w:val="center"/>
              <w:rPr>
                <w:rFonts w:cs="Arial"/>
                <w:color w:val="000000"/>
                <w:sz w:val="20"/>
                <w:szCs w:val="20"/>
                <w:lang w:eastAsia="pl-PL"/>
              </w:rPr>
            </w:pPr>
          </w:p>
          <w:p w:rsidR="009E60A2" w:rsidRPr="006B1091" w:rsidRDefault="009E60A2" w:rsidP="00250682">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E60A2" w:rsidRPr="009B4EB0" w:rsidRDefault="009E60A2" w:rsidP="006B1091">
            <w:pPr>
              <w:jc w:val="left"/>
              <w:rPr>
                <w:rFonts w:cs="Arial"/>
                <w:color w:val="000000"/>
                <w:sz w:val="8"/>
                <w:szCs w:val="8"/>
                <w:lang w:eastAsia="pl-PL"/>
              </w:rPr>
            </w:pPr>
          </w:p>
          <w:p w:rsidR="009E60A2" w:rsidRPr="006B1091" w:rsidRDefault="009E60A2" w:rsidP="006B1091">
            <w:pPr>
              <w:jc w:val="left"/>
              <w:rPr>
                <w:rFonts w:cs="Arial"/>
                <w:b/>
                <w:color w:val="000000"/>
                <w:sz w:val="20"/>
                <w:szCs w:val="20"/>
                <w:lang w:eastAsia="pl-PL"/>
              </w:rPr>
            </w:pPr>
            <w:r w:rsidRPr="006B1091">
              <w:rPr>
                <w:rFonts w:cs="Arial"/>
                <w:b/>
                <w:color w:val="000000"/>
                <w:sz w:val="20"/>
                <w:szCs w:val="20"/>
                <w:lang w:eastAsia="pl-PL"/>
              </w:rPr>
              <w:t xml:space="preserve">Preparat do płukania ran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 preparat do pielęgnacji ran,</w:t>
            </w:r>
            <w:r w:rsidRPr="006B1091">
              <w:rPr>
                <w:rFonts w:cs="Arial"/>
                <w:color w:val="000000"/>
                <w:sz w:val="20"/>
                <w:szCs w:val="20"/>
                <w:lang w:eastAsia="pl-PL"/>
              </w:rPr>
              <w:br/>
              <w:t xml:space="preserve">• gotowy do użycia, </w:t>
            </w:r>
            <w:r w:rsidRPr="006B1091">
              <w:rPr>
                <w:rFonts w:cs="Arial"/>
                <w:color w:val="000000"/>
                <w:sz w:val="20"/>
                <w:szCs w:val="20"/>
                <w:lang w:eastAsia="pl-PL"/>
              </w:rPr>
              <w:br/>
              <w:t xml:space="preserve">• bezbarwny i bezzapachowy, </w:t>
            </w:r>
            <w:r w:rsidRPr="006B1091">
              <w:rPr>
                <w:rFonts w:cs="Arial"/>
                <w:color w:val="000000"/>
                <w:sz w:val="20"/>
                <w:szCs w:val="20"/>
                <w:lang w:eastAsia="pl-PL"/>
              </w:rPr>
              <w:br/>
              <w:t xml:space="preserve">• sterylny, </w:t>
            </w:r>
            <w:r w:rsidRPr="006B1091">
              <w:rPr>
                <w:rFonts w:cs="Arial"/>
                <w:color w:val="000000"/>
                <w:sz w:val="20"/>
                <w:szCs w:val="20"/>
                <w:lang w:eastAsia="pl-PL"/>
              </w:rPr>
              <w:br/>
              <w:t>• zawierający poliheksanidynę i betainę,</w:t>
            </w:r>
            <w:r w:rsidRPr="006B1091">
              <w:rPr>
                <w:rFonts w:cs="Arial"/>
                <w:color w:val="000000"/>
                <w:sz w:val="20"/>
                <w:szCs w:val="20"/>
                <w:lang w:eastAsia="pl-PL"/>
              </w:rPr>
              <w:br/>
              <w:t>• nawilżający ranę i utrzymuje  w stanie wilgotnym,</w:t>
            </w:r>
            <w:r w:rsidRPr="006B1091">
              <w:rPr>
                <w:rFonts w:cs="Arial"/>
                <w:color w:val="000000"/>
                <w:sz w:val="20"/>
                <w:szCs w:val="20"/>
                <w:lang w:eastAsia="pl-PL"/>
              </w:rPr>
              <w:br/>
              <w:t>• usuwający biofilm</w:t>
            </w:r>
            <w:r w:rsidRPr="006B1091">
              <w:rPr>
                <w:rFonts w:cs="Arial"/>
                <w:color w:val="000000"/>
                <w:sz w:val="20"/>
                <w:szCs w:val="20"/>
                <w:lang w:eastAsia="pl-PL"/>
              </w:rPr>
              <w:br/>
              <w:t xml:space="preserve">• postać płynna </w:t>
            </w:r>
            <w:r w:rsidRPr="006B1091">
              <w:rPr>
                <w:rFonts w:cs="Arial"/>
                <w:color w:val="000000"/>
                <w:sz w:val="20"/>
                <w:szCs w:val="20"/>
                <w:lang w:eastAsia="pl-PL"/>
              </w:rPr>
              <w:br/>
              <w:t xml:space="preserve">• wyrób medyczny </w:t>
            </w: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br/>
              <w:t>Opakowanie: do   350 ml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250 op.</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350 ml</w:t>
            </w:r>
          </w:p>
        </w:tc>
      </w:tr>
      <w:tr w:rsidR="009E60A2" w:rsidRPr="006B1091" w:rsidTr="006B1091">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9E60A2" w:rsidRDefault="009E60A2" w:rsidP="00DB3015">
            <w:pPr>
              <w:jc w:val="center"/>
              <w:rPr>
                <w:rFonts w:cs="Arial"/>
                <w:color w:val="000000"/>
                <w:sz w:val="20"/>
                <w:szCs w:val="20"/>
                <w:lang w:eastAsia="pl-PL"/>
              </w:rPr>
            </w:pPr>
            <w:r w:rsidRPr="006B1091">
              <w:rPr>
                <w:rFonts w:cs="Arial"/>
                <w:color w:val="000000"/>
                <w:sz w:val="20"/>
                <w:szCs w:val="20"/>
                <w:lang w:eastAsia="pl-PL"/>
              </w:rPr>
              <w:t>15</w:t>
            </w: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Pr="006B1091" w:rsidRDefault="00250682" w:rsidP="00DB3015">
            <w:pPr>
              <w:jc w:val="cente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B4EB0" w:rsidRPr="009B4EB0" w:rsidRDefault="009B4EB0" w:rsidP="006B1091">
            <w:pPr>
              <w:jc w:val="left"/>
              <w:rPr>
                <w:rFonts w:cs="Arial"/>
                <w:b/>
                <w:color w:val="000000"/>
                <w:sz w:val="8"/>
                <w:szCs w:val="8"/>
                <w:lang w:eastAsia="pl-PL"/>
              </w:rPr>
            </w:pPr>
          </w:p>
          <w:p w:rsidR="009E60A2" w:rsidRDefault="009E60A2" w:rsidP="006B1091">
            <w:pPr>
              <w:jc w:val="left"/>
              <w:rPr>
                <w:rFonts w:cs="Arial"/>
                <w:b/>
                <w:color w:val="000000"/>
                <w:sz w:val="20"/>
                <w:szCs w:val="20"/>
                <w:lang w:eastAsia="pl-PL"/>
              </w:rPr>
            </w:pPr>
            <w:r w:rsidRPr="006B1091">
              <w:rPr>
                <w:rFonts w:cs="Arial"/>
                <w:b/>
                <w:color w:val="000000"/>
                <w:sz w:val="20"/>
                <w:szCs w:val="20"/>
                <w:lang w:eastAsia="pl-PL"/>
              </w:rPr>
              <w:t>Preparat w formie rękawic do myci</w:t>
            </w:r>
            <w:r w:rsidR="009B4EB0">
              <w:rPr>
                <w:rFonts w:cs="Arial"/>
                <w:b/>
                <w:color w:val="000000"/>
                <w:sz w:val="20"/>
                <w:szCs w:val="20"/>
                <w:lang w:eastAsia="pl-PL"/>
              </w:rPr>
              <w:t>a i pielęgnacji ciała pacjentów</w:t>
            </w:r>
          </w:p>
          <w:p w:rsidR="009B4EB0" w:rsidRPr="009B4EB0" w:rsidRDefault="009B4EB0" w:rsidP="006B1091">
            <w:pPr>
              <w:jc w:val="left"/>
              <w:rPr>
                <w:rFonts w:cs="Arial"/>
                <w:b/>
                <w:color w:val="000000"/>
                <w:sz w:val="10"/>
                <w:szCs w:val="10"/>
                <w:lang w:eastAsia="pl-PL"/>
              </w:rPr>
            </w:pPr>
          </w:p>
          <w:p w:rsidR="009E60A2" w:rsidRPr="006B1091" w:rsidRDefault="009E60A2" w:rsidP="00671096">
            <w:pPr>
              <w:pStyle w:val="Akapitzlist"/>
              <w:numPr>
                <w:ilvl w:val="0"/>
                <w:numId w:val="61"/>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wykazujący działanie dekontaminujące m.in. przy zakażeniach MDRO.</w:t>
            </w:r>
          </w:p>
          <w:p w:rsidR="009E60A2" w:rsidRPr="006B1091" w:rsidRDefault="009E60A2" w:rsidP="00671096">
            <w:pPr>
              <w:pStyle w:val="Akapitzlist"/>
              <w:numPr>
                <w:ilvl w:val="0"/>
                <w:numId w:val="61"/>
              </w:numPr>
              <w:spacing w:after="0" w:line="240" w:lineRule="auto"/>
              <w:contextualSpacing/>
              <w:jc w:val="left"/>
              <w:rPr>
                <w:rFonts w:cs="Arial"/>
                <w:b/>
                <w:color w:val="000000"/>
                <w:sz w:val="20"/>
                <w:szCs w:val="20"/>
                <w:lang w:eastAsia="pl-PL"/>
              </w:rPr>
            </w:pPr>
            <w:r w:rsidRPr="006B1091">
              <w:rPr>
                <w:rFonts w:cs="Arial"/>
                <w:color w:val="000000"/>
                <w:sz w:val="20"/>
                <w:szCs w:val="20"/>
                <w:lang w:eastAsia="pl-PL"/>
              </w:rPr>
              <w:t>nie wymagający użycia wody i nie wymagający spłukiwania.</w:t>
            </w:r>
          </w:p>
          <w:p w:rsidR="009E60A2" w:rsidRPr="006B1091" w:rsidRDefault="009E60A2" w:rsidP="00671096">
            <w:pPr>
              <w:pStyle w:val="Akapitzlist"/>
              <w:numPr>
                <w:ilvl w:val="0"/>
                <w:numId w:val="61"/>
              </w:numPr>
              <w:spacing w:after="0" w:line="240" w:lineRule="auto"/>
              <w:contextualSpacing/>
              <w:jc w:val="left"/>
              <w:rPr>
                <w:rFonts w:cs="Arial"/>
                <w:b/>
                <w:color w:val="000000"/>
                <w:sz w:val="20"/>
                <w:szCs w:val="20"/>
                <w:lang w:eastAsia="pl-PL"/>
              </w:rPr>
            </w:pPr>
            <w:r w:rsidRPr="006B1091">
              <w:rPr>
                <w:rFonts w:cs="Arial"/>
                <w:color w:val="000000"/>
                <w:sz w:val="20"/>
                <w:szCs w:val="20"/>
                <w:lang w:eastAsia="pl-PL"/>
              </w:rPr>
              <w:t>zawierający allantoinę.</w:t>
            </w:r>
          </w:p>
          <w:p w:rsidR="009E60A2" w:rsidRPr="006B1091" w:rsidRDefault="009E60A2" w:rsidP="00671096">
            <w:pPr>
              <w:pStyle w:val="Akapitzlist"/>
              <w:numPr>
                <w:ilvl w:val="0"/>
                <w:numId w:val="61"/>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bez mydła, środków zapachowych i barwników.</w:t>
            </w:r>
          </w:p>
          <w:p w:rsidR="009E60A2" w:rsidRPr="006B1091" w:rsidRDefault="001E1575" w:rsidP="00671096">
            <w:pPr>
              <w:pStyle w:val="Akapitzlist"/>
              <w:numPr>
                <w:ilvl w:val="0"/>
                <w:numId w:val="61"/>
              </w:numPr>
              <w:spacing w:after="0" w:line="240" w:lineRule="auto"/>
              <w:contextualSpacing/>
              <w:jc w:val="left"/>
              <w:rPr>
                <w:rFonts w:cs="Arial"/>
                <w:color w:val="000000"/>
                <w:sz w:val="20"/>
                <w:szCs w:val="20"/>
                <w:lang w:eastAsia="pl-PL"/>
              </w:rPr>
            </w:pPr>
            <w:r>
              <w:rPr>
                <w:rFonts w:cs="Arial"/>
                <w:color w:val="000000"/>
                <w:sz w:val="20"/>
                <w:szCs w:val="20"/>
                <w:lang w:eastAsia="pl-PL"/>
              </w:rPr>
              <w:t>pH</w:t>
            </w:r>
            <w:r w:rsidR="009E60A2" w:rsidRPr="006B1091">
              <w:rPr>
                <w:rFonts w:cs="Arial"/>
                <w:color w:val="000000"/>
                <w:sz w:val="20"/>
                <w:szCs w:val="20"/>
                <w:lang w:eastAsia="pl-PL"/>
              </w:rPr>
              <w:t xml:space="preserve"> neutralne dla skóry ok. 5,0.</w:t>
            </w:r>
          </w:p>
          <w:p w:rsidR="009E60A2" w:rsidRPr="006B1091" w:rsidRDefault="009E60A2" w:rsidP="00671096">
            <w:pPr>
              <w:pStyle w:val="Akapitzlist"/>
              <w:numPr>
                <w:ilvl w:val="0"/>
                <w:numId w:val="61"/>
              </w:numPr>
              <w:spacing w:after="0" w:line="240" w:lineRule="auto"/>
              <w:contextualSpacing/>
              <w:jc w:val="left"/>
              <w:rPr>
                <w:rFonts w:cs="Arial"/>
                <w:b/>
                <w:color w:val="000000"/>
                <w:sz w:val="20"/>
                <w:szCs w:val="20"/>
                <w:lang w:eastAsia="pl-PL"/>
              </w:rPr>
            </w:pPr>
            <w:r w:rsidRPr="006B1091">
              <w:rPr>
                <w:rFonts w:cs="Arial"/>
                <w:color w:val="000000"/>
                <w:sz w:val="20"/>
                <w:szCs w:val="20"/>
                <w:lang w:eastAsia="pl-PL"/>
              </w:rPr>
              <w:t>kosmetyk</w:t>
            </w:r>
          </w:p>
          <w:p w:rsidR="009E60A2" w:rsidRPr="006B1091" w:rsidRDefault="009E60A2" w:rsidP="006B1091">
            <w:pPr>
              <w:jc w:val="left"/>
              <w:rPr>
                <w:rFonts w:cs="Arial"/>
                <w:b/>
                <w:color w:val="000000"/>
                <w:sz w:val="20"/>
                <w:szCs w:val="20"/>
                <w:lang w:eastAsia="pl-PL"/>
              </w:rPr>
            </w:pPr>
          </w:p>
          <w:p w:rsidR="009E60A2" w:rsidRPr="006B1091" w:rsidRDefault="009B4EB0" w:rsidP="006B1091">
            <w:pPr>
              <w:jc w:val="left"/>
              <w:rPr>
                <w:rFonts w:cs="Arial"/>
                <w:color w:val="000000"/>
                <w:sz w:val="20"/>
                <w:szCs w:val="20"/>
                <w:lang w:eastAsia="pl-PL"/>
              </w:rPr>
            </w:pPr>
            <w:r>
              <w:rPr>
                <w:rFonts w:cs="Arial"/>
                <w:color w:val="000000"/>
                <w:sz w:val="20"/>
                <w:szCs w:val="20"/>
                <w:lang w:eastAsia="pl-PL"/>
              </w:rPr>
              <w:t>Opakowanie zawierające</w:t>
            </w:r>
            <w:r w:rsidR="009E60A2" w:rsidRPr="006B1091">
              <w:rPr>
                <w:rFonts w:cs="Arial"/>
                <w:color w:val="000000"/>
                <w:sz w:val="20"/>
                <w:szCs w:val="20"/>
                <w:lang w:eastAsia="pl-PL"/>
              </w:rPr>
              <w:t xml:space="preserve"> 10 szt. rękawic</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200 op.</w:t>
            </w:r>
          </w:p>
        </w:tc>
      </w:tr>
      <w:tr w:rsidR="009E60A2" w:rsidRPr="006B1091" w:rsidTr="006B1091">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9E60A2" w:rsidRDefault="009E60A2" w:rsidP="00DB3015">
            <w:pPr>
              <w:jc w:val="center"/>
              <w:rPr>
                <w:rFonts w:cs="Arial"/>
                <w:color w:val="000000"/>
                <w:sz w:val="20"/>
                <w:szCs w:val="20"/>
                <w:lang w:eastAsia="pl-PL"/>
              </w:rPr>
            </w:pPr>
            <w:r w:rsidRPr="006B1091">
              <w:rPr>
                <w:rFonts w:cs="Arial"/>
                <w:color w:val="000000"/>
                <w:sz w:val="20"/>
                <w:szCs w:val="20"/>
                <w:lang w:eastAsia="pl-PL"/>
              </w:rPr>
              <w:t>16</w:t>
            </w: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Pr="006B1091" w:rsidRDefault="00250682" w:rsidP="00DB3015">
            <w:pPr>
              <w:jc w:val="cente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B4EB0" w:rsidRPr="009B4EB0" w:rsidRDefault="009B4EB0" w:rsidP="006B1091">
            <w:pPr>
              <w:jc w:val="left"/>
              <w:rPr>
                <w:rFonts w:cs="Arial"/>
                <w:b/>
                <w:color w:val="000000"/>
                <w:sz w:val="6"/>
                <w:szCs w:val="6"/>
                <w:lang w:eastAsia="pl-PL"/>
              </w:rPr>
            </w:pPr>
          </w:p>
          <w:p w:rsidR="009E60A2" w:rsidRPr="006B1091" w:rsidRDefault="009E60A2" w:rsidP="006B1091">
            <w:pPr>
              <w:jc w:val="left"/>
              <w:rPr>
                <w:rFonts w:cs="Arial"/>
                <w:b/>
                <w:color w:val="000000"/>
                <w:sz w:val="20"/>
                <w:szCs w:val="20"/>
                <w:lang w:eastAsia="pl-PL"/>
              </w:rPr>
            </w:pPr>
            <w:r w:rsidRPr="006B1091">
              <w:rPr>
                <w:rFonts w:cs="Arial"/>
                <w:b/>
                <w:color w:val="000000"/>
                <w:sz w:val="20"/>
                <w:szCs w:val="20"/>
                <w:lang w:eastAsia="pl-PL"/>
              </w:rPr>
              <w:t>Preparat w postaci pianki do czyszczenia i pielęgnacji zanieczyszczonej skóry pacjentów</w:t>
            </w:r>
          </w:p>
          <w:p w:rsidR="009E60A2" w:rsidRPr="006B1091" w:rsidRDefault="009E60A2" w:rsidP="00671096">
            <w:pPr>
              <w:pStyle w:val="Akapitzlist"/>
              <w:numPr>
                <w:ilvl w:val="0"/>
                <w:numId w:val="62"/>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posiadający jako nośnik gaz.</w:t>
            </w:r>
          </w:p>
          <w:p w:rsidR="009E60A2" w:rsidRPr="006B1091" w:rsidRDefault="009E60A2" w:rsidP="00671096">
            <w:pPr>
              <w:pStyle w:val="Akapitzlist"/>
              <w:numPr>
                <w:ilvl w:val="0"/>
                <w:numId w:val="62"/>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na bazie parafiny.</w:t>
            </w:r>
          </w:p>
          <w:p w:rsidR="009E60A2" w:rsidRPr="006B1091" w:rsidRDefault="009E60A2" w:rsidP="00671096">
            <w:pPr>
              <w:pStyle w:val="Akapitzlist"/>
              <w:numPr>
                <w:ilvl w:val="0"/>
                <w:numId w:val="62"/>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zawierający alkohole aromatyczne (benzylowy, fenoksyetylowy)</w:t>
            </w:r>
          </w:p>
          <w:p w:rsidR="009E60A2" w:rsidRPr="006B1091" w:rsidRDefault="009E60A2" w:rsidP="00671096">
            <w:pPr>
              <w:pStyle w:val="Akapitzlist"/>
              <w:numPr>
                <w:ilvl w:val="0"/>
                <w:numId w:val="62"/>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wykazujący właściwości dekontaminujące</w:t>
            </w:r>
          </w:p>
          <w:p w:rsidR="009E60A2" w:rsidRPr="006B1091" w:rsidRDefault="00D15A0F" w:rsidP="00671096">
            <w:pPr>
              <w:pStyle w:val="Akapitzlist"/>
              <w:numPr>
                <w:ilvl w:val="0"/>
                <w:numId w:val="62"/>
              </w:numPr>
              <w:spacing w:after="0" w:line="240" w:lineRule="auto"/>
              <w:contextualSpacing/>
              <w:jc w:val="left"/>
              <w:rPr>
                <w:rFonts w:cs="Arial"/>
                <w:color w:val="000000"/>
                <w:sz w:val="20"/>
                <w:szCs w:val="20"/>
                <w:lang w:eastAsia="pl-PL"/>
              </w:rPr>
            </w:pPr>
            <w:r>
              <w:rPr>
                <w:rFonts w:cs="Arial"/>
                <w:color w:val="000000"/>
                <w:sz w:val="20"/>
                <w:szCs w:val="20"/>
                <w:lang w:eastAsia="pl-PL"/>
              </w:rPr>
              <w:t>n</w:t>
            </w:r>
            <w:r w:rsidR="009E60A2" w:rsidRPr="006B1091">
              <w:rPr>
                <w:rFonts w:cs="Arial"/>
                <w:color w:val="000000"/>
                <w:sz w:val="20"/>
                <w:szCs w:val="20"/>
                <w:lang w:eastAsia="pl-PL"/>
              </w:rPr>
              <w:t>iweluje prz</w:t>
            </w:r>
            <w:r w:rsidR="009B4EB0">
              <w:rPr>
                <w:rFonts w:cs="Arial"/>
                <w:color w:val="000000"/>
                <w:sz w:val="20"/>
                <w:szCs w:val="20"/>
                <w:lang w:eastAsia="pl-PL"/>
              </w:rPr>
              <w:t>ykre zapachy. Nie powoduje zakłó</w:t>
            </w:r>
            <w:r w:rsidR="009E60A2" w:rsidRPr="006B1091">
              <w:rPr>
                <w:rFonts w:cs="Arial"/>
                <w:color w:val="000000"/>
                <w:sz w:val="20"/>
                <w:szCs w:val="20"/>
                <w:lang w:eastAsia="pl-PL"/>
              </w:rPr>
              <w:t>ceń w oddychaniu skóry. Stosowanie bez konieczności użycia wody.</w:t>
            </w:r>
          </w:p>
          <w:p w:rsidR="009E60A2" w:rsidRPr="006B1091" w:rsidRDefault="00D15A0F" w:rsidP="00671096">
            <w:pPr>
              <w:pStyle w:val="Akapitzlist"/>
              <w:numPr>
                <w:ilvl w:val="0"/>
                <w:numId w:val="62"/>
              </w:numPr>
              <w:spacing w:after="0" w:line="240" w:lineRule="auto"/>
              <w:contextualSpacing/>
              <w:jc w:val="left"/>
              <w:rPr>
                <w:rFonts w:cs="Arial"/>
                <w:color w:val="000000"/>
                <w:sz w:val="20"/>
                <w:szCs w:val="20"/>
                <w:lang w:eastAsia="pl-PL"/>
              </w:rPr>
            </w:pPr>
            <w:r>
              <w:rPr>
                <w:rFonts w:cs="Arial"/>
                <w:color w:val="000000"/>
                <w:sz w:val="20"/>
                <w:szCs w:val="20"/>
                <w:lang w:eastAsia="pl-PL"/>
              </w:rPr>
              <w:t>pH</w:t>
            </w:r>
            <w:r w:rsidR="009E60A2" w:rsidRPr="006B1091">
              <w:rPr>
                <w:rFonts w:cs="Arial"/>
                <w:color w:val="000000"/>
                <w:sz w:val="20"/>
                <w:szCs w:val="20"/>
                <w:lang w:eastAsia="pl-PL"/>
              </w:rPr>
              <w:t xml:space="preserve"> ok. 7,0.</w:t>
            </w:r>
          </w:p>
          <w:p w:rsidR="009E60A2" w:rsidRPr="006B1091" w:rsidRDefault="00D15A0F" w:rsidP="00671096">
            <w:pPr>
              <w:pStyle w:val="Akapitzlist"/>
              <w:numPr>
                <w:ilvl w:val="0"/>
                <w:numId w:val="62"/>
              </w:numPr>
              <w:spacing w:after="0" w:line="240" w:lineRule="auto"/>
              <w:contextualSpacing/>
              <w:jc w:val="left"/>
              <w:rPr>
                <w:rFonts w:cs="Arial"/>
                <w:color w:val="000000"/>
                <w:sz w:val="20"/>
                <w:szCs w:val="20"/>
                <w:lang w:eastAsia="pl-PL"/>
              </w:rPr>
            </w:pPr>
            <w:r>
              <w:rPr>
                <w:rFonts w:cs="Arial"/>
                <w:color w:val="000000"/>
                <w:sz w:val="20"/>
                <w:szCs w:val="20"/>
                <w:lang w:eastAsia="pl-PL"/>
              </w:rPr>
              <w:t>k</w:t>
            </w:r>
            <w:r w:rsidR="009E60A2" w:rsidRPr="006B1091">
              <w:rPr>
                <w:rFonts w:cs="Arial"/>
                <w:color w:val="000000"/>
                <w:sz w:val="20"/>
                <w:szCs w:val="20"/>
                <w:lang w:eastAsia="pl-PL"/>
              </w:rPr>
              <w:t>osmetyk</w:t>
            </w:r>
          </w:p>
          <w:p w:rsidR="009E60A2" w:rsidRPr="006B1091" w:rsidRDefault="009E60A2" w:rsidP="006B1091">
            <w:pPr>
              <w:jc w:val="left"/>
              <w:rPr>
                <w:rFonts w:cs="Arial"/>
                <w:color w:val="000000"/>
                <w:sz w:val="20"/>
                <w:szCs w:val="20"/>
                <w:lang w:eastAsia="pl-PL"/>
              </w:rPr>
            </w:pPr>
          </w:p>
          <w:p w:rsidR="009E60A2" w:rsidRPr="006B1091" w:rsidRDefault="009E60A2" w:rsidP="006B1091">
            <w:pPr>
              <w:jc w:val="left"/>
              <w:rPr>
                <w:rFonts w:cs="Arial"/>
                <w:b/>
                <w:color w:val="000000"/>
                <w:sz w:val="20"/>
                <w:szCs w:val="20"/>
                <w:lang w:eastAsia="pl-PL"/>
              </w:rPr>
            </w:pPr>
            <w:r w:rsidRPr="006B1091">
              <w:rPr>
                <w:rFonts w:cs="Arial"/>
                <w:color w:val="000000"/>
                <w:sz w:val="20"/>
                <w:szCs w:val="20"/>
                <w:lang w:eastAsia="pl-PL"/>
              </w:rPr>
              <w:t>Opakowanie  do 500 ml.</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200 op.</w:t>
            </w:r>
          </w:p>
        </w:tc>
      </w:tr>
      <w:tr w:rsidR="009E60A2" w:rsidRPr="006B1091" w:rsidTr="006B1091">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9E60A2" w:rsidRDefault="009E60A2" w:rsidP="00DB3015">
            <w:pPr>
              <w:jc w:val="center"/>
              <w:rPr>
                <w:rFonts w:cs="Arial"/>
                <w:color w:val="000000"/>
                <w:sz w:val="20"/>
                <w:szCs w:val="20"/>
                <w:lang w:eastAsia="pl-PL"/>
              </w:rPr>
            </w:pPr>
            <w:r w:rsidRPr="006B1091">
              <w:rPr>
                <w:rFonts w:cs="Arial"/>
                <w:color w:val="000000"/>
                <w:sz w:val="20"/>
                <w:szCs w:val="20"/>
                <w:lang w:eastAsia="pl-PL"/>
              </w:rPr>
              <w:t>17</w:t>
            </w: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Pr="006B1091" w:rsidRDefault="00250682" w:rsidP="00DB3015">
            <w:pPr>
              <w:jc w:val="cente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4D6655" w:rsidRPr="004D6655" w:rsidRDefault="004D6655" w:rsidP="006B1091">
            <w:pPr>
              <w:jc w:val="left"/>
              <w:rPr>
                <w:rFonts w:cs="Arial"/>
                <w:b/>
                <w:color w:val="000000"/>
                <w:sz w:val="10"/>
                <w:szCs w:val="10"/>
                <w:lang w:eastAsia="pl-PL"/>
              </w:rPr>
            </w:pPr>
          </w:p>
          <w:p w:rsidR="009E60A2" w:rsidRPr="006B1091" w:rsidRDefault="009E60A2" w:rsidP="006B1091">
            <w:pPr>
              <w:jc w:val="left"/>
              <w:rPr>
                <w:rFonts w:cs="Arial"/>
                <w:b/>
                <w:color w:val="000000"/>
                <w:sz w:val="20"/>
                <w:szCs w:val="20"/>
                <w:lang w:eastAsia="pl-PL"/>
              </w:rPr>
            </w:pPr>
            <w:r w:rsidRPr="006B1091">
              <w:rPr>
                <w:rFonts w:cs="Arial"/>
                <w:b/>
                <w:color w:val="000000"/>
                <w:sz w:val="20"/>
                <w:szCs w:val="20"/>
                <w:lang w:eastAsia="pl-PL"/>
              </w:rPr>
              <w:t xml:space="preserve">Włókninowe gaziki nasączone 70% alkoholem izopropylowym </w:t>
            </w:r>
          </w:p>
          <w:p w:rsidR="009E60A2" w:rsidRPr="00143FBD" w:rsidRDefault="009E60A2" w:rsidP="006B1091">
            <w:pPr>
              <w:jc w:val="left"/>
              <w:rPr>
                <w:rFonts w:cs="Arial"/>
                <w:b/>
                <w:color w:val="000000"/>
                <w:sz w:val="10"/>
                <w:szCs w:val="10"/>
                <w:lang w:eastAsia="pl-PL"/>
              </w:rPr>
            </w:pPr>
          </w:p>
          <w:p w:rsidR="009E60A2" w:rsidRPr="006B1091" w:rsidRDefault="009E60A2" w:rsidP="00671096">
            <w:pPr>
              <w:pStyle w:val="Akapitzlist"/>
              <w:numPr>
                <w:ilvl w:val="0"/>
                <w:numId w:val="63"/>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 xml:space="preserve">do czyszczenia oraz dezynfekcji skóry przed zabiegami, iniekcjami, </w:t>
            </w:r>
          </w:p>
          <w:p w:rsidR="009E60A2" w:rsidRPr="006B1091" w:rsidRDefault="009E60A2" w:rsidP="00671096">
            <w:pPr>
              <w:pStyle w:val="Akapitzlist"/>
              <w:numPr>
                <w:ilvl w:val="0"/>
                <w:numId w:val="63"/>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 xml:space="preserve">jednorazowego użytku, </w:t>
            </w:r>
          </w:p>
          <w:p w:rsidR="009E60A2" w:rsidRPr="006B1091" w:rsidRDefault="009E60A2" w:rsidP="00671096">
            <w:pPr>
              <w:pStyle w:val="Akapitzlist"/>
              <w:numPr>
                <w:ilvl w:val="0"/>
                <w:numId w:val="63"/>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zapakowane pojedynczo w sterylne saszetki</w:t>
            </w:r>
          </w:p>
          <w:p w:rsidR="009E60A2" w:rsidRPr="006B1091" w:rsidRDefault="009E60A2" w:rsidP="006B1091">
            <w:pPr>
              <w:jc w:val="left"/>
              <w:rPr>
                <w:rFonts w:cs="Arial"/>
                <w:color w:val="000000"/>
                <w:sz w:val="20"/>
                <w:szCs w:val="20"/>
                <w:lang w:eastAsia="pl-PL"/>
              </w:rPr>
            </w:pPr>
          </w:p>
          <w:p w:rsidR="009E60A2" w:rsidRPr="006B1091" w:rsidRDefault="009E60A2" w:rsidP="006B1091">
            <w:pPr>
              <w:jc w:val="left"/>
              <w:rPr>
                <w:rFonts w:cs="Arial"/>
                <w:color w:val="000000"/>
                <w:sz w:val="20"/>
                <w:szCs w:val="20"/>
                <w:lang w:eastAsia="pl-PL"/>
              </w:rPr>
            </w:pPr>
            <w:r w:rsidRPr="006B1091">
              <w:rPr>
                <w:rFonts w:cs="Arial"/>
                <w:color w:val="000000"/>
                <w:sz w:val="20"/>
                <w:szCs w:val="20"/>
                <w:lang w:eastAsia="pl-PL"/>
              </w:rPr>
              <w:t>Opakowanie 100 szt.</w:t>
            </w:r>
          </w:p>
        </w:tc>
        <w:tc>
          <w:tcPr>
            <w:tcW w:w="1275" w:type="dxa"/>
            <w:tcBorders>
              <w:top w:val="single" w:sz="4" w:space="0" w:color="auto"/>
              <w:left w:val="single" w:sz="4" w:space="0" w:color="auto"/>
              <w:bottom w:val="single" w:sz="4" w:space="0" w:color="auto"/>
              <w:right w:val="single" w:sz="4" w:space="0" w:color="auto"/>
            </w:tcBorders>
          </w:tcPr>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10 op.</w:t>
            </w:r>
          </w:p>
        </w:tc>
      </w:tr>
      <w:tr w:rsidR="009E60A2" w:rsidRPr="006B1091" w:rsidTr="006B1091">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9E60A2" w:rsidRDefault="009E60A2" w:rsidP="00DB3015">
            <w:pPr>
              <w:jc w:val="center"/>
              <w:rPr>
                <w:rFonts w:cs="Arial"/>
                <w:color w:val="000000"/>
                <w:sz w:val="20"/>
                <w:szCs w:val="20"/>
                <w:lang w:eastAsia="pl-PL"/>
              </w:rPr>
            </w:pPr>
            <w:r w:rsidRPr="006B1091">
              <w:rPr>
                <w:rFonts w:cs="Arial"/>
                <w:color w:val="000000"/>
                <w:sz w:val="20"/>
                <w:szCs w:val="20"/>
                <w:lang w:eastAsia="pl-PL"/>
              </w:rPr>
              <w:t>18</w:t>
            </w:r>
          </w:p>
          <w:p w:rsidR="00250682" w:rsidRDefault="00250682" w:rsidP="00DB3015">
            <w:pPr>
              <w:jc w:val="center"/>
              <w:rPr>
                <w:rFonts w:cs="Arial"/>
                <w:color w:val="000000"/>
                <w:sz w:val="20"/>
                <w:szCs w:val="20"/>
                <w:lang w:eastAsia="pl-PL"/>
              </w:rPr>
            </w:pPr>
          </w:p>
          <w:p w:rsidR="00250682" w:rsidRDefault="00250682" w:rsidP="00DB3015">
            <w:pPr>
              <w:jc w:val="center"/>
              <w:rPr>
                <w:rFonts w:cs="Arial"/>
                <w:color w:val="000000"/>
                <w:sz w:val="20"/>
                <w:szCs w:val="20"/>
                <w:lang w:eastAsia="pl-PL"/>
              </w:rPr>
            </w:pPr>
          </w:p>
          <w:p w:rsidR="00250682" w:rsidRPr="006B1091" w:rsidRDefault="00250682" w:rsidP="00DB3015">
            <w:pPr>
              <w:jc w:val="cente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vAlign w:val="bottom"/>
          </w:tcPr>
          <w:p w:rsidR="009B4EB0" w:rsidRPr="009B4EB0" w:rsidRDefault="009B4EB0" w:rsidP="006B1091">
            <w:pPr>
              <w:jc w:val="left"/>
              <w:rPr>
                <w:rFonts w:cs="Arial"/>
                <w:b/>
                <w:color w:val="000000"/>
                <w:sz w:val="6"/>
                <w:szCs w:val="6"/>
                <w:lang w:eastAsia="pl-PL"/>
              </w:rPr>
            </w:pPr>
          </w:p>
          <w:p w:rsidR="009E60A2" w:rsidRPr="006B1091" w:rsidRDefault="009E60A2" w:rsidP="006B1091">
            <w:pPr>
              <w:jc w:val="left"/>
              <w:rPr>
                <w:rFonts w:eastAsia="Times New Roman" w:cs="Arial"/>
                <w:b/>
                <w:sz w:val="20"/>
                <w:szCs w:val="20"/>
                <w:lang w:eastAsia="pl-PL"/>
              </w:rPr>
            </w:pPr>
            <w:r w:rsidRPr="006B1091">
              <w:rPr>
                <w:rFonts w:cs="Arial"/>
                <w:b/>
                <w:color w:val="000000"/>
                <w:sz w:val="20"/>
                <w:szCs w:val="20"/>
                <w:lang w:eastAsia="pl-PL"/>
              </w:rPr>
              <w:t>Preparat do</w:t>
            </w:r>
            <w:r w:rsidRPr="006B1091">
              <w:rPr>
                <w:rFonts w:eastAsia="Times New Roman" w:cs="Arial"/>
                <w:b/>
                <w:sz w:val="20"/>
                <w:szCs w:val="20"/>
                <w:lang w:eastAsia="pl-PL"/>
              </w:rPr>
              <w:t xml:space="preserve"> płukania ran: śródoperacyjnie i pooperacyjnie</w:t>
            </w:r>
          </w:p>
          <w:p w:rsidR="009E60A2" w:rsidRPr="006B1091" w:rsidRDefault="009E60A2" w:rsidP="00671096">
            <w:pPr>
              <w:pStyle w:val="Akapitzlist"/>
              <w:numPr>
                <w:ilvl w:val="0"/>
                <w:numId w:val="64"/>
              </w:numPr>
              <w:spacing w:before="100" w:beforeAutospacing="1" w:after="100" w:afterAutospacing="1" w:line="240" w:lineRule="auto"/>
              <w:contextualSpacing/>
              <w:jc w:val="left"/>
              <w:rPr>
                <w:rFonts w:eastAsia="Times New Roman" w:cs="Arial"/>
                <w:sz w:val="20"/>
                <w:szCs w:val="20"/>
                <w:lang w:eastAsia="pl-PL"/>
              </w:rPr>
            </w:pPr>
            <w:r w:rsidRPr="006B1091">
              <w:rPr>
                <w:rFonts w:cs="Arial"/>
                <w:color w:val="000000"/>
                <w:sz w:val="20"/>
                <w:szCs w:val="20"/>
                <w:lang w:eastAsia="pl-PL"/>
              </w:rPr>
              <w:t>na bazie</w:t>
            </w:r>
            <w:r w:rsidRPr="006B1091">
              <w:rPr>
                <w:rFonts w:eastAsia="Times New Roman" w:cs="Arial"/>
                <w:sz w:val="20"/>
                <w:szCs w:val="20"/>
                <w:lang w:eastAsia="pl-PL"/>
              </w:rPr>
              <w:t xml:space="preserve"> sodu chlorku, kwasu podchlorawego, sodu podchlorynu</w:t>
            </w:r>
          </w:p>
          <w:p w:rsidR="009E60A2" w:rsidRPr="006B1091" w:rsidRDefault="009E60A2" w:rsidP="00671096">
            <w:pPr>
              <w:pStyle w:val="Akapitzlist"/>
              <w:numPr>
                <w:ilvl w:val="0"/>
                <w:numId w:val="64"/>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nawilża</w:t>
            </w:r>
          </w:p>
          <w:p w:rsidR="009E60A2" w:rsidRPr="006B1091" w:rsidRDefault="009E60A2" w:rsidP="00671096">
            <w:pPr>
              <w:pStyle w:val="Akapitzlist"/>
              <w:numPr>
                <w:ilvl w:val="0"/>
                <w:numId w:val="64"/>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zapobiega namnażaniu się drobnoustrojów (bakterie, grzyby, wirusy, spory)</w:t>
            </w:r>
          </w:p>
          <w:p w:rsidR="009E60A2" w:rsidRPr="006B1091" w:rsidRDefault="009E60A2" w:rsidP="00671096">
            <w:pPr>
              <w:pStyle w:val="Akapitzlist"/>
              <w:numPr>
                <w:ilvl w:val="0"/>
                <w:numId w:val="64"/>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lastRenderedPageBreak/>
              <w:t>do stosowania w jamach ciała</w:t>
            </w:r>
          </w:p>
          <w:p w:rsidR="009E60A2" w:rsidRPr="006B1091" w:rsidRDefault="009E60A2" w:rsidP="00671096">
            <w:pPr>
              <w:pStyle w:val="Akapitzlist"/>
              <w:numPr>
                <w:ilvl w:val="0"/>
                <w:numId w:val="64"/>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do śródoperacyjnego i pooperacyjnego płukania i oczyszczania ran</w:t>
            </w:r>
          </w:p>
          <w:p w:rsidR="009E60A2" w:rsidRPr="006B1091" w:rsidRDefault="009E60A2" w:rsidP="00671096">
            <w:pPr>
              <w:pStyle w:val="Akapitzlist"/>
              <w:numPr>
                <w:ilvl w:val="0"/>
                <w:numId w:val="64"/>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gotowy do użycia</w:t>
            </w:r>
          </w:p>
          <w:p w:rsidR="009E60A2" w:rsidRPr="006B1091" w:rsidRDefault="009E60A2" w:rsidP="00671096">
            <w:pPr>
              <w:pStyle w:val="Akapitzlist"/>
              <w:numPr>
                <w:ilvl w:val="0"/>
                <w:numId w:val="64"/>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postać płynna</w:t>
            </w:r>
          </w:p>
          <w:p w:rsidR="009E60A2" w:rsidRPr="006B1091" w:rsidRDefault="009E60A2" w:rsidP="00671096">
            <w:pPr>
              <w:pStyle w:val="Akapitzlist"/>
              <w:numPr>
                <w:ilvl w:val="0"/>
                <w:numId w:val="64"/>
              </w:numPr>
              <w:spacing w:after="0" w:line="240" w:lineRule="auto"/>
              <w:contextualSpacing/>
              <w:jc w:val="left"/>
              <w:rPr>
                <w:rFonts w:cs="Arial"/>
                <w:color w:val="000000"/>
                <w:sz w:val="20"/>
                <w:szCs w:val="20"/>
                <w:lang w:eastAsia="pl-PL"/>
              </w:rPr>
            </w:pPr>
            <w:r w:rsidRPr="006B1091">
              <w:rPr>
                <w:rFonts w:cs="Arial"/>
                <w:color w:val="000000"/>
                <w:sz w:val="20"/>
                <w:szCs w:val="20"/>
                <w:lang w:eastAsia="pl-PL"/>
              </w:rPr>
              <w:t>wyrób medyczny</w:t>
            </w:r>
          </w:p>
          <w:p w:rsidR="009E60A2" w:rsidRPr="006B1091" w:rsidRDefault="009E60A2" w:rsidP="006B1091">
            <w:pPr>
              <w:jc w:val="left"/>
              <w:rPr>
                <w:rFonts w:cs="Arial"/>
                <w:color w:val="000000"/>
                <w:sz w:val="20"/>
                <w:szCs w:val="20"/>
                <w:lang w:eastAsia="pl-PL"/>
              </w:rPr>
            </w:pPr>
          </w:p>
          <w:p w:rsidR="009E60A2" w:rsidRPr="006B1091" w:rsidRDefault="009E60A2" w:rsidP="006B1091">
            <w:pPr>
              <w:jc w:val="left"/>
              <w:rPr>
                <w:rFonts w:cs="Arial"/>
                <w:b/>
                <w:color w:val="000000"/>
                <w:sz w:val="20"/>
                <w:szCs w:val="20"/>
                <w:lang w:eastAsia="pl-PL"/>
              </w:rPr>
            </w:pPr>
            <w:r w:rsidRPr="006B1091">
              <w:rPr>
                <w:rFonts w:cs="Arial"/>
                <w:b/>
                <w:color w:val="000000"/>
                <w:sz w:val="20"/>
                <w:szCs w:val="20"/>
                <w:lang w:eastAsia="pl-PL"/>
              </w:rPr>
              <w:t>Opakowanie do 250 ml</w:t>
            </w:r>
          </w:p>
        </w:tc>
        <w:tc>
          <w:tcPr>
            <w:tcW w:w="1275" w:type="dxa"/>
            <w:tcBorders>
              <w:top w:val="single" w:sz="4" w:space="0" w:color="auto"/>
              <w:left w:val="single" w:sz="4" w:space="0" w:color="auto"/>
              <w:bottom w:val="single" w:sz="4" w:space="0" w:color="auto"/>
              <w:right w:val="single" w:sz="4" w:space="0" w:color="auto"/>
            </w:tcBorders>
          </w:tcPr>
          <w:p w:rsidR="006B1091" w:rsidRPr="006B1091" w:rsidRDefault="009E60A2" w:rsidP="006B1091">
            <w:pPr>
              <w:jc w:val="center"/>
              <w:rPr>
                <w:rFonts w:cs="Arial"/>
                <w:color w:val="000000"/>
                <w:sz w:val="20"/>
                <w:szCs w:val="20"/>
                <w:lang w:eastAsia="pl-PL"/>
              </w:rPr>
            </w:pPr>
            <w:r w:rsidRPr="006B1091">
              <w:rPr>
                <w:rFonts w:cs="Arial"/>
                <w:color w:val="000000"/>
                <w:sz w:val="20"/>
                <w:szCs w:val="20"/>
                <w:lang w:eastAsia="pl-PL"/>
              </w:rPr>
              <w:lastRenderedPageBreak/>
              <w:t xml:space="preserve">30 op. </w:t>
            </w:r>
          </w:p>
          <w:p w:rsidR="009E60A2" w:rsidRPr="006B1091" w:rsidRDefault="009E60A2" w:rsidP="006B1091">
            <w:pPr>
              <w:jc w:val="center"/>
              <w:rPr>
                <w:rFonts w:cs="Arial"/>
                <w:color w:val="000000"/>
                <w:sz w:val="20"/>
                <w:szCs w:val="20"/>
                <w:lang w:eastAsia="pl-PL"/>
              </w:rPr>
            </w:pPr>
            <w:r w:rsidRPr="006B1091">
              <w:rPr>
                <w:rFonts w:cs="Arial"/>
                <w:color w:val="000000"/>
                <w:sz w:val="20"/>
                <w:szCs w:val="20"/>
                <w:lang w:eastAsia="pl-PL"/>
              </w:rPr>
              <w:t>a 250 ml</w:t>
            </w:r>
          </w:p>
        </w:tc>
      </w:tr>
      <w:tr w:rsidR="0089451C" w:rsidRPr="006B1091" w:rsidTr="00DB3015">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89451C" w:rsidRDefault="0089451C" w:rsidP="0089451C">
            <w:pPr>
              <w:jc w:val="center"/>
              <w:rPr>
                <w:rFonts w:cs="Arial"/>
                <w:color w:val="000000"/>
                <w:sz w:val="20"/>
                <w:szCs w:val="20"/>
                <w:lang w:eastAsia="pl-PL"/>
              </w:rPr>
            </w:pPr>
            <w:r w:rsidRPr="0089451C">
              <w:rPr>
                <w:rFonts w:cs="Arial"/>
                <w:color w:val="000000"/>
                <w:sz w:val="20"/>
                <w:szCs w:val="20"/>
                <w:lang w:eastAsia="pl-PL"/>
              </w:rPr>
              <w:t>19</w:t>
            </w:r>
          </w:p>
          <w:p w:rsidR="004D6655" w:rsidRPr="0089451C" w:rsidRDefault="004D6655" w:rsidP="0089451C">
            <w:pPr>
              <w:jc w:val="center"/>
              <w:rPr>
                <w:rFonts w:cs="Arial"/>
                <w:color w:val="000000"/>
                <w:sz w:val="20"/>
                <w:szCs w:val="20"/>
                <w:lang w:eastAsia="pl-PL"/>
              </w:rPr>
            </w:pPr>
          </w:p>
          <w:p w:rsidR="0089451C" w:rsidRPr="0089451C" w:rsidRDefault="0089451C" w:rsidP="0089451C">
            <w:pPr>
              <w:jc w:val="center"/>
              <w:rPr>
                <w:rFonts w:cs="Arial"/>
                <w:color w:val="000000"/>
                <w:sz w:val="20"/>
                <w:szCs w:val="20"/>
                <w:lang w:eastAsia="pl-PL"/>
              </w:rPr>
            </w:pPr>
          </w:p>
          <w:p w:rsidR="0089451C" w:rsidRPr="0089451C" w:rsidRDefault="0089451C" w:rsidP="0089451C">
            <w:pPr>
              <w:jc w:val="cente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tcPr>
          <w:p w:rsidR="001E1575" w:rsidRPr="001E1575" w:rsidRDefault="001E1575" w:rsidP="0089451C">
            <w:pPr>
              <w:rPr>
                <w:rFonts w:cs="Arial"/>
                <w:b/>
                <w:color w:val="000000"/>
                <w:sz w:val="10"/>
                <w:szCs w:val="10"/>
                <w:lang w:eastAsia="pl-PL"/>
              </w:rPr>
            </w:pPr>
          </w:p>
          <w:p w:rsidR="0089451C" w:rsidRDefault="0089451C" w:rsidP="0089451C">
            <w:pPr>
              <w:rPr>
                <w:rFonts w:cs="Arial"/>
                <w:b/>
                <w:color w:val="000000"/>
                <w:sz w:val="20"/>
                <w:szCs w:val="20"/>
                <w:lang w:eastAsia="pl-PL"/>
              </w:rPr>
            </w:pPr>
            <w:r w:rsidRPr="00B952CC">
              <w:rPr>
                <w:rFonts w:cs="Arial"/>
                <w:b/>
                <w:color w:val="000000"/>
                <w:sz w:val="20"/>
                <w:szCs w:val="20"/>
                <w:lang w:eastAsia="pl-PL"/>
              </w:rPr>
              <w:t>Preparat do dezynfekcji sieci wodnej</w:t>
            </w:r>
          </w:p>
          <w:p w:rsidR="0089451C" w:rsidRDefault="0089451C" w:rsidP="0089451C">
            <w:pPr>
              <w:pStyle w:val="Akapitzlist"/>
              <w:numPr>
                <w:ilvl w:val="0"/>
                <w:numId w:val="77"/>
              </w:numPr>
              <w:spacing w:after="0" w:line="240" w:lineRule="auto"/>
              <w:contextualSpacing/>
              <w:jc w:val="left"/>
              <w:rPr>
                <w:rFonts w:cs="Arial"/>
                <w:color w:val="000000"/>
                <w:sz w:val="20"/>
                <w:szCs w:val="20"/>
                <w:lang w:eastAsia="pl-PL"/>
              </w:rPr>
            </w:pPr>
            <w:r w:rsidRPr="00B952CC">
              <w:rPr>
                <w:rFonts w:cs="Arial"/>
                <w:color w:val="000000"/>
                <w:sz w:val="20"/>
                <w:szCs w:val="20"/>
                <w:lang w:eastAsia="pl-PL"/>
              </w:rPr>
              <w:t>przeznaczony do dezynfekcji zimnej</w:t>
            </w:r>
            <w:r>
              <w:rPr>
                <w:rFonts w:cs="Arial"/>
                <w:color w:val="000000"/>
                <w:sz w:val="20"/>
                <w:szCs w:val="20"/>
                <w:lang w:eastAsia="pl-PL"/>
              </w:rPr>
              <w:t xml:space="preserve"> i dekalcyfikacji urządzeń do HD</w:t>
            </w:r>
          </w:p>
          <w:p w:rsidR="0089451C" w:rsidRDefault="0089451C" w:rsidP="0089451C">
            <w:pPr>
              <w:pStyle w:val="Akapitzlist"/>
              <w:numPr>
                <w:ilvl w:val="0"/>
                <w:numId w:val="77"/>
              </w:numPr>
              <w:spacing w:after="0" w:line="240" w:lineRule="auto"/>
              <w:contextualSpacing/>
              <w:jc w:val="left"/>
              <w:rPr>
                <w:rFonts w:cs="Arial"/>
                <w:color w:val="000000"/>
                <w:sz w:val="20"/>
                <w:szCs w:val="20"/>
                <w:lang w:eastAsia="pl-PL"/>
              </w:rPr>
            </w:pPr>
            <w:r>
              <w:rPr>
                <w:rFonts w:cs="Arial"/>
                <w:color w:val="000000"/>
                <w:sz w:val="20"/>
                <w:szCs w:val="20"/>
                <w:lang w:eastAsia="pl-PL"/>
              </w:rPr>
              <w:t>do dezynfekcji sieci wodnej</w:t>
            </w:r>
          </w:p>
          <w:p w:rsidR="0089451C" w:rsidRDefault="0089451C" w:rsidP="0089451C">
            <w:pPr>
              <w:pStyle w:val="Akapitzlist"/>
              <w:numPr>
                <w:ilvl w:val="0"/>
                <w:numId w:val="77"/>
              </w:numPr>
              <w:spacing w:after="0" w:line="240" w:lineRule="auto"/>
              <w:contextualSpacing/>
              <w:jc w:val="left"/>
              <w:rPr>
                <w:rFonts w:cs="Arial"/>
                <w:color w:val="000000"/>
                <w:sz w:val="20"/>
                <w:szCs w:val="20"/>
                <w:lang w:eastAsia="pl-PL"/>
              </w:rPr>
            </w:pPr>
            <w:r>
              <w:rPr>
                <w:rFonts w:cs="Arial"/>
                <w:color w:val="000000"/>
                <w:sz w:val="20"/>
                <w:szCs w:val="20"/>
                <w:lang w:eastAsia="pl-PL"/>
              </w:rPr>
              <w:t>do dezynfekcji mieszalników do koncentratów GRANUMIX</w:t>
            </w:r>
          </w:p>
          <w:p w:rsidR="0089451C" w:rsidRPr="00B952CC" w:rsidRDefault="0089451C" w:rsidP="0089451C">
            <w:pPr>
              <w:pStyle w:val="Akapitzlist"/>
              <w:spacing w:after="0" w:line="240" w:lineRule="auto"/>
              <w:ind w:left="720"/>
              <w:contextualSpacing/>
              <w:jc w:val="left"/>
              <w:rPr>
                <w:rFonts w:cs="Arial"/>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89451C" w:rsidRPr="0089451C" w:rsidRDefault="0089451C" w:rsidP="0089451C">
            <w:pPr>
              <w:jc w:val="center"/>
              <w:rPr>
                <w:rFonts w:cs="Arial"/>
                <w:color w:val="000000"/>
                <w:sz w:val="20"/>
                <w:szCs w:val="20"/>
                <w:lang w:eastAsia="pl-PL"/>
              </w:rPr>
            </w:pPr>
            <w:r w:rsidRPr="0089451C">
              <w:rPr>
                <w:rFonts w:cs="Arial"/>
                <w:color w:val="000000"/>
                <w:sz w:val="20"/>
                <w:szCs w:val="20"/>
                <w:lang w:eastAsia="pl-PL"/>
              </w:rPr>
              <w:t>1 szt.</w:t>
            </w:r>
          </w:p>
          <w:p w:rsidR="0089451C" w:rsidRPr="0089451C" w:rsidRDefault="0089451C" w:rsidP="0089451C">
            <w:pPr>
              <w:jc w:val="center"/>
              <w:rPr>
                <w:rFonts w:cs="Arial"/>
                <w:color w:val="000000"/>
                <w:sz w:val="20"/>
                <w:szCs w:val="20"/>
                <w:lang w:eastAsia="pl-PL"/>
              </w:rPr>
            </w:pPr>
          </w:p>
          <w:p w:rsidR="0089451C" w:rsidRPr="0089451C" w:rsidRDefault="0089451C" w:rsidP="0089451C">
            <w:pPr>
              <w:jc w:val="center"/>
              <w:rPr>
                <w:rFonts w:cs="Arial"/>
                <w:b/>
                <w:color w:val="000000"/>
                <w:sz w:val="20"/>
                <w:szCs w:val="20"/>
                <w:lang w:eastAsia="pl-PL"/>
              </w:rPr>
            </w:pPr>
          </w:p>
        </w:tc>
      </w:tr>
      <w:tr w:rsidR="0089451C" w:rsidRPr="006B1091" w:rsidTr="00DB3015">
        <w:trPr>
          <w:trHeight w:val="835"/>
        </w:trPr>
        <w:tc>
          <w:tcPr>
            <w:tcW w:w="1134" w:type="dxa"/>
            <w:tcBorders>
              <w:top w:val="single" w:sz="4" w:space="0" w:color="auto"/>
              <w:left w:val="single" w:sz="4" w:space="0" w:color="auto"/>
              <w:bottom w:val="single" w:sz="4" w:space="0" w:color="auto"/>
              <w:right w:val="single" w:sz="4" w:space="0" w:color="auto"/>
            </w:tcBorders>
            <w:vAlign w:val="bottom"/>
          </w:tcPr>
          <w:p w:rsidR="004D6655" w:rsidRDefault="004D6655" w:rsidP="0089451C">
            <w:pPr>
              <w:jc w:val="center"/>
              <w:rPr>
                <w:rFonts w:cs="Arial"/>
                <w:color w:val="000000"/>
                <w:sz w:val="20"/>
                <w:szCs w:val="20"/>
                <w:lang w:eastAsia="pl-PL"/>
              </w:rPr>
            </w:pPr>
          </w:p>
          <w:p w:rsidR="0089451C" w:rsidRPr="0089451C" w:rsidRDefault="0089451C" w:rsidP="0089451C">
            <w:pPr>
              <w:jc w:val="center"/>
              <w:rPr>
                <w:rFonts w:cs="Arial"/>
                <w:color w:val="000000"/>
                <w:sz w:val="20"/>
                <w:szCs w:val="20"/>
                <w:lang w:eastAsia="pl-PL"/>
              </w:rPr>
            </w:pPr>
            <w:r w:rsidRPr="0089451C">
              <w:rPr>
                <w:rFonts w:cs="Arial"/>
                <w:color w:val="000000"/>
                <w:sz w:val="20"/>
                <w:szCs w:val="20"/>
                <w:lang w:eastAsia="pl-PL"/>
              </w:rPr>
              <w:t>20</w:t>
            </w:r>
          </w:p>
          <w:p w:rsidR="0089451C" w:rsidRPr="0089451C" w:rsidRDefault="0089451C" w:rsidP="0089451C">
            <w:pPr>
              <w:jc w:val="center"/>
              <w:rPr>
                <w:rFonts w:cs="Arial"/>
                <w:color w:val="000000"/>
                <w:sz w:val="20"/>
                <w:szCs w:val="20"/>
                <w:lang w:eastAsia="pl-PL"/>
              </w:rPr>
            </w:pPr>
          </w:p>
          <w:p w:rsidR="0089451C" w:rsidRPr="0089451C" w:rsidRDefault="0089451C" w:rsidP="0089451C">
            <w:pPr>
              <w:rPr>
                <w:rFonts w:cs="Arial"/>
                <w:color w:val="000000"/>
                <w:sz w:val="20"/>
                <w:szCs w:val="20"/>
                <w:lang w:eastAsia="pl-PL"/>
              </w:rPr>
            </w:pPr>
          </w:p>
        </w:tc>
        <w:tc>
          <w:tcPr>
            <w:tcW w:w="7371" w:type="dxa"/>
            <w:tcBorders>
              <w:top w:val="single" w:sz="4" w:space="0" w:color="auto"/>
              <w:left w:val="single" w:sz="4" w:space="0" w:color="auto"/>
              <w:bottom w:val="single" w:sz="4" w:space="0" w:color="auto"/>
              <w:right w:val="single" w:sz="4" w:space="0" w:color="auto"/>
            </w:tcBorders>
          </w:tcPr>
          <w:p w:rsidR="001E1575" w:rsidRPr="001E1575" w:rsidRDefault="001E1575" w:rsidP="0089451C">
            <w:pPr>
              <w:rPr>
                <w:rFonts w:cs="Arial"/>
                <w:b/>
                <w:color w:val="000000"/>
                <w:sz w:val="10"/>
                <w:szCs w:val="10"/>
                <w:lang w:eastAsia="pl-PL"/>
              </w:rPr>
            </w:pPr>
          </w:p>
          <w:p w:rsidR="0089451C" w:rsidRDefault="0089451C" w:rsidP="0089451C">
            <w:pPr>
              <w:rPr>
                <w:rFonts w:cs="Arial"/>
                <w:b/>
                <w:color w:val="000000"/>
                <w:sz w:val="20"/>
                <w:szCs w:val="20"/>
                <w:lang w:eastAsia="pl-PL"/>
              </w:rPr>
            </w:pPr>
            <w:r w:rsidRPr="00B952CC">
              <w:rPr>
                <w:rFonts w:cs="Arial"/>
                <w:b/>
                <w:color w:val="000000"/>
                <w:sz w:val="20"/>
                <w:szCs w:val="20"/>
                <w:lang w:eastAsia="pl-PL"/>
              </w:rPr>
              <w:t>Preparat do dezynfekcji wnętrza analizatora</w:t>
            </w:r>
          </w:p>
          <w:p w:rsidR="0089451C" w:rsidRDefault="0089451C" w:rsidP="0089451C">
            <w:pPr>
              <w:pStyle w:val="Akapitzlist"/>
              <w:numPr>
                <w:ilvl w:val="0"/>
                <w:numId w:val="78"/>
              </w:numPr>
              <w:spacing w:after="0" w:line="240" w:lineRule="auto"/>
              <w:contextualSpacing/>
              <w:jc w:val="left"/>
              <w:rPr>
                <w:rFonts w:cs="Arial"/>
                <w:color w:val="000000"/>
                <w:sz w:val="20"/>
                <w:szCs w:val="20"/>
                <w:lang w:eastAsia="pl-PL"/>
              </w:rPr>
            </w:pPr>
            <w:r w:rsidRPr="00B952CC">
              <w:rPr>
                <w:rFonts w:cs="Arial"/>
                <w:color w:val="000000"/>
                <w:sz w:val="20"/>
                <w:szCs w:val="20"/>
                <w:lang w:eastAsia="pl-PL"/>
              </w:rPr>
              <w:t>na bazie chloru</w:t>
            </w:r>
          </w:p>
          <w:p w:rsidR="0089451C" w:rsidRDefault="0089451C" w:rsidP="0089451C">
            <w:pPr>
              <w:pStyle w:val="Akapitzlist"/>
              <w:numPr>
                <w:ilvl w:val="0"/>
                <w:numId w:val="78"/>
              </w:numPr>
              <w:spacing w:after="0" w:line="240" w:lineRule="auto"/>
              <w:contextualSpacing/>
              <w:jc w:val="left"/>
              <w:rPr>
                <w:rFonts w:cs="Arial"/>
                <w:color w:val="000000"/>
                <w:sz w:val="20"/>
                <w:szCs w:val="20"/>
                <w:lang w:eastAsia="pl-PL"/>
              </w:rPr>
            </w:pPr>
            <w:r>
              <w:rPr>
                <w:rFonts w:cs="Arial"/>
                <w:color w:val="000000"/>
                <w:sz w:val="20"/>
                <w:szCs w:val="20"/>
                <w:lang w:eastAsia="pl-PL"/>
              </w:rPr>
              <w:t xml:space="preserve">dezynfekcja </w:t>
            </w:r>
          </w:p>
          <w:p w:rsidR="0089451C" w:rsidRPr="00B952CC" w:rsidRDefault="0089451C" w:rsidP="0089451C">
            <w:pPr>
              <w:pStyle w:val="Akapitzlist"/>
              <w:numPr>
                <w:ilvl w:val="0"/>
                <w:numId w:val="78"/>
              </w:numPr>
              <w:spacing w:after="0" w:line="240" w:lineRule="auto"/>
              <w:contextualSpacing/>
              <w:jc w:val="left"/>
              <w:rPr>
                <w:rFonts w:cs="Arial"/>
                <w:color w:val="000000"/>
                <w:sz w:val="20"/>
                <w:szCs w:val="20"/>
                <w:lang w:eastAsia="pl-PL"/>
              </w:rPr>
            </w:pPr>
            <w:r>
              <w:rPr>
                <w:rFonts w:cs="Arial"/>
                <w:color w:val="000000"/>
                <w:sz w:val="20"/>
                <w:szCs w:val="20"/>
                <w:lang w:eastAsia="pl-PL"/>
              </w:rPr>
              <w:t>odbiałczanie wnętrza hydrauliki analizatorów</w:t>
            </w:r>
          </w:p>
        </w:tc>
        <w:tc>
          <w:tcPr>
            <w:tcW w:w="1275" w:type="dxa"/>
            <w:tcBorders>
              <w:top w:val="single" w:sz="4" w:space="0" w:color="auto"/>
              <w:left w:val="single" w:sz="4" w:space="0" w:color="auto"/>
              <w:bottom w:val="single" w:sz="4" w:space="0" w:color="auto"/>
              <w:right w:val="single" w:sz="4" w:space="0" w:color="auto"/>
            </w:tcBorders>
          </w:tcPr>
          <w:p w:rsidR="0089451C" w:rsidRPr="0089451C" w:rsidRDefault="0089451C" w:rsidP="0089451C">
            <w:pPr>
              <w:jc w:val="center"/>
              <w:rPr>
                <w:rFonts w:cs="Arial"/>
                <w:color w:val="000000"/>
                <w:sz w:val="20"/>
                <w:szCs w:val="20"/>
                <w:lang w:eastAsia="pl-PL"/>
              </w:rPr>
            </w:pPr>
            <w:r w:rsidRPr="0089451C">
              <w:rPr>
                <w:rFonts w:cs="Arial"/>
                <w:color w:val="000000"/>
                <w:sz w:val="20"/>
                <w:szCs w:val="20"/>
                <w:lang w:eastAsia="pl-PL"/>
              </w:rPr>
              <w:t>3 szt.</w:t>
            </w:r>
          </w:p>
          <w:p w:rsidR="0089451C" w:rsidRPr="0089451C" w:rsidRDefault="0089451C" w:rsidP="0089451C">
            <w:pPr>
              <w:jc w:val="center"/>
              <w:rPr>
                <w:rFonts w:cs="Arial"/>
                <w:color w:val="000000"/>
                <w:sz w:val="20"/>
                <w:szCs w:val="20"/>
                <w:lang w:eastAsia="pl-PL"/>
              </w:rPr>
            </w:pPr>
          </w:p>
          <w:p w:rsidR="0089451C" w:rsidRPr="0089451C" w:rsidRDefault="0089451C" w:rsidP="0089451C">
            <w:pPr>
              <w:rPr>
                <w:rFonts w:cs="Arial"/>
                <w:color w:val="000000"/>
                <w:sz w:val="20"/>
                <w:szCs w:val="20"/>
                <w:lang w:eastAsia="pl-PL"/>
              </w:rPr>
            </w:pPr>
          </w:p>
        </w:tc>
      </w:tr>
    </w:tbl>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D0088" w:rsidRDefault="00ED0088" w:rsidP="00ED0088">
      <w:pPr>
        <w:spacing w:after="200"/>
        <w:rPr>
          <w:rFonts w:ascii="Times New Roman" w:hAnsi="Times New Roman"/>
        </w:rPr>
      </w:pPr>
    </w:p>
    <w:p w:rsidR="00736979" w:rsidRDefault="00736979" w:rsidP="00ED0088">
      <w:pPr>
        <w:spacing w:after="200"/>
        <w:rPr>
          <w:rFonts w:ascii="Times New Roman" w:hAnsi="Times New Roman"/>
        </w:rPr>
      </w:pPr>
    </w:p>
    <w:p w:rsidR="00736979" w:rsidRDefault="00736979" w:rsidP="00ED0088">
      <w:pPr>
        <w:spacing w:after="200"/>
        <w:rPr>
          <w:rFonts w:ascii="Times New Roman" w:hAnsi="Times New Roman"/>
        </w:rPr>
      </w:pPr>
    </w:p>
    <w:p w:rsidR="00736979" w:rsidRDefault="00736979" w:rsidP="00ED0088">
      <w:pPr>
        <w:spacing w:after="200"/>
        <w:rPr>
          <w:rFonts w:ascii="Times New Roman" w:hAnsi="Times New Roman"/>
        </w:rPr>
      </w:pPr>
    </w:p>
    <w:p w:rsidR="001922B3" w:rsidRDefault="001922B3"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w:t>
      </w:r>
      <w:r w:rsidR="00E85B95">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EC16FD" w:rsidRDefault="008123EB" w:rsidP="00013B9C">
      <w:pPr>
        <w:spacing w:after="0" w:line="240" w:lineRule="auto"/>
        <w:rPr>
          <w:rFonts w:ascii="Times New Roman" w:hAnsi="Times New Roman"/>
        </w:rPr>
      </w:pPr>
      <w:r w:rsidRPr="00EC16FD">
        <w:rPr>
          <w:rFonts w:ascii="Times New Roman" w:hAnsi="Times New Roman"/>
        </w:rPr>
        <w:t>Umowa dotyczy realiza</w:t>
      </w:r>
      <w:r w:rsidR="008C220D" w:rsidRPr="00EC16FD">
        <w:rPr>
          <w:rFonts w:ascii="Times New Roman" w:hAnsi="Times New Roman"/>
        </w:rPr>
        <w:t>cji zamówienia publicznego</w:t>
      </w:r>
      <w:r w:rsidR="00736979" w:rsidRPr="00EC16FD">
        <w:rPr>
          <w:rFonts w:ascii="Times New Roman" w:hAnsi="Times New Roman"/>
        </w:rPr>
        <w:t xml:space="preserve"> ZP-29</w:t>
      </w:r>
      <w:r w:rsidR="00E85B95" w:rsidRPr="00EC16FD">
        <w:rPr>
          <w:rFonts w:ascii="Times New Roman" w:hAnsi="Times New Roman"/>
        </w:rPr>
        <w:t>/2019</w:t>
      </w:r>
      <w:r w:rsidRPr="00EC16FD">
        <w:rPr>
          <w:rFonts w:ascii="Times New Roman" w:hAnsi="Times New Roman"/>
        </w:rPr>
        <w:t xml:space="preserve"> przeprowadzonego w trybie przetargu nieog</w:t>
      </w:r>
      <w:r w:rsidR="001110BA" w:rsidRPr="00EC16FD">
        <w:rPr>
          <w:rFonts w:ascii="Times New Roman" w:hAnsi="Times New Roman"/>
        </w:rPr>
        <w:t xml:space="preserve">raniczonego na dostawę </w:t>
      </w:r>
      <w:r w:rsidR="00736979" w:rsidRPr="00EC16FD">
        <w:rPr>
          <w:rFonts w:ascii="Times New Roman" w:hAnsi="Times New Roman"/>
        </w:rPr>
        <w:t>środków dezynfekcyjnych</w:t>
      </w:r>
      <w:r w:rsidR="00013B9C" w:rsidRPr="00EC16FD">
        <w:rPr>
          <w:rFonts w:ascii="Times New Roman" w:hAnsi="Times New Roman"/>
        </w:rPr>
        <w:t xml:space="preserve"> </w:t>
      </w:r>
      <w:r w:rsidRPr="00EC16FD">
        <w:rPr>
          <w:rFonts w:ascii="Times New Roman" w:hAnsi="Times New Roman"/>
        </w:rPr>
        <w:t>dla Szpitala Bielańskiego w Warszawie.</w:t>
      </w:r>
    </w:p>
    <w:p w:rsidR="008123EB" w:rsidRPr="00EC16FD" w:rsidRDefault="008123EB" w:rsidP="008123EB">
      <w:pPr>
        <w:rPr>
          <w:rFonts w:ascii="Times New Roman" w:hAnsi="Times New Roman"/>
        </w:rPr>
      </w:pPr>
    </w:p>
    <w:p w:rsidR="00736979" w:rsidRPr="00EC16FD" w:rsidRDefault="00FF7E42" w:rsidP="00FF7E42">
      <w:pPr>
        <w:jc w:val="center"/>
        <w:rPr>
          <w:rFonts w:ascii="Times New Roman" w:hAnsi="Times New Roman"/>
        </w:rPr>
      </w:pPr>
      <w:r w:rsidRPr="00EC16FD">
        <w:rPr>
          <w:rFonts w:ascii="Times New Roman" w:hAnsi="Times New Roman"/>
        </w:rPr>
        <w:t>§ 1</w:t>
      </w:r>
    </w:p>
    <w:p w:rsidR="00736979" w:rsidRPr="00EC16FD" w:rsidRDefault="00736979" w:rsidP="00671096">
      <w:pPr>
        <w:numPr>
          <w:ilvl w:val="0"/>
          <w:numId w:val="73"/>
        </w:numPr>
        <w:spacing w:after="0" w:line="240" w:lineRule="auto"/>
        <w:rPr>
          <w:rFonts w:ascii="Times New Roman" w:hAnsi="Times New Roman"/>
        </w:rPr>
      </w:pPr>
      <w:r w:rsidRPr="00EC16FD">
        <w:rPr>
          <w:rFonts w:ascii="Times New Roman" w:hAnsi="Times New Roman"/>
        </w:rPr>
        <w:t>Wykonawca sprzedaje a Zamawiający nabywa środki dezynfekcyjne (zgodnie z PAKIETEM ……..)</w:t>
      </w:r>
      <w:r w:rsidR="00EC16FD">
        <w:rPr>
          <w:rFonts w:ascii="Times New Roman" w:hAnsi="Times New Roman"/>
        </w:rPr>
        <w:t xml:space="preserve">,                </w:t>
      </w:r>
      <w:r w:rsidRPr="00EC16FD">
        <w:rPr>
          <w:rFonts w:ascii="Times New Roman" w:hAnsi="Times New Roman"/>
        </w:rPr>
        <w:t xml:space="preserve"> po cenach jednostkowych określonych w Załączniku Nr 1 do umowy.</w:t>
      </w:r>
    </w:p>
    <w:p w:rsidR="00736979" w:rsidRPr="00EC16FD" w:rsidRDefault="00736979" w:rsidP="00671096">
      <w:pPr>
        <w:numPr>
          <w:ilvl w:val="0"/>
          <w:numId w:val="73"/>
        </w:numPr>
        <w:autoSpaceDE w:val="0"/>
        <w:autoSpaceDN w:val="0"/>
        <w:adjustRightInd w:val="0"/>
        <w:spacing w:after="0" w:line="240" w:lineRule="auto"/>
        <w:ind w:right="-27"/>
        <w:rPr>
          <w:rFonts w:ascii="Times New Roman" w:hAnsi="Times New Roman"/>
        </w:rPr>
      </w:pPr>
      <w:r w:rsidRPr="00EC16FD">
        <w:rPr>
          <w:rFonts w:ascii="Times New Roman" w:hAnsi="Times New Roman"/>
        </w:rPr>
        <w:t xml:space="preserve">Wraz z pierwszą dostawą Wykonawca zobowiązuje się do dostarczenia Zamawiającemu kart charakterystyki substancji niebezpiecznej/charakterystykę produktu leczniczego oraz przesłać                             w formacie PDF karty charakterystyki w terminie 5 dni roboczych od dnia zawarcia umowy na adres: </w:t>
      </w:r>
      <w:hyperlink r:id="rId22" w:history="1">
        <w:r w:rsidRPr="00EC16FD">
          <w:rPr>
            <w:rStyle w:val="Hipercze"/>
            <w:rFonts w:ascii="Times New Roman" w:hAnsi="Times New Roman"/>
          </w:rPr>
          <w:t>anna.debniak@bielanski.med.pl</w:t>
        </w:r>
      </w:hyperlink>
      <w:r w:rsidRPr="00EC16FD">
        <w:rPr>
          <w:rFonts w:ascii="Times New Roman" w:hAnsi="Times New Roman"/>
        </w:rPr>
        <w:t>.</w:t>
      </w:r>
    </w:p>
    <w:p w:rsidR="00736979" w:rsidRPr="00EC16FD" w:rsidRDefault="00736979" w:rsidP="00671096">
      <w:pPr>
        <w:numPr>
          <w:ilvl w:val="0"/>
          <w:numId w:val="73"/>
        </w:numPr>
        <w:autoSpaceDE w:val="0"/>
        <w:autoSpaceDN w:val="0"/>
        <w:adjustRightInd w:val="0"/>
        <w:spacing w:after="0" w:line="240" w:lineRule="auto"/>
        <w:ind w:right="-27"/>
        <w:rPr>
          <w:rFonts w:ascii="Times New Roman" w:hAnsi="Times New Roman"/>
        </w:rPr>
      </w:pPr>
      <w:r w:rsidRPr="00EC16FD">
        <w:rPr>
          <w:rFonts w:ascii="Times New Roman" w:hAnsi="Times New Roman"/>
        </w:rPr>
        <w:t>Wraz z pierwszą dostawą Wykonawca zobowiązuje się do dostarczenia Zamawiającemu wymaganego wyposażenia, o którym mowa w „Opisie przedmiotu zamówienia” (tablic, naklejek, pasków testowych, systemów dozowania, miarek dozujących, bute</w:t>
      </w:r>
      <w:r w:rsidR="00143FBD">
        <w:rPr>
          <w:rFonts w:ascii="Times New Roman" w:hAnsi="Times New Roman"/>
        </w:rPr>
        <w:t xml:space="preserve">lek, spryskiwaczy itp.) </w:t>
      </w:r>
      <w:r w:rsidR="007A7D79">
        <w:rPr>
          <w:rFonts w:ascii="Times New Roman" w:hAnsi="Times New Roman"/>
        </w:rPr>
        <w:t>-</w:t>
      </w:r>
      <w:r w:rsidR="00143FBD">
        <w:rPr>
          <w:rFonts w:ascii="Times New Roman" w:hAnsi="Times New Roman"/>
        </w:rPr>
        <w:t xml:space="preserve"> </w:t>
      </w:r>
      <w:r w:rsidRPr="00EC16FD">
        <w:rPr>
          <w:rFonts w:ascii="Times New Roman" w:hAnsi="Times New Roman"/>
        </w:rPr>
        <w:t>dotyczy</w:t>
      </w:r>
      <w:r w:rsidR="00143FBD">
        <w:rPr>
          <w:rFonts w:ascii="Times New Roman" w:hAnsi="Times New Roman"/>
        </w:rPr>
        <w:t xml:space="preserve"> PAKIETU: </w:t>
      </w:r>
      <w:r w:rsidR="007A7D79">
        <w:rPr>
          <w:rFonts w:ascii="Times New Roman" w:hAnsi="Times New Roman"/>
        </w:rPr>
        <w:t>2, 5</w:t>
      </w:r>
      <w:r w:rsidRPr="00EC16FD">
        <w:rPr>
          <w:rFonts w:ascii="Times New Roman" w:hAnsi="Times New Roman"/>
        </w:rPr>
        <w:t>.</w:t>
      </w:r>
    </w:p>
    <w:p w:rsidR="00736979" w:rsidRDefault="00736979" w:rsidP="00736979"/>
    <w:p w:rsidR="00736979" w:rsidRPr="007B5EFC" w:rsidRDefault="00736979" w:rsidP="00736979"/>
    <w:p w:rsidR="00736979" w:rsidRPr="00EC16FD" w:rsidRDefault="00736979" w:rsidP="00736979">
      <w:pPr>
        <w:jc w:val="center"/>
        <w:rPr>
          <w:rFonts w:ascii="Times New Roman" w:hAnsi="Times New Roman"/>
        </w:rPr>
      </w:pPr>
      <w:r w:rsidRPr="00EC16FD">
        <w:rPr>
          <w:rFonts w:ascii="Times New Roman" w:hAnsi="Times New Roman"/>
        </w:rPr>
        <w:t>§ 2</w:t>
      </w:r>
    </w:p>
    <w:p w:rsidR="00EC16FD" w:rsidRPr="00EC16FD" w:rsidRDefault="00EC16FD" w:rsidP="00671096">
      <w:pPr>
        <w:numPr>
          <w:ilvl w:val="0"/>
          <w:numId w:val="75"/>
        </w:numPr>
        <w:autoSpaceDE w:val="0"/>
        <w:autoSpaceDN w:val="0"/>
        <w:adjustRightInd w:val="0"/>
        <w:spacing w:after="0" w:line="240" w:lineRule="auto"/>
        <w:ind w:left="284"/>
        <w:rPr>
          <w:rFonts w:ascii="Times New Roman" w:hAnsi="Times New Roman"/>
        </w:rPr>
      </w:pPr>
      <w:r w:rsidRPr="00EC16FD">
        <w:rPr>
          <w:rFonts w:ascii="Times New Roman" w:hAnsi="Times New Roman"/>
        </w:rPr>
        <w:t xml:space="preserve">Wartość brutto umowy nie przekroczy kwoty </w:t>
      </w:r>
      <w:r w:rsidRPr="00EC16FD">
        <w:rPr>
          <w:rFonts w:ascii="Times New Roman" w:hAnsi="Times New Roman"/>
          <w:b/>
        </w:rPr>
        <w:t>…… zł</w:t>
      </w:r>
      <w:r w:rsidRPr="00EC16FD">
        <w:rPr>
          <w:rFonts w:ascii="Times New Roman" w:hAnsi="Times New Roman"/>
        </w:rPr>
        <w:t xml:space="preserve"> (słownie: …….. złotych) i ustalona została                              na podstawie cen jednostkowych netto przedstawionych w ofercie złożonej w przetargu nieograniczonym ZP-</w:t>
      </w:r>
      <w:r>
        <w:rPr>
          <w:rFonts w:ascii="Times New Roman" w:hAnsi="Times New Roman"/>
        </w:rPr>
        <w:t>29</w:t>
      </w:r>
      <w:r w:rsidRPr="00EC16FD">
        <w:rPr>
          <w:rFonts w:ascii="Times New Roman" w:hAnsi="Times New Roman"/>
        </w:rPr>
        <w:t>/2019, na co składają się następujące części zamówienia:</w:t>
      </w:r>
    </w:p>
    <w:p w:rsidR="00EC16FD" w:rsidRPr="00EC16FD" w:rsidRDefault="00EC16FD" w:rsidP="00EC16FD">
      <w:pPr>
        <w:pStyle w:val="Akapitzlist"/>
        <w:tabs>
          <w:tab w:val="left" w:pos="900"/>
        </w:tabs>
        <w:spacing w:after="0" w:line="240" w:lineRule="auto"/>
        <w:ind w:left="284"/>
        <w:contextualSpacing/>
        <w:rPr>
          <w:rFonts w:ascii="Times New Roman" w:hAnsi="Times New Roman"/>
        </w:rPr>
      </w:pPr>
      <w:r w:rsidRPr="00EC16FD">
        <w:rPr>
          <w:rFonts w:ascii="Times New Roman" w:hAnsi="Times New Roman"/>
        </w:rPr>
        <w:t>Pakiet ….. - ………………. zł (słownie złotych:……………………………………),.</w:t>
      </w:r>
    </w:p>
    <w:p w:rsidR="00EC16FD" w:rsidRPr="00EC16FD" w:rsidRDefault="00EC16FD" w:rsidP="00671096">
      <w:pPr>
        <w:numPr>
          <w:ilvl w:val="0"/>
          <w:numId w:val="75"/>
        </w:numPr>
        <w:autoSpaceDE w:val="0"/>
        <w:autoSpaceDN w:val="0"/>
        <w:adjustRightInd w:val="0"/>
        <w:spacing w:after="0" w:line="240" w:lineRule="auto"/>
        <w:ind w:left="284" w:right="-27"/>
        <w:rPr>
          <w:rFonts w:ascii="Times New Roman" w:hAnsi="Times New Roman"/>
        </w:rPr>
      </w:pPr>
      <w:r w:rsidRPr="00EC16FD">
        <w:rPr>
          <w:rFonts w:ascii="Times New Roman" w:hAnsi="Times New Roman"/>
        </w:rPr>
        <w:t>Zapłata dotyczyć będzie faktycznie dostarczone</w:t>
      </w:r>
      <w:r>
        <w:rPr>
          <w:rFonts w:ascii="Times New Roman" w:hAnsi="Times New Roman"/>
        </w:rPr>
        <w:t>j ilości środków</w:t>
      </w:r>
      <w:r w:rsidRPr="00EC16FD">
        <w:rPr>
          <w:rFonts w:ascii="Times New Roman" w:hAnsi="Times New Roman"/>
        </w:rPr>
        <w:t>, po cenach zgodnych z cenami jednostkowymi określonymi  w Załączniku Nr 1 do umowy.</w:t>
      </w:r>
    </w:p>
    <w:p w:rsidR="00EC16FD" w:rsidRPr="00EC16FD" w:rsidRDefault="00EC16FD" w:rsidP="00671096">
      <w:pPr>
        <w:numPr>
          <w:ilvl w:val="0"/>
          <w:numId w:val="75"/>
        </w:numPr>
        <w:autoSpaceDE w:val="0"/>
        <w:autoSpaceDN w:val="0"/>
        <w:adjustRightInd w:val="0"/>
        <w:spacing w:after="0" w:line="240" w:lineRule="auto"/>
        <w:ind w:left="284" w:right="-27"/>
        <w:rPr>
          <w:rFonts w:ascii="Times New Roman" w:hAnsi="Times New Roman"/>
        </w:rPr>
      </w:pPr>
      <w:r w:rsidRPr="00EC16FD">
        <w:rPr>
          <w:rFonts w:ascii="Times New Roman" w:hAnsi="Times New Roman"/>
        </w:rPr>
        <w:t>Wartość umowy, o której mowa w ust. 1 zawiera koszty transportu i rozładunku do magazynu Zamawiającego oraz koszty sprawdzenia zawartości dostarczonego zamówienia.</w:t>
      </w:r>
    </w:p>
    <w:p w:rsidR="00EC16FD" w:rsidRPr="00EC16FD" w:rsidRDefault="00EC16FD" w:rsidP="00671096">
      <w:pPr>
        <w:numPr>
          <w:ilvl w:val="0"/>
          <w:numId w:val="75"/>
        </w:numPr>
        <w:autoSpaceDE w:val="0"/>
        <w:autoSpaceDN w:val="0"/>
        <w:adjustRightInd w:val="0"/>
        <w:spacing w:after="0" w:line="240" w:lineRule="auto"/>
        <w:ind w:left="284"/>
        <w:rPr>
          <w:rFonts w:ascii="Times New Roman" w:hAnsi="Times New Roman"/>
        </w:rPr>
      </w:pPr>
      <w:r w:rsidRPr="00EC16FD">
        <w:rPr>
          <w:rFonts w:ascii="Times New Roman" w:hAnsi="Times New Roman"/>
        </w:rPr>
        <w:lastRenderedPageBreak/>
        <w:t>Ryzyko dostarczenia przedmiotu umowy, w tym związane z transportem, rozładunkiem                                               do magazynu Zamawiającego oraz sprawdzenia zawartości dostawy, ponosi Wykonawca.</w:t>
      </w:r>
    </w:p>
    <w:p w:rsidR="00736979" w:rsidRPr="007B5EFC" w:rsidRDefault="00736979" w:rsidP="00736979">
      <w:pPr>
        <w:ind w:right="-142"/>
      </w:pPr>
    </w:p>
    <w:p w:rsidR="00736979" w:rsidRPr="007B5EFC" w:rsidRDefault="00736979" w:rsidP="00736979">
      <w:pPr>
        <w:ind w:right="-142"/>
        <w:jc w:val="center"/>
      </w:pPr>
      <w:r w:rsidRPr="007B5EFC">
        <w:t>§ 3</w:t>
      </w:r>
    </w:p>
    <w:p w:rsidR="00736979" w:rsidRPr="00EC16FD" w:rsidRDefault="00736979" w:rsidP="00671096">
      <w:pPr>
        <w:numPr>
          <w:ilvl w:val="0"/>
          <w:numId w:val="66"/>
        </w:numPr>
        <w:tabs>
          <w:tab w:val="clear" w:pos="511"/>
          <w:tab w:val="num" w:pos="360"/>
        </w:tabs>
        <w:spacing w:after="0" w:line="240" w:lineRule="auto"/>
        <w:ind w:left="360" w:right="-142"/>
        <w:jc w:val="left"/>
        <w:rPr>
          <w:rFonts w:ascii="Times New Roman" w:hAnsi="Times New Roman"/>
        </w:rPr>
      </w:pPr>
      <w:r w:rsidRPr="00EC16FD">
        <w:rPr>
          <w:rFonts w:ascii="Times New Roman" w:hAnsi="Times New Roman"/>
        </w:rPr>
        <w:t>Umowa zostaje zawarta na okres 18 miesięcy tj. od dnia ……........... do dnia …………….</w:t>
      </w:r>
    </w:p>
    <w:p w:rsidR="00EC16FD" w:rsidRPr="00EC16FD" w:rsidRDefault="00EC16FD" w:rsidP="00671096">
      <w:pPr>
        <w:numPr>
          <w:ilvl w:val="0"/>
          <w:numId w:val="66"/>
        </w:numPr>
        <w:tabs>
          <w:tab w:val="clear" w:pos="511"/>
          <w:tab w:val="num" w:pos="360"/>
        </w:tabs>
        <w:spacing w:after="0" w:line="240" w:lineRule="auto"/>
        <w:ind w:left="360" w:right="9"/>
        <w:rPr>
          <w:rFonts w:ascii="Times New Roman" w:hAnsi="Times New Roman"/>
        </w:rPr>
      </w:pPr>
      <w:r w:rsidRPr="00EC16FD">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 i sporządzenia aneksu w formie pisemnej pod rygorem nieważności.</w:t>
      </w:r>
    </w:p>
    <w:p w:rsidR="00736979" w:rsidRDefault="00736979" w:rsidP="00736979">
      <w:pPr>
        <w:ind w:right="-142"/>
      </w:pPr>
    </w:p>
    <w:p w:rsidR="00736979" w:rsidRPr="002C45EC" w:rsidRDefault="00736979" w:rsidP="00736979">
      <w:pPr>
        <w:ind w:right="-142"/>
        <w:rPr>
          <w:sz w:val="10"/>
          <w:szCs w:val="10"/>
        </w:rPr>
      </w:pPr>
    </w:p>
    <w:p w:rsidR="00B72F59" w:rsidRDefault="00B72F59" w:rsidP="00B72F59">
      <w:pPr>
        <w:ind w:right="-142"/>
        <w:jc w:val="center"/>
      </w:pPr>
      <w:r>
        <w:t>§ 4</w:t>
      </w:r>
    </w:p>
    <w:p w:rsidR="00B72F59" w:rsidRPr="00B72F59" w:rsidRDefault="00B72F59" w:rsidP="00671096">
      <w:pPr>
        <w:numPr>
          <w:ilvl w:val="0"/>
          <w:numId w:val="68"/>
        </w:numPr>
        <w:overflowPunct w:val="0"/>
        <w:autoSpaceDE w:val="0"/>
        <w:autoSpaceDN w:val="0"/>
        <w:adjustRightInd w:val="0"/>
        <w:spacing w:after="0" w:line="240" w:lineRule="auto"/>
        <w:ind w:left="284" w:right="9" w:hanging="284"/>
        <w:textAlignment w:val="baseline"/>
        <w:rPr>
          <w:rFonts w:ascii="Times New Roman" w:hAnsi="Times New Roman"/>
        </w:rPr>
      </w:pPr>
      <w:r w:rsidRPr="00B72F59">
        <w:rPr>
          <w:rFonts w:ascii="Times New Roman" w:hAnsi="Times New Roman"/>
        </w:rPr>
        <w:t>Środki, o których mowa w § 1 dostarczane będą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B72F59" w:rsidRPr="00B72F59" w:rsidRDefault="00B72F59" w:rsidP="00671096">
      <w:pPr>
        <w:numPr>
          <w:ilvl w:val="0"/>
          <w:numId w:val="69"/>
        </w:numPr>
        <w:overflowPunct w:val="0"/>
        <w:autoSpaceDE w:val="0"/>
        <w:autoSpaceDN w:val="0"/>
        <w:adjustRightInd w:val="0"/>
        <w:spacing w:after="0" w:line="240" w:lineRule="auto"/>
        <w:ind w:left="284" w:right="9" w:hanging="284"/>
        <w:textAlignment w:val="baseline"/>
        <w:rPr>
          <w:rFonts w:ascii="Times New Roman" w:hAnsi="Times New Roman"/>
        </w:rPr>
      </w:pPr>
      <w:r w:rsidRPr="00B72F59">
        <w:rPr>
          <w:rFonts w:ascii="Times New Roman" w:hAnsi="Times New Roman"/>
        </w:rPr>
        <w:t>Zamówienie określać będzie ilości oraz terminy dostawy.</w:t>
      </w:r>
    </w:p>
    <w:p w:rsidR="00B72F59" w:rsidRPr="00B72F59" w:rsidRDefault="00B72F59" w:rsidP="00671096">
      <w:pPr>
        <w:numPr>
          <w:ilvl w:val="0"/>
          <w:numId w:val="68"/>
        </w:numPr>
        <w:overflowPunct w:val="0"/>
        <w:autoSpaceDE w:val="0"/>
        <w:autoSpaceDN w:val="0"/>
        <w:adjustRightInd w:val="0"/>
        <w:spacing w:after="0" w:line="240" w:lineRule="auto"/>
        <w:ind w:left="284" w:right="9" w:hanging="284"/>
        <w:textAlignment w:val="baseline"/>
        <w:rPr>
          <w:rFonts w:ascii="Times New Roman" w:hAnsi="Times New Roman"/>
        </w:rPr>
      </w:pPr>
      <w:r w:rsidRPr="00B72F59">
        <w:rPr>
          <w:rFonts w:ascii="Times New Roman" w:hAnsi="Times New Roman"/>
        </w:rPr>
        <w:t>Wykonawca zobowiązuje się do realizacji zamówień, jak i dostarczenia ich własnym transportem oraz rozładunku (do Apteki Zamawiającego - godz. 8.00-14.00), na własny koszt i ryzyko, do siedziby Zamawiającego w ciągu 2. dni roboczych od złożenia zamówienia. W przypadku doręczenia zamówienia pocztą kurierską Wykonawca zapewnia opcję „sprawdzam zawartość”. Ilekroć w umowie lub w siwz używa się terminu dni roboczych, oznacza to dni powszednie, z wyłączeniem sobót i dni ustawowo wolnych od pracy.</w:t>
      </w:r>
    </w:p>
    <w:p w:rsidR="00B72F59" w:rsidRPr="00B72F59" w:rsidRDefault="00B72F59" w:rsidP="00671096">
      <w:pPr>
        <w:numPr>
          <w:ilvl w:val="0"/>
          <w:numId w:val="68"/>
        </w:numPr>
        <w:overflowPunct w:val="0"/>
        <w:autoSpaceDE w:val="0"/>
        <w:autoSpaceDN w:val="0"/>
        <w:adjustRightInd w:val="0"/>
        <w:spacing w:after="0" w:line="240" w:lineRule="auto"/>
        <w:ind w:left="284" w:right="9" w:hanging="284"/>
        <w:textAlignment w:val="baseline"/>
        <w:rPr>
          <w:rFonts w:ascii="Times New Roman" w:hAnsi="Times New Roman"/>
        </w:rPr>
      </w:pPr>
      <w:r w:rsidRPr="00B72F59">
        <w:rPr>
          <w:rFonts w:ascii="Times New Roman" w:hAnsi="Times New Roman"/>
        </w:rPr>
        <w:t>Zamawiający zastrzega sobie prawo do zamówienia sprzętu na CITO (ratunek życia). W</w:t>
      </w:r>
      <w:r w:rsidR="007A7D79">
        <w:rPr>
          <w:rFonts w:ascii="Times New Roman" w:hAnsi="Times New Roman"/>
        </w:rPr>
        <w:t xml:space="preserve"> takim przypadku dostawa środka</w:t>
      </w:r>
      <w:r w:rsidRPr="00B72F59">
        <w:rPr>
          <w:rFonts w:ascii="Times New Roman" w:hAnsi="Times New Roman"/>
        </w:rPr>
        <w:t xml:space="preserve"> nastąpi nie później niż w ciągu 24. godzin  roboczych od złożenia zamówienia.</w:t>
      </w:r>
    </w:p>
    <w:p w:rsidR="00B72F59" w:rsidRPr="00B72F59" w:rsidRDefault="00B72F59" w:rsidP="00671096">
      <w:pPr>
        <w:numPr>
          <w:ilvl w:val="0"/>
          <w:numId w:val="68"/>
        </w:numPr>
        <w:overflowPunct w:val="0"/>
        <w:autoSpaceDE w:val="0"/>
        <w:autoSpaceDN w:val="0"/>
        <w:adjustRightInd w:val="0"/>
        <w:spacing w:after="0" w:line="240" w:lineRule="auto"/>
        <w:ind w:left="284" w:right="9" w:hanging="284"/>
        <w:textAlignment w:val="baseline"/>
        <w:rPr>
          <w:rFonts w:ascii="Times New Roman" w:hAnsi="Times New Roman"/>
        </w:rPr>
      </w:pPr>
      <w:r w:rsidRPr="00B72F59">
        <w:rPr>
          <w:rFonts w:ascii="Times New Roman" w:hAnsi="Times New Roman"/>
        </w:rPr>
        <w:t>Zamawiający zastrzega sobie możliwość  korygowania terminów i wielkości dostaw. Dyspozycja może być zgłoszona telefonicznie, za pomocą faksu lub e-maila. Dyspozycja zgłoszona telefonicznie musi być potwierdzona faksem lub e-mailem.</w:t>
      </w:r>
    </w:p>
    <w:p w:rsidR="00B72F59" w:rsidRPr="00B72F59" w:rsidRDefault="00B72F59" w:rsidP="00671096">
      <w:pPr>
        <w:numPr>
          <w:ilvl w:val="0"/>
          <w:numId w:val="68"/>
        </w:numPr>
        <w:overflowPunct w:val="0"/>
        <w:autoSpaceDE w:val="0"/>
        <w:autoSpaceDN w:val="0"/>
        <w:adjustRightInd w:val="0"/>
        <w:spacing w:after="0" w:line="240" w:lineRule="auto"/>
        <w:ind w:left="284" w:right="-1" w:hanging="284"/>
        <w:textAlignment w:val="baseline"/>
        <w:rPr>
          <w:rFonts w:ascii="Times New Roman" w:hAnsi="Times New Roman"/>
        </w:rPr>
      </w:pPr>
      <w:r w:rsidRPr="00B72F59">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B72F59" w:rsidRPr="007B5EFC" w:rsidRDefault="00B72F59" w:rsidP="00736979">
      <w:pPr>
        <w:ind w:right="-142"/>
      </w:pPr>
    </w:p>
    <w:p w:rsidR="00736979" w:rsidRPr="00B72F59" w:rsidRDefault="00736979" w:rsidP="00736979">
      <w:pPr>
        <w:ind w:right="-142"/>
        <w:jc w:val="center"/>
        <w:rPr>
          <w:rFonts w:ascii="Times New Roman" w:hAnsi="Times New Roman"/>
        </w:rPr>
      </w:pPr>
      <w:r w:rsidRPr="00B72F59">
        <w:rPr>
          <w:rFonts w:ascii="Times New Roman" w:hAnsi="Times New Roman"/>
        </w:rPr>
        <w:t xml:space="preserve">§ 5 </w:t>
      </w:r>
    </w:p>
    <w:p w:rsidR="00736979" w:rsidRPr="00B72F59" w:rsidRDefault="00736979" w:rsidP="00671096">
      <w:pPr>
        <w:numPr>
          <w:ilvl w:val="0"/>
          <w:numId w:val="74"/>
        </w:numPr>
        <w:overflowPunct w:val="0"/>
        <w:autoSpaceDE w:val="0"/>
        <w:autoSpaceDN w:val="0"/>
        <w:adjustRightInd w:val="0"/>
        <w:spacing w:after="0" w:line="240" w:lineRule="auto"/>
        <w:ind w:left="284" w:right="-142" w:hanging="284"/>
        <w:rPr>
          <w:rFonts w:ascii="Times New Roman" w:hAnsi="Times New Roman"/>
          <w:b/>
        </w:rPr>
      </w:pPr>
      <w:r w:rsidRPr="00B72F59">
        <w:rPr>
          <w:rFonts w:ascii="Times New Roman" w:hAnsi="Times New Roman"/>
        </w:rPr>
        <w:t>Oryginał faktury oraz jej kopię należy doręczyć do Apteki Szpitalnej Zamawiającego wraz z dostawą.</w:t>
      </w:r>
    </w:p>
    <w:p w:rsidR="00736979" w:rsidRPr="00B72F59" w:rsidRDefault="00736979" w:rsidP="00671096">
      <w:pPr>
        <w:numPr>
          <w:ilvl w:val="0"/>
          <w:numId w:val="74"/>
        </w:numPr>
        <w:overflowPunct w:val="0"/>
        <w:autoSpaceDE w:val="0"/>
        <w:autoSpaceDN w:val="0"/>
        <w:adjustRightInd w:val="0"/>
        <w:spacing w:after="0" w:line="240" w:lineRule="auto"/>
        <w:ind w:left="284" w:right="-142" w:hanging="284"/>
        <w:rPr>
          <w:rFonts w:ascii="Times New Roman" w:hAnsi="Times New Roman"/>
          <w:b/>
        </w:rPr>
      </w:pPr>
      <w:r w:rsidRPr="00B72F59">
        <w:rPr>
          <w:rFonts w:ascii="Times New Roman" w:hAnsi="Times New Roman"/>
        </w:rPr>
        <w:t xml:space="preserve">Wykonawca zobowiązany jest również do przesłania faktury do Apteki Szpitalnej Zamawiającego                         w formie elektronicznej na adres e-mail: </w:t>
      </w:r>
      <w:hyperlink r:id="rId23" w:history="1">
        <w:r w:rsidRPr="00B72F59">
          <w:rPr>
            <w:rStyle w:val="Hipercze"/>
            <w:rFonts w:ascii="Times New Roman" w:hAnsi="Times New Roman"/>
          </w:rPr>
          <w:t>dorota.kalisz@bielanski.med.pl</w:t>
        </w:r>
      </w:hyperlink>
      <w:r w:rsidRPr="00B72F59">
        <w:rPr>
          <w:rFonts w:ascii="Times New Roman" w:hAnsi="Times New Roman"/>
        </w:rPr>
        <w:t>, w jednym z poniższych formatów:</w:t>
      </w:r>
    </w:p>
    <w:p w:rsidR="00736979" w:rsidRPr="00B72F59" w:rsidRDefault="00B72F59" w:rsidP="00736979">
      <w:pPr>
        <w:ind w:left="373"/>
        <w:rPr>
          <w:rFonts w:ascii="Times New Roman" w:hAnsi="Times New Roman"/>
        </w:rPr>
      </w:pPr>
      <w:r>
        <w:rPr>
          <w:rFonts w:ascii="Times New Roman" w:hAnsi="Times New Roman"/>
        </w:rPr>
        <w:t xml:space="preserve">a)DataFarm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00736979" w:rsidRPr="00B72F59">
        <w:rPr>
          <w:rFonts w:ascii="Times New Roman" w:hAnsi="Times New Roman"/>
        </w:rPr>
        <w:t xml:space="preserve">KSBLOZ  </w:t>
      </w:r>
      <w:r w:rsidR="00736979" w:rsidRPr="00B72F59">
        <w:rPr>
          <w:rFonts w:ascii="Times New Roman" w:hAnsi="Times New Roman"/>
        </w:rPr>
        <w:br/>
        <w:t>e) OSOZ-EDI   </w:t>
      </w:r>
    </w:p>
    <w:p w:rsidR="00736979" w:rsidRPr="00B72F59" w:rsidRDefault="00736979" w:rsidP="00671096">
      <w:pPr>
        <w:numPr>
          <w:ilvl w:val="0"/>
          <w:numId w:val="74"/>
        </w:numPr>
        <w:overflowPunct w:val="0"/>
        <w:autoSpaceDE w:val="0"/>
        <w:autoSpaceDN w:val="0"/>
        <w:adjustRightInd w:val="0"/>
        <w:spacing w:after="0" w:line="240" w:lineRule="auto"/>
        <w:ind w:left="284" w:right="9" w:hanging="284"/>
        <w:rPr>
          <w:rFonts w:ascii="Times New Roman" w:hAnsi="Times New Roman"/>
        </w:rPr>
      </w:pPr>
      <w:r w:rsidRPr="00B72F59">
        <w:rPr>
          <w:rFonts w:ascii="Times New Roman" w:hAnsi="Times New Roman"/>
        </w:rPr>
        <w:t>Zamawiający zobowiązuje się do regulowania należności przelewem na rachunek bankowy Wykonawcy, nie później niż w ciągu 60  dni od daty przyjęcia przez Aptekę Szpitalną prawidłowo wystawionej faktury.</w:t>
      </w:r>
    </w:p>
    <w:p w:rsidR="00736979" w:rsidRPr="00B72F59" w:rsidRDefault="00736979" w:rsidP="00671096">
      <w:pPr>
        <w:numPr>
          <w:ilvl w:val="0"/>
          <w:numId w:val="74"/>
        </w:numPr>
        <w:overflowPunct w:val="0"/>
        <w:autoSpaceDE w:val="0"/>
        <w:autoSpaceDN w:val="0"/>
        <w:adjustRightInd w:val="0"/>
        <w:spacing w:after="0" w:line="240" w:lineRule="auto"/>
        <w:ind w:left="284" w:right="9" w:hanging="284"/>
        <w:rPr>
          <w:rFonts w:ascii="Times New Roman" w:hAnsi="Times New Roman"/>
        </w:rPr>
      </w:pPr>
      <w:r w:rsidRPr="00B72F59">
        <w:rPr>
          <w:rFonts w:ascii="Times New Roman" w:hAnsi="Times New Roman"/>
        </w:rPr>
        <w:t>Za dzień zapłaty uznaje się datę obciążenia rachunku Zamawiającego.</w:t>
      </w:r>
    </w:p>
    <w:p w:rsidR="00736979" w:rsidRDefault="00736979" w:rsidP="00736979"/>
    <w:p w:rsidR="007A7D79" w:rsidRDefault="007A7D79" w:rsidP="00736979"/>
    <w:p w:rsidR="007A7D79" w:rsidRPr="007B5EFC" w:rsidRDefault="007A7D79" w:rsidP="00736979"/>
    <w:p w:rsidR="00736979" w:rsidRPr="00B72F59" w:rsidRDefault="00736979" w:rsidP="00736979">
      <w:pPr>
        <w:ind w:right="-142"/>
        <w:jc w:val="center"/>
        <w:rPr>
          <w:rFonts w:ascii="Times New Roman" w:hAnsi="Times New Roman"/>
        </w:rPr>
      </w:pPr>
      <w:r w:rsidRPr="00B72F59">
        <w:rPr>
          <w:rFonts w:ascii="Times New Roman" w:hAnsi="Times New Roman"/>
        </w:rPr>
        <w:t>§ 6</w:t>
      </w:r>
    </w:p>
    <w:p w:rsidR="00736979" w:rsidRPr="00B72F59" w:rsidRDefault="00736979" w:rsidP="00671096">
      <w:pPr>
        <w:numPr>
          <w:ilvl w:val="0"/>
          <w:numId w:val="70"/>
        </w:numPr>
        <w:overflowPunct w:val="0"/>
        <w:autoSpaceDE w:val="0"/>
        <w:autoSpaceDN w:val="0"/>
        <w:adjustRightInd w:val="0"/>
        <w:spacing w:after="0" w:line="240" w:lineRule="auto"/>
        <w:ind w:right="9"/>
        <w:textAlignment w:val="baseline"/>
        <w:rPr>
          <w:rFonts w:ascii="Times New Roman" w:hAnsi="Times New Roman"/>
        </w:rPr>
      </w:pPr>
      <w:r w:rsidRPr="00B72F59">
        <w:rPr>
          <w:rFonts w:ascii="Times New Roman" w:hAnsi="Times New Roman"/>
        </w:rPr>
        <w:lastRenderedPageBreak/>
        <w:t xml:space="preserve">W przypadku dostarczenia towaru niespełniającego warunków zamówienia Zamawiający zastrzega sobie prawo żądania wymiany wadliwego towaru. </w:t>
      </w:r>
    </w:p>
    <w:p w:rsidR="00736979" w:rsidRPr="00B72F59" w:rsidRDefault="00736979" w:rsidP="00736979">
      <w:pPr>
        <w:numPr>
          <w:ilvl w:val="0"/>
          <w:numId w:val="57"/>
        </w:numPr>
        <w:overflowPunct w:val="0"/>
        <w:autoSpaceDE w:val="0"/>
        <w:autoSpaceDN w:val="0"/>
        <w:adjustRightInd w:val="0"/>
        <w:spacing w:after="0" w:line="240" w:lineRule="auto"/>
        <w:ind w:right="9"/>
        <w:textAlignment w:val="baseline"/>
        <w:rPr>
          <w:rFonts w:ascii="Times New Roman" w:hAnsi="Times New Roman"/>
        </w:rPr>
      </w:pPr>
      <w:r w:rsidRPr="00B72F59">
        <w:rPr>
          <w:rFonts w:ascii="Times New Roman" w:hAnsi="Times New Roman"/>
        </w:rPr>
        <w:t>Wszelkie reklamacje Wykonawca zobowiązany jest załatwić w ciągu 5. dni roboczych, a po bezskutecznym upływie tego terminu reklamacja uważana będzie za uznaną w całości,</w:t>
      </w:r>
      <w:r w:rsidR="00B72F59">
        <w:rPr>
          <w:rFonts w:ascii="Times New Roman" w:hAnsi="Times New Roman"/>
        </w:rPr>
        <w:t xml:space="preserve"> zgodnie </w:t>
      </w:r>
      <w:r w:rsidRPr="00B72F59">
        <w:rPr>
          <w:rFonts w:ascii="Times New Roman" w:hAnsi="Times New Roman"/>
        </w:rPr>
        <w:t>z żądaniem Zamawiającego.</w:t>
      </w:r>
    </w:p>
    <w:p w:rsidR="00736979" w:rsidRPr="00B72F59" w:rsidRDefault="00736979" w:rsidP="00736979">
      <w:pPr>
        <w:numPr>
          <w:ilvl w:val="0"/>
          <w:numId w:val="57"/>
        </w:numPr>
        <w:overflowPunct w:val="0"/>
        <w:autoSpaceDE w:val="0"/>
        <w:autoSpaceDN w:val="0"/>
        <w:adjustRightInd w:val="0"/>
        <w:spacing w:after="0" w:line="240" w:lineRule="auto"/>
        <w:ind w:right="-54"/>
        <w:rPr>
          <w:rFonts w:ascii="Times New Roman" w:hAnsi="Times New Roman"/>
        </w:rPr>
      </w:pPr>
      <w:r w:rsidRPr="00B72F59">
        <w:rPr>
          <w:rFonts w:ascii="Times New Roman" w:hAnsi="Times New Roman"/>
        </w:rPr>
        <w:t xml:space="preserve">W przypadku stwierdzenia przy odbiorze dostawy niezgodnej z zamówieniem, Zamawiający zastrzega sobie prawo do odmowy przyjęcia towaru. </w:t>
      </w:r>
    </w:p>
    <w:p w:rsidR="00736979" w:rsidRPr="00B72F59" w:rsidRDefault="00736979" w:rsidP="00736979">
      <w:pPr>
        <w:numPr>
          <w:ilvl w:val="0"/>
          <w:numId w:val="57"/>
        </w:numPr>
        <w:overflowPunct w:val="0"/>
        <w:autoSpaceDE w:val="0"/>
        <w:autoSpaceDN w:val="0"/>
        <w:adjustRightInd w:val="0"/>
        <w:spacing w:after="0" w:line="240" w:lineRule="auto"/>
        <w:ind w:right="-54"/>
        <w:rPr>
          <w:rFonts w:ascii="Times New Roman" w:hAnsi="Times New Roman"/>
        </w:rPr>
      </w:pPr>
      <w:r w:rsidRPr="00B72F59">
        <w:rPr>
          <w:rFonts w:ascii="Times New Roman" w:hAnsi="Times New Roman"/>
        </w:rPr>
        <w:t>Koszty odbioru dostawy, o której mowa w ust. 3 w całości obciążają Wykonawcę.</w:t>
      </w:r>
    </w:p>
    <w:p w:rsidR="00736979" w:rsidRDefault="00736979" w:rsidP="00736979">
      <w:pPr>
        <w:ind w:right="-142"/>
      </w:pPr>
    </w:p>
    <w:p w:rsidR="00736979" w:rsidRPr="002C45EC" w:rsidRDefault="00736979" w:rsidP="00736979">
      <w:pPr>
        <w:ind w:right="-142"/>
        <w:rPr>
          <w:sz w:val="10"/>
          <w:szCs w:val="10"/>
        </w:rPr>
      </w:pPr>
    </w:p>
    <w:p w:rsidR="00736979" w:rsidRPr="00B72F59" w:rsidRDefault="00736979" w:rsidP="00736979">
      <w:pPr>
        <w:ind w:right="-142"/>
        <w:jc w:val="center"/>
        <w:rPr>
          <w:rFonts w:ascii="Times New Roman" w:hAnsi="Times New Roman"/>
        </w:rPr>
      </w:pPr>
      <w:r w:rsidRPr="00B72F59">
        <w:rPr>
          <w:rFonts w:ascii="Times New Roman" w:hAnsi="Times New Roman"/>
        </w:rPr>
        <w:t>§ 7</w:t>
      </w:r>
    </w:p>
    <w:p w:rsidR="00736979" w:rsidRPr="00B72F59" w:rsidRDefault="00736979" w:rsidP="00671096">
      <w:pPr>
        <w:numPr>
          <w:ilvl w:val="0"/>
          <w:numId w:val="71"/>
        </w:numPr>
        <w:overflowPunct w:val="0"/>
        <w:autoSpaceDE w:val="0"/>
        <w:autoSpaceDN w:val="0"/>
        <w:adjustRightInd w:val="0"/>
        <w:spacing w:after="0" w:line="240" w:lineRule="auto"/>
        <w:ind w:left="284" w:right="9" w:hanging="284"/>
        <w:textAlignment w:val="baseline"/>
        <w:rPr>
          <w:rFonts w:ascii="Times New Roman" w:hAnsi="Times New Roman"/>
        </w:rPr>
      </w:pPr>
      <w:r w:rsidRPr="00B72F59">
        <w:rPr>
          <w:rFonts w:ascii="Times New Roman" w:hAnsi="Times New Roman"/>
        </w:rPr>
        <w:t>W razie wystąpienia zwłoki w dostarczeniu i wydaniu towaru Wykonawca zobowiązuje się do zapłaty Zamawiającemu kary umownej w wysokości 0,1 % wartości niedostarczonego towaru,</w:t>
      </w:r>
      <w:r w:rsidR="00B72F59">
        <w:rPr>
          <w:rFonts w:ascii="Times New Roman" w:hAnsi="Times New Roman"/>
        </w:rPr>
        <w:t xml:space="preserve"> </w:t>
      </w:r>
      <w:r w:rsidR="00B72F59" w:rsidRPr="00B72F59">
        <w:rPr>
          <w:rFonts w:ascii="Times New Roman" w:hAnsi="Times New Roman"/>
        </w:rPr>
        <w:t>(jednak nie mniej niż 50 zł)</w:t>
      </w:r>
      <w:r w:rsidRPr="00B72F59">
        <w:rPr>
          <w:rFonts w:ascii="Times New Roman" w:hAnsi="Times New Roman"/>
        </w:rPr>
        <w:t xml:space="preserve"> za każdy dzień zwłoki. </w:t>
      </w:r>
    </w:p>
    <w:p w:rsidR="00736979" w:rsidRPr="00B72F59" w:rsidRDefault="00736979" w:rsidP="00671096">
      <w:pPr>
        <w:numPr>
          <w:ilvl w:val="0"/>
          <w:numId w:val="71"/>
        </w:numPr>
        <w:overflowPunct w:val="0"/>
        <w:autoSpaceDE w:val="0"/>
        <w:autoSpaceDN w:val="0"/>
        <w:adjustRightInd w:val="0"/>
        <w:spacing w:after="0" w:line="240" w:lineRule="auto"/>
        <w:ind w:right="-142"/>
        <w:rPr>
          <w:rFonts w:ascii="Times New Roman" w:hAnsi="Times New Roman"/>
        </w:rPr>
      </w:pPr>
      <w:r w:rsidRPr="00B72F59">
        <w:rPr>
          <w:rFonts w:ascii="Times New Roman" w:hAnsi="Times New Roman"/>
        </w:rPr>
        <w:t>Zamawiający potrąci kary umowne z płatności wynikających z faktur.</w:t>
      </w:r>
    </w:p>
    <w:p w:rsidR="00736979" w:rsidRPr="00B72F59" w:rsidRDefault="00736979" w:rsidP="00671096">
      <w:pPr>
        <w:numPr>
          <w:ilvl w:val="0"/>
          <w:numId w:val="71"/>
        </w:numPr>
        <w:overflowPunct w:val="0"/>
        <w:autoSpaceDE w:val="0"/>
        <w:autoSpaceDN w:val="0"/>
        <w:adjustRightInd w:val="0"/>
        <w:spacing w:after="0" w:line="240" w:lineRule="auto"/>
        <w:ind w:right="-54"/>
        <w:rPr>
          <w:rFonts w:ascii="Times New Roman" w:hAnsi="Times New Roman"/>
        </w:rPr>
      </w:pPr>
      <w:r w:rsidRPr="00B72F59">
        <w:rPr>
          <w:rFonts w:ascii="Times New Roman" w:hAnsi="Times New Roman"/>
        </w:rPr>
        <w:t xml:space="preserve">Zamawiający będzie dochodzić na zasadach ogólnych odszkodowania przewyższającego zastrzeżoną powyżej karę umowną.  </w:t>
      </w:r>
    </w:p>
    <w:p w:rsidR="00736979" w:rsidRPr="00B72F59" w:rsidRDefault="00736979" w:rsidP="00671096">
      <w:pPr>
        <w:numPr>
          <w:ilvl w:val="0"/>
          <w:numId w:val="71"/>
        </w:numPr>
        <w:autoSpaceDE w:val="0"/>
        <w:autoSpaceDN w:val="0"/>
        <w:adjustRightInd w:val="0"/>
        <w:spacing w:after="0" w:line="240" w:lineRule="auto"/>
        <w:rPr>
          <w:rFonts w:ascii="Times New Roman" w:hAnsi="Times New Roman"/>
        </w:rPr>
      </w:pPr>
      <w:r w:rsidRPr="00B72F59">
        <w:rPr>
          <w:rFonts w:ascii="Times New Roman" w:hAnsi="Times New Roman"/>
        </w:rPr>
        <w:t xml:space="preserve">W przypadku niedotrzymania terminów dostawy, określonych w § 4 ust. 3 lub niezałatwienia    </w:t>
      </w:r>
      <w:r w:rsidRPr="00B72F59">
        <w:rPr>
          <w:rFonts w:ascii="Times New Roman" w:hAnsi="Times New Roman"/>
        </w:rPr>
        <w:br/>
        <w:t xml:space="preserve">reklamacji w terminie określonym w § 6 ust. 2, Zamawiający zastrzega sobie prawo do zakupu  niedostarczonego przedmiotu zamówienia u innego dostawcy. W przypadku poniesienia przez </w:t>
      </w:r>
      <w:r w:rsidRPr="00B72F59">
        <w:rPr>
          <w:rFonts w:ascii="Times New Roman" w:hAnsi="Times New Roman"/>
        </w:rPr>
        <w:br/>
        <w:t xml:space="preserve">Zamawiającego wyższych kosztów, niż wynikają z niniejszej umowy, różnicą Zamawiający </w:t>
      </w:r>
      <w:r w:rsidRPr="00B72F59">
        <w:rPr>
          <w:rFonts w:ascii="Times New Roman" w:hAnsi="Times New Roman"/>
        </w:rPr>
        <w:br/>
        <w:t xml:space="preserve">obciąży Wykonawcę. </w:t>
      </w:r>
    </w:p>
    <w:p w:rsidR="00736979" w:rsidRPr="00B72F59" w:rsidRDefault="00736979" w:rsidP="00671096">
      <w:pPr>
        <w:numPr>
          <w:ilvl w:val="0"/>
          <w:numId w:val="71"/>
        </w:numPr>
        <w:autoSpaceDE w:val="0"/>
        <w:autoSpaceDN w:val="0"/>
        <w:adjustRightInd w:val="0"/>
        <w:spacing w:after="0" w:line="240" w:lineRule="auto"/>
        <w:rPr>
          <w:rFonts w:ascii="Times New Roman" w:hAnsi="Times New Roman"/>
        </w:rPr>
      </w:pPr>
      <w:r w:rsidRPr="00B72F59">
        <w:rPr>
          <w:rFonts w:ascii="Times New Roman" w:hAnsi="Times New Roman"/>
        </w:rPr>
        <w:t>W przypadku zaistnienia sytuacji, o której mowa w ust. 4 tj. braku możliwości realizacji zamówienia                    w terminie, Wykonawca zobowiązuje się po odebraniu zamówienia do niezwłocznego powiadomienia               mailem/faxem Zamawiającego o braku możliwości dostarczenia towaru w obowiązującym terminie jak również podania realnego terminu, w którym zamówienie zostanie zrealizowane.</w:t>
      </w:r>
    </w:p>
    <w:p w:rsidR="00736979" w:rsidRDefault="00736979" w:rsidP="00736979">
      <w:pPr>
        <w:autoSpaceDE w:val="0"/>
        <w:autoSpaceDN w:val="0"/>
        <w:adjustRightInd w:val="0"/>
      </w:pPr>
    </w:p>
    <w:p w:rsidR="00736979" w:rsidRPr="007B5EFC" w:rsidRDefault="00736979" w:rsidP="00736979">
      <w:pPr>
        <w:autoSpaceDE w:val="0"/>
        <w:autoSpaceDN w:val="0"/>
        <w:adjustRightInd w:val="0"/>
      </w:pPr>
    </w:p>
    <w:p w:rsidR="00736979" w:rsidRPr="007A7D79" w:rsidRDefault="00736979" w:rsidP="00736979">
      <w:pPr>
        <w:ind w:right="-142"/>
        <w:jc w:val="center"/>
        <w:rPr>
          <w:rFonts w:ascii="Times New Roman" w:hAnsi="Times New Roman"/>
        </w:rPr>
      </w:pPr>
      <w:r w:rsidRPr="007A7D79">
        <w:rPr>
          <w:rFonts w:ascii="Times New Roman" w:hAnsi="Times New Roman"/>
        </w:rPr>
        <w:t>§ 8</w:t>
      </w:r>
    </w:p>
    <w:p w:rsidR="00B72F59" w:rsidRPr="00B72F59" w:rsidRDefault="00B72F59" w:rsidP="00671096">
      <w:pPr>
        <w:pStyle w:val="Tekstpodstawowy2"/>
        <w:numPr>
          <w:ilvl w:val="0"/>
          <w:numId w:val="72"/>
        </w:numPr>
        <w:suppressAutoHyphens/>
        <w:spacing w:after="0" w:line="240" w:lineRule="auto"/>
        <w:ind w:hanging="369"/>
        <w:rPr>
          <w:rFonts w:ascii="Times New Roman" w:hAnsi="Times New Roman"/>
        </w:rPr>
      </w:pPr>
      <w:r w:rsidRPr="00B72F59">
        <w:rPr>
          <w:rFonts w:ascii="Times New Roman" w:hAnsi="Times New Roman"/>
        </w:rPr>
        <w:t>Strony dopuszczają zmianę (zastąpienie produktu lub rozszerzenie asortymentu o produkt równoważny lub wyższej jakości) niniejszej umowy w zakresie przedmiotowym, w przypadku:</w:t>
      </w:r>
    </w:p>
    <w:p w:rsidR="00B72F59" w:rsidRPr="00B72F59" w:rsidRDefault="00B72F59" w:rsidP="00B72F59">
      <w:pPr>
        <w:pStyle w:val="Tekstpodstawowy2"/>
        <w:suppressAutoHyphens/>
        <w:spacing w:after="0" w:line="240" w:lineRule="auto"/>
        <w:ind w:left="873" w:hanging="357"/>
        <w:rPr>
          <w:rFonts w:ascii="Times New Roman" w:hAnsi="Times New Roman"/>
        </w:rPr>
      </w:pPr>
      <w:r w:rsidRPr="00B72F59">
        <w:rPr>
          <w:rFonts w:ascii="Times New Roman" w:hAnsi="Times New Roman"/>
        </w:rPr>
        <w:t>a)</w:t>
      </w:r>
      <w:r w:rsidRPr="00B72F59">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B72F59" w:rsidRPr="00B72F59" w:rsidRDefault="00B72F59" w:rsidP="00B72F59">
      <w:pPr>
        <w:pStyle w:val="Tekstpodstawowy2"/>
        <w:suppressAutoHyphens/>
        <w:spacing w:after="0" w:line="240" w:lineRule="auto"/>
        <w:ind w:left="873" w:hanging="357"/>
        <w:rPr>
          <w:rFonts w:ascii="Times New Roman" w:hAnsi="Times New Roman"/>
        </w:rPr>
      </w:pPr>
      <w:r w:rsidRPr="00B72F59">
        <w:rPr>
          <w:rFonts w:ascii="Times New Roman" w:hAnsi="Times New Roman"/>
        </w:rPr>
        <w:t>b)</w:t>
      </w:r>
      <w:r w:rsidRPr="00B72F59">
        <w:rPr>
          <w:rFonts w:ascii="Times New Roman" w:hAnsi="Times New Roman"/>
        </w:rPr>
        <w:tab/>
        <w:t>wprowadzenia do sprzedaży przez producenta zmodyfikowanego/udoskonalonego produktu,                  za cenę nie wyższą niż cena produktu objętego umową,</w:t>
      </w:r>
    </w:p>
    <w:p w:rsidR="00B72F59" w:rsidRPr="00B72F59" w:rsidRDefault="00B72F59" w:rsidP="00B72F59">
      <w:pPr>
        <w:pStyle w:val="Tekstpodstawowy2"/>
        <w:suppressAutoHyphens/>
        <w:spacing w:after="0" w:line="240" w:lineRule="auto"/>
        <w:ind w:left="873" w:hanging="357"/>
        <w:rPr>
          <w:rFonts w:ascii="Times New Roman" w:hAnsi="Times New Roman"/>
        </w:rPr>
      </w:pPr>
      <w:r w:rsidRPr="00B72F59">
        <w:rPr>
          <w:rFonts w:ascii="Times New Roman" w:hAnsi="Times New Roman"/>
        </w:rPr>
        <w:t>c) wprowadzenia do sprzedaży przez producenta zmodyfikowanego/udoskonalonego produktu,                  obok dotychczas oferowanego za cenę nie wyższą niż cena produktu objętego umową.</w:t>
      </w:r>
    </w:p>
    <w:p w:rsidR="00B72F59" w:rsidRPr="00B72F59" w:rsidRDefault="00B72F59" w:rsidP="00671096">
      <w:pPr>
        <w:pStyle w:val="Tekstpodstawowy2"/>
        <w:numPr>
          <w:ilvl w:val="0"/>
          <w:numId w:val="72"/>
        </w:numPr>
        <w:suppressAutoHyphens/>
        <w:spacing w:after="0" w:line="240" w:lineRule="auto"/>
        <w:ind w:hanging="357"/>
        <w:rPr>
          <w:rFonts w:ascii="Times New Roman" w:hAnsi="Times New Roman"/>
        </w:rPr>
      </w:pPr>
      <w:r w:rsidRPr="00B72F59">
        <w:rPr>
          <w:rFonts w:ascii="Times New Roman" w:hAnsi="Times New Roman"/>
        </w:rPr>
        <w:t>Dopuszcza się zmiany umowy w zakresie: numeru katalogowego produktu, nazwy produktu, wielkości opakowania przy zachowaniu jego parametrów.</w:t>
      </w:r>
    </w:p>
    <w:p w:rsidR="00B72F59" w:rsidRPr="00B72F59" w:rsidRDefault="00B72F59" w:rsidP="00671096">
      <w:pPr>
        <w:numPr>
          <w:ilvl w:val="0"/>
          <w:numId w:val="72"/>
        </w:numPr>
        <w:overflowPunct w:val="0"/>
        <w:autoSpaceDE w:val="0"/>
        <w:autoSpaceDN w:val="0"/>
        <w:adjustRightInd w:val="0"/>
        <w:spacing w:after="0" w:line="240" w:lineRule="auto"/>
        <w:ind w:right="-54"/>
        <w:rPr>
          <w:rFonts w:ascii="Times New Roman" w:hAnsi="Times New Roman"/>
        </w:rPr>
      </w:pPr>
      <w:r w:rsidRPr="00B72F59">
        <w:rPr>
          <w:rFonts w:ascii="Times New Roman" w:hAnsi="Times New Roman"/>
        </w:rPr>
        <w:t xml:space="preserve">Zamawiający każdorazowo dopuszcza dostawy produktu </w:t>
      </w:r>
      <w:r w:rsidRPr="00B72F59">
        <w:rPr>
          <w:rFonts w:ascii="Times New Roman" w:hAnsi="Times New Roman"/>
          <w:spacing w:val="4"/>
        </w:rPr>
        <w:t>po cenach niższych (np. w wyniku promocji lub zastosowania korzystnych dla Zamawiającego upustów przez Wykonawcę itp.) niż określone                 w niniejszej umowie.</w:t>
      </w:r>
    </w:p>
    <w:p w:rsidR="00B72F59" w:rsidRPr="00B72F59" w:rsidRDefault="00B72F59" w:rsidP="00671096">
      <w:pPr>
        <w:numPr>
          <w:ilvl w:val="0"/>
          <w:numId w:val="72"/>
        </w:numPr>
        <w:overflowPunct w:val="0"/>
        <w:autoSpaceDE w:val="0"/>
        <w:autoSpaceDN w:val="0"/>
        <w:adjustRightInd w:val="0"/>
        <w:spacing w:after="0" w:line="240" w:lineRule="auto"/>
        <w:ind w:right="-54"/>
        <w:rPr>
          <w:rFonts w:ascii="Times New Roman" w:hAnsi="Times New Roman"/>
        </w:rPr>
      </w:pPr>
      <w:r w:rsidRPr="00B72F59">
        <w:rPr>
          <w:rFonts w:ascii="Times New Roman" w:hAnsi="Times New Roman"/>
        </w:rPr>
        <w:t>W przypadku ustawowej zmiany stawki podatku VAT Wykonawca stosuje nową stawkę z dniem jej obowiązywania, z zachowaniem cen jednostkowych netto określonych w Załączniku Nr 1.</w:t>
      </w:r>
    </w:p>
    <w:p w:rsidR="00B72F59" w:rsidRPr="00B72F59" w:rsidRDefault="00B72F59" w:rsidP="00671096">
      <w:pPr>
        <w:pStyle w:val="Tekstpodstawowy2"/>
        <w:numPr>
          <w:ilvl w:val="0"/>
          <w:numId w:val="72"/>
        </w:numPr>
        <w:suppressAutoHyphens/>
        <w:spacing w:after="0" w:line="240" w:lineRule="auto"/>
        <w:rPr>
          <w:rFonts w:ascii="Times New Roman" w:hAnsi="Times New Roman"/>
        </w:rPr>
      </w:pPr>
      <w:r w:rsidRPr="00B72F59">
        <w:rPr>
          <w:rFonts w:ascii="Times New Roman" w:hAnsi="Times New Roman"/>
        </w:rPr>
        <w:t>Zaistnienie okoliczności wymienionych w ust. 2, 3 oraz 4 nie wymaga sporządzenia aneksu                         do niniejszej umowy.</w:t>
      </w:r>
    </w:p>
    <w:p w:rsidR="00736979" w:rsidRDefault="00736979" w:rsidP="00B72F59">
      <w:pPr>
        <w:ind w:right="-142"/>
      </w:pPr>
    </w:p>
    <w:p w:rsidR="00736979" w:rsidRPr="007A7D79" w:rsidRDefault="00736979" w:rsidP="00736979">
      <w:pPr>
        <w:ind w:right="-142"/>
        <w:jc w:val="center"/>
        <w:rPr>
          <w:rFonts w:ascii="Times New Roman" w:hAnsi="Times New Roman"/>
        </w:rPr>
      </w:pPr>
      <w:r w:rsidRPr="007A7D79">
        <w:rPr>
          <w:rFonts w:ascii="Times New Roman" w:hAnsi="Times New Roman"/>
        </w:rPr>
        <w:t>§ 9</w:t>
      </w:r>
    </w:p>
    <w:p w:rsidR="00736979" w:rsidRDefault="00736979" w:rsidP="007A7D79">
      <w:pPr>
        <w:rPr>
          <w:rFonts w:ascii="Times New Roman" w:hAnsi="Times New Roman"/>
          <w:color w:val="000000"/>
        </w:rPr>
      </w:pPr>
      <w:r w:rsidRPr="00B72F59">
        <w:rPr>
          <w:rFonts w:ascii="Times New Roman" w:hAnsi="Times New Roman"/>
          <w:color w:val="000000"/>
        </w:rPr>
        <w:t>Wykonawca oświadcza, że zaoferowan</w:t>
      </w:r>
      <w:r w:rsidR="00B72F59">
        <w:rPr>
          <w:rFonts w:ascii="Times New Roman" w:hAnsi="Times New Roman"/>
          <w:color w:val="000000"/>
        </w:rPr>
        <w:t xml:space="preserve">e przez niego środki dezynfekcyjne </w:t>
      </w:r>
      <w:r w:rsidRPr="00B72F59">
        <w:rPr>
          <w:rFonts w:ascii="Times New Roman" w:hAnsi="Times New Roman"/>
          <w:color w:val="000000"/>
        </w:rPr>
        <w:t xml:space="preserve">są dopuszczone do obrotu </w:t>
      </w:r>
      <w:r w:rsidR="00B72F59">
        <w:rPr>
          <w:rFonts w:ascii="Times New Roman" w:hAnsi="Times New Roman"/>
          <w:color w:val="000000"/>
        </w:rPr>
        <w:t xml:space="preserve">                              </w:t>
      </w:r>
      <w:r w:rsidRPr="00B72F59">
        <w:rPr>
          <w:rFonts w:ascii="Times New Roman" w:hAnsi="Times New Roman"/>
          <w:color w:val="000000"/>
        </w:rPr>
        <w:t>na terytorium Rzeczypospolitej Polskiej.</w:t>
      </w:r>
    </w:p>
    <w:p w:rsidR="007A7D79" w:rsidRPr="007A7D79" w:rsidRDefault="007A7D79" w:rsidP="007A7D79">
      <w:pPr>
        <w:rPr>
          <w:rFonts w:ascii="Times New Roman" w:hAnsi="Times New Roman"/>
          <w:color w:val="000000"/>
        </w:rPr>
      </w:pPr>
    </w:p>
    <w:p w:rsidR="00736979" w:rsidRPr="00B72F59" w:rsidRDefault="00736979" w:rsidP="00736979">
      <w:pPr>
        <w:ind w:right="-142"/>
        <w:jc w:val="center"/>
        <w:rPr>
          <w:rFonts w:ascii="Times New Roman" w:hAnsi="Times New Roman"/>
        </w:rPr>
      </w:pPr>
      <w:r w:rsidRPr="00B72F59">
        <w:rPr>
          <w:rFonts w:ascii="Times New Roman" w:hAnsi="Times New Roman"/>
        </w:rPr>
        <w:lastRenderedPageBreak/>
        <w:t>§ 10</w:t>
      </w:r>
    </w:p>
    <w:p w:rsidR="00B72F59" w:rsidRPr="00B72F59" w:rsidRDefault="00B72F59" w:rsidP="00B72F59">
      <w:pPr>
        <w:overflowPunct w:val="0"/>
        <w:autoSpaceDE w:val="0"/>
        <w:autoSpaceDN w:val="0"/>
        <w:adjustRightInd w:val="0"/>
        <w:spacing w:after="0" w:line="240" w:lineRule="auto"/>
        <w:textAlignment w:val="baseline"/>
        <w:rPr>
          <w:rFonts w:ascii="Times New Roman" w:hAnsi="Times New Roman"/>
        </w:rPr>
      </w:pPr>
      <w:r w:rsidRPr="00B72F59">
        <w:rPr>
          <w:rFonts w:ascii="Times New Roman" w:hAnsi="Times New Roman"/>
        </w:rPr>
        <w:t xml:space="preserve">Ocena realizacji zawartej umowy będzie prowadzona na zasadach określonych </w:t>
      </w:r>
      <w:r w:rsidRPr="00B72F59">
        <w:rPr>
          <w:rFonts w:ascii="Times New Roman" w:hAnsi="Times New Roman"/>
        </w:rPr>
        <w:br/>
        <w:t>w obowiązującej w Szpitalu Bielańskim procedurze oceny wykonawców, prowadzonej w ramach Zintegrowanego Systemu Zarządzania.</w:t>
      </w:r>
    </w:p>
    <w:p w:rsidR="00B72F59" w:rsidRPr="00B72F59" w:rsidRDefault="00B72F59" w:rsidP="00671096">
      <w:pPr>
        <w:pStyle w:val="Akapitzlist"/>
        <w:numPr>
          <w:ilvl w:val="0"/>
          <w:numId w:val="59"/>
        </w:numPr>
        <w:spacing w:afterLines="60" w:after="144" w:line="240" w:lineRule="auto"/>
        <w:ind w:hanging="357"/>
        <w:contextualSpacing/>
        <w:rPr>
          <w:rFonts w:ascii="Times New Roman" w:hAnsi="Times New Roman"/>
        </w:rPr>
      </w:pPr>
      <w:r w:rsidRPr="00B72F59">
        <w:rPr>
          <w:rFonts w:ascii="Times New Roman" w:hAnsi="Times New Roman"/>
        </w:rPr>
        <w:t>Podstawowe założenia procedury oceny wykonawców:</w:t>
      </w:r>
    </w:p>
    <w:p w:rsidR="00B72F59" w:rsidRPr="00B72F59" w:rsidRDefault="00B72F59" w:rsidP="00671096">
      <w:pPr>
        <w:pStyle w:val="Akapitzlist"/>
        <w:numPr>
          <w:ilvl w:val="0"/>
          <w:numId w:val="60"/>
        </w:numPr>
        <w:spacing w:afterLines="60" w:after="144" w:line="240" w:lineRule="auto"/>
        <w:contextualSpacing/>
        <w:rPr>
          <w:rFonts w:ascii="Times New Roman" w:hAnsi="Times New Roman"/>
        </w:rPr>
      </w:pPr>
      <w:r w:rsidRPr="00B72F59">
        <w:rPr>
          <w:rFonts w:ascii="Times New Roman" w:hAnsi="Times New Roman"/>
        </w:rPr>
        <w:t xml:space="preserve">rozróżnia się dwie kategorie uchybień w realizacji umowy: uchybienie istotne </w:t>
      </w:r>
      <w:r w:rsidRPr="00B72F59">
        <w:rPr>
          <w:rFonts w:ascii="Times New Roman" w:hAnsi="Times New Roman"/>
        </w:rPr>
        <w:br/>
        <w:t>i uchybienie o mniejszej randze (1 uchybienie istotne = 3 uchybienia o mniejszej randze),</w:t>
      </w:r>
    </w:p>
    <w:p w:rsidR="00B72F59" w:rsidRPr="00B72F59" w:rsidRDefault="00B72F59" w:rsidP="00671096">
      <w:pPr>
        <w:pStyle w:val="Akapitzlist"/>
        <w:numPr>
          <w:ilvl w:val="0"/>
          <w:numId w:val="60"/>
        </w:numPr>
        <w:spacing w:afterLines="60" w:after="144" w:line="240" w:lineRule="auto"/>
        <w:ind w:hanging="357"/>
        <w:contextualSpacing/>
        <w:rPr>
          <w:rFonts w:ascii="Times New Roman" w:hAnsi="Times New Roman"/>
        </w:rPr>
      </w:pPr>
      <w:r w:rsidRPr="00B72F59">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B72F59" w:rsidRPr="00B72F59" w:rsidRDefault="00B72F59" w:rsidP="00671096">
      <w:pPr>
        <w:pStyle w:val="Akapitzlist"/>
        <w:numPr>
          <w:ilvl w:val="0"/>
          <w:numId w:val="60"/>
        </w:numPr>
        <w:spacing w:afterLines="60" w:after="144" w:line="240" w:lineRule="auto"/>
        <w:ind w:hanging="357"/>
        <w:contextualSpacing/>
        <w:rPr>
          <w:rFonts w:ascii="Times New Roman" w:hAnsi="Times New Roman"/>
        </w:rPr>
      </w:pPr>
      <w:r w:rsidRPr="00B72F59">
        <w:rPr>
          <w:rFonts w:ascii="Times New Roman" w:hAnsi="Times New Roman"/>
        </w:rPr>
        <w:t>gdy wykonawca dopuści się 2 uchybień istotnych lub 6 uchybień o mniejszej randze, Zamawiający rozwiąże umowę ze skutkiem natychmiastowym, z przyczyn leżących po stronie wykonawcy.</w:t>
      </w:r>
    </w:p>
    <w:p w:rsidR="00B72F59" w:rsidRPr="00B72F59" w:rsidRDefault="00B72F59" w:rsidP="00671096">
      <w:pPr>
        <w:pStyle w:val="Akapitzlist"/>
        <w:numPr>
          <w:ilvl w:val="0"/>
          <w:numId w:val="59"/>
        </w:numPr>
        <w:spacing w:afterLines="60" w:after="144" w:line="240" w:lineRule="auto"/>
        <w:ind w:hanging="357"/>
        <w:contextualSpacing/>
        <w:rPr>
          <w:rFonts w:ascii="Times New Roman" w:hAnsi="Times New Roman"/>
        </w:rPr>
      </w:pPr>
      <w:r w:rsidRPr="00B72F59">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736979" w:rsidRPr="00B72F59" w:rsidRDefault="00B72F59" w:rsidP="00B72F59">
      <w:pPr>
        <w:pStyle w:val="Akapitzlist"/>
        <w:spacing w:afterLines="60" w:after="144" w:line="240" w:lineRule="auto"/>
        <w:ind w:left="709" w:hanging="709"/>
        <w:rPr>
          <w:rFonts w:ascii="Times New Roman" w:hAnsi="Times New Roman"/>
        </w:rPr>
      </w:pPr>
      <w:r w:rsidRPr="00B72F59">
        <w:rPr>
          <w:rFonts w:ascii="Times New Roman" w:hAnsi="Times New Roman"/>
        </w:rPr>
        <w:t xml:space="preserve">      3. Przed rozwiązaniem umowy na podstawie pkt 2 Zamawiający pisemnie wezwie Wykonawcę       do należytego wykonywania umowy.</w:t>
      </w:r>
    </w:p>
    <w:p w:rsidR="00736979" w:rsidRDefault="00736979" w:rsidP="00736979">
      <w:pPr>
        <w:overflowPunct w:val="0"/>
        <w:autoSpaceDE w:val="0"/>
        <w:autoSpaceDN w:val="0"/>
        <w:adjustRightInd w:val="0"/>
        <w:ind w:right="9"/>
        <w:textAlignment w:val="baseline"/>
        <w:rPr>
          <w:rFonts w:ascii="Times New Roman" w:hAnsi="Times New Roman"/>
        </w:rPr>
      </w:pPr>
      <w:r w:rsidRPr="00B72F59">
        <w:rPr>
          <w:rFonts w:ascii="Times New Roman" w:hAnsi="Times New Roman"/>
        </w:rPr>
        <w:tab/>
      </w:r>
      <w:r w:rsidRPr="00B72F59">
        <w:rPr>
          <w:rFonts w:ascii="Times New Roman" w:hAnsi="Times New Roman"/>
        </w:rPr>
        <w:tab/>
      </w:r>
      <w:r w:rsidRPr="00B72F59">
        <w:rPr>
          <w:rFonts w:ascii="Times New Roman" w:hAnsi="Times New Roman"/>
        </w:rPr>
        <w:tab/>
      </w:r>
    </w:p>
    <w:p w:rsidR="00B90817" w:rsidRPr="00B90817" w:rsidRDefault="00B90817" w:rsidP="00B90817">
      <w:pPr>
        <w:spacing w:after="0" w:line="240" w:lineRule="auto"/>
        <w:jc w:val="center"/>
        <w:rPr>
          <w:rFonts w:ascii="Times New Roman" w:hAnsi="Times New Roman"/>
        </w:rPr>
      </w:pPr>
      <w:r w:rsidRPr="00B90817">
        <w:rPr>
          <w:rFonts w:ascii="Times New Roman" w:hAnsi="Times New Roman"/>
        </w:rPr>
        <w:sym w:font="Times New Roman" w:char="00A7"/>
      </w:r>
      <w:r w:rsidRPr="00B90817">
        <w:rPr>
          <w:rFonts w:ascii="Times New Roman" w:hAnsi="Times New Roman"/>
        </w:rPr>
        <w:t xml:space="preserve"> 11</w:t>
      </w:r>
    </w:p>
    <w:p w:rsidR="00B90817" w:rsidRPr="00B90817" w:rsidRDefault="00B90817" w:rsidP="00B90817">
      <w:pPr>
        <w:numPr>
          <w:ilvl w:val="0"/>
          <w:numId w:val="79"/>
        </w:numPr>
        <w:spacing w:after="0" w:line="240" w:lineRule="auto"/>
        <w:rPr>
          <w:rFonts w:ascii="Times New Roman" w:hAnsi="Times New Roman"/>
        </w:rPr>
      </w:pPr>
      <w:r w:rsidRPr="00B90817">
        <w:rPr>
          <w:rFonts w:ascii="Times New Roman" w:hAnsi="Times New Roman"/>
        </w:rPr>
        <w:t xml:space="preserve">Strony przewidują możliwość zmiany wysokości wynagrodzenia Wykonawcy w następujących przypadkach: </w:t>
      </w:r>
    </w:p>
    <w:p w:rsidR="00B90817" w:rsidRPr="00B90817" w:rsidRDefault="00B90817" w:rsidP="00B90817">
      <w:pPr>
        <w:numPr>
          <w:ilvl w:val="0"/>
          <w:numId w:val="80"/>
        </w:numPr>
        <w:spacing w:after="0" w:line="240" w:lineRule="auto"/>
        <w:ind w:left="714" w:right="-142" w:hanging="357"/>
        <w:rPr>
          <w:rFonts w:ascii="Times New Roman" w:hAnsi="Times New Roman"/>
        </w:rPr>
      </w:pPr>
      <w:r w:rsidRPr="00B90817">
        <w:rPr>
          <w:rFonts w:ascii="Times New Roman" w:hAnsi="Times New Roman"/>
        </w:rPr>
        <w:t xml:space="preserve">zmiany stawki podatku VAT; </w:t>
      </w:r>
    </w:p>
    <w:p w:rsidR="00B90817" w:rsidRPr="00B90817" w:rsidRDefault="00B90817" w:rsidP="00B90817">
      <w:pPr>
        <w:numPr>
          <w:ilvl w:val="0"/>
          <w:numId w:val="80"/>
        </w:numPr>
        <w:spacing w:after="0" w:line="240" w:lineRule="auto"/>
        <w:ind w:left="714" w:hanging="357"/>
        <w:rPr>
          <w:rFonts w:ascii="Times New Roman" w:hAnsi="Times New Roman"/>
        </w:rPr>
      </w:pPr>
      <w:r w:rsidRPr="00B90817">
        <w:rPr>
          <w:rFonts w:ascii="Times New Roman" w:hAnsi="Times New Roman"/>
        </w:rPr>
        <w:t xml:space="preserve">zmiany wysokości minimalnego wynagrodzenia za pracę ustalonego na podstawie art. 2 ust. 3-5 ustawy z dnia 10 października 2002 r. o minimalnym wynagrodzeniu za pracę; </w:t>
      </w:r>
    </w:p>
    <w:p w:rsidR="00B90817" w:rsidRPr="00B90817" w:rsidRDefault="00B90817" w:rsidP="00B90817">
      <w:pPr>
        <w:numPr>
          <w:ilvl w:val="0"/>
          <w:numId w:val="80"/>
        </w:numPr>
        <w:spacing w:after="0" w:line="240" w:lineRule="auto"/>
        <w:ind w:left="714" w:hanging="357"/>
        <w:rPr>
          <w:rFonts w:ascii="Times New Roman" w:hAnsi="Times New Roman"/>
        </w:rPr>
      </w:pPr>
      <w:r w:rsidRPr="00B90817">
        <w:rPr>
          <w:rFonts w:ascii="Times New Roman" w:hAnsi="Times New Roman"/>
        </w:rPr>
        <w:t>zmiany zasad podlegania ubezpieczeniom społecznym lub ubezpieczeniu zdrowotnemu lub wysokości składki na ubezpieczenia społeczne lub zdrowotne; jeżeli zmiany te będą miały wpływ na koszty wykonania zamówienia przez Wykonawcę.</w:t>
      </w:r>
    </w:p>
    <w:p w:rsidR="00B90817" w:rsidRPr="003B2B23" w:rsidRDefault="00B90817" w:rsidP="003B2B23">
      <w:pPr>
        <w:numPr>
          <w:ilvl w:val="0"/>
          <w:numId w:val="80"/>
        </w:numPr>
        <w:spacing w:after="0" w:line="240" w:lineRule="auto"/>
        <w:ind w:left="714" w:hanging="357"/>
        <w:rPr>
          <w:rFonts w:ascii="Times New Roman" w:hAnsi="Times New Roman"/>
        </w:rPr>
      </w:pPr>
      <w:r w:rsidRPr="00B90817">
        <w:rPr>
          <w:rFonts w:ascii="Times New Roman" w:hAnsi="Times New Roman"/>
        </w:rPr>
        <w:t>zmiany zasad gromadzenia i wysokości wpłat do pracowniczych planów kapitałowych, o których mowa w ustawie z dnia 4 października 2018 r. o pracowniczych planach kapitałowych.</w:t>
      </w:r>
      <w:bookmarkStart w:id="1" w:name="_GoBack"/>
      <w:bookmarkEnd w:id="1"/>
    </w:p>
    <w:p w:rsidR="00B90817" w:rsidRPr="00B90817" w:rsidRDefault="00B90817" w:rsidP="00B90817">
      <w:pPr>
        <w:numPr>
          <w:ilvl w:val="0"/>
          <w:numId w:val="79"/>
        </w:numPr>
        <w:spacing w:after="0" w:line="240" w:lineRule="auto"/>
        <w:rPr>
          <w:rFonts w:ascii="Times New Roman" w:hAnsi="Times New Roman"/>
        </w:rPr>
      </w:pPr>
      <w:r w:rsidRPr="00B90817">
        <w:rPr>
          <w:rFonts w:ascii="Times New Roman" w:hAnsi="Times New Roman"/>
        </w:rPr>
        <w:t>W przypadku ustawowej zmiany stawki podatku VAT, wskazanej w ust. 1 lit. a) - Wykonawca stosuje nową stawkę z dniem jej obowiązywania, z zachowaniem cen jednostkowych netto określonych                              w Załączniku Nr 1. Zaistnienie okoliczności zmiany wysokości stawki podatku VAT nie wymaga sporządzenia aneksu do niniejszej umowy.</w:t>
      </w:r>
    </w:p>
    <w:p w:rsidR="00B90817" w:rsidRPr="00B90817" w:rsidRDefault="00B90817" w:rsidP="00B90817">
      <w:pPr>
        <w:pStyle w:val="Akapitzlist"/>
        <w:numPr>
          <w:ilvl w:val="0"/>
          <w:numId w:val="79"/>
        </w:numPr>
        <w:autoSpaceDE w:val="0"/>
        <w:autoSpaceDN w:val="0"/>
        <w:adjustRightInd w:val="0"/>
        <w:spacing w:after="0" w:line="240" w:lineRule="auto"/>
        <w:contextualSpacing/>
        <w:rPr>
          <w:rFonts w:ascii="Times New Roman" w:hAnsi="Times New Roman"/>
        </w:rPr>
      </w:pPr>
      <w:r w:rsidRPr="00B90817">
        <w:rPr>
          <w:rFonts w:ascii="Times New Roman" w:hAnsi="Times New Roman"/>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B90817" w:rsidRPr="00B90817" w:rsidRDefault="00B90817" w:rsidP="00B90817">
      <w:pPr>
        <w:numPr>
          <w:ilvl w:val="2"/>
          <w:numId w:val="79"/>
        </w:numPr>
        <w:spacing w:after="0" w:line="240" w:lineRule="auto"/>
        <w:ind w:left="993" w:hanging="426"/>
        <w:rPr>
          <w:rFonts w:ascii="Times New Roman" w:hAnsi="Times New Roman"/>
        </w:rPr>
      </w:pPr>
      <w:r w:rsidRPr="00B90817">
        <w:rPr>
          <w:rFonts w:ascii="Times New Roman" w:hAnsi="Times New Roman"/>
        </w:rPr>
        <w:t>określenia procentowego udziału zmian, o których mowa w ust. 1 lit. b) i/lub c) - w stosunku                         do wartości brutto zamówienia (procentowy wskaźnik zmiany);</w:t>
      </w:r>
    </w:p>
    <w:p w:rsidR="00B90817" w:rsidRPr="00B90817" w:rsidRDefault="00B90817" w:rsidP="00B90817">
      <w:pPr>
        <w:numPr>
          <w:ilvl w:val="2"/>
          <w:numId w:val="79"/>
        </w:numPr>
        <w:spacing w:after="0" w:line="240" w:lineRule="auto"/>
        <w:ind w:left="993" w:right="-142" w:hanging="426"/>
        <w:rPr>
          <w:rFonts w:ascii="Times New Roman" w:hAnsi="Times New Roman"/>
        </w:rPr>
      </w:pPr>
      <w:r w:rsidRPr="00B90817">
        <w:rPr>
          <w:rFonts w:ascii="Times New Roman" w:hAnsi="Times New Roman"/>
        </w:rPr>
        <w:t>przeliczenia wszystkich cen jednostkowych przy zastosowaniu wskaźnika wskazanego w lit. a).</w:t>
      </w:r>
    </w:p>
    <w:p w:rsidR="00B90817" w:rsidRPr="00B90817" w:rsidRDefault="00B90817" w:rsidP="00B90817">
      <w:pPr>
        <w:pStyle w:val="Akapitzlist"/>
        <w:numPr>
          <w:ilvl w:val="0"/>
          <w:numId w:val="79"/>
        </w:numPr>
        <w:autoSpaceDE w:val="0"/>
        <w:autoSpaceDN w:val="0"/>
        <w:adjustRightInd w:val="0"/>
        <w:spacing w:after="0" w:line="240" w:lineRule="auto"/>
        <w:ind w:right="-142"/>
        <w:contextualSpacing/>
        <w:rPr>
          <w:rFonts w:ascii="Times New Roman" w:hAnsi="Times New Roman"/>
        </w:rPr>
      </w:pPr>
      <w:r w:rsidRPr="00B90817">
        <w:rPr>
          <w:rFonts w:ascii="Times New Roman" w:hAnsi="Times New Roman"/>
        </w:rPr>
        <w:t>Zamawiający zobowiązany jest do:</w:t>
      </w:r>
    </w:p>
    <w:p w:rsidR="00B90817" w:rsidRPr="00B90817" w:rsidRDefault="00B90817" w:rsidP="00B90817">
      <w:pPr>
        <w:numPr>
          <w:ilvl w:val="2"/>
          <w:numId w:val="79"/>
        </w:numPr>
        <w:spacing w:after="0" w:line="240" w:lineRule="auto"/>
        <w:ind w:left="993" w:hanging="426"/>
        <w:rPr>
          <w:rFonts w:ascii="Times New Roman" w:hAnsi="Times New Roman"/>
        </w:rPr>
      </w:pPr>
      <w:r w:rsidRPr="00B90817">
        <w:rPr>
          <w:rFonts w:ascii="Times New Roman" w:hAnsi="Times New Roman"/>
        </w:rPr>
        <w:t>dokonania szczegółowej analizy wyliczeń oraz dowodów potwierdzających zasadność wprowadzenia zmiany do umowy;</w:t>
      </w:r>
    </w:p>
    <w:p w:rsidR="00B90817" w:rsidRPr="00B90817" w:rsidRDefault="00B90817" w:rsidP="00B90817">
      <w:pPr>
        <w:numPr>
          <w:ilvl w:val="2"/>
          <w:numId w:val="79"/>
        </w:numPr>
        <w:spacing w:after="0" w:line="240" w:lineRule="auto"/>
        <w:ind w:left="993" w:hanging="426"/>
        <w:rPr>
          <w:rFonts w:ascii="Times New Roman" w:hAnsi="Times New Roman"/>
        </w:rPr>
      </w:pPr>
      <w:r w:rsidRPr="00B90817">
        <w:rPr>
          <w:rFonts w:ascii="Times New Roman" w:hAnsi="Times New Roman"/>
        </w:rPr>
        <w:t>w przypadku negatywnej oceny wyliczeń lub dowodów, wezwania Wykonawcy do złożenia wyjaśnień lub dokonania stosownych zmian.</w:t>
      </w:r>
    </w:p>
    <w:p w:rsidR="00B90817" w:rsidRPr="00B90817" w:rsidRDefault="00B90817" w:rsidP="00B90817">
      <w:pPr>
        <w:spacing w:after="0" w:line="240" w:lineRule="auto"/>
        <w:ind w:left="993"/>
        <w:rPr>
          <w:rFonts w:ascii="Times New Roman" w:hAnsi="Times New Roman"/>
          <w:sz w:val="12"/>
          <w:szCs w:val="12"/>
        </w:rPr>
      </w:pPr>
    </w:p>
    <w:p w:rsidR="00B90817" w:rsidRPr="00B90817" w:rsidRDefault="00B90817" w:rsidP="00B90817">
      <w:pPr>
        <w:pStyle w:val="Akapitzlist"/>
        <w:numPr>
          <w:ilvl w:val="0"/>
          <w:numId w:val="79"/>
        </w:numPr>
        <w:autoSpaceDE w:val="0"/>
        <w:autoSpaceDN w:val="0"/>
        <w:adjustRightInd w:val="0"/>
        <w:spacing w:after="0" w:line="240" w:lineRule="auto"/>
        <w:contextualSpacing/>
        <w:rPr>
          <w:rFonts w:ascii="Times New Roman" w:hAnsi="Times New Roman"/>
        </w:rPr>
      </w:pPr>
      <w:r w:rsidRPr="00B90817">
        <w:rPr>
          <w:rFonts w:ascii="Times New Roman" w:hAnsi="Times New Roman"/>
        </w:rPr>
        <w:lastRenderedPageBreak/>
        <w:t>Po zaakceptowaniu przedstawionego wniosku przez Zamawiającego, strony podpiszą aneks do umowy określający zmianę wynagrodzenia Wykonawcy. Zmiany będą obejmować okres od dnia wejścia w życie zmiany, o której mowa w ust. 1 lit. b) i/lub c).</w:t>
      </w:r>
    </w:p>
    <w:p w:rsidR="00B90817" w:rsidRPr="00B90817" w:rsidRDefault="00B90817" w:rsidP="00B90817">
      <w:pPr>
        <w:numPr>
          <w:ilvl w:val="0"/>
          <w:numId w:val="79"/>
        </w:numPr>
        <w:spacing w:after="0" w:line="240" w:lineRule="auto"/>
        <w:rPr>
          <w:rFonts w:ascii="Times New Roman" w:hAnsi="Times New Roman"/>
        </w:rPr>
      </w:pPr>
      <w:r w:rsidRPr="00B90817">
        <w:rPr>
          <w:rFonts w:ascii="Times New Roman" w:hAnsi="Times New Roman"/>
        </w:rPr>
        <w:t>Zamawiający zastrzega sobie prawo do niezaakceptowania wniosku Wykonawcy, o którym mowa w ust. 3, w szczególności w sytuacji niewykazania lub niedostatecznego wykazania przez Wykonawcę wpływu zmian na koszty wykonania zamówienia.</w:t>
      </w:r>
    </w:p>
    <w:p w:rsidR="00B90817" w:rsidRPr="00B90817" w:rsidRDefault="00B90817" w:rsidP="00B90817">
      <w:pPr>
        <w:numPr>
          <w:ilvl w:val="0"/>
          <w:numId w:val="79"/>
        </w:numPr>
        <w:spacing w:after="0" w:line="240" w:lineRule="auto"/>
        <w:rPr>
          <w:rFonts w:ascii="Times New Roman" w:hAnsi="Times New Roman"/>
        </w:rPr>
      </w:pPr>
      <w:r w:rsidRPr="00B90817">
        <w:rPr>
          <w:rFonts w:ascii="Times New Roman" w:hAnsi="Times New Roman"/>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B90817" w:rsidRPr="00B72F59" w:rsidRDefault="00B90817" w:rsidP="00736979">
      <w:pPr>
        <w:overflowPunct w:val="0"/>
        <w:autoSpaceDE w:val="0"/>
        <w:autoSpaceDN w:val="0"/>
        <w:adjustRightInd w:val="0"/>
        <w:ind w:right="9"/>
        <w:textAlignment w:val="baseline"/>
        <w:rPr>
          <w:rFonts w:ascii="Times New Roman" w:hAnsi="Times New Roman"/>
        </w:rPr>
      </w:pPr>
    </w:p>
    <w:p w:rsidR="00736979" w:rsidRPr="00B72F59" w:rsidRDefault="00736979" w:rsidP="00736979">
      <w:pPr>
        <w:jc w:val="center"/>
        <w:rPr>
          <w:rFonts w:ascii="Times New Roman" w:hAnsi="Times New Roman"/>
        </w:rPr>
      </w:pPr>
      <w:r w:rsidRPr="00B72F59">
        <w:rPr>
          <w:rFonts w:ascii="Times New Roman" w:hAnsi="Times New Roman"/>
        </w:rPr>
        <w:sym w:font="Times New Roman" w:char="00A7"/>
      </w:r>
      <w:r w:rsidR="00B90817">
        <w:rPr>
          <w:rFonts w:ascii="Times New Roman" w:hAnsi="Times New Roman"/>
        </w:rPr>
        <w:t xml:space="preserve"> 12</w:t>
      </w:r>
    </w:p>
    <w:p w:rsidR="00B72F59" w:rsidRPr="00B72F59" w:rsidRDefault="00B72F59" w:rsidP="00671096">
      <w:pPr>
        <w:numPr>
          <w:ilvl w:val="0"/>
          <w:numId w:val="67"/>
        </w:numPr>
        <w:overflowPunct w:val="0"/>
        <w:autoSpaceDE w:val="0"/>
        <w:autoSpaceDN w:val="0"/>
        <w:adjustRightInd w:val="0"/>
        <w:spacing w:after="0" w:line="240" w:lineRule="auto"/>
        <w:ind w:left="284" w:right="11" w:hanging="284"/>
        <w:textAlignment w:val="baseline"/>
        <w:rPr>
          <w:rFonts w:ascii="Times New Roman" w:hAnsi="Times New Roman"/>
        </w:rPr>
      </w:pPr>
      <w:r w:rsidRPr="00B72F59">
        <w:rPr>
          <w:rFonts w:ascii="Times New Roman" w:hAnsi="Times New Roman"/>
        </w:rPr>
        <w:t>Strony oświadczają, iż wynikające z niniejszej umowy sprawy sporne będą załatwiane polubownie                     w drodze uzgodnień  i porozumień. W przypadku zwłoki Zamawiającego w regulowaniu faktur Wykonawca zobowiązany jest przed wszczęciem sporu sądowego do wyznaczenia Zamawiającemu dodatkowego terminu do zapłaty, nie krótszego niż 14 dni.</w:t>
      </w:r>
    </w:p>
    <w:p w:rsidR="00B72F59" w:rsidRPr="00B72F59" w:rsidRDefault="00B72F59" w:rsidP="00671096">
      <w:pPr>
        <w:numPr>
          <w:ilvl w:val="0"/>
          <w:numId w:val="67"/>
        </w:numPr>
        <w:overflowPunct w:val="0"/>
        <w:autoSpaceDE w:val="0"/>
        <w:autoSpaceDN w:val="0"/>
        <w:adjustRightInd w:val="0"/>
        <w:spacing w:after="0" w:line="240" w:lineRule="auto"/>
        <w:ind w:left="284" w:right="11" w:hanging="284"/>
        <w:textAlignment w:val="baseline"/>
        <w:rPr>
          <w:rFonts w:ascii="Times New Roman" w:hAnsi="Times New Roman"/>
        </w:rPr>
      </w:pPr>
      <w:r w:rsidRPr="00B72F59">
        <w:rPr>
          <w:rFonts w:ascii="Times New Roman" w:hAnsi="Times New Roman"/>
        </w:rPr>
        <w:t>Właściwym do rozpoznania sporu jest sąd siedziby Zamawiającego.</w:t>
      </w:r>
    </w:p>
    <w:p w:rsidR="00736979" w:rsidRPr="007B5EFC" w:rsidRDefault="00736979" w:rsidP="00736979"/>
    <w:p w:rsidR="00736979" w:rsidRPr="00B72F59" w:rsidRDefault="00736979" w:rsidP="00736979">
      <w:pPr>
        <w:jc w:val="center"/>
        <w:rPr>
          <w:rFonts w:ascii="Times New Roman" w:hAnsi="Times New Roman"/>
        </w:rPr>
      </w:pPr>
      <w:r w:rsidRPr="00B72F59">
        <w:rPr>
          <w:rFonts w:ascii="Times New Roman" w:hAnsi="Times New Roman"/>
        </w:rPr>
        <w:sym w:font="Times New Roman" w:char="00A7"/>
      </w:r>
      <w:r w:rsidR="00B90817">
        <w:rPr>
          <w:rFonts w:ascii="Times New Roman" w:hAnsi="Times New Roman"/>
        </w:rPr>
        <w:t xml:space="preserve"> 13</w:t>
      </w:r>
    </w:p>
    <w:p w:rsidR="00736979" w:rsidRPr="00B72F59" w:rsidRDefault="00736979" w:rsidP="00736979">
      <w:pPr>
        <w:overflowPunct w:val="0"/>
        <w:autoSpaceDE w:val="0"/>
        <w:autoSpaceDN w:val="0"/>
        <w:adjustRightInd w:val="0"/>
        <w:ind w:left="45"/>
        <w:textAlignment w:val="baseline"/>
        <w:rPr>
          <w:rFonts w:ascii="Times New Roman" w:hAnsi="Times New Roman"/>
        </w:rPr>
      </w:pPr>
      <w:r w:rsidRPr="00B72F59">
        <w:rPr>
          <w:rFonts w:ascii="Times New Roman" w:hAnsi="Times New Roman"/>
        </w:rPr>
        <w:t>Wykonawca nie może bez pisemnej zgody Zamawiającego dokonywać cesji zobowiązań Zamawiającego               z niniejszej umowy na osoby trzecie.</w:t>
      </w:r>
    </w:p>
    <w:p w:rsidR="00736979" w:rsidRPr="007B5EFC" w:rsidRDefault="00736979" w:rsidP="00B72F59">
      <w:pPr>
        <w:overflowPunct w:val="0"/>
        <w:autoSpaceDE w:val="0"/>
        <w:autoSpaceDN w:val="0"/>
        <w:adjustRightInd w:val="0"/>
        <w:textAlignment w:val="baseline"/>
      </w:pPr>
    </w:p>
    <w:p w:rsidR="00736979" w:rsidRPr="00B90817" w:rsidRDefault="00736979" w:rsidP="00736979">
      <w:pPr>
        <w:jc w:val="center"/>
        <w:rPr>
          <w:rFonts w:ascii="Times New Roman" w:hAnsi="Times New Roman"/>
        </w:rPr>
      </w:pPr>
      <w:r w:rsidRPr="00B90817">
        <w:rPr>
          <w:rFonts w:ascii="Times New Roman" w:hAnsi="Times New Roman"/>
        </w:rPr>
        <w:sym w:font="Times New Roman" w:char="00A7"/>
      </w:r>
      <w:r w:rsidR="00B90817" w:rsidRPr="00B90817">
        <w:rPr>
          <w:rFonts w:ascii="Times New Roman" w:hAnsi="Times New Roman"/>
        </w:rPr>
        <w:t xml:space="preserve"> 14</w:t>
      </w:r>
    </w:p>
    <w:p w:rsidR="00B72F59" w:rsidRPr="00B72F59" w:rsidRDefault="00B72F59" w:rsidP="00671096">
      <w:pPr>
        <w:numPr>
          <w:ilvl w:val="0"/>
          <w:numId w:val="76"/>
        </w:numPr>
        <w:overflowPunct w:val="0"/>
        <w:autoSpaceDE w:val="0"/>
        <w:autoSpaceDN w:val="0"/>
        <w:adjustRightInd w:val="0"/>
        <w:spacing w:after="0" w:line="240" w:lineRule="auto"/>
        <w:ind w:left="284" w:right="11" w:hanging="284"/>
        <w:textAlignment w:val="baseline"/>
        <w:rPr>
          <w:rFonts w:ascii="Times New Roman" w:hAnsi="Times New Roman"/>
        </w:rPr>
      </w:pPr>
      <w:r w:rsidRPr="00B72F59">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736979" w:rsidRPr="00B72F59" w:rsidRDefault="00B72F59" w:rsidP="00671096">
      <w:pPr>
        <w:numPr>
          <w:ilvl w:val="0"/>
          <w:numId w:val="76"/>
        </w:numPr>
        <w:overflowPunct w:val="0"/>
        <w:autoSpaceDE w:val="0"/>
        <w:autoSpaceDN w:val="0"/>
        <w:adjustRightInd w:val="0"/>
        <w:spacing w:after="0" w:line="240" w:lineRule="auto"/>
        <w:ind w:left="284" w:right="11" w:hanging="284"/>
        <w:textAlignment w:val="baseline"/>
        <w:rPr>
          <w:rFonts w:ascii="Times New Roman" w:hAnsi="Times New Roman"/>
        </w:rPr>
      </w:pPr>
      <w:r w:rsidRPr="00B72F59">
        <w:rPr>
          <w:rFonts w:ascii="Times New Roman" w:hAnsi="Times New Roman"/>
        </w:rPr>
        <w:t xml:space="preserve">Zamawiający uprawniony jest do rozwiązania umowy za 3-miesięcznym okresem wypowiedzenia. </w:t>
      </w:r>
    </w:p>
    <w:p w:rsidR="00736979" w:rsidRPr="007B5EFC" w:rsidRDefault="00736979" w:rsidP="00736979">
      <w:pPr>
        <w:ind w:left="90"/>
      </w:pPr>
    </w:p>
    <w:p w:rsidR="00736979" w:rsidRPr="00B72F59" w:rsidRDefault="00B90817" w:rsidP="00736979">
      <w:pPr>
        <w:ind w:left="2832" w:firstLine="708"/>
        <w:rPr>
          <w:rFonts w:ascii="Times New Roman" w:hAnsi="Times New Roman"/>
        </w:rPr>
      </w:pPr>
      <w:r>
        <w:rPr>
          <w:rFonts w:ascii="Times New Roman" w:hAnsi="Times New Roman"/>
        </w:rPr>
        <w:t xml:space="preserve">                    § 15</w:t>
      </w:r>
    </w:p>
    <w:p w:rsidR="00B72F59" w:rsidRDefault="00736979" w:rsidP="00B90817">
      <w:pPr>
        <w:spacing w:after="0" w:line="240" w:lineRule="auto"/>
        <w:rPr>
          <w:rFonts w:ascii="Times New Roman" w:hAnsi="Times New Roman"/>
        </w:rPr>
      </w:pPr>
      <w:r w:rsidRPr="00B72F59">
        <w:rPr>
          <w:rFonts w:ascii="Times New Roman" w:hAnsi="Times New Roman"/>
        </w:rPr>
        <w:t>W sprawach nieuregulowanych niniejszą umową będą miały zastosowanie przepisy ustawy z dnia                          29 stycznia 2004 r. Prawo zamówień publicznych, Kodeksu Cywilnego</w:t>
      </w:r>
      <w:r w:rsidR="00671096">
        <w:rPr>
          <w:rFonts w:ascii="Times New Roman" w:hAnsi="Times New Roman"/>
        </w:rPr>
        <w:t xml:space="preserve">, </w:t>
      </w:r>
      <w:r w:rsidR="00671096" w:rsidRPr="00671096">
        <w:rPr>
          <w:rFonts w:ascii="Times New Roman" w:hAnsi="Times New Roman"/>
        </w:rPr>
        <w:t xml:space="preserve">przepisy prawa farmaceutycznego </w:t>
      </w:r>
      <w:r w:rsidRPr="00671096">
        <w:rPr>
          <w:rFonts w:ascii="Times New Roman" w:hAnsi="Times New Roman"/>
        </w:rPr>
        <w:t xml:space="preserve"> oraz przepisy ustawy o wyrobach medycznych.</w:t>
      </w:r>
    </w:p>
    <w:p w:rsidR="00B72F59" w:rsidRPr="00B72F59" w:rsidRDefault="00B72F59" w:rsidP="00736979">
      <w:pPr>
        <w:rPr>
          <w:rFonts w:ascii="Times New Roman" w:hAnsi="Times New Roman"/>
        </w:rPr>
      </w:pPr>
    </w:p>
    <w:p w:rsidR="00736979" w:rsidRPr="00B72F59" w:rsidRDefault="00B90817" w:rsidP="00736979">
      <w:pPr>
        <w:jc w:val="center"/>
        <w:rPr>
          <w:rFonts w:ascii="Times New Roman" w:hAnsi="Times New Roman"/>
        </w:rPr>
      </w:pPr>
      <w:r>
        <w:rPr>
          <w:rFonts w:ascii="Times New Roman" w:hAnsi="Times New Roman"/>
        </w:rPr>
        <w:t>§ 16</w:t>
      </w:r>
    </w:p>
    <w:p w:rsidR="00736979" w:rsidRPr="00B72F59" w:rsidRDefault="00736979" w:rsidP="00736979">
      <w:pPr>
        <w:rPr>
          <w:rFonts w:ascii="Times New Roman" w:hAnsi="Times New Roman"/>
        </w:rPr>
      </w:pPr>
      <w:r w:rsidRPr="00B72F59">
        <w:rPr>
          <w:rFonts w:ascii="Times New Roman" w:hAnsi="Times New Roman"/>
        </w:rPr>
        <w:t>Umowa została sporządzona w dwóch jednobrzmiących egzemplarzach po jednym dla każdej ze stron.</w:t>
      </w:r>
    </w:p>
    <w:p w:rsidR="00736979" w:rsidRPr="00B72F59" w:rsidRDefault="00736979" w:rsidP="00736979">
      <w:pPr>
        <w:rPr>
          <w:rFonts w:ascii="Times New Roman" w:hAnsi="Times New Roman"/>
        </w:rPr>
      </w:pPr>
    </w:p>
    <w:p w:rsidR="00736979" w:rsidRPr="00B72F59" w:rsidRDefault="00736979" w:rsidP="00736979">
      <w:pPr>
        <w:rPr>
          <w:rFonts w:ascii="Times New Roman" w:hAnsi="Times New Roman"/>
        </w:rPr>
      </w:pPr>
    </w:p>
    <w:p w:rsidR="00736979" w:rsidRPr="00B72F59" w:rsidRDefault="00736979" w:rsidP="00736979">
      <w:pPr>
        <w:rPr>
          <w:rFonts w:ascii="Times New Roman" w:hAnsi="Times New Roman"/>
        </w:rPr>
      </w:pPr>
    </w:p>
    <w:p w:rsidR="00736979" w:rsidRPr="00B72F59" w:rsidRDefault="00736979" w:rsidP="00736979">
      <w:pPr>
        <w:rPr>
          <w:rFonts w:ascii="Times New Roman" w:hAnsi="Times New Roman"/>
        </w:rPr>
      </w:pPr>
      <w:r w:rsidRPr="00B72F59">
        <w:rPr>
          <w:rFonts w:ascii="Times New Roman" w:hAnsi="Times New Roman"/>
        </w:rPr>
        <w:t>WYKONAWCA</w:t>
      </w:r>
      <w:r w:rsidRPr="00B72F59">
        <w:rPr>
          <w:rFonts w:ascii="Times New Roman" w:hAnsi="Times New Roman"/>
        </w:rPr>
        <w:tab/>
      </w:r>
      <w:r w:rsidRPr="00B72F59">
        <w:rPr>
          <w:rFonts w:ascii="Times New Roman" w:hAnsi="Times New Roman"/>
        </w:rPr>
        <w:tab/>
      </w:r>
      <w:r w:rsidRPr="00B72F59">
        <w:rPr>
          <w:rFonts w:ascii="Times New Roman" w:hAnsi="Times New Roman"/>
        </w:rPr>
        <w:tab/>
      </w:r>
      <w:r w:rsidRPr="00B72F59">
        <w:rPr>
          <w:rFonts w:ascii="Times New Roman" w:hAnsi="Times New Roman"/>
        </w:rPr>
        <w:tab/>
      </w:r>
      <w:r w:rsidRPr="00B72F59">
        <w:rPr>
          <w:rFonts w:ascii="Times New Roman" w:hAnsi="Times New Roman"/>
        </w:rPr>
        <w:tab/>
      </w:r>
      <w:r w:rsidRPr="00B72F59">
        <w:rPr>
          <w:rFonts w:ascii="Times New Roman" w:hAnsi="Times New Roman"/>
        </w:rPr>
        <w:tab/>
      </w:r>
      <w:r w:rsidRPr="00B72F59">
        <w:rPr>
          <w:rFonts w:ascii="Times New Roman" w:hAnsi="Times New Roman"/>
        </w:rPr>
        <w:tab/>
        <w:t xml:space="preserve">                      ZAMAWIAJĄCY</w:t>
      </w:r>
    </w:p>
    <w:p w:rsidR="00736979" w:rsidRDefault="00736979" w:rsidP="00736979"/>
    <w:p w:rsidR="00736979" w:rsidRDefault="00736979" w:rsidP="008123EB">
      <w:pPr>
        <w:rPr>
          <w:rFonts w:ascii="Times New Roman" w:hAnsi="Times New Roman"/>
        </w:rPr>
      </w:pPr>
    </w:p>
    <w:p w:rsidR="00736979" w:rsidRDefault="00736979" w:rsidP="008123EB">
      <w:pPr>
        <w:rPr>
          <w:rFonts w:ascii="Times New Roman" w:hAnsi="Times New Roman"/>
        </w:rPr>
      </w:pPr>
    </w:p>
    <w:sectPr w:rsidR="00736979" w:rsidSect="00020A4B">
      <w:headerReference w:type="default" r:id="rId24"/>
      <w:footerReference w:type="default" r:id="rId25"/>
      <w:headerReference w:type="first" r:id="rId26"/>
      <w:foot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15" w:rsidRDefault="00DB3015" w:rsidP="002C5D46">
      <w:pPr>
        <w:spacing w:after="0" w:line="240" w:lineRule="auto"/>
      </w:pPr>
      <w:r>
        <w:separator/>
      </w:r>
    </w:p>
  </w:endnote>
  <w:endnote w:type="continuationSeparator" w:id="0">
    <w:p w:rsidR="00DB3015" w:rsidRDefault="00DB301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15" w:rsidRDefault="00DB30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3015" w:rsidRDefault="00DB30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15" w:rsidRPr="006427A5" w:rsidRDefault="00DB3015">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3B2B23">
      <w:rPr>
        <w:rStyle w:val="Numerstrony"/>
        <w:noProof/>
        <w:sz w:val="18"/>
        <w:szCs w:val="18"/>
      </w:rPr>
      <w:t>19</w:t>
    </w:r>
    <w:r w:rsidRPr="006427A5">
      <w:rPr>
        <w:rStyle w:val="Numerstrony"/>
        <w:sz w:val="18"/>
        <w:szCs w:val="18"/>
      </w:rPr>
      <w:fldChar w:fldCharType="end"/>
    </w:r>
  </w:p>
  <w:p w:rsidR="00DB3015" w:rsidRDefault="00DB3015" w:rsidP="002370CF">
    <w:pPr>
      <w:pStyle w:val="Stopka"/>
    </w:pPr>
    <w:r>
      <w:t xml:space="preserve">                                              </w:t>
    </w:r>
  </w:p>
  <w:p w:rsidR="00DB3015" w:rsidRDefault="00DB3015"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DB3015" w:rsidRDefault="00DB3015">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3B2B23">
          <w:rPr>
            <w:noProof/>
            <w:sz w:val="18"/>
            <w:szCs w:val="18"/>
          </w:rPr>
          <w:t>29</w:t>
        </w:r>
        <w:r w:rsidRPr="0056753C">
          <w:rPr>
            <w:sz w:val="18"/>
            <w:szCs w:val="18"/>
          </w:rPr>
          <w:fldChar w:fldCharType="end"/>
        </w:r>
      </w:p>
    </w:sdtContent>
  </w:sdt>
  <w:p w:rsidR="00DB3015" w:rsidRDefault="00DB301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15" w:rsidRDefault="00DB3015" w:rsidP="003D6FD3">
    <w:pPr>
      <w:pStyle w:val="Stopka"/>
      <w:jc w:val="center"/>
    </w:pPr>
  </w:p>
  <w:p w:rsidR="00DB3015" w:rsidRDefault="00DB30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15" w:rsidRDefault="00DB3015" w:rsidP="002C5D46">
      <w:pPr>
        <w:spacing w:after="0" w:line="240" w:lineRule="auto"/>
      </w:pPr>
      <w:r>
        <w:separator/>
      </w:r>
    </w:p>
  </w:footnote>
  <w:footnote w:type="continuationSeparator" w:id="0">
    <w:p w:rsidR="00DB3015" w:rsidRDefault="00DB3015"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15" w:rsidRPr="007D66BD" w:rsidRDefault="003B2B23"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8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15" w:rsidRDefault="00DB3015">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3015" w:rsidRPr="00E524B6" w:rsidRDefault="00DB301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3015" w:rsidRPr="00E524B6" w:rsidRDefault="00DB3015"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3015" w:rsidRPr="00E449D7" w:rsidRDefault="00DB301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3015" w:rsidRPr="00E524B6" w:rsidRDefault="00DB301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3015" w:rsidRPr="00E524B6" w:rsidRDefault="00DB3015"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015" w:rsidRDefault="00DB3015">
    <w:pPr>
      <w:pStyle w:val="Nagwek"/>
    </w:pPr>
  </w:p>
  <w:p w:rsidR="00DB3015" w:rsidRDefault="00DB3015"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015" w:rsidRDefault="00DB3015">
    <w:pPr>
      <w:pStyle w:val="Nagwek"/>
    </w:pPr>
  </w:p>
  <w:p w:rsidR="00DB3015" w:rsidRDefault="00DB3015">
    <w:pPr>
      <w:pStyle w:val="Nagwek"/>
    </w:pPr>
  </w:p>
  <w:p w:rsidR="00DB3015" w:rsidRDefault="00DB3015" w:rsidP="00C90468">
    <w:pPr>
      <w:jc w:val="center"/>
      <w:rPr>
        <w:b/>
        <w:color w:val="970303"/>
        <w:sz w:val="16"/>
        <w:szCs w:val="16"/>
      </w:rPr>
    </w:pPr>
  </w:p>
  <w:p w:rsidR="00DB3015" w:rsidRDefault="00DB3015"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15" w:rsidRDefault="00DB3015"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15" w:rsidRDefault="00DB3015"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B3015" w:rsidRDefault="00DB30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6"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1C273B00"/>
    <w:multiLevelType w:val="hybridMultilevel"/>
    <w:tmpl w:val="4A32C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4A7542"/>
    <w:multiLevelType w:val="hybridMultilevel"/>
    <w:tmpl w:val="6C0A2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C74B35"/>
    <w:multiLevelType w:val="hybridMultilevel"/>
    <w:tmpl w:val="DAAA3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BA46042"/>
    <w:multiLevelType w:val="hybridMultilevel"/>
    <w:tmpl w:val="FCF01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D486A1A"/>
    <w:multiLevelType w:val="singleLevel"/>
    <w:tmpl w:val="9E280CAC"/>
    <w:lvl w:ilvl="0">
      <w:start w:val="1"/>
      <w:numFmt w:val="decimal"/>
      <w:lvlText w:val="%1."/>
      <w:legacy w:legacy="1" w:legacySpace="0" w:legacyIndent="283"/>
      <w:lvlJc w:val="left"/>
      <w:pPr>
        <w:ind w:left="283" w:hanging="283"/>
      </w:pPr>
      <w:rPr>
        <w:lang w:val="en-US"/>
      </w:rPr>
    </w:lvl>
  </w:abstractNum>
  <w:abstractNum w:abstractNumId="41"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2"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2FF50E20"/>
    <w:multiLevelType w:val="hybridMultilevel"/>
    <w:tmpl w:val="1EB08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DC62C2"/>
    <w:multiLevelType w:val="singleLevel"/>
    <w:tmpl w:val="5C46460C"/>
    <w:lvl w:ilvl="0">
      <w:start w:val="1"/>
      <w:numFmt w:val="decimal"/>
      <w:lvlText w:val="%1. "/>
      <w:lvlJc w:val="left"/>
      <w:pPr>
        <w:ind w:left="283" w:hanging="283"/>
      </w:pPr>
      <w:rPr>
        <w:rFonts w:hint="default"/>
        <w:b w:val="0"/>
        <w:i w:val="0"/>
        <w:sz w:val="22"/>
        <w:szCs w:val="22"/>
      </w:rPr>
    </w:lvl>
  </w:abstractNum>
  <w:abstractNum w:abstractNumId="4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8" w15:restartNumberingAfterBreak="0">
    <w:nsid w:val="388B6A8A"/>
    <w:multiLevelType w:val="hybridMultilevel"/>
    <w:tmpl w:val="040A4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2" w15:restartNumberingAfterBreak="0">
    <w:nsid w:val="39A0671F"/>
    <w:multiLevelType w:val="hybridMultilevel"/>
    <w:tmpl w:val="E2A21B98"/>
    <w:lvl w:ilvl="0" w:tplc="DACC442E">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4"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2" w15:restartNumberingAfterBreak="0">
    <w:nsid w:val="550E4DC5"/>
    <w:multiLevelType w:val="hybridMultilevel"/>
    <w:tmpl w:val="3D86BC1C"/>
    <w:lvl w:ilvl="0" w:tplc="34224D12">
      <w:start w:val="1"/>
      <w:numFmt w:val="decimal"/>
      <w:lvlText w:val="%1."/>
      <w:lvlJc w:val="left"/>
      <w:pPr>
        <w:tabs>
          <w:tab w:val="num" w:pos="511"/>
        </w:tabs>
        <w:ind w:left="511"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6"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4"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6"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7"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4"/>
  </w:num>
  <w:num w:numId="4">
    <w:abstractNumId w:val="15"/>
  </w:num>
  <w:num w:numId="5">
    <w:abstractNumId w:val="14"/>
  </w:num>
  <w:num w:numId="6">
    <w:abstractNumId w:val="79"/>
  </w:num>
  <w:num w:numId="7">
    <w:abstractNumId w:val="19"/>
  </w:num>
  <w:num w:numId="8">
    <w:abstractNumId w:val="86"/>
  </w:num>
  <w:num w:numId="9">
    <w:abstractNumId w:val="39"/>
  </w:num>
  <w:num w:numId="10">
    <w:abstractNumId w:val="44"/>
  </w:num>
  <w:num w:numId="11">
    <w:abstractNumId w:val="54"/>
  </w:num>
  <w:num w:numId="12">
    <w:abstractNumId w:val="21"/>
  </w:num>
  <w:num w:numId="13">
    <w:abstractNumId w:val="36"/>
  </w:num>
  <w:num w:numId="14">
    <w:abstractNumId w:val="61"/>
  </w:num>
  <w:num w:numId="15">
    <w:abstractNumId w:val="67"/>
  </w:num>
  <w:num w:numId="16">
    <w:abstractNumId w:val="34"/>
  </w:num>
  <w:num w:numId="17">
    <w:abstractNumId w:val="25"/>
  </w:num>
  <w:num w:numId="18">
    <w:abstractNumId w:val="56"/>
  </w:num>
  <w:num w:numId="19">
    <w:abstractNumId w:val="13"/>
  </w:num>
  <w:num w:numId="20">
    <w:abstractNumId w:val="43"/>
  </w:num>
  <w:num w:numId="21">
    <w:abstractNumId w:val="69"/>
  </w:num>
  <w:num w:numId="22">
    <w:abstractNumId w:val="83"/>
  </w:num>
  <w:num w:numId="23">
    <w:abstractNumId w:val="66"/>
  </w:num>
  <w:num w:numId="24">
    <w:abstractNumId w:val="68"/>
  </w:num>
  <w:num w:numId="25">
    <w:abstractNumId w:val="65"/>
  </w:num>
  <w:num w:numId="26">
    <w:abstractNumId w:val="51"/>
  </w:num>
  <w:num w:numId="27">
    <w:abstractNumId w:val="0"/>
  </w:num>
  <w:num w:numId="28">
    <w:abstractNumId w:val="53"/>
  </w:num>
  <w:num w:numId="29">
    <w:abstractNumId w:val="60"/>
  </w:num>
  <w:num w:numId="30">
    <w:abstractNumId w:val="75"/>
  </w:num>
  <w:num w:numId="31">
    <w:abstractNumId w:val="59"/>
  </w:num>
  <w:num w:numId="32">
    <w:abstractNumId w:val="16"/>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63"/>
  </w:num>
  <w:num w:numId="36">
    <w:abstractNumId w:val="24"/>
  </w:num>
  <w:num w:numId="37">
    <w:abstractNumId w:val="70"/>
  </w:num>
  <w:num w:numId="38">
    <w:abstractNumId w:val="23"/>
  </w:num>
  <w:num w:numId="39">
    <w:abstractNumId w:val="12"/>
  </w:num>
  <w:num w:numId="40">
    <w:abstractNumId w:val="47"/>
  </w:num>
  <w:num w:numId="41">
    <w:abstractNumId w:val="77"/>
  </w:num>
  <w:num w:numId="42">
    <w:abstractNumId w:val="57"/>
  </w:num>
  <w:num w:numId="43">
    <w:abstractNumId w:val="50"/>
  </w:num>
  <w:num w:numId="44">
    <w:abstractNumId w:val="29"/>
  </w:num>
  <w:num w:numId="45">
    <w:abstractNumId w:val="27"/>
  </w:num>
  <w:num w:numId="46">
    <w:abstractNumId w:val="26"/>
  </w:num>
  <w:num w:numId="47">
    <w:abstractNumId w:val="82"/>
  </w:num>
  <w:num w:numId="48">
    <w:abstractNumId w:val="32"/>
  </w:num>
  <w:num w:numId="49">
    <w:abstractNumId w:val="30"/>
  </w:num>
  <w:num w:numId="50">
    <w:abstractNumId w:val="78"/>
  </w:num>
  <w:num w:numId="51">
    <w:abstractNumId w:val="22"/>
  </w:num>
  <w:num w:numId="52">
    <w:abstractNumId w:val="71"/>
  </w:num>
  <w:num w:numId="53">
    <w:abstractNumId w:val="17"/>
  </w:num>
  <w:num w:numId="5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85"/>
  </w:num>
  <w:num w:numId="57">
    <w:abstractNumId w:val="73"/>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6"/>
  </w:num>
  <w:num w:numId="59">
    <w:abstractNumId w:val="72"/>
  </w:num>
  <w:num w:numId="60">
    <w:abstractNumId w:val="38"/>
  </w:num>
  <w:num w:numId="61">
    <w:abstractNumId w:val="45"/>
  </w:num>
  <w:num w:numId="62">
    <w:abstractNumId w:val="31"/>
  </w:num>
  <w:num w:numId="63">
    <w:abstractNumId w:val="48"/>
  </w:num>
  <w:num w:numId="64">
    <w:abstractNumId w:val="28"/>
  </w:num>
  <w:num w:numId="65">
    <w:abstractNumId w:val="87"/>
  </w:num>
  <w:num w:numId="66">
    <w:abstractNumId w:val="42"/>
  </w:num>
  <w:num w:numId="67">
    <w:abstractNumId w:val="40"/>
  </w:num>
  <w:num w:numId="68">
    <w:abstractNumId w:val="46"/>
  </w:num>
  <w:num w:numId="69">
    <w:abstractNumId w:val="46"/>
    <w:lvlOverride w:ilvl="0">
      <w:lvl w:ilvl="0">
        <w:start w:val="2"/>
        <w:numFmt w:val="decimal"/>
        <w:lvlText w:val="%1. "/>
        <w:legacy w:legacy="1" w:legacySpace="0" w:legacyIndent="283"/>
        <w:lvlJc w:val="left"/>
        <w:pPr>
          <w:ind w:left="283" w:hanging="283"/>
        </w:pPr>
        <w:rPr>
          <w:b w:val="0"/>
          <w:i w:val="0"/>
          <w:sz w:val="22"/>
          <w:szCs w:val="22"/>
        </w:rPr>
      </w:lvl>
    </w:lvlOverride>
  </w:num>
  <w:num w:numId="70">
    <w:abstractNumId w:val="73"/>
  </w:num>
  <w:num w:numId="71">
    <w:abstractNumId w:val="33"/>
  </w:num>
  <w:num w:numId="72">
    <w:abstractNumId w:val="62"/>
  </w:num>
  <w:num w:numId="73">
    <w:abstractNumId w:val="58"/>
  </w:num>
  <w:num w:numId="74">
    <w:abstractNumId w:val="41"/>
  </w:num>
  <w:num w:numId="75">
    <w:abstractNumId w:val="52"/>
  </w:num>
  <w:num w:numId="76">
    <w:abstractNumId w:val="20"/>
  </w:num>
  <w:num w:numId="77">
    <w:abstractNumId w:val="37"/>
  </w:num>
  <w:num w:numId="78">
    <w:abstractNumId w:val="35"/>
  </w:num>
  <w:num w:numId="79">
    <w:abstractNumId w:val="88"/>
  </w:num>
  <w:num w:numId="80">
    <w:abstractNumId w:val="7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24B0"/>
    <w:rsid w:val="00143CE3"/>
    <w:rsid w:val="00143FBD"/>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575"/>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682"/>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088"/>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2B23"/>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191A"/>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6655"/>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53"/>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1F63"/>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1096"/>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091"/>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979"/>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A7D79"/>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451C"/>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4EB0"/>
    <w:rsid w:val="009B5A12"/>
    <w:rsid w:val="009B7497"/>
    <w:rsid w:val="009C04F5"/>
    <w:rsid w:val="009C2323"/>
    <w:rsid w:val="009C41FD"/>
    <w:rsid w:val="009C7EBC"/>
    <w:rsid w:val="009D3180"/>
    <w:rsid w:val="009D3ECD"/>
    <w:rsid w:val="009D5A86"/>
    <w:rsid w:val="009D6140"/>
    <w:rsid w:val="009E122E"/>
    <w:rsid w:val="009E3DC2"/>
    <w:rsid w:val="009E60A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084E"/>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2F59"/>
    <w:rsid w:val="00B75162"/>
    <w:rsid w:val="00B821DC"/>
    <w:rsid w:val="00B82FB5"/>
    <w:rsid w:val="00B90279"/>
    <w:rsid w:val="00B9074B"/>
    <w:rsid w:val="00B90817"/>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4FC2"/>
    <w:rsid w:val="00CF58FE"/>
    <w:rsid w:val="00CF67E4"/>
    <w:rsid w:val="00CF7502"/>
    <w:rsid w:val="00D0000F"/>
    <w:rsid w:val="00D01D55"/>
    <w:rsid w:val="00D05F5E"/>
    <w:rsid w:val="00D11D3C"/>
    <w:rsid w:val="00D12067"/>
    <w:rsid w:val="00D123E1"/>
    <w:rsid w:val="00D134B0"/>
    <w:rsid w:val="00D14DE3"/>
    <w:rsid w:val="00D15A0F"/>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B1CF3"/>
    <w:rsid w:val="00DB2E73"/>
    <w:rsid w:val="00DB3004"/>
    <w:rsid w:val="00DB3015"/>
    <w:rsid w:val="00DB3272"/>
    <w:rsid w:val="00DB63A1"/>
    <w:rsid w:val="00DB6875"/>
    <w:rsid w:val="00DC0E3F"/>
    <w:rsid w:val="00DC114F"/>
    <w:rsid w:val="00DC1272"/>
    <w:rsid w:val="00DC1819"/>
    <w:rsid w:val="00DC2438"/>
    <w:rsid w:val="00DC27AC"/>
    <w:rsid w:val="00DC3E0D"/>
    <w:rsid w:val="00DC6D9B"/>
    <w:rsid w:val="00DC717B"/>
    <w:rsid w:val="00DD06C5"/>
    <w:rsid w:val="00DD0DC7"/>
    <w:rsid w:val="00DD1B63"/>
    <w:rsid w:val="00DD5820"/>
    <w:rsid w:val="00DD5A9A"/>
    <w:rsid w:val="00DD7B6C"/>
    <w:rsid w:val="00DE03E9"/>
    <w:rsid w:val="00DE1196"/>
    <w:rsid w:val="00DE309C"/>
    <w:rsid w:val="00DE37AA"/>
    <w:rsid w:val="00DE3FD4"/>
    <w:rsid w:val="00DE5287"/>
    <w:rsid w:val="00DE7B3F"/>
    <w:rsid w:val="00DF2064"/>
    <w:rsid w:val="00DF3DC0"/>
    <w:rsid w:val="00DF604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36D5"/>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E8B"/>
    <w:rsid w:val="00E949E0"/>
    <w:rsid w:val="00EA0FAF"/>
    <w:rsid w:val="00EA24FE"/>
    <w:rsid w:val="00EA4631"/>
    <w:rsid w:val="00EB0FDD"/>
    <w:rsid w:val="00EB149B"/>
    <w:rsid w:val="00EB2028"/>
    <w:rsid w:val="00EB457C"/>
    <w:rsid w:val="00EB4990"/>
    <w:rsid w:val="00EB51C1"/>
    <w:rsid w:val="00EB699A"/>
    <w:rsid w:val="00EC071C"/>
    <w:rsid w:val="00EC16FD"/>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3ED8"/>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27E0"/>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anna.debniak@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gretta.kuras@bielanski.med.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dorota.kalisz@bielanski.med.pl" TargetMode="External"/><Relationship Id="rId28"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yperlink" Target="mailto:anna.debniak@bielanski.med.p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39EB6-21B6-4156-B24A-A3CB99A1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10081</Words>
  <Characters>60491</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19</cp:revision>
  <cp:lastPrinted>2019-03-12T10:17:00Z</cp:lastPrinted>
  <dcterms:created xsi:type="dcterms:W3CDTF">2019-04-04T07:08:00Z</dcterms:created>
  <dcterms:modified xsi:type="dcterms:W3CDTF">2019-04-15T12:22:00Z</dcterms:modified>
</cp:coreProperties>
</file>