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BB6D8D" w:rsidRPr="00635F8B" w:rsidRDefault="00BB6D8D" w:rsidP="00BB6D8D">
      <w:pPr>
        <w:spacing w:line="240" w:lineRule="auto"/>
        <w:jc w:val="center"/>
        <w:rPr>
          <w:rFonts w:ascii="Times New Roman" w:hAnsi="Times New Roman"/>
          <w:b/>
          <w:sz w:val="28"/>
        </w:rPr>
      </w:pPr>
      <w:r w:rsidRPr="00635F8B">
        <w:rPr>
          <w:rFonts w:ascii="Times New Roman" w:hAnsi="Times New Roman"/>
          <w:b/>
          <w:sz w:val="28"/>
        </w:rPr>
        <w:t xml:space="preserve">dostawę </w:t>
      </w:r>
      <w:r>
        <w:rPr>
          <w:rFonts w:ascii="Times New Roman" w:hAnsi="Times New Roman"/>
          <w:b/>
          <w:sz w:val="28"/>
        </w:rPr>
        <w:t>środków czystości i artykułów gospodarczych</w:t>
      </w:r>
    </w:p>
    <w:p w:rsidR="00BB6D8D" w:rsidRPr="00635F8B" w:rsidRDefault="00BB6D8D" w:rsidP="00BB6D8D">
      <w:pPr>
        <w:spacing w:line="240" w:lineRule="auto"/>
        <w:jc w:val="center"/>
        <w:rPr>
          <w:rFonts w:ascii="Times New Roman" w:hAnsi="Times New Roman"/>
          <w:b/>
          <w:sz w:val="32"/>
        </w:rPr>
      </w:pPr>
      <w:r w:rsidRPr="00635F8B">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BB6D8D">
        <w:rPr>
          <w:rFonts w:ascii="Times New Roman" w:hAnsi="Times New Roman"/>
          <w:b/>
          <w:sz w:val="28"/>
          <w:szCs w:val="28"/>
        </w:rPr>
        <w:t>37</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6A67FC">
        <w:rPr>
          <w:rFonts w:ascii="Times New Roman" w:hAnsi="Times New Roman"/>
        </w:rPr>
        <w:t>maj</w:t>
      </w:r>
      <w:r w:rsidR="00C7430D">
        <w:rPr>
          <w:rFonts w:ascii="Times New Roman" w:hAnsi="Times New Roman"/>
        </w:rPr>
        <w:t xml:space="preserve">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123164">
        <w:rPr>
          <w:rStyle w:val="Pogrubienie"/>
          <w:rFonts w:ascii="Times New Roman" w:hAnsi="Times New Roman"/>
        </w:rPr>
        <w:t>37</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4F77BB" w:rsidRDefault="00EE07C6" w:rsidP="004F77BB">
      <w:pPr>
        <w:pStyle w:val="Akapitzlist"/>
        <w:numPr>
          <w:ilvl w:val="1"/>
          <w:numId w:val="39"/>
        </w:numPr>
        <w:autoSpaceDE w:val="0"/>
        <w:autoSpaceDN w:val="0"/>
        <w:adjustRightInd w:val="0"/>
        <w:spacing w:after="0" w:line="240" w:lineRule="auto"/>
        <w:rPr>
          <w:rFonts w:ascii="Times New Roman" w:hAnsi="Times New Roman"/>
          <w:lang w:eastAsia="pl-PL"/>
        </w:rPr>
      </w:pPr>
      <w:r w:rsidRPr="004F77BB">
        <w:rPr>
          <w:rFonts w:ascii="Times New Roman" w:hAnsi="Times New Roman"/>
          <w:color w:val="000000"/>
          <w:lang w:eastAsia="pl-PL"/>
        </w:rPr>
        <w:t>Przedmiotem zamówienia jest:</w:t>
      </w:r>
      <w:r w:rsidR="00A4312B" w:rsidRPr="004F77BB">
        <w:rPr>
          <w:rFonts w:ascii="Times New Roman" w:hAnsi="Times New Roman"/>
          <w:color w:val="000000"/>
          <w:lang w:eastAsia="pl-PL"/>
        </w:rPr>
        <w:t xml:space="preserve"> </w:t>
      </w:r>
      <w:r w:rsidR="004F77BB" w:rsidRPr="004F77BB">
        <w:rPr>
          <w:rFonts w:ascii="Times New Roman" w:hAnsi="Times New Roman"/>
          <w:b/>
        </w:rPr>
        <w:t xml:space="preserve">dostawa środków czystości i artykułów gospodarczych dla Szpitala Bielańskiego w Warszawie. </w:t>
      </w:r>
      <w:r w:rsidR="004F77BB" w:rsidRPr="004F77BB">
        <w:rPr>
          <w:rFonts w:ascii="Times New Roman" w:hAnsi="Times New Roman"/>
        </w:rPr>
        <w:t>CPV: 39800000-0, 33770000-8, 39500000-7, 39700000-9, 33700000-7, 33760000-5.</w:t>
      </w:r>
    </w:p>
    <w:p w:rsidR="00860D7E" w:rsidRPr="00073806" w:rsidRDefault="00860D7E" w:rsidP="00073806">
      <w:pPr>
        <w:pStyle w:val="Akapitzlist"/>
        <w:numPr>
          <w:ilvl w:val="1"/>
          <w:numId w:val="39"/>
        </w:numPr>
        <w:autoSpaceDE w:val="0"/>
        <w:autoSpaceDN w:val="0"/>
        <w:adjustRightInd w:val="0"/>
        <w:spacing w:after="0" w:line="240" w:lineRule="auto"/>
        <w:rPr>
          <w:rFonts w:ascii="Times New Roman" w:hAnsi="Times New Roman"/>
          <w:lang w:eastAsia="pl-PL"/>
        </w:rPr>
      </w:pPr>
      <w:r w:rsidRPr="00073806">
        <w:rPr>
          <w:rFonts w:ascii="Times New Roman" w:hAnsi="Times New Roman"/>
        </w:rPr>
        <w:t>Zam</w:t>
      </w:r>
      <w:r w:rsidR="005847CD">
        <w:rPr>
          <w:rFonts w:ascii="Times New Roman" w:hAnsi="Times New Roman"/>
        </w:rPr>
        <w:t>ówienie zostało podzielone na 15</w:t>
      </w:r>
      <w:r w:rsidRPr="00073806">
        <w:rPr>
          <w:rFonts w:ascii="Times New Roman" w:hAnsi="Times New Roman"/>
        </w:rPr>
        <w:t xml:space="preserve"> części: </w:t>
      </w:r>
    </w:p>
    <w:tbl>
      <w:tblPr>
        <w:tblW w:w="9559" w:type="dxa"/>
        <w:tblInd w:w="75" w:type="dxa"/>
        <w:tblCellMar>
          <w:left w:w="70" w:type="dxa"/>
          <w:right w:w="70" w:type="dxa"/>
        </w:tblCellMar>
        <w:tblLook w:val="04A0" w:firstRow="1" w:lastRow="0" w:firstColumn="1" w:lastColumn="0" w:noHBand="0" w:noVBand="1"/>
      </w:tblPr>
      <w:tblGrid>
        <w:gridCol w:w="1196"/>
        <w:gridCol w:w="8363"/>
      </w:tblGrid>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1;</w:t>
            </w:r>
          </w:p>
        </w:tc>
      </w:tr>
      <w:tr w:rsidR="00860D7E" w:rsidRPr="00635F8B" w:rsidTr="004B2587">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8363" w:type="dxa"/>
            <w:tcBorders>
              <w:top w:val="nil"/>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ściereczki z mikrofazy;</w:t>
            </w:r>
          </w:p>
        </w:tc>
      </w:tr>
      <w:tr w:rsidR="00860D7E" w:rsidRPr="00635F8B" w:rsidTr="004B2587">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3</w:t>
            </w:r>
          </w:p>
        </w:tc>
        <w:tc>
          <w:tcPr>
            <w:tcW w:w="8363" w:type="dxa"/>
            <w:tcBorders>
              <w:top w:val="nil"/>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artykuły toaletowe;</w:t>
            </w:r>
          </w:p>
        </w:tc>
      </w:tr>
      <w:tr w:rsidR="00860D7E" w:rsidRPr="00635F8B" w:rsidTr="004B2587">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4</w:t>
            </w:r>
          </w:p>
        </w:tc>
        <w:tc>
          <w:tcPr>
            <w:tcW w:w="8363" w:type="dxa"/>
            <w:tcBorders>
              <w:top w:val="nil"/>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proszek do parania;</w:t>
            </w:r>
          </w:p>
        </w:tc>
      </w:tr>
      <w:tr w:rsidR="00860D7E" w:rsidRPr="00635F8B" w:rsidTr="004B2587">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5</w:t>
            </w:r>
          </w:p>
        </w:tc>
        <w:tc>
          <w:tcPr>
            <w:tcW w:w="8363" w:type="dxa"/>
            <w:tcBorders>
              <w:top w:val="nil"/>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szpital 1;</w:t>
            </w:r>
          </w:p>
        </w:tc>
      </w:tr>
      <w:tr w:rsidR="00860D7E" w:rsidRPr="00635F8B" w:rsidTr="004B2587">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6</w:t>
            </w:r>
          </w:p>
        </w:tc>
        <w:tc>
          <w:tcPr>
            <w:tcW w:w="8363" w:type="dxa"/>
            <w:tcBorders>
              <w:top w:val="nil"/>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kuchnia;</w:t>
            </w:r>
          </w:p>
        </w:tc>
      </w:tr>
      <w:tr w:rsidR="00860D7E" w:rsidRPr="00635F8B" w:rsidTr="004B2587">
        <w:trPr>
          <w:trHeight w:val="12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7</w:t>
            </w:r>
          </w:p>
        </w:tc>
        <w:tc>
          <w:tcPr>
            <w:tcW w:w="8363" w:type="dxa"/>
            <w:tcBorders>
              <w:top w:val="nil"/>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papier toaletowy do podajników;</w:t>
            </w:r>
          </w:p>
        </w:tc>
      </w:tr>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8</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w:t>
            </w:r>
          </w:p>
        </w:tc>
      </w:tr>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D7E"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9</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 automatyczne na odpady;</w:t>
            </w:r>
          </w:p>
        </w:tc>
      </w:tr>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10</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2;</w:t>
            </w:r>
          </w:p>
        </w:tc>
      </w:tr>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D7E" w:rsidRPr="00635F8B"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11</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wózki serwisowe ;</w:t>
            </w:r>
          </w:p>
        </w:tc>
      </w:tr>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D7E"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12</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Default="00860D7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specjalistyczny;</w:t>
            </w:r>
          </w:p>
        </w:tc>
      </w:tr>
      <w:tr w:rsidR="005847CD"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7CD" w:rsidRDefault="005847CD"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13</w:t>
            </w:r>
          </w:p>
        </w:tc>
        <w:tc>
          <w:tcPr>
            <w:tcW w:w="8363" w:type="dxa"/>
            <w:tcBorders>
              <w:top w:val="single" w:sz="4" w:space="0" w:color="auto"/>
              <w:left w:val="nil"/>
              <w:bottom w:val="single" w:sz="4" w:space="0" w:color="auto"/>
              <w:right w:val="single" w:sz="4" w:space="0" w:color="auto"/>
            </w:tcBorders>
            <w:shd w:val="clear" w:color="auto" w:fill="auto"/>
            <w:vAlign w:val="center"/>
          </w:tcPr>
          <w:p w:rsidR="005847CD" w:rsidRDefault="005847CD"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myjka parowa</w:t>
            </w:r>
          </w:p>
        </w:tc>
      </w:tr>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D7E" w:rsidRDefault="005847CD"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14</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Default="00182AFE" w:rsidP="00182AFE">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mydło w podajnikach;</w:t>
            </w:r>
          </w:p>
        </w:tc>
      </w:tr>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D7E" w:rsidRDefault="005847CD"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15</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Default="00182AFE"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ręczniki papierowe w podajnikach;</w:t>
            </w:r>
          </w:p>
        </w:tc>
      </w:tr>
    </w:tbl>
    <w:p w:rsidR="00BD28FC" w:rsidRPr="00BE70E7" w:rsidRDefault="00BD28FC" w:rsidP="008D598E">
      <w:pPr>
        <w:spacing w:after="0" w:line="240" w:lineRule="auto"/>
        <w:ind w:left="709"/>
        <w:rPr>
          <w:rFonts w:ascii="Times New Roman" w:hAnsi="Times New Roman"/>
        </w:rPr>
      </w:pPr>
    </w:p>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746D19" w:rsidRDefault="00FD415B" w:rsidP="00953048">
      <w:pPr>
        <w:pStyle w:val="Akapitzlist"/>
        <w:autoSpaceDE w:val="0"/>
        <w:autoSpaceDN w:val="0"/>
        <w:adjustRightInd w:val="0"/>
        <w:spacing w:after="0" w:line="240" w:lineRule="auto"/>
        <w:ind w:left="720"/>
        <w:rPr>
          <w:rFonts w:ascii="Times New Roman" w:hAnsi="Times New Roman"/>
        </w:rPr>
      </w:pPr>
      <w:r w:rsidRPr="003D5721">
        <w:rPr>
          <w:rFonts w:ascii="Times New Roman" w:hAnsi="Times New Roman"/>
        </w:rPr>
        <w:t>Termin</w:t>
      </w:r>
      <w:r w:rsidR="0043046F" w:rsidRPr="003D5721">
        <w:rPr>
          <w:rFonts w:ascii="Times New Roman" w:hAnsi="Times New Roman"/>
        </w:rPr>
        <w:t xml:space="preserve"> w</w:t>
      </w:r>
      <w:r w:rsidR="00746D19">
        <w:rPr>
          <w:rFonts w:ascii="Times New Roman" w:hAnsi="Times New Roman"/>
        </w:rPr>
        <w:t>ykonania przedmiotu zamówienia.</w:t>
      </w:r>
    </w:p>
    <w:p w:rsidR="003D5721" w:rsidRDefault="00746D19" w:rsidP="00746D19">
      <w:pPr>
        <w:pStyle w:val="Akapitzlist"/>
        <w:autoSpaceDE w:val="0"/>
        <w:autoSpaceDN w:val="0"/>
        <w:adjustRightInd w:val="0"/>
        <w:spacing w:after="0" w:line="240" w:lineRule="auto"/>
        <w:ind w:left="720" w:firstLine="696"/>
        <w:rPr>
          <w:rFonts w:ascii="Times New Roman" w:hAnsi="Times New Roman"/>
        </w:rPr>
      </w:pPr>
      <w:r>
        <w:rPr>
          <w:rFonts w:ascii="Times New Roman" w:hAnsi="Times New Roman"/>
          <w:u w:val="single"/>
        </w:rPr>
        <w:t>Pakiet 1-12</w:t>
      </w:r>
      <w:r w:rsidRPr="00746D19">
        <w:rPr>
          <w:rFonts w:ascii="Times New Roman" w:hAnsi="Times New Roman"/>
        </w:rPr>
        <w:t>:</w:t>
      </w:r>
      <w:r w:rsidRPr="00746D19">
        <w:rPr>
          <w:rFonts w:ascii="Times New Roman" w:hAnsi="Times New Roman"/>
        </w:rPr>
        <w:tab/>
      </w:r>
      <w:r>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5847CD" w:rsidRDefault="005847CD" w:rsidP="00746D19">
      <w:pPr>
        <w:pStyle w:val="Akapitzlist"/>
        <w:autoSpaceDE w:val="0"/>
        <w:autoSpaceDN w:val="0"/>
        <w:adjustRightInd w:val="0"/>
        <w:spacing w:after="0" w:line="240" w:lineRule="auto"/>
        <w:ind w:left="720" w:firstLine="696"/>
        <w:rPr>
          <w:rFonts w:ascii="Times New Roman" w:hAnsi="Times New Roman"/>
        </w:rPr>
      </w:pPr>
      <w:r>
        <w:rPr>
          <w:rFonts w:ascii="Times New Roman" w:hAnsi="Times New Roman"/>
          <w:u w:val="single"/>
        </w:rPr>
        <w:t>Pakiet 13</w:t>
      </w:r>
      <w:r w:rsidRPr="00746D19">
        <w:rPr>
          <w:rFonts w:ascii="Times New Roman" w:hAnsi="Times New Roman"/>
        </w:rPr>
        <w:t>:</w:t>
      </w:r>
      <w:r w:rsidRPr="00746D19">
        <w:rPr>
          <w:rFonts w:ascii="Times New Roman" w:hAnsi="Times New Roman"/>
        </w:rPr>
        <w:tab/>
      </w:r>
      <w:r>
        <w:rPr>
          <w:rFonts w:ascii="Times New Roman" w:hAnsi="Times New Roman"/>
          <w:b/>
        </w:rPr>
        <w:t>30 dni</w:t>
      </w:r>
      <w:r w:rsidRPr="003D5721">
        <w:rPr>
          <w:rFonts w:ascii="Times New Roman" w:hAnsi="Times New Roman"/>
        </w:rPr>
        <w:t>.</w:t>
      </w:r>
    </w:p>
    <w:p w:rsidR="00746D19" w:rsidRPr="00746D19" w:rsidRDefault="005847CD" w:rsidP="00746D19">
      <w:pPr>
        <w:pStyle w:val="Akapitzlist"/>
        <w:autoSpaceDE w:val="0"/>
        <w:autoSpaceDN w:val="0"/>
        <w:adjustRightInd w:val="0"/>
        <w:spacing w:after="0" w:line="240" w:lineRule="auto"/>
        <w:ind w:left="720" w:firstLine="696"/>
        <w:rPr>
          <w:rFonts w:ascii="Times New Roman" w:hAnsi="Times New Roman"/>
          <w:b/>
          <w:color w:val="000000"/>
          <w:lang w:eastAsia="pl-PL"/>
        </w:rPr>
      </w:pPr>
      <w:r>
        <w:rPr>
          <w:rFonts w:ascii="Times New Roman" w:hAnsi="Times New Roman"/>
          <w:u w:val="single"/>
        </w:rPr>
        <w:t>Pakiet 14</w:t>
      </w:r>
      <w:r w:rsidR="00746D19" w:rsidRPr="00746D19">
        <w:rPr>
          <w:rFonts w:ascii="Times New Roman" w:hAnsi="Times New Roman"/>
          <w:color w:val="000000"/>
          <w:u w:val="single"/>
          <w:lang w:eastAsia="pl-PL"/>
        </w:rPr>
        <w:t>-</w:t>
      </w:r>
      <w:r>
        <w:rPr>
          <w:rFonts w:ascii="Times New Roman" w:hAnsi="Times New Roman"/>
          <w:color w:val="000000"/>
          <w:u w:val="single"/>
          <w:lang w:eastAsia="pl-PL"/>
        </w:rPr>
        <w:t>15</w:t>
      </w:r>
      <w:r w:rsidR="00746D19">
        <w:rPr>
          <w:rFonts w:ascii="Times New Roman" w:hAnsi="Times New Roman"/>
          <w:color w:val="000000"/>
          <w:lang w:eastAsia="pl-PL"/>
        </w:rPr>
        <w:t>:</w:t>
      </w:r>
      <w:r w:rsidR="00746D19">
        <w:rPr>
          <w:rFonts w:ascii="Times New Roman" w:hAnsi="Times New Roman"/>
          <w:color w:val="000000"/>
          <w:lang w:eastAsia="pl-PL"/>
        </w:rPr>
        <w:tab/>
      </w:r>
      <w:r w:rsidR="00746D19">
        <w:rPr>
          <w:rFonts w:ascii="Times New Roman" w:hAnsi="Times New Roman"/>
          <w:b/>
          <w:color w:val="000000"/>
          <w:lang w:eastAsia="pl-PL"/>
        </w:rPr>
        <w:t>36 miesięcy.</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265752">
        <w:rPr>
          <w:rFonts w:ascii="Times New Roman" w:eastAsiaTheme="minorHAnsi" w:hAnsi="Times New Roman"/>
          <w:color w:val="000000"/>
        </w:rPr>
        <w:t>,</w:t>
      </w:r>
      <w:r w:rsidR="00A26A1C" w:rsidRPr="00265801">
        <w:rPr>
          <w:rFonts w:ascii="Times New Roman" w:eastAsiaTheme="minorHAnsi" w:hAnsi="Times New Roman"/>
          <w:color w:val="000000"/>
        </w:rPr>
        <w:t>4</w:t>
      </w:r>
      <w:r w:rsidR="00265752">
        <w:rPr>
          <w:rFonts w:ascii="Times New Roman" w:eastAsiaTheme="minorHAnsi" w:hAnsi="Times New Roman"/>
          <w:color w:val="000000"/>
        </w:rPr>
        <w:t>, 8</w:t>
      </w:r>
      <w:r w:rsidR="00CC2BD0">
        <w:rPr>
          <w:rFonts w:ascii="Times New Roman" w:eastAsiaTheme="minorHAnsi" w:hAnsi="Times New Roman"/>
          <w:color w:val="000000"/>
        </w:rPr>
        <w:t xml:space="preserve"> Pzp.</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365FDB" w:rsidRDefault="00365FDB" w:rsidP="00F77A44">
      <w:pPr>
        <w:spacing w:after="0" w:line="240" w:lineRule="auto"/>
        <w:ind w:left="709"/>
        <w:rPr>
          <w:rFonts w:ascii="Times New Roman" w:hAnsi="Times New Roman"/>
        </w:rPr>
      </w:pPr>
    </w:p>
    <w:p w:rsidR="00F77A44" w:rsidRPr="0047057C" w:rsidRDefault="00F77A44" w:rsidP="00F77A44">
      <w:pPr>
        <w:spacing w:after="0" w:line="240" w:lineRule="auto"/>
        <w:ind w:left="708"/>
        <w:rPr>
          <w:rFonts w:ascii="Times New Roman" w:hAnsi="Times New Roman"/>
          <w:b/>
        </w:rPr>
      </w:pPr>
      <w:r w:rsidRPr="0047057C">
        <w:rPr>
          <w:rFonts w:ascii="Times New Roman" w:hAnsi="Times New Roman"/>
          <w:b/>
        </w:rPr>
        <w:t>Ponadto wraz z ofertą należy złożyć:</w:t>
      </w:r>
    </w:p>
    <w:p w:rsidR="00F77A44" w:rsidRPr="0047057C" w:rsidRDefault="008360C7" w:rsidP="00F77A44">
      <w:pPr>
        <w:pStyle w:val="Akapitzlist"/>
        <w:numPr>
          <w:ilvl w:val="1"/>
          <w:numId w:val="39"/>
        </w:numPr>
        <w:spacing w:after="0" w:line="240" w:lineRule="auto"/>
        <w:rPr>
          <w:rFonts w:ascii="Times New Roman" w:hAnsi="Times New Roman"/>
          <w:b/>
        </w:rPr>
      </w:pPr>
      <w:r w:rsidRPr="0047057C">
        <w:rPr>
          <w:rFonts w:ascii="Times New Roman" w:hAnsi="Times New Roman"/>
          <w:b/>
        </w:rPr>
        <w:t>Zestaw</w:t>
      </w:r>
      <w:r w:rsidRPr="0047057C">
        <w:rPr>
          <w:rFonts w:ascii="Times New Roman" w:hAnsi="Times New Roman"/>
        </w:rPr>
        <w:t xml:space="preserve"> </w:t>
      </w:r>
      <w:r w:rsidR="00F77A44" w:rsidRPr="0047057C">
        <w:rPr>
          <w:rFonts w:ascii="Times New Roman" w:hAnsi="Times New Roman"/>
        </w:rPr>
        <w:t xml:space="preserve">systemu </w:t>
      </w:r>
      <w:r w:rsidRPr="0047057C">
        <w:rPr>
          <w:rFonts w:ascii="Times New Roman" w:hAnsi="Times New Roman"/>
        </w:rPr>
        <w:t xml:space="preserve">podawania </w:t>
      </w:r>
      <w:r w:rsidR="00F77A44" w:rsidRPr="0047057C">
        <w:rPr>
          <w:rFonts w:ascii="Times New Roman" w:hAnsi="Times New Roman"/>
        </w:rPr>
        <w:t>ręczników papierowych (1 podajnik wraz z rolką ręc</w:t>
      </w:r>
      <w:r w:rsidR="00182AFE" w:rsidRPr="0047057C">
        <w:rPr>
          <w:rFonts w:ascii="Times New Roman" w:hAnsi="Times New Roman"/>
        </w:rPr>
        <w:t xml:space="preserve">zników) – dotyczy </w:t>
      </w:r>
      <w:r w:rsidR="00B43B7A">
        <w:rPr>
          <w:rFonts w:ascii="Times New Roman" w:hAnsi="Times New Roman"/>
          <w:b/>
        </w:rPr>
        <w:t>pakietu nr 15</w:t>
      </w:r>
      <w:r w:rsidR="00182AFE" w:rsidRPr="0047057C">
        <w:rPr>
          <w:rFonts w:ascii="Times New Roman" w:hAnsi="Times New Roman"/>
          <w:b/>
        </w:rPr>
        <w:t>.</w:t>
      </w:r>
    </w:p>
    <w:p w:rsidR="00F77A44" w:rsidRPr="0047057C" w:rsidRDefault="00F77A44" w:rsidP="00F77A44">
      <w:pPr>
        <w:pStyle w:val="Akapitzlist"/>
        <w:spacing w:after="0" w:line="240" w:lineRule="auto"/>
        <w:ind w:left="720"/>
        <w:rPr>
          <w:rFonts w:ascii="Times New Roman" w:hAnsi="Times New Roman"/>
        </w:rPr>
      </w:pPr>
      <w:r w:rsidRPr="0047057C">
        <w:rPr>
          <w:rFonts w:ascii="Times New Roman" w:hAnsi="Times New Roman"/>
        </w:rPr>
        <w:t xml:space="preserve">Przedłożone </w:t>
      </w:r>
      <w:r w:rsidR="008360C7" w:rsidRPr="0047057C">
        <w:rPr>
          <w:rFonts w:ascii="Times New Roman" w:hAnsi="Times New Roman"/>
        </w:rPr>
        <w:t>zestaw (</w:t>
      </w:r>
      <w:r w:rsidRPr="0047057C">
        <w:rPr>
          <w:rFonts w:ascii="Times New Roman" w:hAnsi="Times New Roman"/>
        </w:rPr>
        <w:t>próbki</w:t>
      </w:r>
      <w:r w:rsidR="008360C7" w:rsidRPr="0047057C">
        <w:rPr>
          <w:rFonts w:ascii="Times New Roman" w:hAnsi="Times New Roman"/>
        </w:rPr>
        <w:t>)</w:t>
      </w:r>
      <w:r w:rsidRPr="0047057C">
        <w:rPr>
          <w:rFonts w:ascii="Times New Roman" w:hAnsi="Times New Roman"/>
        </w:rPr>
        <w:t xml:space="preserve"> posłużą ocenie w kryterium </w:t>
      </w:r>
      <w:r w:rsidRPr="0047057C">
        <w:rPr>
          <w:rFonts w:ascii="Times New Roman" w:hAnsi="Times New Roman"/>
          <w:b/>
        </w:rPr>
        <w:t>„jakość”</w:t>
      </w:r>
      <w:r w:rsidRPr="0047057C">
        <w:rPr>
          <w:rFonts w:ascii="Times New Roman" w:hAnsi="Times New Roman"/>
        </w:rPr>
        <w:t xml:space="preserve">, zgodnie z opisem zamieszczonym </w:t>
      </w:r>
      <w:r w:rsidRPr="0047057C">
        <w:rPr>
          <w:rFonts w:ascii="Times New Roman" w:hAnsi="Times New Roman"/>
        </w:rPr>
        <w:br/>
        <w:t>w rozdziale nr XIV.</w:t>
      </w:r>
    </w:p>
    <w:p w:rsidR="00F77A44" w:rsidRPr="0047057C" w:rsidRDefault="00F77A44" w:rsidP="00634287">
      <w:pPr>
        <w:pStyle w:val="Akapitzlist"/>
        <w:spacing w:after="0" w:line="240" w:lineRule="auto"/>
        <w:ind w:left="720"/>
        <w:rPr>
          <w:rFonts w:ascii="Times New Roman" w:hAnsi="Times New Roman"/>
        </w:rPr>
      </w:pPr>
      <w:r w:rsidRPr="0047057C">
        <w:rPr>
          <w:rFonts w:ascii="Times New Roman" w:hAnsi="Times New Roman"/>
        </w:rPr>
        <w:t>Brak próbek do terminu złożenia ofert, służących ocenie w kryterium, skut</w:t>
      </w:r>
      <w:r w:rsidR="00634287" w:rsidRPr="0047057C">
        <w:rPr>
          <w:rFonts w:ascii="Times New Roman" w:hAnsi="Times New Roman"/>
        </w:rPr>
        <w:t>kować będzie odrzuceniem oferty.</w:t>
      </w:r>
    </w:p>
    <w:p w:rsidR="00F77A44" w:rsidRPr="00F77A44" w:rsidRDefault="00F77A44" w:rsidP="00F77A44">
      <w:pPr>
        <w:spacing w:after="0" w:line="240" w:lineRule="auto"/>
        <w:ind w:left="709"/>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58654F" w:rsidRDefault="0058654F" w:rsidP="0058654F">
      <w:pPr>
        <w:pStyle w:val="Akapitzlist"/>
        <w:spacing w:after="0" w:line="240" w:lineRule="auto"/>
        <w:ind w:left="720"/>
        <w:rPr>
          <w:rFonts w:ascii="Times New Roman" w:hAnsi="Times New Roman"/>
          <w:b/>
          <w:szCs w:val="20"/>
          <w:u w:val="single"/>
          <w:lang w:eastAsia="pl-PL"/>
        </w:rPr>
      </w:pPr>
    </w:p>
    <w:p w:rsidR="00351DBE" w:rsidRPr="00351DBE" w:rsidRDefault="00351DBE" w:rsidP="00351DBE">
      <w:pPr>
        <w:pStyle w:val="Akapitzlist"/>
        <w:widowControl w:val="0"/>
        <w:numPr>
          <w:ilvl w:val="2"/>
          <w:numId w:val="39"/>
        </w:numPr>
        <w:autoSpaceDE w:val="0"/>
        <w:autoSpaceDN w:val="0"/>
        <w:adjustRightInd w:val="0"/>
        <w:spacing w:after="0" w:line="240" w:lineRule="auto"/>
        <w:rPr>
          <w:rFonts w:ascii="Times New Roman" w:hAnsi="Times New Roman"/>
        </w:rPr>
      </w:pPr>
      <w:r w:rsidRPr="00351DBE">
        <w:rPr>
          <w:rFonts w:ascii="Times New Roman" w:hAnsi="Times New Roman"/>
          <w:b/>
        </w:rPr>
        <w:t>oświadczenie Wykonawcy</w:t>
      </w:r>
      <w:r w:rsidRPr="00351DBE">
        <w:rPr>
          <w:rFonts w:ascii="Times New Roman" w:hAnsi="Times New Roman"/>
        </w:rPr>
        <w:t>, że zaoferowane przez niego artykuły posiadają dopuszczenie do obrotu;</w:t>
      </w:r>
    </w:p>
    <w:p w:rsidR="00351DBE" w:rsidRDefault="00351DBE" w:rsidP="00351DBE">
      <w:pPr>
        <w:pStyle w:val="Akapitzlist"/>
        <w:widowControl w:val="0"/>
        <w:numPr>
          <w:ilvl w:val="2"/>
          <w:numId w:val="39"/>
        </w:numPr>
        <w:autoSpaceDE w:val="0"/>
        <w:autoSpaceDN w:val="0"/>
        <w:adjustRightInd w:val="0"/>
        <w:spacing w:after="0" w:line="240" w:lineRule="auto"/>
        <w:rPr>
          <w:rFonts w:ascii="Times New Roman" w:hAnsi="Times New Roman"/>
        </w:rPr>
      </w:pPr>
      <w:r w:rsidRPr="00351DBE">
        <w:rPr>
          <w:rFonts w:ascii="Times New Roman" w:hAnsi="Times New Roman"/>
          <w:b/>
        </w:rPr>
        <w:t>karty charakterystyki</w:t>
      </w:r>
      <w:r w:rsidRPr="00351DBE">
        <w:rPr>
          <w:rFonts w:ascii="Times New Roman" w:hAnsi="Times New Roman"/>
        </w:rPr>
        <w:t xml:space="preserve"> preparatów – </w:t>
      </w:r>
      <w:r w:rsidRPr="00351DBE">
        <w:rPr>
          <w:rFonts w:ascii="Times New Roman" w:hAnsi="Times New Roman"/>
          <w:b/>
        </w:rPr>
        <w:t>dot</w:t>
      </w:r>
      <w:r w:rsidR="00287598">
        <w:rPr>
          <w:rFonts w:ascii="Times New Roman" w:hAnsi="Times New Roman"/>
          <w:b/>
        </w:rPr>
        <w:t>. Pakietu 4-6, pakiet 12 poz.1</w:t>
      </w:r>
      <w:r w:rsidRPr="00351DBE">
        <w:rPr>
          <w:rFonts w:ascii="Times New Roman" w:hAnsi="Times New Roman"/>
          <w:b/>
        </w:rPr>
        <w:t xml:space="preserve">  </w:t>
      </w:r>
      <w:r w:rsidRPr="00351DBE">
        <w:rPr>
          <w:rFonts w:ascii="Times New Roman" w:hAnsi="Times New Roman"/>
        </w:rPr>
        <w:t xml:space="preserve">– z podaniem nr pakietu </w:t>
      </w:r>
      <w:r w:rsidR="00287598">
        <w:rPr>
          <w:rFonts w:ascii="Times New Roman" w:hAnsi="Times New Roman"/>
        </w:rPr>
        <w:br/>
      </w:r>
      <w:r w:rsidRPr="00351DBE">
        <w:rPr>
          <w:rFonts w:ascii="Times New Roman" w:hAnsi="Times New Roman"/>
        </w:rPr>
        <w:t>i pozycji;</w:t>
      </w:r>
    </w:p>
    <w:p w:rsidR="00351DBE" w:rsidRDefault="00351DBE" w:rsidP="00351DBE">
      <w:pPr>
        <w:pStyle w:val="Akapitzlist"/>
        <w:widowControl w:val="0"/>
        <w:numPr>
          <w:ilvl w:val="2"/>
          <w:numId w:val="39"/>
        </w:numPr>
        <w:autoSpaceDE w:val="0"/>
        <w:autoSpaceDN w:val="0"/>
        <w:adjustRightInd w:val="0"/>
        <w:spacing w:after="0" w:line="240" w:lineRule="auto"/>
        <w:rPr>
          <w:rFonts w:ascii="Times New Roman" w:hAnsi="Times New Roman"/>
        </w:rPr>
      </w:pPr>
      <w:r w:rsidRPr="00351DBE">
        <w:rPr>
          <w:rFonts w:ascii="Times New Roman" w:hAnsi="Times New Roman"/>
          <w:b/>
        </w:rPr>
        <w:t>materiały producenta</w:t>
      </w:r>
      <w:r w:rsidRPr="00351DBE">
        <w:rPr>
          <w:rFonts w:ascii="Times New Roman" w:hAnsi="Times New Roman"/>
        </w:rPr>
        <w:t>, tj. np. foldery, opisy, katalogi, etykiety  itp. materiały dotyczące oferowanego produktu, potwierdzające posiadane cechy/właściwości wskazane w opisie przedmiotu zamówienia – z podaniem nr pakietu i pozycji;</w:t>
      </w:r>
    </w:p>
    <w:p w:rsidR="00351DBE" w:rsidRPr="00351DBE" w:rsidRDefault="00351DBE" w:rsidP="00351DBE">
      <w:pPr>
        <w:pStyle w:val="Akapitzlist"/>
        <w:widowControl w:val="0"/>
        <w:numPr>
          <w:ilvl w:val="2"/>
          <w:numId w:val="39"/>
        </w:numPr>
        <w:autoSpaceDE w:val="0"/>
        <w:autoSpaceDN w:val="0"/>
        <w:adjustRightInd w:val="0"/>
        <w:spacing w:after="0" w:line="240" w:lineRule="auto"/>
        <w:rPr>
          <w:rFonts w:ascii="Times New Roman" w:hAnsi="Times New Roman"/>
        </w:rPr>
      </w:pPr>
      <w:r w:rsidRPr="00351DBE">
        <w:rPr>
          <w:rFonts w:ascii="Times New Roman" w:hAnsi="Times New Roman"/>
          <w:b/>
        </w:rPr>
        <w:t xml:space="preserve">pozytywny atest higieny PZH </w:t>
      </w:r>
      <w:r w:rsidRPr="00351DBE">
        <w:rPr>
          <w:rFonts w:ascii="Times New Roman" w:hAnsi="Times New Roman"/>
        </w:rPr>
        <w:t xml:space="preserve">lub atest równoważny dla zaoferowanych produktów – </w:t>
      </w:r>
      <w:r w:rsidR="00C416E6">
        <w:rPr>
          <w:rFonts w:ascii="Times New Roman" w:hAnsi="Times New Roman"/>
          <w:b/>
        </w:rPr>
        <w:t xml:space="preserve">pakietów </w:t>
      </w:r>
      <w:r w:rsidR="00C416E6">
        <w:rPr>
          <w:rFonts w:ascii="Times New Roman" w:hAnsi="Times New Roman"/>
          <w:b/>
        </w:rPr>
        <w:br/>
        <w:t>i pozycji, w których wskazano wymóg</w:t>
      </w:r>
      <w:r w:rsidRPr="00351DBE">
        <w:rPr>
          <w:rFonts w:ascii="Times New Roman" w:hAnsi="Times New Roman"/>
          <w:b/>
        </w:rPr>
        <w:t>.</w:t>
      </w:r>
    </w:p>
    <w:p w:rsidR="00351DBE" w:rsidRPr="00351DBE" w:rsidRDefault="00351DBE" w:rsidP="00351DBE">
      <w:pPr>
        <w:pStyle w:val="Akapitzlist"/>
        <w:widowControl w:val="0"/>
        <w:numPr>
          <w:ilvl w:val="2"/>
          <w:numId w:val="39"/>
        </w:numPr>
        <w:autoSpaceDE w:val="0"/>
        <w:autoSpaceDN w:val="0"/>
        <w:adjustRightInd w:val="0"/>
        <w:spacing w:after="0" w:line="240" w:lineRule="auto"/>
        <w:rPr>
          <w:rFonts w:ascii="Times New Roman" w:hAnsi="Times New Roman"/>
        </w:rPr>
      </w:pPr>
      <w:r w:rsidRPr="00351DBE">
        <w:rPr>
          <w:rFonts w:ascii="Times New Roman" w:hAnsi="Times New Roman"/>
          <w:b/>
        </w:rPr>
        <w:t>próbki.</w:t>
      </w:r>
    </w:p>
    <w:p w:rsidR="0052460A" w:rsidRPr="0052460A" w:rsidRDefault="00351DBE" w:rsidP="0052460A">
      <w:pPr>
        <w:widowControl w:val="0"/>
        <w:autoSpaceDE w:val="0"/>
        <w:autoSpaceDN w:val="0"/>
        <w:adjustRightInd w:val="0"/>
        <w:spacing w:after="0" w:line="240" w:lineRule="auto"/>
        <w:ind w:left="709"/>
        <w:rPr>
          <w:rFonts w:ascii="Times New Roman" w:hAnsi="Times New Roman"/>
        </w:rPr>
      </w:pPr>
      <w:r w:rsidRPr="00B42611">
        <w:rPr>
          <w:rFonts w:ascii="Times New Roman" w:hAnsi="Times New Roman"/>
          <w:b/>
        </w:rPr>
        <w:t>Pakiet 2, poz. 1, 2:</w:t>
      </w:r>
      <w:r w:rsidRPr="00B42611">
        <w:rPr>
          <w:rFonts w:ascii="Times New Roman" w:hAnsi="Times New Roman"/>
          <w:b/>
        </w:rPr>
        <w:tab/>
      </w:r>
      <w:r w:rsidRPr="00B42611">
        <w:rPr>
          <w:rFonts w:ascii="Times New Roman" w:hAnsi="Times New Roman"/>
        </w:rPr>
        <w:t xml:space="preserve">min. </w:t>
      </w:r>
      <w:r w:rsidR="0052460A">
        <w:rPr>
          <w:rFonts w:ascii="Times New Roman" w:hAnsi="Times New Roman"/>
        </w:rPr>
        <w:t>po 1 szt. zaoferowanych ścierek;</w:t>
      </w:r>
    </w:p>
    <w:p w:rsidR="00351DBE" w:rsidRDefault="0052460A" w:rsidP="00351DBE">
      <w:pPr>
        <w:widowControl w:val="0"/>
        <w:autoSpaceDE w:val="0"/>
        <w:autoSpaceDN w:val="0"/>
        <w:adjustRightInd w:val="0"/>
        <w:spacing w:after="0" w:line="240" w:lineRule="auto"/>
        <w:ind w:left="709"/>
        <w:rPr>
          <w:rFonts w:ascii="Times New Roman" w:hAnsi="Times New Roman"/>
        </w:rPr>
      </w:pPr>
      <w:r>
        <w:rPr>
          <w:rFonts w:ascii="Times New Roman" w:hAnsi="Times New Roman"/>
          <w:b/>
        </w:rPr>
        <w:t>P</w:t>
      </w:r>
      <w:r w:rsidR="00505629">
        <w:rPr>
          <w:rFonts w:ascii="Times New Roman" w:hAnsi="Times New Roman"/>
          <w:b/>
        </w:rPr>
        <w:t>akiet 7</w:t>
      </w:r>
      <w:r w:rsidR="00351DBE" w:rsidRPr="00B42611">
        <w:rPr>
          <w:rFonts w:ascii="Times New Roman" w:hAnsi="Times New Roman"/>
          <w:b/>
        </w:rPr>
        <w:t>, poz. 2:</w:t>
      </w:r>
      <w:r w:rsidR="00351DBE" w:rsidRPr="00B42611">
        <w:rPr>
          <w:rFonts w:ascii="Times New Roman" w:hAnsi="Times New Roman"/>
        </w:rPr>
        <w:t xml:space="preserve"> </w:t>
      </w:r>
      <w:r w:rsidR="00351DBE" w:rsidRPr="00B42611">
        <w:rPr>
          <w:rFonts w:ascii="Times New Roman" w:hAnsi="Times New Roman"/>
        </w:rPr>
        <w:tab/>
        <w:t>m</w:t>
      </w:r>
      <w:r>
        <w:rPr>
          <w:rFonts w:ascii="Times New Roman" w:hAnsi="Times New Roman"/>
        </w:rPr>
        <w:t>in. 2 rolki papieru toaletowego;</w:t>
      </w:r>
    </w:p>
    <w:p w:rsidR="00351DBE" w:rsidRPr="0052460A" w:rsidRDefault="00351DBE" w:rsidP="00351DBE">
      <w:pPr>
        <w:pStyle w:val="Akapitzlist"/>
        <w:widowControl w:val="0"/>
        <w:numPr>
          <w:ilvl w:val="2"/>
          <w:numId w:val="39"/>
        </w:numPr>
        <w:autoSpaceDE w:val="0"/>
        <w:autoSpaceDN w:val="0"/>
        <w:adjustRightInd w:val="0"/>
        <w:spacing w:after="0" w:line="240" w:lineRule="auto"/>
        <w:rPr>
          <w:rFonts w:ascii="Times New Roman" w:hAnsi="Times New Roman"/>
          <w:color w:val="FF0000"/>
        </w:rPr>
      </w:pPr>
      <w:r>
        <w:rPr>
          <w:rFonts w:ascii="Times New Roman" w:hAnsi="Times New Roman"/>
          <w:b/>
        </w:rPr>
        <w:t xml:space="preserve">inne </w:t>
      </w:r>
      <w:r w:rsidRPr="00351DBE">
        <w:rPr>
          <w:rFonts w:ascii="Times New Roman" w:hAnsi="Times New Roman"/>
          <w:b/>
        </w:rPr>
        <w:t>próbki</w:t>
      </w:r>
      <w:r w:rsidRPr="00351DBE">
        <w:rPr>
          <w:rFonts w:ascii="Times New Roman" w:hAnsi="Times New Roman"/>
        </w:rPr>
        <w:t xml:space="preserve"> (po dwa, najmniejsze opakowania występujące w handlu). Dotyczy sytuacji, gdy Wykonawca oferuje asortyment równoważny w stosunku do wymaganego przez Zamawiającego (oznaczone w opisie przedmiotu Zamówienia gwiazdką). Na podstawie załączonych próbek Zamawiający oceni równoważność zaoferowanych produktów. W celu oceny dostarczonych próbek, Zamawiający dokona powołania Zespołu ds. oceny próbek. W przypadku gdy Zespół uzna, że asortyment nie spełnia wymagań równoważności – oferta zostanie odrzucona.</w:t>
      </w:r>
    </w:p>
    <w:p w:rsidR="0052460A" w:rsidRPr="00B44A36" w:rsidRDefault="00B44A36" w:rsidP="00351DBE">
      <w:pPr>
        <w:pStyle w:val="Akapitzlist"/>
        <w:widowControl w:val="0"/>
        <w:numPr>
          <w:ilvl w:val="2"/>
          <w:numId w:val="39"/>
        </w:numPr>
        <w:autoSpaceDE w:val="0"/>
        <w:autoSpaceDN w:val="0"/>
        <w:adjustRightInd w:val="0"/>
        <w:spacing w:after="0" w:line="240" w:lineRule="auto"/>
        <w:rPr>
          <w:rFonts w:ascii="Times New Roman" w:hAnsi="Times New Roman"/>
        </w:rPr>
      </w:pPr>
      <w:r w:rsidRPr="00B44A36">
        <w:rPr>
          <w:rFonts w:ascii="Times New Roman" w:hAnsi="Times New Roman"/>
          <w:b/>
        </w:rPr>
        <w:t>Demonstracyjna wersja oprogramowania</w:t>
      </w:r>
      <w:r w:rsidR="0052460A" w:rsidRPr="00B44A36">
        <w:rPr>
          <w:rFonts w:ascii="Times New Roman" w:hAnsi="Times New Roman"/>
          <w:b/>
        </w:rPr>
        <w:t xml:space="preserve"> – </w:t>
      </w:r>
      <w:r w:rsidR="0052460A" w:rsidRPr="00B44A36">
        <w:rPr>
          <w:rFonts w:ascii="Times New Roman" w:hAnsi="Times New Roman"/>
        </w:rPr>
        <w:t>oprogramowanie w wersji demonstracyjnej, pozwalającej potwierdzenie posiadania funkcjonalności opisanych w przedmiocie zamówienia – zgodnie z</w:t>
      </w:r>
      <w:r w:rsidR="0052460A" w:rsidRPr="00B44A36">
        <w:rPr>
          <w:rFonts w:ascii="Times New Roman" w:hAnsi="Times New Roman"/>
          <w:b/>
        </w:rPr>
        <w:t xml:space="preserve"> pakietem 5.</w:t>
      </w:r>
    </w:p>
    <w:p w:rsidR="00351DBE" w:rsidRPr="00635F8B" w:rsidRDefault="00351DBE" w:rsidP="00351DBE">
      <w:pPr>
        <w:widowControl w:val="0"/>
        <w:tabs>
          <w:tab w:val="left" w:pos="630"/>
        </w:tabs>
        <w:autoSpaceDE w:val="0"/>
        <w:autoSpaceDN w:val="0"/>
        <w:adjustRightInd w:val="0"/>
        <w:spacing w:after="0" w:line="240" w:lineRule="auto"/>
        <w:rPr>
          <w:rFonts w:ascii="Times New Roman" w:hAnsi="Times New Roman"/>
          <w:b/>
        </w:rPr>
      </w:pPr>
    </w:p>
    <w:p w:rsidR="00351DBE" w:rsidRPr="00635F8B" w:rsidRDefault="00351DBE" w:rsidP="00351DBE">
      <w:pPr>
        <w:spacing w:after="0" w:line="240" w:lineRule="auto"/>
        <w:rPr>
          <w:rFonts w:ascii="Times New Roman" w:eastAsia="TimesNewRoman" w:hAnsi="Times New Roman"/>
          <w:lang w:eastAsia="pl-PL"/>
        </w:rPr>
      </w:pPr>
      <w:r>
        <w:rPr>
          <w:rFonts w:ascii="Times New Roman" w:eastAsia="TimesNewRoman" w:hAnsi="Times New Roman"/>
          <w:lang w:eastAsia="pl-PL"/>
        </w:rPr>
        <w:t>Dokumenty wskazane w pkt. 9.2.</w:t>
      </w:r>
      <w:r w:rsidRPr="00635F8B">
        <w:rPr>
          <w:rFonts w:ascii="Times New Roman" w:eastAsia="TimesNewRoman" w:hAnsi="Times New Roman"/>
          <w:lang w:eastAsia="pl-PL"/>
        </w:rPr>
        <w:t xml:space="preserve"> winny być oznaczone nr pakietu/pozycji oraz winny być zaznaczone istotne elementy potwierdzające wymagane parametry wskazane w opisie przedmiotu zamówienia.</w:t>
      </w:r>
    </w:p>
    <w:p w:rsidR="00CE027A" w:rsidRPr="000D64DD" w:rsidRDefault="00CE027A" w:rsidP="00CE027A">
      <w:pPr>
        <w:spacing w:after="0" w:line="240" w:lineRule="auto"/>
        <w:rPr>
          <w:rFonts w:ascii="Times New Roman" w:eastAsia="TimesNewRoman" w:hAnsi="Times New Roman"/>
          <w:color w:val="FF0000"/>
          <w:lang w:eastAsia="pl-PL"/>
        </w:rPr>
      </w:pP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w:t>
      </w:r>
      <w:r w:rsidR="008573F5">
        <w:t xml:space="preserve">środków czystości i artykułów gospodarczych </w:t>
      </w:r>
      <w:r w:rsidR="004F229E">
        <w:t xml:space="preserve">dla Szpitala Bielańskiego </w:t>
      </w:r>
      <w:r w:rsidR="008573F5">
        <w:br/>
      </w:r>
      <w:r w:rsidR="002D7064" w:rsidRPr="00635F8B">
        <w:t>w Warszawie</w:t>
      </w:r>
      <w:r w:rsidR="00BA7518">
        <w:t xml:space="preserve"> </w:t>
      </w:r>
      <w:r w:rsidR="00F8757E" w:rsidRPr="00E457E3">
        <w:t>ZP-</w:t>
      </w:r>
      <w:r w:rsidR="008573F5">
        <w:t>37</w:t>
      </w:r>
      <w:r w:rsidR="00D84DDF">
        <w:t>/2019</w:t>
      </w:r>
      <w:r w:rsidR="00350B6D" w:rsidRPr="00E457E3">
        <w:t xml:space="preserve">. </w:t>
      </w:r>
      <w:r w:rsidRPr="00E457E3">
        <w:t xml:space="preserve">Nie otwierać przed dniem </w:t>
      </w:r>
      <w:r w:rsidR="00252D84">
        <w:t>31</w:t>
      </w:r>
      <w:r w:rsidR="008573F5">
        <w:t>.05</w:t>
      </w:r>
      <w:r w:rsidR="00B03D69">
        <w:t>.</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733DCB"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252D84">
        <w:rPr>
          <w:rFonts w:ascii="Times New Roman" w:hAnsi="Times New Roman"/>
          <w:b/>
          <w:color w:val="000000"/>
          <w:sz w:val="24"/>
          <w:szCs w:val="24"/>
          <w:u w:val="single"/>
          <w:lang w:eastAsia="pl-PL"/>
        </w:rPr>
        <w:t>31</w:t>
      </w:r>
      <w:r w:rsidR="004644D0">
        <w:rPr>
          <w:rFonts w:ascii="Times New Roman" w:hAnsi="Times New Roman"/>
          <w:b/>
          <w:color w:val="000000"/>
          <w:sz w:val="24"/>
          <w:szCs w:val="24"/>
          <w:u w:val="single"/>
          <w:lang w:eastAsia="pl-PL"/>
        </w:rPr>
        <w:t>.05</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9F1C4B">
        <w:rPr>
          <w:rFonts w:ascii="Times New Roman" w:hAnsi="Times New Roman"/>
          <w:b/>
          <w:color w:val="000000"/>
          <w:u w:val="single"/>
          <w:lang w:eastAsia="pl-PL"/>
        </w:rPr>
        <w:t>3</w:t>
      </w:r>
      <w:r w:rsidR="008F4BBC">
        <w:rPr>
          <w:rFonts w:ascii="Times New Roman" w:hAnsi="Times New Roman"/>
          <w:b/>
          <w:color w:val="000000"/>
          <w:u w:val="single"/>
          <w:lang w:eastAsia="pl-PL"/>
        </w:rPr>
        <w:t>1</w:t>
      </w:r>
      <w:r w:rsidR="000D2D99">
        <w:rPr>
          <w:rFonts w:ascii="Times New Roman" w:hAnsi="Times New Roman"/>
          <w:b/>
          <w:color w:val="000000"/>
          <w:u w:val="single"/>
          <w:lang w:eastAsia="pl-PL"/>
        </w:rPr>
        <w:t>.05.</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580235" w:rsidRDefault="00EE07C6" w:rsidP="00580235">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Ceny określone przez Wykonawcę </w:t>
      </w:r>
      <w:r w:rsidR="00580235">
        <w:rPr>
          <w:rFonts w:ascii="Times New Roman" w:hAnsi="Times New Roman"/>
        </w:rPr>
        <w:t>mogą podlegać waloryzacji, zgodnie z zapisami art. 142 ust. 5 ustawy Pzp, zgodnie z zasadami określonymi</w:t>
      </w:r>
      <w:r w:rsidR="00580235" w:rsidRPr="00580235">
        <w:rPr>
          <w:rFonts w:ascii="Times New Roman" w:hAnsi="Times New Roman"/>
        </w:rPr>
        <w:t xml:space="preserve"> w § 9 załącznika nr 3 do SIWZ.</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634287" w:rsidRPr="00634287" w:rsidRDefault="001D03F2" w:rsidP="00854676">
      <w:pPr>
        <w:pStyle w:val="Tekstpodstawowywcity"/>
        <w:spacing w:after="0" w:line="240" w:lineRule="auto"/>
        <w:ind w:left="720"/>
        <w:rPr>
          <w:rFonts w:ascii="Times New Roman" w:hAnsi="Times New Roman"/>
          <w:b/>
          <w:u w:val="single"/>
        </w:rPr>
      </w:pPr>
      <w:r>
        <w:rPr>
          <w:rFonts w:ascii="Times New Roman" w:hAnsi="Times New Roman"/>
          <w:b/>
          <w:u w:val="single"/>
        </w:rPr>
        <w:t>Pakiet 1- 14</w:t>
      </w:r>
      <w:r w:rsidR="00634287" w:rsidRPr="00634287">
        <w:rPr>
          <w:rFonts w:ascii="Times New Roman" w:hAnsi="Times New Roman"/>
          <w:b/>
          <w:u w:val="single"/>
        </w:rPr>
        <w:t>.</w:t>
      </w:r>
    </w:p>
    <w:p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Default="00854676" w:rsidP="00854676">
      <w:pPr>
        <w:spacing w:after="0" w:line="240" w:lineRule="auto"/>
        <w:rPr>
          <w:rFonts w:ascii="Times New Roman" w:hAnsi="Times New Roman"/>
          <w:b/>
          <w:i/>
        </w:rPr>
      </w:pPr>
    </w:p>
    <w:p w:rsidR="00634287" w:rsidRPr="00634287" w:rsidRDefault="0017178B" w:rsidP="00634287">
      <w:pPr>
        <w:pStyle w:val="Tekstpodstawowywcity"/>
        <w:spacing w:after="0" w:line="240" w:lineRule="auto"/>
        <w:ind w:left="720"/>
        <w:rPr>
          <w:rFonts w:ascii="Times New Roman" w:hAnsi="Times New Roman"/>
          <w:b/>
          <w:u w:val="single"/>
        </w:rPr>
      </w:pPr>
      <w:r>
        <w:rPr>
          <w:rFonts w:ascii="Times New Roman" w:hAnsi="Times New Roman"/>
          <w:b/>
          <w:u w:val="single"/>
        </w:rPr>
        <w:t>Pakiet 15</w:t>
      </w:r>
      <w:r w:rsidR="00634287" w:rsidRPr="00634287">
        <w:rPr>
          <w:rFonts w:ascii="Times New Roman" w:hAnsi="Times New Roman"/>
          <w:b/>
          <w:u w:val="single"/>
        </w:rPr>
        <w:t>.</w:t>
      </w:r>
    </w:p>
    <w:p w:rsidR="00634287" w:rsidRDefault="00634287" w:rsidP="00634287">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- 60</w:t>
      </w:r>
      <w:r w:rsidRPr="00F655A4">
        <w:rPr>
          <w:rFonts w:ascii="Times New Roman" w:hAnsi="Times New Roman"/>
          <w:u w:val="single"/>
        </w:rPr>
        <w:t xml:space="preserve"> % ;</w:t>
      </w:r>
    </w:p>
    <w:p w:rsidR="00634287" w:rsidRDefault="00634287" w:rsidP="00634287">
      <w:pPr>
        <w:pStyle w:val="Tekstpodstawowywcity"/>
        <w:spacing w:after="0" w:line="240" w:lineRule="auto"/>
        <w:ind w:left="720"/>
        <w:rPr>
          <w:rFonts w:ascii="Times New Roman" w:hAnsi="Times New Roman"/>
          <w:u w:val="single"/>
        </w:rPr>
      </w:pPr>
      <w:r>
        <w:rPr>
          <w:rFonts w:ascii="Times New Roman" w:hAnsi="Times New Roman"/>
          <w:u w:val="single"/>
        </w:rPr>
        <w:t>b. jakość</w:t>
      </w:r>
      <w:r>
        <w:rPr>
          <w:rFonts w:ascii="Times New Roman" w:hAnsi="Times New Roman"/>
          <w:u w:val="single"/>
        </w:rPr>
        <w:tab/>
      </w:r>
      <w:r>
        <w:rPr>
          <w:rFonts w:ascii="Times New Roman" w:hAnsi="Times New Roman"/>
          <w:u w:val="single"/>
        </w:rPr>
        <w:tab/>
        <w:t>- 40% .</w:t>
      </w:r>
    </w:p>
    <w:p w:rsidR="00634287" w:rsidRPr="00854676" w:rsidRDefault="00634287" w:rsidP="00634287">
      <w:pPr>
        <w:pStyle w:val="Tekstpodstawowywcity"/>
        <w:spacing w:after="0" w:line="240" w:lineRule="auto"/>
        <w:rPr>
          <w:rFonts w:ascii="Times New Roman" w:hAnsi="Times New Roman"/>
          <w:color w:val="000000"/>
          <w:lang w:eastAsia="pl-PL"/>
        </w:rPr>
      </w:pPr>
    </w:p>
    <w:p w:rsidR="00634287" w:rsidRPr="00F655A4" w:rsidRDefault="00634287" w:rsidP="00634287">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634287" w:rsidRPr="00F655A4" w:rsidRDefault="00634287" w:rsidP="00634287">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7B6F68">
        <w:rPr>
          <w:rFonts w:ascii="Times New Roman" w:hAnsi="Times New Roman" w:cs="Times New Roman"/>
          <w:i/>
          <w:sz w:val="22"/>
          <w:szCs w:val="22"/>
          <w:u w:val="single"/>
        </w:rPr>
        <w:t>6</w:t>
      </w:r>
      <w:r>
        <w:rPr>
          <w:rFonts w:ascii="Times New Roman" w:hAnsi="Times New Roman" w:cs="Times New Roman"/>
          <w:i/>
          <w:sz w:val="22"/>
          <w:szCs w:val="22"/>
          <w:u w:val="single"/>
        </w:rPr>
        <w:t>0</w:t>
      </w:r>
    </w:p>
    <w:p w:rsidR="00634287" w:rsidRPr="00F655A4" w:rsidRDefault="00634287" w:rsidP="00634287">
      <w:pPr>
        <w:pStyle w:val="Zwykytekst"/>
        <w:ind w:left="720"/>
        <w:rPr>
          <w:rFonts w:ascii="Times New Roman" w:hAnsi="Times New Roman" w:cs="Times New Roman"/>
          <w:i/>
          <w:sz w:val="22"/>
          <w:szCs w:val="22"/>
          <w:u w:val="single"/>
        </w:rPr>
      </w:pPr>
    </w:p>
    <w:p w:rsidR="00634287" w:rsidRPr="00F655A4" w:rsidRDefault="00634287" w:rsidP="00634287">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FC061F">
        <w:rPr>
          <w:rFonts w:ascii="Times New Roman" w:hAnsi="Times New Roman"/>
          <w:b/>
        </w:rPr>
        <w:t>6</w:t>
      </w:r>
      <w:r w:rsidRPr="00043365">
        <w:rPr>
          <w:rFonts w:ascii="Times New Roman" w:hAnsi="Times New Roman"/>
          <w:b/>
        </w:rPr>
        <w:t>0 punktów</w:t>
      </w:r>
      <w:r w:rsidRPr="00F655A4">
        <w:rPr>
          <w:rFonts w:ascii="Times New Roman" w:hAnsi="Times New Roman"/>
        </w:rPr>
        <w:t>.</w:t>
      </w:r>
    </w:p>
    <w:p w:rsidR="00FC061F" w:rsidRPr="00F72AE8" w:rsidRDefault="00FC061F" w:rsidP="00FC061F">
      <w:pPr>
        <w:pStyle w:val="Tekstpodstawowywcity"/>
        <w:spacing w:line="240" w:lineRule="auto"/>
        <w:ind w:left="720"/>
        <w:rPr>
          <w:rFonts w:ascii="Times New Roman" w:hAnsi="Times New Roman"/>
          <w:b/>
        </w:rPr>
      </w:pPr>
      <w:r>
        <w:rPr>
          <w:rFonts w:ascii="Times New Roman" w:hAnsi="Times New Roman"/>
        </w:rPr>
        <w:t xml:space="preserve">b. </w:t>
      </w:r>
      <w:r w:rsidRPr="00F655A4">
        <w:rPr>
          <w:rFonts w:ascii="Times New Roman" w:hAnsi="Times New Roman"/>
        </w:rPr>
        <w:t xml:space="preserve">W kryterium </w:t>
      </w:r>
      <w:r w:rsidRPr="00F655A4">
        <w:rPr>
          <w:rFonts w:ascii="Times New Roman" w:hAnsi="Times New Roman"/>
          <w:b/>
        </w:rPr>
        <w:t>„</w:t>
      </w:r>
      <w:r>
        <w:rPr>
          <w:rFonts w:ascii="Times New Roman" w:hAnsi="Times New Roman"/>
          <w:b/>
        </w:rPr>
        <w:t>jakość</w:t>
      </w:r>
      <w:r w:rsidRPr="00F655A4">
        <w:rPr>
          <w:rFonts w:ascii="Times New Roman" w:hAnsi="Times New Roman"/>
          <w:b/>
        </w:rPr>
        <w:t>”</w:t>
      </w:r>
      <w:r w:rsidRPr="00F655A4">
        <w:rPr>
          <w:rFonts w:ascii="Times New Roman" w:hAnsi="Times New Roman"/>
        </w:rPr>
        <w:t xml:space="preserve"> ocena ofert, niepodlegających odrzuceniu, </w:t>
      </w:r>
      <w:r>
        <w:rPr>
          <w:rFonts w:ascii="Times New Roman" w:hAnsi="Times New Roman"/>
        </w:rPr>
        <w:t xml:space="preserve">dokonana </w:t>
      </w:r>
      <w:r w:rsidRPr="00F72AE8">
        <w:rPr>
          <w:rFonts w:ascii="Times New Roman" w:hAnsi="Times New Roman"/>
        </w:rPr>
        <w:t>będzie na podstawie próbek oraz informacji podanych przez wykonawcę w ofercie, przy zastosowaniu następujących podkryteriów,</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39"/>
        <w:gridCol w:w="5500"/>
      </w:tblGrid>
      <w:tr w:rsidR="0047057C" w:rsidRPr="0047057C" w:rsidTr="00156865">
        <w:trPr>
          <w:cantSplit/>
          <w:trHeight w:val="85"/>
        </w:trPr>
        <w:tc>
          <w:tcPr>
            <w:tcW w:w="568" w:type="dxa"/>
            <w:shd w:val="clear" w:color="auto" w:fill="auto"/>
            <w:vAlign w:val="center"/>
          </w:tcPr>
          <w:p w:rsidR="00FC061F" w:rsidRPr="0047057C" w:rsidRDefault="00FC061F" w:rsidP="00780884">
            <w:pPr>
              <w:spacing w:after="0" w:line="240" w:lineRule="auto"/>
              <w:jc w:val="center"/>
              <w:rPr>
                <w:rFonts w:ascii="Times New Roman" w:hAnsi="Times New Roman"/>
                <w:b/>
                <w:sz w:val="20"/>
                <w:szCs w:val="20"/>
              </w:rPr>
            </w:pPr>
            <w:r w:rsidRPr="0047057C">
              <w:rPr>
                <w:rFonts w:ascii="Times New Roman" w:hAnsi="Times New Roman"/>
                <w:b/>
                <w:sz w:val="20"/>
                <w:szCs w:val="20"/>
              </w:rPr>
              <w:t>L.p.</w:t>
            </w:r>
          </w:p>
        </w:tc>
        <w:tc>
          <w:tcPr>
            <w:tcW w:w="4139" w:type="dxa"/>
            <w:shd w:val="clear" w:color="auto" w:fill="auto"/>
            <w:vAlign w:val="center"/>
          </w:tcPr>
          <w:p w:rsidR="00FC061F" w:rsidRPr="0047057C" w:rsidRDefault="00FC061F" w:rsidP="00780884">
            <w:pPr>
              <w:spacing w:after="0" w:line="240" w:lineRule="auto"/>
              <w:jc w:val="center"/>
              <w:rPr>
                <w:rFonts w:ascii="Times New Roman" w:hAnsi="Times New Roman"/>
                <w:b/>
                <w:sz w:val="20"/>
                <w:szCs w:val="20"/>
              </w:rPr>
            </w:pPr>
            <w:r w:rsidRPr="0047057C">
              <w:rPr>
                <w:rFonts w:ascii="Times New Roman" w:hAnsi="Times New Roman"/>
                <w:b/>
                <w:sz w:val="20"/>
                <w:szCs w:val="20"/>
              </w:rPr>
              <w:t>Cechy/właściwości: minimalne/pożądane (podkryteria)</w:t>
            </w:r>
          </w:p>
        </w:tc>
        <w:tc>
          <w:tcPr>
            <w:tcW w:w="5500" w:type="dxa"/>
            <w:shd w:val="clear" w:color="auto" w:fill="auto"/>
            <w:vAlign w:val="center"/>
          </w:tcPr>
          <w:p w:rsidR="00FC061F" w:rsidRPr="0047057C" w:rsidRDefault="00FC061F" w:rsidP="00780884">
            <w:pPr>
              <w:spacing w:after="0" w:line="240" w:lineRule="auto"/>
              <w:jc w:val="center"/>
              <w:rPr>
                <w:rFonts w:ascii="Times New Roman" w:hAnsi="Times New Roman"/>
                <w:b/>
                <w:sz w:val="20"/>
                <w:szCs w:val="20"/>
              </w:rPr>
            </w:pPr>
            <w:r w:rsidRPr="0047057C">
              <w:rPr>
                <w:rFonts w:ascii="Times New Roman" w:hAnsi="Times New Roman"/>
                <w:b/>
                <w:sz w:val="20"/>
                <w:szCs w:val="20"/>
              </w:rPr>
              <w:t>Zakres oceny za jakość</w:t>
            </w:r>
          </w:p>
          <w:p w:rsidR="00FC061F" w:rsidRPr="0047057C" w:rsidRDefault="00FC061F" w:rsidP="00780884">
            <w:pPr>
              <w:spacing w:after="0" w:line="240" w:lineRule="auto"/>
              <w:jc w:val="center"/>
              <w:rPr>
                <w:rFonts w:ascii="Times New Roman" w:hAnsi="Times New Roman"/>
                <w:b/>
                <w:sz w:val="20"/>
                <w:szCs w:val="20"/>
              </w:rPr>
            </w:pPr>
            <w:r w:rsidRPr="0047057C">
              <w:rPr>
                <w:rFonts w:ascii="Times New Roman" w:hAnsi="Times New Roman"/>
                <w:b/>
                <w:sz w:val="20"/>
                <w:szCs w:val="20"/>
              </w:rPr>
              <w:t>(pkt)</w:t>
            </w:r>
          </w:p>
        </w:tc>
      </w:tr>
      <w:tr w:rsidR="0047057C" w:rsidRPr="0047057C" w:rsidTr="00156865">
        <w:trPr>
          <w:cantSplit/>
          <w:trHeight w:val="406"/>
        </w:trPr>
        <w:tc>
          <w:tcPr>
            <w:tcW w:w="568" w:type="dxa"/>
            <w:shd w:val="clear" w:color="auto" w:fill="auto"/>
            <w:vAlign w:val="center"/>
          </w:tcPr>
          <w:p w:rsidR="00FC061F" w:rsidRPr="0047057C" w:rsidRDefault="0047057C" w:rsidP="00780884">
            <w:pPr>
              <w:spacing w:after="0" w:line="240" w:lineRule="auto"/>
              <w:jc w:val="center"/>
              <w:rPr>
                <w:rFonts w:ascii="Times New Roman" w:hAnsi="Times New Roman"/>
                <w:sz w:val="20"/>
                <w:szCs w:val="20"/>
              </w:rPr>
            </w:pPr>
            <w:r w:rsidRPr="0047057C">
              <w:rPr>
                <w:rFonts w:ascii="Times New Roman" w:hAnsi="Times New Roman"/>
                <w:sz w:val="20"/>
                <w:szCs w:val="20"/>
              </w:rPr>
              <w:t>1</w:t>
            </w:r>
          </w:p>
        </w:tc>
        <w:tc>
          <w:tcPr>
            <w:tcW w:w="4139" w:type="dxa"/>
            <w:shd w:val="clear" w:color="auto" w:fill="auto"/>
            <w:vAlign w:val="center"/>
          </w:tcPr>
          <w:p w:rsidR="00FC061F" w:rsidRPr="0047057C" w:rsidRDefault="0047057C" w:rsidP="00780884">
            <w:pPr>
              <w:spacing w:after="0" w:line="240" w:lineRule="auto"/>
              <w:rPr>
                <w:rFonts w:ascii="Times New Roman" w:hAnsi="Times New Roman"/>
                <w:sz w:val="20"/>
                <w:szCs w:val="20"/>
              </w:rPr>
            </w:pPr>
            <w:r w:rsidRPr="0047057C">
              <w:rPr>
                <w:rFonts w:ascii="Times New Roman" w:hAnsi="Times New Roman"/>
                <w:sz w:val="20"/>
                <w:szCs w:val="20"/>
              </w:rPr>
              <w:t>Ruchoma głowica umożliwiająca wyciąganie ręczników w miejscach trudnodostępnych.</w:t>
            </w:r>
          </w:p>
        </w:tc>
        <w:tc>
          <w:tcPr>
            <w:tcW w:w="5500" w:type="dxa"/>
            <w:shd w:val="clear" w:color="auto" w:fill="auto"/>
            <w:vAlign w:val="center"/>
          </w:tcPr>
          <w:p w:rsidR="00020839" w:rsidRPr="00F87735" w:rsidRDefault="00020839" w:rsidP="00020839">
            <w:pPr>
              <w:spacing w:after="0" w:line="240" w:lineRule="auto"/>
              <w:rPr>
                <w:rFonts w:ascii="Times New Roman" w:hAnsi="Times New Roman"/>
                <w:sz w:val="20"/>
                <w:szCs w:val="20"/>
              </w:rPr>
            </w:pPr>
            <w:r w:rsidRPr="00F87735">
              <w:rPr>
                <w:rFonts w:ascii="Times New Roman" w:hAnsi="Times New Roman"/>
                <w:sz w:val="20"/>
                <w:szCs w:val="20"/>
              </w:rPr>
              <w:t xml:space="preserve">Punktacja: </w:t>
            </w:r>
          </w:p>
          <w:p w:rsidR="00020839" w:rsidRPr="00F87735" w:rsidRDefault="0047057C" w:rsidP="00020839">
            <w:pPr>
              <w:spacing w:after="0" w:line="240" w:lineRule="auto"/>
              <w:rPr>
                <w:rFonts w:ascii="Times New Roman" w:hAnsi="Times New Roman"/>
                <w:sz w:val="20"/>
                <w:szCs w:val="20"/>
              </w:rPr>
            </w:pPr>
            <w:r w:rsidRPr="00F87735">
              <w:rPr>
                <w:rFonts w:ascii="Times New Roman" w:hAnsi="Times New Roman"/>
                <w:sz w:val="20"/>
                <w:szCs w:val="20"/>
              </w:rPr>
              <w:t>Głowica ruchoma</w:t>
            </w:r>
            <w:r w:rsidRPr="00F87735">
              <w:rPr>
                <w:rFonts w:ascii="Times New Roman" w:hAnsi="Times New Roman"/>
                <w:b/>
                <w:sz w:val="20"/>
                <w:szCs w:val="20"/>
              </w:rPr>
              <w:t xml:space="preserve"> - 5 pkt;</w:t>
            </w:r>
          </w:p>
          <w:p w:rsidR="00020839" w:rsidRPr="0047057C" w:rsidRDefault="0047057C" w:rsidP="0047057C">
            <w:pPr>
              <w:spacing w:after="0" w:line="240" w:lineRule="auto"/>
              <w:rPr>
                <w:rFonts w:ascii="Times New Roman" w:hAnsi="Times New Roman"/>
                <w:color w:val="FF0000"/>
                <w:sz w:val="20"/>
                <w:szCs w:val="20"/>
              </w:rPr>
            </w:pPr>
            <w:r w:rsidRPr="00F87735">
              <w:rPr>
                <w:rFonts w:ascii="Times New Roman" w:hAnsi="Times New Roman"/>
                <w:sz w:val="20"/>
                <w:szCs w:val="20"/>
              </w:rPr>
              <w:t>Brak ruchomej głowicy</w:t>
            </w:r>
            <w:r w:rsidRPr="00F87735">
              <w:rPr>
                <w:rFonts w:ascii="Times New Roman" w:hAnsi="Times New Roman"/>
                <w:b/>
                <w:sz w:val="20"/>
                <w:szCs w:val="20"/>
              </w:rPr>
              <w:t xml:space="preserve"> - </w:t>
            </w:r>
            <w:r w:rsidR="00020839" w:rsidRPr="00F87735">
              <w:rPr>
                <w:rFonts w:ascii="Times New Roman" w:hAnsi="Times New Roman"/>
                <w:b/>
                <w:sz w:val="20"/>
                <w:szCs w:val="20"/>
              </w:rPr>
              <w:t>0 pkt</w:t>
            </w:r>
            <w:r w:rsidRPr="00F87735">
              <w:rPr>
                <w:rFonts w:ascii="Times New Roman" w:hAnsi="Times New Roman"/>
                <w:sz w:val="20"/>
                <w:szCs w:val="20"/>
              </w:rPr>
              <w:t>.</w:t>
            </w:r>
          </w:p>
        </w:tc>
      </w:tr>
      <w:tr w:rsidR="0047057C" w:rsidRPr="0047057C" w:rsidTr="00156865">
        <w:trPr>
          <w:cantSplit/>
          <w:trHeight w:val="406"/>
        </w:trPr>
        <w:tc>
          <w:tcPr>
            <w:tcW w:w="568" w:type="dxa"/>
            <w:shd w:val="clear" w:color="auto" w:fill="auto"/>
            <w:vAlign w:val="center"/>
          </w:tcPr>
          <w:p w:rsidR="00FC061F" w:rsidRPr="00F87735" w:rsidRDefault="00F87735" w:rsidP="00780884">
            <w:pPr>
              <w:spacing w:after="0" w:line="240" w:lineRule="auto"/>
              <w:jc w:val="center"/>
              <w:rPr>
                <w:rFonts w:ascii="Times New Roman" w:hAnsi="Times New Roman"/>
                <w:sz w:val="20"/>
                <w:szCs w:val="20"/>
              </w:rPr>
            </w:pPr>
            <w:r w:rsidRPr="00F87735">
              <w:rPr>
                <w:rFonts w:ascii="Times New Roman" w:hAnsi="Times New Roman"/>
                <w:sz w:val="20"/>
                <w:szCs w:val="20"/>
              </w:rPr>
              <w:t>2</w:t>
            </w:r>
          </w:p>
        </w:tc>
        <w:tc>
          <w:tcPr>
            <w:tcW w:w="4139" w:type="dxa"/>
            <w:shd w:val="clear" w:color="auto" w:fill="auto"/>
            <w:vAlign w:val="center"/>
          </w:tcPr>
          <w:p w:rsidR="00FC061F" w:rsidRPr="00F87735" w:rsidRDefault="00FC061F" w:rsidP="00780884">
            <w:pPr>
              <w:spacing w:after="0" w:line="240" w:lineRule="auto"/>
              <w:rPr>
                <w:rFonts w:ascii="Times New Roman" w:hAnsi="Times New Roman"/>
                <w:sz w:val="20"/>
                <w:szCs w:val="20"/>
              </w:rPr>
            </w:pPr>
            <w:r w:rsidRPr="00F87735">
              <w:rPr>
                <w:rFonts w:ascii="Times New Roman" w:hAnsi="Times New Roman"/>
                <w:sz w:val="20"/>
                <w:szCs w:val="20"/>
              </w:rPr>
              <w:t>System zabezpieczenia ręczników</w:t>
            </w:r>
            <w:r w:rsidR="00020839" w:rsidRPr="00F87735">
              <w:rPr>
                <w:rFonts w:ascii="Times New Roman" w:hAnsi="Times New Roman"/>
                <w:sz w:val="20"/>
                <w:szCs w:val="20"/>
              </w:rPr>
              <w:t>:</w:t>
            </w:r>
          </w:p>
        </w:tc>
        <w:tc>
          <w:tcPr>
            <w:tcW w:w="5500" w:type="dxa"/>
            <w:shd w:val="clear" w:color="auto" w:fill="auto"/>
            <w:vAlign w:val="center"/>
          </w:tcPr>
          <w:p w:rsidR="00020839" w:rsidRPr="00F87735" w:rsidRDefault="00020839" w:rsidP="00020839">
            <w:pPr>
              <w:spacing w:after="0" w:line="240" w:lineRule="auto"/>
              <w:rPr>
                <w:rFonts w:ascii="Times New Roman" w:hAnsi="Times New Roman"/>
                <w:sz w:val="20"/>
                <w:szCs w:val="20"/>
              </w:rPr>
            </w:pPr>
            <w:r w:rsidRPr="00F87735">
              <w:rPr>
                <w:rFonts w:ascii="Times New Roman" w:hAnsi="Times New Roman"/>
                <w:sz w:val="20"/>
                <w:szCs w:val="20"/>
              </w:rPr>
              <w:t>Punktacja:</w:t>
            </w:r>
          </w:p>
          <w:p w:rsidR="00020839" w:rsidRPr="00F87735" w:rsidRDefault="00020839" w:rsidP="00020839">
            <w:pPr>
              <w:spacing w:after="0" w:line="240" w:lineRule="auto"/>
              <w:rPr>
                <w:rFonts w:ascii="Times New Roman" w:hAnsi="Times New Roman"/>
                <w:sz w:val="20"/>
                <w:szCs w:val="20"/>
              </w:rPr>
            </w:pPr>
            <w:r w:rsidRPr="00F87735">
              <w:rPr>
                <w:rFonts w:ascii="Times New Roman" w:hAnsi="Times New Roman"/>
                <w:b/>
                <w:sz w:val="20"/>
                <w:szCs w:val="20"/>
              </w:rPr>
              <w:t>5 pkt</w:t>
            </w:r>
            <w:r w:rsidRPr="00F87735">
              <w:rPr>
                <w:rFonts w:ascii="Times New Roman" w:hAnsi="Times New Roman"/>
                <w:sz w:val="20"/>
                <w:szCs w:val="20"/>
              </w:rPr>
              <w:t xml:space="preserve"> – zamknięcie na metalowy kluczyk;</w:t>
            </w:r>
          </w:p>
          <w:p w:rsidR="00020839" w:rsidRPr="00F87735" w:rsidRDefault="00020839" w:rsidP="00F87735">
            <w:pPr>
              <w:spacing w:after="0" w:line="240" w:lineRule="auto"/>
              <w:rPr>
                <w:rFonts w:ascii="Times New Roman" w:hAnsi="Times New Roman"/>
                <w:sz w:val="20"/>
                <w:szCs w:val="20"/>
              </w:rPr>
            </w:pPr>
            <w:r w:rsidRPr="00F87735">
              <w:rPr>
                <w:rFonts w:ascii="Times New Roman" w:hAnsi="Times New Roman"/>
                <w:b/>
                <w:sz w:val="20"/>
                <w:szCs w:val="20"/>
              </w:rPr>
              <w:t>0 pkt</w:t>
            </w:r>
            <w:r w:rsidR="00F87735">
              <w:rPr>
                <w:rFonts w:ascii="Times New Roman" w:hAnsi="Times New Roman"/>
                <w:sz w:val="20"/>
                <w:szCs w:val="20"/>
              </w:rPr>
              <w:t xml:space="preserve"> – inne</w:t>
            </w:r>
            <w:r w:rsidRPr="00F87735">
              <w:rPr>
                <w:rFonts w:ascii="Times New Roman" w:hAnsi="Times New Roman"/>
                <w:sz w:val="20"/>
                <w:szCs w:val="20"/>
              </w:rPr>
              <w:t xml:space="preserve"> </w:t>
            </w:r>
            <w:r w:rsidR="00F87735">
              <w:rPr>
                <w:rFonts w:ascii="Times New Roman" w:hAnsi="Times New Roman"/>
                <w:sz w:val="20"/>
                <w:szCs w:val="20"/>
              </w:rPr>
              <w:t>zamknięcie</w:t>
            </w:r>
            <w:r w:rsidRPr="00F87735">
              <w:rPr>
                <w:rFonts w:ascii="Times New Roman" w:hAnsi="Times New Roman"/>
                <w:sz w:val="20"/>
                <w:szCs w:val="20"/>
              </w:rPr>
              <w:t>.</w:t>
            </w:r>
          </w:p>
        </w:tc>
      </w:tr>
      <w:tr w:rsidR="0047057C" w:rsidRPr="0047057C" w:rsidTr="00156865">
        <w:trPr>
          <w:cantSplit/>
          <w:trHeight w:val="406"/>
        </w:trPr>
        <w:tc>
          <w:tcPr>
            <w:tcW w:w="568" w:type="dxa"/>
            <w:shd w:val="clear" w:color="auto" w:fill="auto"/>
            <w:vAlign w:val="center"/>
          </w:tcPr>
          <w:p w:rsidR="00FC061F" w:rsidRPr="00F87735" w:rsidRDefault="00F87735" w:rsidP="00780884">
            <w:pPr>
              <w:spacing w:after="0" w:line="240" w:lineRule="auto"/>
              <w:jc w:val="center"/>
              <w:rPr>
                <w:rFonts w:ascii="Times New Roman" w:hAnsi="Times New Roman"/>
                <w:sz w:val="20"/>
                <w:szCs w:val="20"/>
              </w:rPr>
            </w:pPr>
            <w:r w:rsidRPr="00F87735">
              <w:rPr>
                <w:rFonts w:ascii="Times New Roman" w:hAnsi="Times New Roman"/>
                <w:sz w:val="20"/>
                <w:szCs w:val="20"/>
              </w:rPr>
              <w:t>3</w:t>
            </w:r>
          </w:p>
        </w:tc>
        <w:tc>
          <w:tcPr>
            <w:tcW w:w="4139" w:type="dxa"/>
            <w:shd w:val="clear" w:color="auto" w:fill="auto"/>
            <w:vAlign w:val="center"/>
          </w:tcPr>
          <w:p w:rsidR="00FC061F" w:rsidRPr="00F87735" w:rsidRDefault="00DD1106" w:rsidP="00780884">
            <w:pPr>
              <w:spacing w:after="0" w:line="240" w:lineRule="auto"/>
              <w:rPr>
                <w:rFonts w:ascii="Times New Roman" w:hAnsi="Times New Roman"/>
                <w:sz w:val="20"/>
                <w:szCs w:val="20"/>
              </w:rPr>
            </w:pPr>
            <w:r w:rsidRPr="00F87735">
              <w:rPr>
                <w:rFonts w:ascii="Times New Roman" w:hAnsi="Times New Roman"/>
                <w:sz w:val="20"/>
                <w:szCs w:val="20"/>
              </w:rPr>
              <w:t>Chłonność/miękkość ręczników papierowych</w:t>
            </w:r>
          </w:p>
        </w:tc>
        <w:tc>
          <w:tcPr>
            <w:tcW w:w="5500" w:type="dxa"/>
            <w:shd w:val="clear" w:color="auto" w:fill="auto"/>
            <w:vAlign w:val="center"/>
          </w:tcPr>
          <w:p w:rsidR="00020839" w:rsidRPr="00F87735" w:rsidRDefault="00020839" w:rsidP="00020839">
            <w:pPr>
              <w:spacing w:after="0" w:line="240" w:lineRule="auto"/>
              <w:jc w:val="center"/>
              <w:rPr>
                <w:rFonts w:ascii="Times New Roman" w:hAnsi="Times New Roman"/>
                <w:sz w:val="20"/>
                <w:szCs w:val="20"/>
              </w:rPr>
            </w:pPr>
            <w:r w:rsidRPr="00F87735">
              <w:rPr>
                <w:rFonts w:ascii="Times New Roman" w:hAnsi="Times New Roman"/>
                <w:sz w:val="20"/>
                <w:szCs w:val="20"/>
              </w:rPr>
              <w:t xml:space="preserve">Ocena zostanie dokonana w oparciu o próby na dostarczonych zestawach prezentacyjnych. </w:t>
            </w:r>
          </w:p>
          <w:p w:rsidR="00020839" w:rsidRPr="00F87735" w:rsidRDefault="00020839" w:rsidP="00020839">
            <w:pPr>
              <w:spacing w:after="0" w:line="240" w:lineRule="auto"/>
              <w:rPr>
                <w:rFonts w:ascii="Times New Roman" w:hAnsi="Times New Roman"/>
                <w:sz w:val="20"/>
                <w:szCs w:val="20"/>
              </w:rPr>
            </w:pPr>
            <w:r w:rsidRPr="00F87735">
              <w:rPr>
                <w:rFonts w:ascii="Times New Roman" w:hAnsi="Times New Roman"/>
                <w:sz w:val="20"/>
                <w:szCs w:val="20"/>
              </w:rPr>
              <w:t>Ocenione zostanie:</w:t>
            </w:r>
          </w:p>
          <w:p w:rsidR="00FC061F" w:rsidRPr="00F87735" w:rsidRDefault="00F87735" w:rsidP="00020839">
            <w:pPr>
              <w:spacing w:after="0" w:line="240" w:lineRule="auto"/>
              <w:rPr>
                <w:rFonts w:ascii="Times New Roman" w:hAnsi="Times New Roman"/>
                <w:sz w:val="20"/>
                <w:szCs w:val="20"/>
              </w:rPr>
            </w:pPr>
            <w:r>
              <w:rPr>
                <w:rFonts w:ascii="Times New Roman" w:hAnsi="Times New Roman"/>
                <w:sz w:val="20"/>
                <w:szCs w:val="20"/>
              </w:rPr>
              <w:t>- liczba ręczników niezbędna do wytarcia dłoni, absorbcji wody rozlanej na powierzchni.</w:t>
            </w:r>
          </w:p>
          <w:p w:rsidR="00020839" w:rsidRDefault="00020839" w:rsidP="00020839">
            <w:pPr>
              <w:spacing w:after="0" w:line="240" w:lineRule="auto"/>
              <w:rPr>
                <w:rFonts w:ascii="Times New Roman" w:hAnsi="Times New Roman"/>
                <w:sz w:val="20"/>
                <w:szCs w:val="20"/>
              </w:rPr>
            </w:pPr>
            <w:r w:rsidRPr="00F87735">
              <w:rPr>
                <w:rFonts w:ascii="Times New Roman" w:hAnsi="Times New Roman"/>
                <w:sz w:val="20"/>
                <w:szCs w:val="20"/>
              </w:rPr>
              <w:t>- wytrzymałość ręcznika w trakcie wycierania (ręcznik nie powinien rozrywać się i pozostawać na dłoniach w fragmentach, które trzeba usuwać).</w:t>
            </w:r>
          </w:p>
          <w:p w:rsidR="00020839" w:rsidRPr="00F87735" w:rsidRDefault="00020839" w:rsidP="00020839">
            <w:pPr>
              <w:spacing w:after="0" w:line="240" w:lineRule="auto"/>
              <w:rPr>
                <w:rFonts w:ascii="Times New Roman" w:hAnsi="Times New Roman"/>
                <w:sz w:val="20"/>
                <w:szCs w:val="20"/>
              </w:rPr>
            </w:pPr>
          </w:p>
          <w:p w:rsidR="009429ED" w:rsidRPr="00F87735" w:rsidRDefault="009429ED" w:rsidP="009429ED">
            <w:pPr>
              <w:spacing w:after="0" w:line="240" w:lineRule="auto"/>
              <w:rPr>
                <w:rFonts w:ascii="Times New Roman" w:hAnsi="Times New Roman"/>
                <w:b/>
                <w:sz w:val="20"/>
                <w:szCs w:val="20"/>
              </w:rPr>
            </w:pPr>
            <w:r w:rsidRPr="00F87735">
              <w:rPr>
                <w:rFonts w:ascii="Times New Roman" w:hAnsi="Times New Roman"/>
                <w:sz w:val="20"/>
                <w:szCs w:val="20"/>
              </w:rPr>
              <w:t xml:space="preserve">Punktacja: </w:t>
            </w:r>
            <w:r w:rsidR="00482A99">
              <w:rPr>
                <w:rFonts w:ascii="Times New Roman" w:hAnsi="Times New Roman"/>
                <w:b/>
                <w:sz w:val="20"/>
                <w:szCs w:val="20"/>
              </w:rPr>
              <w:t>0-2</w:t>
            </w:r>
            <w:r w:rsidRPr="00F87735">
              <w:rPr>
                <w:rFonts w:ascii="Times New Roman" w:hAnsi="Times New Roman"/>
                <w:b/>
                <w:sz w:val="20"/>
                <w:szCs w:val="20"/>
              </w:rPr>
              <w:t xml:space="preserve">5 pkt </w:t>
            </w:r>
          </w:p>
          <w:p w:rsidR="00020839" w:rsidRPr="00F87735" w:rsidRDefault="009429ED" w:rsidP="009429ED">
            <w:pPr>
              <w:spacing w:after="0" w:line="240" w:lineRule="auto"/>
              <w:rPr>
                <w:rFonts w:ascii="Times New Roman" w:hAnsi="Times New Roman"/>
                <w:sz w:val="20"/>
                <w:szCs w:val="20"/>
              </w:rPr>
            </w:pPr>
            <w:r w:rsidRPr="00F87735">
              <w:rPr>
                <w:rFonts w:ascii="Times New Roman" w:hAnsi="Times New Roman"/>
                <w:sz w:val="20"/>
                <w:szCs w:val="20"/>
              </w:rPr>
              <w:t xml:space="preserve">(0 – najniżej </w:t>
            </w:r>
            <w:r w:rsidR="008536D3">
              <w:rPr>
                <w:rFonts w:ascii="Times New Roman" w:hAnsi="Times New Roman"/>
                <w:sz w:val="20"/>
                <w:szCs w:val="20"/>
              </w:rPr>
              <w:t>ocenione właściwości, 2</w:t>
            </w:r>
            <w:r w:rsidRPr="00F87735">
              <w:rPr>
                <w:rFonts w:ascii="Times New Roman" w:hAnsi="Times New Roman"/>
                <w:sz w:val="20"/>
                <w:szCs w:val="20"/>
              </w:rPr>
              <w:t>5 pkt maksymalna punktacja)</w:t>
            </w:r>
          </w:p>
        </w:tc>
      </w:tr>
      <w:tr w:rsidR="00F87735" w:rsidRPr="0047057C" w:rsidTr="00156865">
        <w:trPr>
          <w:cantSplit/>
          <w:trHeight w:val="406"/>
        </w:trPr>
        <w:tc>
          <w:tcPr>
            <w:tcW w:w="568" w:type="dxa"/>
            <w:shd w:val="clear" w:color="auto" w:fill="auto"/>
            <w:vAlign w:val="center"/>
          </w:tcPr>
          <w:p w:rsidR="00F87735" w:rsidRPr="00F87735" w:rsidRDefault="00F87735" w:rsidP="00780884">
            <w:pPr>
              <w:spacing w:after="0" w:line="240" w:lineRule="auto"/>
              <w:jc w:val="center"/>
              <w:rPr>
                <w:rFonts w:ascii="Times New Roman" w:hAnsi="Times New Roman"/>
                <w:sz w:val="20"/>
                <w:szCs w:val="20"/>
              </w:rPr>
            </w:pPr>
            <w:r>
              <w:rPr>
                <w:rFonts w:ascii="Times New Roman" w:hAnsi="Times New Roman"/>
                <w:sz w:val="20"/>
                <w:szCs w:val="20"/>
              </w:rPr>
              <w:t>4</w:t>
            </w:r>
          </w:p>
        </w:tc>
        <w:tc>
          <w:tcPr>
            <w:tcW w:w="4139" w:type="dxa"/>
            <w:shd w:val="clear" w:color="auto" w:fill="auto"/>
            <w:vAlign w:val="center"/>
          </w:tcPr>
          <w:p w:rsidR="00F87735" w:rsidRPr="00F87735" w:rsidRDefault="00F87735" w:rsidP="00780884">
            <w:pPr>
              <w:spacing w:after="0" w:line="240" w:lineRule="auto"/>
              <w:rPr>
                <w:rFonts w:ascii="Times New Roman" w:hAnsi="Times New Roman"/>
                <w:sz w:val="20"/>
                <w:szCs w:val="20"/>
              </w:rPr>
            </w:pPr>
            <w:r>
              <w:rPr>
                <w:rFonts w:ascii="Times New Roman" w:hAnsi="Times New Roman"/>
                <w:sz w:val="20"/>
                <w:szCs w:val="20"/>
              </w:rPr>
              <w:t>Walory estetyczne systemu</w:t>
            </w:r>
          </w:p>
        </w:tc>
        <w:tc>
          <w:tcPr>
            <w:tcW w:w="5500" w:type="dxa"/>
            <w:shd w:val="clear" w:color="auto" w:fill="auto"/>
            <w:vAlign w:val="center"/>
          </w:tcPr>
          <w:p w:rsidR="00226C76" w:rsidRDefault="00226C76" w:rsidP="00226C76">
            <w:pPr>
              <w:spacing w:after="0" w:line="240" w:lineRule="auto"/>
              <w:rPr>
                <w:rFonts w:ascii="Times New Roman" w:hAnsi="Times New Roman"/>
                <w:sz w:val="20"/>
                <w:szCs w:val="20"/>
              </w:rPr>
            </w:pPr>
            <w:r>
              <w:rPr>
                <w:rFonts w:ascii="Times New Roman" w:hAnsi="Times New Roman"/>
                <w:sz w:val="20"/>
                <w:szCs w:val="20"/>
              </w:rPr>
              <w:t>Pod uwagę będą brane właściwości estetyczne, w tym m.in.</w:t>
            </w:r>
          </w:p>
          <w:p w:rsidR="00F87735" w:rsidRDefault="00226C76" w:rsidP="00226C76">
            <w:pPr>
              <w:spacing w:after="0" w:line="240" w:lineRule="auto"/>
              <w:rPr>
                <w:rFonts w:ascii="Times New Roman" w:hAnsi="Times New Roman"/>
                <w:sz w:val="20"/>
                <w:szCs w:val="20"/>
              </w:rPr>
            </w:pPr>
            <w:r>
              <w:rPr>
                <w:rFonts w:ascii="Times New Roman" w:hAnsi="Times New Roman"/>
                <w:sz w:val="20"/>
                <w:szCs w:val="20"/>
              </w:rPr>
              <w:t>- ogólne wrażenie,</w:t>
            </w:r>
          </w:p>
          <w:p w:rsidR="00226C76" w:rsidRDefault="00226C76" w:rsidP="00226C76">
            <w:pPr>
              <w:spacing w:after="0" w:line="240" w:lineRule="auto"/>
              <w:rPr>
                <w:rFonts w:ascii="Times New Roman" w:hAnsi="Times New Roman"/>
                <w:sz w:val="20"/>
                <w:szCs w:val="20"/>
              </w:rPr>
            </w:pPr>
            <w:r>
              <w:rPr>
                <w:rFonts w:ascii="Times New Roman" w:hAnsi="Times New Roman"/>
                <w:sz w:val="20"/>
                <w:szCs w:val="20"/>
              </w:rPr>
              <w:t>- rodzaj materiału,</w:t>
            </w:r>
          </w:p>
          <w:p w:rsidR="00226C76" w:rsidRDefault="00226C76" w:rsidP="00226C76">
            <w:pPr>
              <w:spacing w:after="0" w:line="240" w:lineRule="auto"/>
              <w:rPr>
                <w:rFonts w:ascii="Times New Roman" w:hAnsi="Times New Roman"/>
                <w:sz w:val="20"/>
                <w:szCs w:val="20"/>
              </w:rPr>
            </w:pPr>
            <w:r>
              <w:rPr>
                <w:rFonts w:ascii="Times New Roman" w:hAnsi="Times New Roman"/>
                <w:sz w:val="20"/>
                <w:szCs w:val="20"/>
              </w:rPr>
              <w:t>- spasowanie,</w:t>
            </w:r>
          </w:p>
          <w:p w:rsidR="00226C76" w:rsidRDefault="00226C76" w:rsidP="00226C76">
            <w:pPr>
              <w:spacing w:after="0" w:line="240" w:lineRule="auto"/>
              <w:rPr>
                <w:rFonts w:ascii="Times New Roman" w:hAnsi="Times New Roman"/>
                <w:sz w:val="20"/>
                <w:szCs w:val="20"/>
              </w:rPr>
            </w:pPr>
            <w:r>
              <w:rPr>
                <w:rFonts w:ascii="Times New Roman" w:hAnsi="Times New Roman"/>
                <w:sz w:val="20"/>
                <w:szCs w:val="20"/>
              </w:rPr>
              <w:t>- jakość wykonania detali.</w:t>
            </w:r>
          </w:p>
          <w:p w:rsidR="00482A99" w:rsidRPr="00F87735" w:rsidRDefault="00482A99" w:rsidP="00482A99">
            <w:pPr>
              <w:spacing w:after="0" w:line="240" w:lineRule="auto"/>
              <w:rPr>
                <w:rFonts w:ascii="Times New Roman" w:hAnsi="Times New Roman"/>
                <w:b/>
                <w:sz w:val="20"/>
                <w:szCs w:val="20"/>
              </w:rPr>
            </w:pPr>
            <w:r w:rsidRPr="00F87735">
              <w:rPr>
                <w:rFonts w:ascii="Times New Roman" w:hAnsi="Times New Roman"/>
                <w:sz w:val="20"/>
                <w:szCs w:val="20"/>
              </w:rPr>
              <w:t xml:space="preserve">Punktacja: </w:t>
            </w:r>
            <w:r>
              <w:rPr>
                <w:rFonts w:ascii="Times New Roman" w:hAnsi="Times New Roman"/>
                <w:b/>
                <w:sz w:val="20"/>
                <w:szCs w:val="20"/>
              </w:rPr>
              <w:t>0-5</w:t>
            </w:r>
            <w:r w:rsidRPr="00F87735">
              <w:rPr>
                <w:rFonts w:ascii="Times New Roman" w:hAnsi="Times New Roman"/>
                <w:b/>
                <w:sz w:val="20"/>
                <w:szCs w:val="20"/>
              </w:rPr>
              <w:t xml:space="preserve"> pkt </w:t>
            </w:r>
          </w:p>
          <w:p w:rsidR="00482A99" w:rsidRPr="00F87735" w:rsidRDefault="00482A99" w:rsidP="00482A99">
            <w:pPr>
              <w:spacing w:after="0" w:line="240" w:lineRule="auto"/>
              <w:rPr>
                <w:rFonts w:ascii="Times New Roman" w:hAnsi="Times New Roman"/>
                <w:sz w:val="20"/>
                <w:szCs w:val="20"/>
              </w:rPr>
            </w:pPr>
            <w:r w:rsidRPr="00F87735">
              <w:rPr>
                <w:rFonts w:ascii="Times New Roman" w:hAnsi="Times New Roman"/>
                <w:sz w:val="20"/>
                <w:szCs w:val="20"/>
              </w:rPr>
              <w:t xml:space="preserve">(0 – najniżej </w:t>
            </w:r>
            <w:r>
              <w:rPr>
                <w:rFonts w:ascii="Times New Roman" w:hAnsi="Times New Roman"/>
                <w:sz w:val="20"/>
                <w:szCs w:val="20"/>
              </w:rPr>
              <w:t>ocenione właściwości, 5</w:t>
            </w:r>
            <w:r w:rsidRPr="00F87735">
              <w:rPr>
                <w:rFonts w:ascii="Times New Roman" w:hAnsi="Times New Roman"/>
                <w:sz w:val="20"/>
                <w:szCs w:val="20"/>
              </w:rPr>
              <w:t xml:space="preserve"> pkt maksymalna punktacja)</w:t>
            </w:r>
          </w:p>
        </w:tc>
      </w:tr>
    </w:tbl>
    <w:p w:rsidR="00566AB3" w:rsidRDefault="00566AB3" w:rsidP="00FC061F">
      <w:pPr>
        <w:pStyle w:val="Akapitzlist"/>
        <w:spacing w:after="0" w:line="240" w:lineRule="auto"/>
        <w:ind w:left="720"/>
        <w:rPr>
          <w:rFonts w:ascii="Times New Roman" w:hAnsi="Times New Roman"/>
        </w:rPr>
      </w:pPr>
    </w:p>
    <w:p w:rsidR="00FC061F" w:rsidRPr="008667B9" w:rsidRDefault="00FC061F" w:rsidP="00FC061F">
      <w:pPr>
        <w:pStyle w:val="Akapitzlist"/>
        <w:spacing w:after="0" w:line="240" w:lineRule="auto"/>
        <w:ind w:left="720"/>
        <w:rPr>
          <w:rFonts w:ascii="Times New Roman" w:hAnsi="Times New Roman"/>
        </w:rPr>
      </w:pPr>
      <w:r w:rsidRPr="008667B9">
        <w:rPr>
          <w:rFonts w:ascii="Times New Roman" w:hAnsi="Times New Roman"/>
        </w:rPr>
        <w:t>Zamawiający dokona oceny powyżej wskazanych właściwości przy udziale powołanego  zespołu ds. oceny jakości.</w:t>
      </w:r>
    </w:p>
    <w:p w:rsidR="00FC061F" w:rsidRPr="008667B9" w:rsidRDefault="00FC061F" w:rsidP="00FC061F">
      <w:pPr>
        <w:pStyle w:val="Akapitzlist"/>
        <w:widowControl w:val="0"/>
        <w:tabs>
          <w:tab w:val="left" w:pos="720"/>
        </w:tabs>
        <w:spacing w:after="0" w:line="240" w:lineRule="auto"/>
        <w:ind w:left="720"/>
        <w:rPr>
          <w:rFonts w:ascii="Times New Roman" w:hAnsi="Times New Roman"/>
          <w:b/>
          <w:bCs/>
          <w:color w:val="000000"/>
          <w:sz w:val="20"/>
        </w:rPr>
      </w:pPr>
      <w:r w:rsidRPr="008667B9">
        <w:rPr>
          <w:rFonts w:ascii="Times New Roman" w:hAnsi="Times New Roman"/>
        </w:rPr>
        <w:t xml:space="preserve">Liczba punktów jaką można otrzymać oferta w kryterium </w:t>
      </w:r>
      <w:r w:rsidRPr="008667B9">
        <w:rPr>
          <w:rFonts w:ascii="Times New Roman" w:hAnsi="Times New Roman"/>
          <w:b/>
        </w:rPr>
        <w:t>„jakość”</w:t>
      </w:r>
      <w:r w:rsidRPr="008667B9">
        <w:rPr>
          <w:rFonts w:ascii="Times New Roman" w:hAnsi="Times New Roman"/>
        </w:rPr>
        <w:t xml:space="preserve"> stanowi sumę punktów otrzymanych w ww. podkryteriach, tj. </w:t>
      </w:r>
      <w:r w:rsidRPr="008667B9">
        <w:rPr>
          <w:rFonts w:ascii="Times New Roman" w:hAnsi="Times New Roman"/>
          <w:b/>
        </w:rPr>
        <w:t>max</w:t>
      </w:r>
      <w:r w:rsidRPr="008667B9">
        <w:rPr>
          <w:rFonts w:ascii="Times New Roman" w:hAnsi="Times New Roman"/>
        </w:rPr>
        <w:t xml:space="preserve"> </w:t>
      </w:r>
      <w:r w:rsidRPr="008667B9">
        <w:rPr>
          <w:rFonts w:ascii="Times New Roman" w:hAnsi="Times New Roman"/>
          <w:b/>
        </w:rPr>
        <w:t>40 pkt</w:t>
      </w:r>
      <w:r w:rsidRPr="008667B9">
        <w:rPr>
          <w:rFonts w:ascii="Times New Roman" w:hAnsi="Times New Roman"/>
        </w:rPr>
        <w:t>.</w:t>
      </w:r>
    </w:p>
    <w:p w:rsidR="00634287" w:rsidRDefault="00634287" w:rsidP="00854676">
      <w:pPr>
        <w:spacing w:after="0" w:line="240" w:lineRule="auto"/>
        <w:rPr>
          <w:rFonts w:ascii="Times New Roman" w:hAnsi="Times New Roman"/>
          <w:b/>
          <w:i/>
        </w:rPr>
      </w:pPr>
    </w:p>
    <w:p w:rsidR="00FC061F" w:rsidRPr="00854676" w:rsidRDefault="00FC061F" w:rsidP="00854676">
      <w:pPr>
        <w:spacing w:after="0" w:line="240" w:lineRule="auto"/>
        <w:rPr>
          <w:rFonts w:ascii="Times New Roman" w:hAnsi="Times New Roman"/>
          <w:b/>
          <w:i/>
        </w:rPr>
      </w:pP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780884" w:rsidRDefault="00780884" w:rsidP="00477511"/>
                          <w:p w:rsidR="00780884" w:rsidRDefault="00780884" w:rsidP="00477511"/>
                          <w:p w:rsidR="00780884" w:rsidRDefault="00780884" w:rsidP="00477511"/>
                          <w:p w:rsidR="00780884" w:rsidRDefault="00780884" w:rsidP="00477511">
                            <w:pPr>
                              <w:jc w:val="center"/>
                              <w:rPr>
                                <w:rFonts w:ascii="Arial Narrow" w:hAnsi="Arial Narrow"/>
                                <w:sz w:val="12"/>
                              </w:rPr>
                            </w:pPr>
                            <w:r>
                              <w:rPr>
                                <w:rFonts w:ascii="Arial Narrow" w:hAnsi="Arial Narrow"/>
                                <w:sz w:val="12"/>
                              </w:rPr>
                              <w:t>(pieczęć Wykonawcy/Wykonawcy Pełnomocnika)</w:t>
                            </w:r>
                          </w:p>
                          <w:p w:rsidR="00780884" w:rsidRDefault="00780884" w:rsidP="00477511">
                            <w:pPr>
                              <w:jc w:val="center"/>
                              <w:rPr>
                                <w:rFonts w:ascii="Arial Narrow" w:hAnsi="Arial Narrow"/>
                                <w:sz w:val="12"/>
                              </w:rPr>
                            </w:pPr>
                          </w:p>
                          <w:p w:rsidR="00780884" w:rsidRDefault="00780884"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780884" w:rsidRDefault="00780884" w:rsidP="00477511"/>
                    <w:p w:rsidR="00780884" w:rsidRDefault="00780884" w:rsidP="00477511"/>
                    <w:p w:rsidR="00780884" w:rsidRDefault="00780884" w:rsidP="00477511"/>
                    <w:p w:rsidR="00780884" w:rsidRDefault="00780884" w:rsidP="00477511">
                      <w:pPr>
                        <w:jc w:val="center"/>
                        <w:rPr>
                          <w:rFonts w:ascii="Arial Narrow" w:hAnsi="Arial Narrow"/>
                          <w:sz w:val="12"/>
                        </w:rPr>
                      </w:pPr>
                      <w:r>
                        <w:rPr>
                          <w:rFonts w:ascii="Arial Narrow" w:hAnsi="Arial Narrow"/>
                          <w:sz w:val="12"/>
                        </w:rPr>
                        <w:t>(pieczęć Wykonawcy/Wykonawcy Pełnomocnika)</w:t>
                      </w:r>
                    </w:p>
                    <w:p w:rsidR="00780884" w:rsidRDefault="00780884" w:rsidP="00477511">
                      <w:pPr>
                        <w:jc w:val="center"/>
                        <w:rPr>
                          <w:rFonts w:ascii="Arial Narrow" w:hAnsi="Arial Narrow"/>
                          <w:sz w:val="12"/>
                        </w:rPr>
                      </w:pPr>
                    </w:p>
                    <w:p w:rsidR="00780884" w:rsidRDefault="00780884"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0558C5">
        <w:rPr>
          <w:rFonts w:ascii="Times New Roman" w:hAnsi="Times New Roman"/>
          <w:b/>
          <w:color w:val="000000"/>
          <w:sz w:val="28"/>
          <w:szCs w:val="28"/>
        </w:rPr>
        <w:t>ZP - 37</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w:t>
      </w:r>
      <w:r w:rsidR="000558C5">
        <w:rPr>
          <w:rFonts w:ascii="Times New Roman" w:hAnsi="Times New Roman"/>
          <w:b/>
        </w:rPr>
        <w:t xml:space="preserve">środki czystości i artykułów gospodarczych </w:t>
      </w:r>
      <w:r w:rsidRPr="008F1414">
        <w:rPr>
          <w:rFonts w:ascii="Times New Roman" w:hAnsi="Times New Roman"/>
          <w:b/>
        </w:rPr>
        <w:t xml:space="preserve">dla Szpitala Bielańskiego </w:t>
      </w:r>
      <w:r w:rsidRPr="008F1414">
        <w:rPr>
          <w:rFonts w:ascii="Times New Roman" w:hAnsi="Times New Roman"/>
          <w:b/>
        </w:rPr>
        <w:b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0558C5">
        <w:rPr>
          <w:rFonts w:ascii="Times New Roman" w:hAnsi="Times New Roman"/>
          <w:b/>
          <w:color w:val="000000"/>
        </w:rPr>
        <w:t>37</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w:t>
      </w:r>
      <w:r w:rsidR="000558C5">
        <w:rPr>
          <w:rFonts w:ascii="Times New Roman" w:hAnsi="Times New Roman"/>
          <w:b/>
        </w:rPr>
        <w:t xml:space="preserve">środków czystości i artykułów gospodarczych </w:t>
      </w:r>
      <w:r w:rsidR="001C0004" w:rsidRPr="001C0004">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 xml:space="preserve">w oparciu </w:t>
      </w:r>
      <w:r w:rsidR="000558C5">
        <w:rPr>
          <w:rFonts w:ascii="Times New Roman" w:hAnsi="Times New Roman"/>
          <w:color w:val="000000"/>
        </w:rPr>
        <w:br/>
      </w:r>
      <w:r w:rsidRPr="001C0004">
        <w:rPr>
          <w:rFonts w:ascii="Times New Roman" w:hAnsi="Times New Roman"/>
          <w:color w:val="000000"/>
        </w:rPr>
        <w:t>o następujące ceny:</w:t>
      </w:r>
    </w:p>
    <w:p w:rsidR="00BD65D0" w:rsidRDefault="00BD65D0" w:rsidP="00BD65D0">
      <w:pPr>
        <w:widowControl w:val="0"/>
        <w:rPr>
          <w:rFonts w:ascii="Times New Roman" w:hAnsi="Times New Roman"/>
          <w:b/>
        </w:rPr>
      </w:pPr>
    </w:p>
    <w:p w:rsidR="002D00D9" w:rsidRDefault="002D00D9" w:rsidP="00BD65D0">
      <w:pPr>
        <w:widowControl w:val="0"/>
        <w:rPr>
          <w:rFonts w:ascii="Times New Roman" w:hAnsi="Times New Roman"/>
          <w:b/>
        </w:rPr>
      </w:pPr>
    </w:p>
    <w:p w:rsidR="002D00D9" w:rsidRPr="00204EB3" w:rsidRDefault="002D00D9" w:rsidP="002D00D9">
      <w:pPr>
        <w:spacing w:line="240" w:lineRule="auto"/>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30" w:type="dxa"/>
        <w:tblInd w:w="-610" w:type="dxa"/>
        <w:tblLayout w:type="fixed"/>
        <w:tblCellMar>
          <w:left w:w="0" w:type="dxa"/>
          <w:right w:w="0" w:type="dxa"/>
        </w:tblCellMar>
        <w:tblLook w:val="0000" w:firstRow="0" w:lastRow="0" w:firstColumn="0" w:lastColumn="0" w:noHBand="0" w:noVBand="0"/>
      </w:tblPr>
      <w:tblGrid>
        <w:gridCol w:w="470"/>
        <w:gridCol w:w="5972"/>
        <w:gridCol w:w="1825"/>
        <w:gridCol w:w="810"/>
        <w:gridCol w:w="810"/>
        <w:gridCol w:w="1232"/>
        <w:gridCol w:w="1418"/>
        <w:gridCol w:w="1134"/>
        <w:gridCol w:w="1559"/>
      </w:tblGrid>
      <w:tr w:rsidR="002D00D9" w:rsidRPr="00204EB3" w:rsidTr="004B2587">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L.p.</w:t>
            </w:r>
          </w:p>
        </w:tc>
        <w:tc>
          <w:tcPr>
            <w:tcW w:w="5972"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Nazwa artykułu/</w:t>
            </w:r>
          </w:p>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Jedn.</w:t>
            </w:r>
          </w:p>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2D00D9" w:rsidRPr="00204EB3" w:rsidTr="004B2587">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D00D9" w:rsidRPr="00204EB3" w:rsidRDefault="002D00D9" w:rsidP="00B82D3C">
            <w:pPr>
              <w:numPr>
                <w:ilvl w:val="0"/>
                <w:numId w:val="50"/>
              </w:numPr>
              <w:spacing w:after="0" w:line="240" w:lineRule="auto"/>
              <w:jc w:val="center"/>
              <w:rPr>
                <w:rFonts w:ascii="Times New Roman" w:hAnsi="Times New Roman"/>
                <w:color w:val="000000"/>
                <w:sz w:val="20"/>
                <w:szCs w:val="20"/>
              </w:rPr>
            </w:pP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D00D9" w:rsidRPr="00204EB3" w:rsidRDefault="002D00D9" w:rsidP="004B2587">
            <w:pPr>
              <w:spacing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r>
      <w:tr w:rsidR="002D00D9" w:rsidRPr="00204EB3" w:rsidTr="004B2587">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D00D9" w:rsidRPr="00204EB3" w:rsidRDefault="002D00D9" w:rsidP="00B82D3C">
            <w:pPr>
              <w:numPr>
                <w:ilvl w:val="0"/>
                <w:numId w:val="50"/>
              </w:numPr>
              <w:spacing w:after="0" w:line="240" w:lineRule="auto"/>
              <w:jc w:val="center"/>
              <w:rPr>
                <w:rFonts w:ascii="Times New Roman" w:hAnsi="Times New Roman"/>
                <w:color w:val="000000"/>
                <w:sz w:val="20"/>
                <w:szCs w:val="20"/>
              </w:rPr>
            </w:pP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D00D9" w:rsidRPr="00204EB3" w:rsidRDefault="002D00D9"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r>
      <w:tr w:rsidR="002D00D9" w:rsidRPr="00204EB3" w:rsidTr="004B2587">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D00D9" w:rsidRPr="00204EB3" w:rsidRDefault="002D00D9" w:rsidP="004B2587">
            <w:pPr>
              <w:spacing w:line="240" w:lineRule="auto"/>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D00D9" w:rsidRPr="00204EB3" w:rsidRDefault="002D00D9"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r>
      <w:tr w:rsidR="002D00D9" w:rsidRPr="00204EB3" w:rsidTr="004B2587">
        <w:trPr>
          <w:trHeight w:val="266"/>
        </w:trPr>
        <w:tc>
          <w:tcPr>
            <w:tcW w:w="11119"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2D00D9" w:rsidRPr="00204EB3" w:rsidRDefault="002D00D9" w:rsidP="004B2587">
            <w:pPr>
              <w:spacing w:line="240" w:lineRule="auto"/>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D00D9" w:rsidRPr="00204EB3" w:rsidRDefault="002D00D9" w:rsidP="004B2587">
            <w:pPr>
              <w:spacing w:line="240" w:lineRule="auto"/>
              <w:jc w:val="right"/>
              <w:rPr>
                <w:rFonts w:ascii="Times New Roman" w:hAnsi="Times New Roman"/>
                <w:b/>
                <w:sz w:val="20"/>
                <w:szCs w:val="20"/>
              </w:rPr>
            </w:pPr>
          </w:p>
        </w:tc>
      </w:tr>
    </w:tbl>
    <w:p w:rsidR="002D00D9" w:rsidRPr="00635F8B" w:rsidRDefault="002D00D9" w:rsidP="002D00D9">
      <w:pPr>
        <w:widowControl w:val="0"/>
        <w:spacing w:line="240" w:lineRule="auto"/>
        <w:rPr>
          <w:b/>
          <w:sz w:val="8"/>
          <w:szCs w:val="8"/>
        </w:rPr>
      </w:pP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2D00D9" w:rsidRPr="002D00D9" w:rsidRDefault="002D00D9" w:rsidP="001C0004">
      <w:pPr>
        <w:widowControl w:val="0"/>
        <w:rPr>
          <w:rFonts w:ascii="Times New Roman" w:hAnsi="Times New Roman"/>
          <w:b/>
        </w:rPr>
      </w:pPr>
    </w:p>
    <w:p w:rsidR="001C0004" w:rsidRPr="002D00D9" w:rsidRDefault="001C0004" w:rsidP="001C0004">
      <w:pPr>
        <w:widowControl w:val="0"/>
        <w:rPr>
          <w:rFonts w:ascii="Times New Roman" w:hAnsi="Times New Roman"/>
          <w:b/>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036384" w:rsidP="002D00D9">
      <w:pPr>
        <w:autoSpaceDE w:val="0"/>
        <w:autoSpaceDN w:val="0"/>
        <w:adjustRightInd w:val="0"/>
        <w:spacing w:after="0" w:line="240" w:lineRule="auto"/>
        <w:rPr>
          <w:rFonts w:ascii="Times New Roman" w:hAnsi="Times New Roman"/>
          <w:bCs/>
          <w:color w:val="000000"/>
          <w:sz w:val="20"/>
          <w:szCs w:val="20"/>
          <w:lang w:eastAsia="pl-PL"/>
        </w:rPr>
      </w:pPr>
      <w:r w:rsidRPr="001C0004">
        <w:rPr>
          <w:rFonts w:ascii="Times New Roman" w:hAnsi="Times New Roman"/>
          <w:b/>
        </w:rPr>
        <w:t xml:space="preserve">dostawę </w:t>
      </w:r>
      <w:r w:rsidR="002D00D9">
        <w:rPr>
          <w:rFonts w:ascii="Times New Roman" w:hAnsi="Times New Roman"/>
          <w:b/>
        </w:rPr>
        <w:t xml:space="preserve">środków czystości i artykułów gospodarczych </w:t>
      </w:r>
      <w:r w:rsidR="00B27C6A">
        <w:rPr>
          <w:rFonts w:ascii="Times New Roman" w:hAnsi="Times New Roman"/>
          <w:b/>
        </w:rPr>
        <w:t>d</w:t>
      </w:r>
      <w:r w:rsidRPr="001C0004">
        <w:rPr>
          <w:rFonts w:ascii="Times New Roman" w:hAnsi="Times New Roman"/>
          <w:b/>
        </w:rPr>
        <w:t>la Szpitala Bielańskiego w Warszawie</w:t>
      </w:r>
      <w:r w:rsidR="002D00D9">
        <w:rPr>
          <w:rFonts w:ascii="Times New Roman" w:hAnsi="Times New Roman"/>
          <w:b/>
        </w:rPr>
        <w:t xml:space="preserve"> ZP-37</w:t>
      </w:r>
      <w:r w:rsidR="0059031E">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art</w:t>
      </w:r>
      <w:r w:rsidR="002F7045">
        <w:rPr>
          <w:rFonts w:ascii="Times New Roman" w:hAnsi="Times New Roman"/>
          <w:bCs/>
          <w:color w:val="000000"/>
          <w:sz w:val="20"/>
          <w:szCs w:val="20"/>
          <w:lang w:eastAsia="pl-PL"/>
        </w:rPr>
        <w:t>. 24 ust. 5 pkt 1, 4,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2417EB">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62608D" w:rsidRPr="0062608D" w:rsidRDefault="00416915" w:rsidP="0062608D">
      <w:pPr>
        <w:pStyle w:val="Akapitzlist"/>
        <w:numPr>
          <w:ilvl w:val="0"/>
          <w:numId w:val="49"/>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w:t>
      </w:r>
      <w:r w:rsidR="0062608D">
        <w:rPr>
          <w:rFonts w:ascii="Times New Roman" w:hAnsi="Times New Roman"/>
          <w:b/>
        </w:rPr>
        <w:t xml:space="preserve">środków czystości i artykułów gospodarczych </w:t>
      </w:r>
      <w:r w:rsidRPr="00635F8B">
        <w:rPr>
          <w:rFonts w:ascii="Times New Roman" w:hAnsi="Times New Roman"/>
          <w:b/>
        </w:rPr>
        <w:t>dla Szpitala Bielańskiego w Warszawie.</w:t>
      </w:r>
    </w:p>
    <w:p w:rsidR="0062608D" w:rsidRPr="0062608D" w:rsidRDefault="0062608D" w:rsidP="0062608D">
      <w:pPr>
        <w:pStyle w:val="Akapitzlist"/>
        <w:numPr>
          <w:ilvl w:val="0"/>
          <w:numId w:val="49"/>
        </w:numPr>
        <w:spacing w:after="0" w:line="240" w:lineRule="auto"/>
      </w:pPr>
      <w:r w:rsidRPr="0062608D">
        <w:rPr>
          <w:rFonts w:ascii="Times New Roman" w:hAnsi="Times New Roman"/>
        </w:rPr>
        <w:t>Zam</w:t>
      </w:r>
      <w:r w:rsidR="00591D69">
        <w:rPr>
          <w:rFonts w:ascii="Times New Roman" w:hAnsi="Times New Roman"/>
        </w:rPr>
        <w:t>ówienie zostało podzielone na 15</w:t>
      </w:r>
      <w:r w:rsidRPr="0062608D">
        <w:rPr>
          <w:rFonts w:ascii="Times New Roman" w:hAnsi="Times New Roman"/>
        </w:rPr>
        <w:t xml:space="preserve"> części: </w:t>
      </w:r>
    </w:p>
    <w:tbl>
      <w:tblPr>
        <w:tblW w:w="9559" w:type="dxa"/>
        <w:tblInd w:w="75" w:type="dxa"/>
        <w:tblCellMar>
          <w:left w:w="70" w:type="dxa"/>
          <w:right w:w="70" w:type="dxa"/>
        </w:tblCellMar>
        <w:tblLook w:val="04A0" w:firstRow="1" w:lastRow="0" w:firstColumn="1" w:lastColumn="0" w:noHBand="0" w:noVBand="1"/>
      </w:tblPr>
      <w:tblGrid>
        <w:gridCol w:w="1196"/>
        <w:gridCol w:w="8363"/>
      </w:tblGrid>
      <w:tr w:rsidR="00591D69" w:rsidRPr="00635F8B"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1;</w:t>
            </w:r>
          </w:p>
        </w:tc>
      </w:tr>
      <w:tr w:rsidR="00591D69" w:rsidRPr="00635F8B" w:rsidTr="00BA5A21">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8363" w:type="dxa"/>
            <w:tcBorders>
              <w:top w:val="nil"/>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ściereczki z mikrofazy;</w:t>
            </w:r>
          </w:p>
        </w:tc>
      </w:tr>
      <w:tr w:rsidR="00591D69" w:rsidRPr="00635F8B" w:rsidTr="00BA5A21">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3</w:t>
            </w:r>
          </w:p>
        </w:tc>
        <w:tc>
          <w:tcPr>
            <w:tcW w:w="8363" w:type="dxa"/>
            <w:tcBorders>
              <w:top w:val="nil"/>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artykuły toaletowe;</w:t>
            </w:r>
          </w:p>
        </w:tc>
      </w:tr>
      <w:tr w:rsidR="00591D69" w:rsidRPr="00635F8B" w:rsidTr="00BA5A21">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4</w:t>
            </w:r>
          </w:p>
        </w:tc>
        <w:tc>
          <w:tcPr>
            <w:tcW w:w="8363" w:type="dxa"/>
            <w:tcBorders>
              <w:top w:val="nil"/>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proszek do parania;</w:t>
            </w:r>
          </w:p>
        </w:tc>
      </w:tr>
      <w:tr w:rsidR="00591D69" w:rsidRPr="00635F8B" w:rsidTr="00BA5A21">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5</w:t>
            </w:r>
          </w:p>
        </w:tc>
        <w:tc>
          <w:tcPr>
            <w:tcW w:w="8363" w:type="dxa"/>
            <w:tcBorders>
              <w:top w:val="nil"/>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szpital 1;</w:t>
            </w:r>
          </w:p>
        </w:tc>
      </w:tr>
      <w:tr w:rsidR="00591D69" w:rsidRPr="00635F8B" w:rsidTr="00BA5A21">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6</w:t>
            </w:r>
          </w:p>
        </w:tc>
        <w:tc>
          <w:tcPr>
            <w:tcW w:w="8363" w:type="dxa"/>
            <w:tcBorders>
              <w:top w:val="nil"/>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kuchnia;</w:t>
            </w:r>
          </w:p>
        </w:tc>
      </w:tr>
      <w:tr w:rsidR="00591D69" w:rsidRPr="00635F8B" w:rsidTr="00BA5A21">
        <w:trPr>
          <w:trHeight w:val="12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7</w:t>
            </w:r>
          </w:p>
        </w:tc>
        <w:tc>
          <w:tcPr>
            <w:tcW w:w="8363" w:type="dxa"/>
            <w:tcBorders>
              <w:top w:val="nil"/>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papier toaletowy do podajników;</w:t>
            </w:r>
          </w:p>
        </w:tc>
      </w:tr>
      <w:tr w:rsidR="00591D69" w:rsidRPr="00635F8B"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8</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w:t>
            </w:r>
          </w:p>
        </w:tc>
      </w:tr>
      <w:tr w:rsidR="00591D69"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9</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 automatyczne na odpady;</w:t>
            </w:r>
          </w:p>
        </w:tc>
      </w:tr>
      <w:tr w:rsidR="00591D69" w:rsidRPr="00635F8B"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10</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2;</w:t>
            </w:r>
          </w:p>
        </w:tc>
      </w:tr>
      <w:tr w:rsidR="00591D69"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D69" w:rsidRPr="00635F8B"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11</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wózki serwisowe ;</w:t>
            </w:r>
          </w:p>
        </w:tc>
      </w:tr>
      <w:tr w:rsidR="00591D69"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12</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specjalistyczny;</w:t>
            </w:r>
          </w:p>
        </w:tc>
      </w:tr>
      <w:tr w:rsidR="00591D69"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13</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myjka parowa</w:t>
            </w:r>
          </w:p>
        </w:tc>
      </w:tr>
      <w:tr w:rsidR="00591D69"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14</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mydło w podajnikach;</w:t>
            </w:r>
          </w:p>
        </w:tc>
      </w:tr>
      <w:tr w:rsidR="00591D69" w:rsidTr="00BA5A21">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15</w:t>
            </w:r>
          </w:p>
        </w:tc>
        <w:tc>
          <w:tcPr>
            <w:tcW w:w="8363" w:type="dxa"/>
            <w:tcBorders>
              <w:top w:val="single" w:sz="4" w:space="0" w:color="auto"/>
              <w:left w:val="nil"/>
              <w:bottom w:val="single" w:sz="4" w:space="0" w:color="auto"/>
              <w:right w:val="single" w:sz="4" w:space="0" w:color="auto"/>
            </w:tcBorders>
            <w:shd w:val="clear" w:color="auto" w:fill="auto"/>
            <w:vAlign w:val="center"/>
          </w:tcPr>
          <w:p w:rsidR="00591D69" w:rsidRDefault="00591D69" w:rsidP="00BA5A21">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ręczniki papierowe w podajnikach;</w:t>
            </w:r>
          </w:p>
        </w:tc>
      </w:tr>
    </w:tbl>
    <w:p w:rsidR="00416915" w:rsidRPr="0087344C" w:rsidRDefault="00416915" w:rsidP="00B51BF4">
      <w:pPr>
        <w:pStyle w:val="Akapitzlist"/>
        <w:numPr>
          <w:ilvl w:val="0"/>
          <w:numId w:val="49"/>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87344C" w:rsidRPr="00635F8B" w:rsidRDefault="0087344C" w:rsidP="00B51BF4">
      <w:pPr>
        <w:pStyle w:val="Akapitzlist"/>
        <w:spacing w:after="0" w:line="240" w:lineRule="auto"/>
        <w:ind w:left="720"/>
      </w:pPr>
    </w:p>
    <w:tbl>
      <w:tblPr>
        <w:tblW w:w="10185" w:type="dxa"/>
        <w:tblCellMar>
          <w:left w:w="70" w:type="dxa"/>
          <w:right w:w="70" w:type="dxa"/>
        </w:tblCellMar>
        <w:tblLook w:val="04A0" w:firstRow="1" w:lastRow="0" w:firstColumn="1" w:lastColumn="0" w:noHBand="0" w:noVBand="1"/>
      </w:tblPr>
      <w:tblGrid>
        <w:gridCol w:w="585"/>
        <w:gridCol w:w="6680"/>
        <w:gridCol w:w="1000"/>
        <w:gridCol w:w="960"/>
        <w:gridCol w:w="960"/>
      </w:tblGrid>
      <w:tr w:rsidR="0062608D" w:rsidRPr="0062608D" w:rsidTr="00253B3C">
        <w:tc>
          <w:tcPr>
            <w:tcW w:w="585" w:type="dxa"/>
            <w:tcBorders>
              <w:top w:val="nil"/>
              <w:left w:val="nil"/>
              <w:bottom w:val="single" w:sz="4" w:space="0" w:color="auto"/>
              <w:right w:val="nil"/>
            </w:tcBorders>
            <w:shd w:val="clear" w:color="auto" w:fill="auto"/>
            <w:noWrap/>
            <w:vAlign w:val="center"/>
            <w:hideMark/>
          </w:tcPr>
          <w:p w:rsidR="0062608D" w:rsidRPr="0062608D" w:rsidRDefault="0062608D" w:rsidP="00B51BF4">
            <w:pPr>
              <w:spacing w:after="0" w:line="240" w:lineRule="auto"/>
              <w:jc w:val="left"/>
              <w:rPr>
                <w:rFonts w:ascii="Times New Roman" w:eastAsia="Times New Roman" w:hAnsi="Times New Roman"/>
                <w:sz w:val="24"/>
                <w:szCs w:val="24"/>
                <w:lang w:eastAsia="pl-PL"/>
              </w:rPr>
            </w:pPr>
          </w:p>
        </w:tc>
        <w:tc>
          <w:tcPr>
            <w:tcW w:w="6680" w:type="dxa"/>
            <w:tcBorders>
              <w:top w:val="nil"/>
              <w:left w:val="nil"/>
              <w:bottom w:val="single" w:sz="4" w:space="0" w:color="auto"/>
              <w:right w:val="nil"/>
            </w:tcBorders>
            <w:shd w:val="clear" w:color="auto" w:fill="auto"/>
            <w:noWrap/>
            <w:vAlign w:val="center"/>
            <w:hideMark/>
          </w:tcPr>
          <w:p w:rsidR="0062608D" w:rsidRPr="0062608D" w:rsidRDefault="0062608D" w:rsidP="00B51BF4">
            <w:pPr>
              <w:spacing w:after="0" w:line="240" w:lineRule="auto"/>
              <w:rPr>
                <w:rFonts w:ascii="Times New Roman" w:eastAsia="Times New Roman" w:hAnsi="Times New Roman"/>
                <w:b/>
                <w:bCs/>
                <w:u w:val="single"/>
                <w:lang w:eastAsia="pl-PL"/>
              </w:rPr>
            </w:pPr>
            <w:r w:rsidRPr="0062608D">
              <w:rPr>
                <w:rFonts w:ascii="Times New Roman" w:eastAsia="Times New Roman" w:hAnsi="Times New Roman"/>
                <w:b/>
                <w:bCs/>
                <w:u w:val="single"/>
                <w:lang w:eastAsia="pl-PL"/>
              </w:rPr>
              <w:t>Pakiet 1 – drobny sprzęt do sprzątania I.</w:t>
            </w:r>
          </w:p>
        </w:tc>
        <w:tc>
          <w:tcPr>
            <w:tcW w:w="1000" w:type="dxa"/>
            <w:tcBorders>
              <w:top w:val="nil"/>
              <w:left w:val="nil"/>
              <w:bottom w:val="single" w:sz="4" w:space="0" w:color="auto"/>
              <w:right w:val="nil"/>
            </w:tcBorders>
            <w:shd w:val="clear" w:color="auto" w:fill="auto"/>
            <w:noWrap/>
            <w:vAlign w:val="center"/>
            <w:hideMark/>
          </w:tcPr>
          <w:p w:rsidR="0062608D" w:rsidRPr="0062608D" w:rsidRDefault="0062608D" w:rsidP="00B51BF4">
            <w:pPr>
              <w:spacing w:after="0" w:line="240" w:lineRule="auto"/>
              <w:rPr>
                <w:rFonts w:ascii="Times New Roman" w:eastAsia="Times New Roman" w:hAnsi="Times New Roman"/>
                <w:b/>
                <w:bCs/>
                <w:u w:val="single"/>
                <w:lang w:eastAsia="pl-PL"/>
              </w:rPr>
            </w:pPr>
          </w:p>
        </w:tc>
        <w:tc>
          <w:tcPr>
            <w:tcW w:w="960" w:type="dxa"/>
            <w:tcBorders>
              <w:top w:val="nil"/>
              <w:left w:val="nil"/>
              <w:bottom w:val="single" w:sz="4" w:space="0" w:color="auto"/>
              <w:right w:val="nil"/>
            </w:tcBorders>
            <w:shd w:val="clear" w:color="auto" w:fill="auto"/>
            <w:noWrap/>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L.p.</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1C0FBB" w:rsidP="00B51BF4">
            <w:pPr>
              <w:spacing w:after="0" w:line="240" w:lineRule="auto"/>
              <w:jc w:val="center"/>
              <w:rPr>
                <w:rFonts w:ascii="Times New Roman" w:eastAsia="Times New Roman" w:hAnsi="Times New Roman"/>
                <w:b/>
                <w:bCs/>
                <w:sz w:val="20"/>
                <w:szCs w:val="20"/>
                <w:lang w:eastAsia="pl-PL"/>
              </w:rPr>
            </w:pPr>
            <w:r w:rsidRPr="00253B3C">
              <w:rPr>
                <w:rFonts w:ascii="Times New Roman" w:eastAsia="Times New Roman" w:hAnsi="Times New Roman"/>
                <w:b/>
                <w:bCs/>
                <w:sz w:val="20"/>
                <w:szCs w:val="20"/>
                <w:lang w:eastAsia="pl-PL"/>
              </w:rPr>
              <w:t>ILOŚĆ</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wiadro a’ 25 l (kolor czerwony i niebieski) do zestawu sprzątającego</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20-251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3</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zmywak, druciak metalowy. Dopuszczamy maksymalny sposób pakowania op '3 szt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20-019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150</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szczotka do toalet z podstawką/pojemnikiem, z wymiennym wkładem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20-17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kompl.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280</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 xml:space="preserve">kij metalowy do szczotki, dł. min. 120 cm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20-466</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3</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gąbki kuchenne o wymiarach 7 cm x 10 cm  (dopuszczamy pakowanie w opakowaniach maksymalnie a 10 szt.)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20-006</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3925</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Worki do odkurzacza kompatybilne do wyboru z odkurzaczami : AMICA TYP VK 6011 lub AMIKA BERIS</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20-330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10</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szczotka do zamiatania o szerokości 35-40 cm, kij dł. min. 120 cm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20-016</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6</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szczotka do narzędzi (typ żelazko) – mała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20-070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szczotka do narzędzi (typ żelazko) – duża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20-195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szczotka o twardym włosiu do naczyń na rączce, długośc rączki około 18 cm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20-465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wiadro plastikowe z rączką 12-20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20-025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10</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szczotka do mycia butelek z wygodnym uchwytem , w rozmiarze wo wyboru od 10 cm do 44 cm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20-028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14</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dozownik łokciowy (typ. Dermados) Parametry: Wysokość wraz ramieniem: 28-29 cm, szerokość: 8,8 – 9,0 cm, długość ramienia: 19,5-20,0 cm. Regulacja dozowania od 0,5 do 1,5 ml na jeden skok pompki.</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20-057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37</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Rękawice gospodarcze z gumy o rozmiarze S, M, L, XL do wyboru. Odporna na mikroorganizmy. AQL 1.5. Zapewniają również bardzo dobrą chwytność przy zamoczeniu. Teksturowana część wewnętrzna i końcówki palców.</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22 -013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para</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10</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 xml:space="preserve">  Rękawice bawełniane, podgumowane od wewnętrznej strony. Rękawice idealnie dopasowują się do dłoni, zapewniają większy komfort pracy oraz gwarantują wytrzymałość i chwytność. rozmiar 6,7,8</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22-095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para</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5</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Szczotka do mycia rąk w ergonomicznym kształcie.  Szczotka może być także stosowana do oczyszczania silnie zabrudzonych przedmiotów.  Z nylonowym włosiem. Wielkośc około 8  cm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20-71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19</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w:t>
            </w:r>
            <w:r w:rsidR="00C416E6">
              <w:rPr>
                <w:rFonts w:ascii="Times New Roman" w:eastAsia="Times New Roman" w:hAnsi="Times New Roman"/>
                <w:sz w:val="20"/>
                <w:szCs w:val="20"/>
                <w:lang w:eastAsia="pl-PL"/>
              </w:rPr>
              <w:t xml:space="preserve">czotka do zamiatania drewniana </w:t>
            </w:r>
            <w:r w:rsidRPr="0062608D">
              <w:rPr>
                <w:rFonts w:ascii="Times New Roman" w:eastAsia="Times New Roman" w:hAnsi="Times New Roman"/>
                <w:sz w:val="20"/>
                <w:szCs w:val="20"/>
                <w:lang w:eastAsia="pl-PL"/>
              </w:rPr>
              <w:t xml:space="preserve">z </w:t>
            </w:r>
            <w:r w:rsidR="00C416E6">
              <w:rPr>
                <w:rFonts w:ascii="Times New Roman" w:eastAsia="Times New Roman" w:hAnsi="Times New Roman"/>
                <w:sz w:val="20"/>
                <w:szCs w:val="20"/>
                <w:lang w:eastAsia="pl-PL"/>
              </w:rPr>
              <w:t xml:space="preserve">włosiem naturalnym dł.30 cm  - na kij   + Kij drewniany wys.150 cm </w:t>
            </w:r>
            <w:r w:rsidRPr="0062608D">
              <w:rPr>
                <w:rFonts w:ascii="Times New Roman" w:eastAsia="Times New Roman" w:hAnsi="Times New Roman"/>
                <w:sz w:val="20"/>
                <w:szCs w:val="20"/>
                <w:lang w:eastAsia="pl-PL"/>
              </w:rPr>
              <w:t xml:space="preserve">do szczotki na gwint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20-400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253B3C"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bCs/>
                <w:sz w:val="20"/>
                <w:szCs w:val="20"/>
                <w:lang w:eastAsia="pl-PL"/>
              </w:rPr>
            </w:pPr>
            <w:r w:rsidRPr="0062608D">
              <w:rPr>
                <w:rFonts w:ascii="Times New Roman" w:eastAsia="Times New Roman" w:hAnsi="Times New Roman"/>
                <w:bCs/>
                <w:sz w:val="20"/>
                <w:szCs w:val="20"/>
                <w:lang w:eastAsia="pl-PL"/>
              </w:rPr>
              <w:t>2</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Ścierka bawełniana do naczyń</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20-031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253B3C"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s</w:t>
            </w:r>
            <w:r w:rsidR="0062608D" w:rsidRPr="0062608D">
              <w:rPr>
                <w:rFonts w:ascii="Times New Roman" w:eastAsia="Times New Roman" w:hAnsi="Times New Roman"/>
                <w:sz w:val="20"/>
                <w:szCs w:val="20"/>
                <w:lang w:eastAsia="pl-PL"/>
              </w:rPr>
              <w:t>zt</w:t>
            </w:r>
            <w:r>
              <w:rPr>
                <w:rFonts w:ascii="Times New Roman" w:eastAsia="Times New Roman" w:hAnsi="Times New Roman"/>
                <w:sz w:val="20"/>
                <w:szCs w:val="20"/>
                <w:lang w:eastAsia="pl-PL"/>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bCs/>
                <w:sz w:val="20"/>
                <w:szCs w:val="20"/>
                <w:lang w:eastAsia="pl-PL"/>
              </w:rPr>
            </w:pPr>
            <w:r w:rsidRPr="0062608D">
              <w:rPr>
                <w:rFonts w:ascii="Times New Roman" w:eastAsia="Times New Roman" w:hAnsi="Times New Roman"/>
                <w:bCs/>
                <w:sz w:val="20"/>
                <w:szCs w:val="20"/>
                <w:lang w:eastAsia="pl-PL"/>
              </w:rPr>
              <w:t>20</w:t>
            </w:r>
          </w:p>
        </w:tc>
      </w:tr>
      <w:tr w:rsidR="0062608D" w:rsidRPr="0062608D" w:rsidTr="00253B3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62608D" w:rsidRPr="00253B3C" w:rsidRDefault="0062608D" w:rsidP="00B82D3C">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miska plastikowa miska powinna być wykonana z tworzywa sztucznego</w:t>
            </w:r>
            <w:r w:rsidRPr="0062608D">
              <w:rPr>
                <w:rFonts w:ascii="Times New Roman" w:eastAsia="Times New Roman" w:hAnsi="Times New Roman"/>
                <w:sz w:val="20"/>
                <w:szCs w:val="20"/>
                <w:lang w:eastAsia="pl-PL"/>
              </w:rPr>
              <w:br/>
              <w:t>Ø ok. 30 cm.-  róne kolory do wyboru kwadratowa/okrągla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20-372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08D" w:rsidRPr="0062608D" w:rsidRDefault="0062608D"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56</w:t>
            </w:r>
          </w:p>
        </w:tc>
      </w:tr>
    </w:tbl>
    <w:p w:rsidR="00416915" w:rsidRDefault="00416915" w:rsidP="00B51BF4">
      <w:pPr>
        <w:spacing w:after="0" w:line="240" w:lineRule="auto"/>
      </w:pPr>
    </w:p>
    <w:tbl>
      <w:tblPr>
        <w:tblW w:w="10150" w:type="dxa"/>
        <w:tblLayout w:type="fixed"/>
        <w:tblCellMar>
          <w:left w:w="70" w:type="dxa"/>
          <w:right w:w="70" w:type="dxa"/>
        </w:tblCellMar>
        <w:tblLook w:val="04A0" w:firstRow="1" w:lastRow="0" w:firstColumn="1" w:lastColumn="0" w:noHBand="0" w:noVBand="1"/>
      </w:tblPr>
      <w:tblGrid>
        <w:gridCol w:w="567"/>
        <w:gridCol w:w="6663"/>
        <w:gridCol w:w="1000"/>
        <w:gridCol w:w="960"/>
        <w:gridCol w:w="960"/>
      </w:tblGrid>
      <w:tr w:rsidR="001C0FBB" w:rsidRPr="001C0FBB" w:rsidTr="00253B3C">
        <w:tc>
          <w:tcPr>
            <w:tcW w:w="567" w:type="dxa"/>
            <w:tcBorders>
              <w:top w:val="nil"/>
              <w:left w:val="nil"/>
              <w:bottom w:val="single" w:sz="4" w:space="0" w:color="auto"/>
              <w:right w:val="nil"/>
            </w:tcBorders>
            <w:shd w:val="clear" w:color="auto" w:fill="auto"/>
            <w:noWrap/>
            <w:vAlign w:val="center"/>
            <w:hideMark/>
          </w:tcPr>
          <w:p w:rsidR="001C0FBB" w:rsidRPr="001C0FBB" w:rsidRDefault="001C0FBB" w:rsidP="00B51BF4">
            <w:pPr>
              <w:spacing w:after="0" w:line="240" w:lineRule="auto"/>
              <w:jc w:val="left"/>
              <w:rPr>
                <w:rFonts w:ascii="Times New Roman" w:eastAsia="Times New Roman" w:hAnsi="Times New Roman"/>
                <w:sz w:val="20"/>
                <w:szCs w:val="20"/>
                <w:lang w:eastAsia="pl-PL"/>
              </w:rPr>
            </w:pPr>
          </w:p>
        </w:tc>
        <w:tc>
          <w:tcPr>
            <w:tcW w:w="6663" w:type="dxa"/>
            <w:tcBorders>
              <w:top w:val="nil"/>
              <w:left w:val="nil"/>
              <w:bottom w:val="single" w:sz="4" w:space="0" w:color="auto"/>
              <w:right w:val="nil"/>
            </w:tcBorders>
            <w:shd w:val="clear" w:color="auto" w:fill="auto"/>
            <w:noWrap/>
            <w:vAlign w:val="center"/>
            <w:hideMark/>
          </w:tcPr>
          <w:p w:rsidR="001C0FBB" w:rsidRPr="001C0FBB" w:rsidRDefault="001C0FBB" w:rsidP="00B51BF4">
            <w:pPr>
              <w:spacing w:after="0" w:line="240" w:lineRule="auto"/>
              <w:rPr>
                <w:rFonts w:ascii="Times New Roman" w:eastAsia="Times New Roman" w:hAnsi="Times New Roman"/>
                <w:b/>
                <w:bCs/>
                <w:sz w:val="20"/>
                <w:szCs w:val="20"/>
                <w:u w:val="single"/>
                <w:lang w:eastAsia="pl-PL"/>
              </w:rPr>
            </w:pPr>
            <w:r w:rsidRPr="001C0FBB">
              <w:rPr>
                <w:rFonts w:ascii="Times New Roman" w:eastAsia="Times New Roman" w:hAnsi="Times New Roman"/>
                <w:b/>
                <w:bCs/>
                <w:sz w:val="20"/>
                <w:szCs w:val="20"/>
                <w:u w:val="single"/>
                <w:lang w:eastAsia="pl-PL"/>
              </w:rPr>
              <w:t>Pakiet 2 – ściereczki z mikrofazy.</w:t>
            </w:r>
          </w:p>
        </w:tc>
        <w:tc>
          <w:tcPr>
            <w:tcW w:w="1000" w:type="dxa"/>
            <w:tcBorders>
              <w:top w:val="nil"/>
              <w:left w:val="nil"/>
              <w:bottom w:val="single" w:sz="4" w:space="0" w:color="auto"/>
              <w:right w:val="nil"/>
            </w:tcBorders>
            <w:shd w:val="clear" w:color="auto" w:fill="auto"/>
            <w:noWrap/>
            <w:vAlign w:val="center"/>
            <w:hideMark/>
          </w:tcPr>
          <w:p w:rsidR="001C0FBB" w:rsidRPr="001C0FBB" w:rsidRDefault="001C0FBB"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p>
        </w:tc>
      </w:tr>
      <w:tr w:rsidR="001C0FBB" w:rsidRPr="001C0FBB" w:rsidTr="00253B3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L.p.</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1C0FBB" w:rsidRPr="001C0FBB" w:rsidTr="00253B3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253B3C" w:rsidP="00B51BF4">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śc</w:t>
            </w:r>
            <w:r w:rsidR="00CA2D69">
              <w:rPr>
                <w:rFonts w:ascii="Times New Roman" w:eastAsia="Times New Roman" w:hAnsi="Times New Roman"/>
                <w:sz w:val="20"/>
                <w:szCs w:val="20"/>
                <w:lang w:eastAsia="pl-PL"/>
              </w:rPr>
              <w:t>ie</w:t>
            </w:r>
            <w:r w:rsidR="00B375F2">
              <w:rPr>
                <w:rFonts w:ascii="Times New Roman" w:eastAsia="Times New Roman" w:hAnsi="Times New Roman"/>
                <w:sz w:val="20"/>
                <w:szCs w:val="20"/>
                <w:lang w:eastAsia="pl-PL"/>
              </w:rPr>
              <w:t>rka z mikrofazy - waga min. 32</w:t>
            </w:r>
            <w:r w:rsidRPr="001C0FBB">
              <w:rPr>
                <w:rFonts w:ascii="Times New Roman" w:eastAsia="Times New Roman" w:hAnsi="Times New Roman"/>
                <w:sz w:val="20"/>
                <w:szCs w:val="20"/>
                <w:lang w:eastAsia="pl-PL"/>
              </w:rPr>
              <w:t xml:space="preserve"> g, gramatura min. 360g/m2. Ścierki z mikrofazy o wymiarach 30x30cm (+/- 0,5 cm) ogólnego zastosowania przeznaczone do mycia wszelkich powierzchni zmywalnych takich jak: lustra, blaty, szyby, meble, do użycia zarówno na mokro jak i na sucho. Skład: 80% poliester, 20% poliamid. Wytrzymałość min. 300 prań. Każda ścierka posiadająca wszywkę z informacją o sposobie użycia i instrukcję prania. Dostępne kolory ścierki : żółty, niebieski, zielony, rózowy, biały</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20-065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5000</w:t>
            </w:r>
          </w:p>
        </w:tc>
      </w:tr>
      <w:tr w:rsidR="001C0FBB" w:rsidRPr="001C0FBB" w:rsidTr="00253B3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253B3C" w:rsidP="00B51BF4">
            <w:pPr>
              <w:spacing w:after="0" w:line="240" w:lineRule="auto"/>
              <w:jc w:val="left"/>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001C0FBB" w:rsidRPr="001C0FBB">
              <w:rPr>
                <w:rFonts w:ascii="Times New Roman" w:eastAsia="Times New Roman" w:hAnsi="Times New Roman"/>
                <w:sz w:val="20"/>
                <w:szCs w:val="20"/>
                <w:lang w:eastAsia="pl-PL"/>
              </w:rPr>
              <w:t> </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 xml:space="preserve">ścierka  z mikrofazy - waga min. 57 g, gramatura min. 360g/m2. Ścierki </w:t>
            </w:r>
            <w:r w:rsidR="00B375F2">
              <w:rPr>
                <w:rFonts w:ascii="Times New Roman" w:eastAsia="Times New Roman" w:hAnsi="Times New Roman"/>
                <w:sz w:val="20"/>
                <w:szCs w:val="20"/>
                <w:lang w:eastAsia="pl-PL"/>
              </w:rPr>
              <w:br/>
            </w:r>
            <w:r w:rsidRPr="001C0FBB">
              <w:rPr>
                <w:rFonts w:ascii="Times New Roman" w:eastAsia="Times New Roman" w:hAnsi="Times New Roman"/>
                <w:sz w:val="20"/>
                <w:szCs w:val="20"/>
                <w:lang w:eastAsia="pl-PL"/>
              </w:rPr>
              <w:t>z mikrofazy o wymiarach 40x40cm (+/- 0,5 cm) ogólnego zastosowania przeznaczone do mycia wszelkich powierzchni zmywalnych takich jak: lustra, blaty, szyby, meble, do użycia zarówno na mokro jak i na sucho. Skład: 80% poliester, 20% poliamid. Wytrzymałość min. 300 prań. Każda ścierka posiadająca wszywkę z informacją o sposobie użycia i instrukcję prania. Ścierki w kolorach: żółty, niebieski, zielony, różowy, biały</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20-265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FBB" w:rsidRPr="001C0FBB" w:rsidRDefault="001C0FBB" w:rsidP="00B51BF4">
            <w:pPr>
              <w:spacing w:after="0" w:line="240" w:lineRule="auto"/>
              <w:jc w:val="center"/>
              <w:rPr>
                <w:rFonts w:ascii="Times New Roman" w:eastAsia="Times New Roman" w:hAnsi="Times New Roman"/>
                <w:sz w:val="20"/>
                <w:szCs w:val="20"/>
                <w:lang w:eastAsia="pl-PL"/>
              </w:rPr>
            </w:pPr>
            <w:r w:rsidRPr="001C0FBB">
              <w:rPr>
                <w:rFonts w:ascii="Times New Roman" w:eastAsia="Times New Roman" w:hAnsi="Times New Roman"/>
                <w:sz w:val="20"/>
                <w:szCs w:val="20"/>
                <w:lang w:eastAsia="pl-PL"/>
              </w:rPr>
              <w:t>600</w:t>
            </w:r>
          </w:p>
        </w:tc>
      </w:tr>
    </w:tbl>
    <w:p w:rsidR="00692E21" w:rsidRDefault="00692E21" w:rsidP="00B51BF4">
      <w:pPr>
        <w:spacing w:after="0" w:line="240" w:lineRule="auto"/>
        <w:rPr>
          <w:rFonts w:ascii="Times New Roman" w:hAnsi="Times New Roman"/>
          <w:b/>
          <w:i/>
          <w:u w:val="single"/>
        </w:rPr>
      </w:pPr>
    </w:p>
    <w:tbl>
      <w:tblPr>
        <w:tblW w:w="10150" w:type="dxa"/>
        <w:tblLayout w:type="fixed"/>
        <w:tblCellMar>
          <w:left w:w="70" w:type="dxa"/>
          <w:right w:w="70" w:type="dxa"/>
        </w:tblCellMar>
        <w:tblLook w:val="04A0" w:firstRow="1" w:lastRow="0" w:firstColumn="1" w:lastColumn="0" w:noHBand="0" w:noVBand="1"/>
      </w:tblPr>
      <w:tblGrid>
        <w:gridCol w:w="567"/>
        <w:gridCol w:w="6663"/>
        <w:gridCol w:w="1000"/>
        <w:gridCol w:w="960"/>
        <w:gridCol w:w="960"/>
      </w:tblGrid>
      <w:tr w:rsidR="0084380B" w:rsidRPr="0084380B" w:rsidTr="0084380B">
        <w:tc>
          <w:tcPr>
            <w:tcW w:w="567" w:type="dxa"/>
            <w:tcBorders>
              <w:top w:val="nil"/>
              <w:left w:val="nil"/>
              <w:bottom w:val="single" w:sz="4" w:space="0" w:color="auto"/>
              <w:right w:val="nil"/>
            </w:tcBorders>
            <w:shd w:val="clear" w:color="auto" w:fill="auto"/>
            <w:noWrap/>
            <w:vAlign w:val="center"/>
            <w:hideMark/>
          </w:tcPr>
          <w:p w:rsidR="0084380B" w:rsidRPr="0084380B" w:rsidRDefault="0084380B" w:rsidP="00B51BF4">
            <w:pPr>
              <w:spacing w:after="0" w:line="240" w:lineRule="auto"/>
              <w:jc w:val="left"/>
              <w:rPr>
                <w:rFonts w:ascii="Times New Roman" w:eastAsia="Times New Roman" w:hAnsi="Times New Roman"/>
                <w:sz w:val="20"/>
                <w:szCs w:val="20"/>
                <w:lang w:eastAsia="pl-PL"/>
              </w:rPr>
            </w:pPr>
          </w:p>
        </w:tc>
        <w:tc>
          <w:tcPr>
            <w:tcW w:w="6663" w:type="dxa"/>
            <w:tcBorders>
              <w:top w:val="nil"/>
              <w:left w:val="nil"/>
              <w:bottom w:val="single" w:sz="4" w:space="0" w:color="auto"/>
              <w:right w:val="nil"/>
            </w:tcBorders>
            <w:shd w:val="clear" w:color="auto" w:fill="auto"/>
            <w:noWrap/>
            <w:vAlign w:val="center"/>
            <w:hideMark/>
          </w:tcPr>
          <w:p w:rsidR="0084380B" w:rsidRPr="0084380B" w:rsidRDefault="0084380B" w:rsidP="00B51BF4">
            <w:pPr>
              <w:spacing w:after="0" w:line="240" w:lineRule="auto"/>
              <w:rPr>
                <w:rFonts w:ascii="Times New Roman" w:eastAsia="Times New Roman" w:hAnsi="Times New Roman"/>
                <w:b/>
                <w:bCs/>
                <w:sz w:val="20"/>
                <w:szCs w:val="20"/>
                <w:u w:val="single"/>
                <w:lang w:eastAsia="pl-PL"/>
              </w:rPr>
            </w:pPr>
            <w:r w:rsidRPr="0084380B">
              <w:rPr>
                <w:rFonts w:ascii="Times New Roman" w:eastAsia="Times New Roman" w:hAnsi="Times New Roman"/>
                <w:b/>
                <w:bCs/>
                <w:sz w:val="20"/>
                <w:szCs w:val="20"/>
                <w:u w:val="single"/>
                <w:lang w:eastAsia="pl-PL"/>
              </w:rPr>
              <w:t>Pakiet 3 – artykuły toaletowe.</w:t>
            </w:r>
          </w:p>
        </w:tc>
        <w:tc>
          <w:tcPr>
            <w:tcW w:w="1000" w:type="dxa"/>
            <w:tcBorders>
              <w:top w:val="nil"/>
              <w:left w:val="nil"/>
              <w:bottom w:val="single" w:sz="4" w:space="0" w:color="auto"/>
              <w:right w:val="nil"/>
            </w:tcBorders>
            <w:shd w:val="clear" w:color="auto" w:fill="auto"/>
            <w:noWrap/>
            <w:vAlign w:val="center"/>
            <w:hideMark/>
          </w:tcPr>
          <w:p w:rsidR="0084380B" w:rsidRPr="0084380B" w:rsidRDefault="0084380B"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b/>
                <w:bCs/>
                <w:sz w:val="20"/>
                <w:szCs w:val="20"/>
                <w:lang w:eastAsia="pl-PL"/>
              </w:rPr>
            </w:pPr>
            <w:r w:rsidRPr="0084380B">
              <w:rPr>
                <w:rFonts w:ascii="Times New Roman" w:eastAsia="Times New Roman" w:hAnsi="Times New Roman"/>
                <w:b/>
                <w:bCs/>
                <w:sz w:val="20"/>
                <w:szCs w:val="20"/>
                <w:lang w:eastAsia="pl-PL"/>
              </w:rPr>
              <w:t>L.p.</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b/>
                <w:bCs/>
                <w:sz w:val="20"/>
                <w:szCs w:val="20"/>
                <w:lang w:eastAsia="pl-PL"/>
              </w:rPr>
            </w:pPr>
            <w:r w:rsidRPr="0084380B">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b/>
                <w:bCs/>
                <w:sz w:val="20"/>
                <w:szCs w:val="20"/>
                <w:lang w:eastAsia="pl-PL"/>
              </w:rPr>
            </w:pPr>
            <w:r w:rsidRPr="0084380B">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b/>
                <w:bCs/>
                <w:sz w:val="20"/>
                <w:szCs w:val="20"/>
                <w:lang w:eastAsia="pl-PL"/>
              </w:rPr>
            </w:pPr>
            <w:r w:rsidRPr="0084380B">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mydło w płynie, op. a 5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22-008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600</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ręczniki papierowe, kuchenne, dwuwarstwowe, długość papieru na rolce min. 10 m, szer. min. 21 cm.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22-005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rolka</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1447</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proszek do prania, op. a 0,6 kg, uniwersalny</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22-014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50</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preparat do myjek-dezynfektorów (granulat) op. a 1,5 kg, Finish/Calgonit*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22-017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122</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80B" w:rsidRPr="0084380B" w:rsidRDefault="0084380B" w:rsidP="0013047E">
            <w:pPr>
              <w:spacing w:after="0" w:line="240" w:lineRule="auto"/>
              <w:jc w:val="left"/>
              <w:rPr>
                <w:rFonts w:ascii="Times New Roman" w:eastAsia="Times New Roman" w:hAnsi="Times New Roman"/>
                <w:color w:val="000000"/>
                <w:sz w:val="20"/>
                <w:szCs w:val="20"/>
                <w:lang w:eastAsia="pl-PL"/>
              </w:rPr>
            </w:pPr>
            <w:r w:rsidRPr="0084380B">
              <w:rPr>
                <w:rFonts w:ascii="Times New Roman" w:eastAsia="Times New Roman" w:hAnsi="Times New Roman"/>
                <w:color w:val="000000"/>
                <w:sz w:val="20"/>
                <w:szCs w:val="20"/>
                <w:lang w:eastAsia="pl-PL"/>
              </w:rPr>
              <w:t>Nabłyszczacz do zmywarek, działa nabłyszczająco i umożliwia szybsze wysychanie bez zacieków i plam. Zawiera środek zabezpieczający przed osadzaniem się kamienia na mytych naczyniach.</w:t>
            </w:r>
            <w:r w:rsidR="0013047E">
              <w:rPr>
                <w:rFonts w:ascii="Times New Roman" w:eastAsia="Times New Roman" w:hAnsi="Times New Roman"/>
                <w:color w:val="000000"/>
                <w:sz w:val="20"/>
                <w:szCs w:val="20"/>
                <w:lang w:eastAsia="pl-PL"/>
              </w:rPr>
              <w:t xml:space="preserve"> </w:t>
            </w:r>
            <w:r w:rsidRPr="0084380B">
              <w:rPr>
                <w:rFonts w:ascii="Times New Roman" w:eastAsia="Times New Roman" w:hAnsi="Times New Roman"/>
                <w:color w:val="000000"/>
                <w:sz w:val="20"/>
                <w:szCs w:val="20"/>
                <w:lang w:eastAsia="pl-PL"/>
              </w:rPr>
              <w:t xml:space="preserve">Pojemność: </w:t>
            </w:r>
            <w:r w:rsidR="0013047E">
              <w:rPr>
                <w:rFonts w:ascii="Times New Roman" w:eastAsia="Times New Roman" w:hAnsi="Times New Roman"/>
                <w:color w:val="000000"/>
                <w:sz w:val="20"/>
                <w:szCs w:val="20"/>
                <w:lang w:eastAsia="pl-PL"/>
              </w:rPr>
              <w:t>l l lub wielokrotność</w:t>
            </w:r>
            <w:r w:rsidRPr="0084380B">
              <w:rPr>
                <w:rFonts w:ascii="Times New Roman" w:eastAsia="Times New Roman" w:hAnsi="Times New Roman"/>
                <w:color w:val="000000"/>
                <w:sz w:val="20"/>
                <w:szCs w:val="20"/>
                <w:lang w:eastAsia="pl-PL"/>
              </w:rPr>
              <w:t xml:space="preserve"> ( max. 5 L w jednym op.)</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22-099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1 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7</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Tabletki do zmywarki, Somat Multi-Perfect* (op. a 56 szt.)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22-060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6</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szampon od włosów dla dzieci, op. a 150 ml, posiadający pozytywny atest PZH, Bambi*</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22-009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60</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preparat do usuwania kamienia, saszetki</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22-039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45</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Środek do zmywania kleju i otłuszczania, op. a 1l, Orange Solvent*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20-410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1</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80B" w:rsidRPr="0084380B" w:rsidRDefault="0084380B" w:rsidP="00B51BF4">
            <w:pPr>
              <w:spacing w:after="0" w:line="240" w:lineRule="auto"/>
              <w:jc w:val="left"/>
              <w:rPr>
                <w:rFonts w:ascii="Times New Roman" w:eastAsia="Times New Roman" w:hAnsi="Times New Roman"/>
                <w:color w:val="000000"/>
                <w:sz w:val="20"/>
                <w:szCs w:val="20"/>
                <w:lang w:eastAsia="pl-PL"/>
              </w:rPr>
            </w:pPr>
            <w:r w:rsidRPr="0084380B">
              <w:rPr>
                <w:rFonts w:ascii="Times New Roman" w:eastAsia="Times New Roman" w:hAnsi="Times New Roman"/>
                <w:color w:val="000000"/>
                <w:sz w:val="20"/>
                <w:szCs w:val="20"/>
                <w:lang w:eastAsia="pl-PL"/>
              </w:rPr>
              <w:t>Odświeżacz powietrza w aerozolu 750 ml. – 75 ml zawiera 3000</w:t>
            </w:r>
            <w:r w:rsidR="0013047E">
              <w:rPr>
                <w:rFonts w:ascii="Times New Roman" w:eastAsia="Times New Roman" w:hAnsi="Times New Roman"/>
                <w:color w:val="000000"/>
                <w:sz w:val="20"/>
                <w:szCs w:val="20"/>
                <w:lang w:eastAsia="pl-PL"/>
              </w:rPr>
              <w:t xml:space="preserve"> dawek zapachu. Nie zadusza. Eli</w:t>
            </w:r>
            <w:r w:rsidRPr="0084380B">
              <w:rPr>
                <w:rFonts w:ascii="Times New Roman" w:eastAsia="Times New Roman" w:hAnsi="Times New Roman"/>
                <w:color w:val="000000"/>
                <w:sz w:val="20"/>
                <w:szCs w:val="20"/>
                <w:lang w:eastAsia="pl-PL"/>
              </w:rPr>
              <w:t>minuje nieprzyjemne zapachy na 24 h</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22-053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27</w:t>
            </w:r>
          </w:p>
        </w:tc>
      </w:tr>
      <w:tr w:rsidR="0084380B" w:rsidRPr="0084380B" w:rsidTr="0084380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380B" w:rsidRPr="0084380B" w:rsidRDefault="0084380B" w:rsidP="00B82D3C">
            <w:pPr>
              <w:pStyle w:val="Akapitzlist"/>
              <w:numPr>
                <w:ilvl w:val="0"/>
                <w:numId w:val="52"/>
              </w:numPr>
              <w:spacing w:after="0" w:line="240" w:lineRule="auto"/>
              <w:jc w:val="center"/>
              <w:rPr>
                <w:rFonts w:ascii="Times New Roman" w:eastAsia="Times New Roman" w:hAnsi="Times New Roman"/>
                <w:sz w:val="20"/>
                <w:szCs w:val="20"/>
                <w:lang w:eastAsia="pl-PL"/>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80B" w:rsidRPr="0084380B" w:rsidRDefault="0084380B" w:rsidP="00B51BF4">
            <w:pPr>
              <w:spacing w:after="0" w:line="240" w:lineRule="auto"/>
              <w:jc w:val="left"/>
              <w:rPr>
                <w:rFonts w:ascii="Times New Roman" w:eastAsia="Times New Roman" w:hAnsi="Times New Roman"/>
                <w:color w:val="000000"/>
                <w:sz w:val="20"/>
                <w:szCs w:val="20"/>
                <w:lang w:eastAsia="pl-PL"/>
              </w:rPr>
            </w:pPr>
            <w:r w:rsidRPr="0084380B">
              <w:rPr>
                <w:rFonts w:ascii="Times New Roman" w:eastAsia="Times New Roman" w:hAnsi="Times New Roman"/>
                <w:color w:val="000000"/>
                <w:sz w:val="20"/>
                <w:szCs w:val="20"/>
                <w:lang w:eastAsia="pl-PL"/>
              </w:rPr>
              <w:t>Kostki do WC w koszyczkach o gramaturze 40 g, o właściwościach dezynfekujących, bakteriobójczych, odświeżających zapach</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22-004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380B" w:rsidRPr="0084380B" w:rsidRDefault="0084380B" w:rsidP="00B51BF4">
            <w:pPr>
              <w:spacing w:after="0" w:line="240" w:lineRule="auto"/>
              <w:jc w:val="center"/>
              <w:rPr>
                <w:rFonts w:ascii="Times New Roman" w:eastAsia="Times New Roman" w:hAnsi="Times New Roman"/>
                <w:sz w:val="20"/>
                <w:szCs w:val="20"/>
                <w:lang w:eastAsia="pl-PL"/>
              </w:rPr>
            </w:pPr>
            <w:r w:rsidRPr="0084380B">
              <w:rPr>
                <w:rFonts w:ascii="Times New Roman" w:eastAsia="Times New Roman" w:hAnsi="Times New Roman"/>
                <w:sz w:val="20"/>
                <w:szCs w:val="20"/>
                <w:lang w:eastAsia="pl-PL"/>
              </w:rPr>
              <w:t>29</w:t>
            </w:r>
          </w:p>
        </w:tc>
      </w:tr>
    </w:tbl>
    <w:p w:rsidR="000723DE" w:rsidRPr="006F6292" w:rsidRDefault="000723DE" w:rsidP="00B51BF4">
      <w:pPr>
        <w:pStyle w:val="Zwykytekst"/>
        <w:jc w:val="both"/>
        <w:rPr>
          <w:rFonts w:ascii="Times New Roman" w:hAnsi="Times New Roman" w:cs="Times New Roman"/>
          <w:sz w:val="22"/>
          <w:szCs w:val="22"/>
        </w:rPr>
      </w:pPr>
    </w:p>
    <w:p w:rsidR="0084380B" w:rsidRPr="00440FF4" w:rsidRDefault="0084380B" w:rsidP="00B51BF4">
      <w:pPr>
        <w:spacing w:after="0" w:line="240" w:lineRule="auto"/>
        <w:rPr>
          <w:rFonts w:ascii="Times New Roman" w:hAnsi="Times New Roman"/>
          <w:b/>
          <w:u w:val="single"/>
        </w:rPr>
      </w:pPr>
      <w:r w:rsidRPr="00440FF4">
        <w:rPr>
          <w:rFonts w:ascii="Times New Roman" w:hAnsi="Times New Roman"/>
          <w:b/>
          <w:u w:val="single"/>
        </w:rPr>
        <w:t>Pa</w:t>
      </w:r>
      <w:r>
        <w:rPr>
          <w:rFonts w:ascii="Times New Roman" w:hAnsi="Times New Roman"/>
          <w:b/>
          <w:u w:val="single"/>
        </w:rPr>
        <w:t>kiet 5</w:t>
      </w:r>
      <w:r w:rsidRPr="00440FF4">
        <w:rPr>
          <w:rFonts w:ascii="Times New Roman" w:hAnsi="Times New Roman"/>
          <w:b/>
          <w:u w:val="single"/>
        </w:rPr>
        <w:t xml:space="preserve"> – </w:t>
      </w:r>
      <w:r>
        <w:rPr>
          <w:rFonts w:ascii="Times New Roman" w:hAnsi="Times New Roman"/>
          <w:b/>
          <w:u w:val="single"/>
        </w:rPr>
        <w:t>proszek do prania.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663"/>
        <w:gridCol w:w="986"/>
        <w:gridCol w:w="948"/>
        <w:gridCol w:w="1042"/>
      </w:tblGrid>
      <w:tr w:rsidR="0084380B" w:rsidRPr="00440FF4" w:rsidTr="0084380B">
        <w:trPr>
          <w:trHeight w:val="20"/>
        </w:trPr>
        <w:tc>
          <w:tcPr>
            <w:tcW w:w="567" w:type="dxa"/>
            <w:shd w:val="clear" w:color="000000" w:fill="FFFFFF"/>
            <w:vAlign w:val="center"/>
            <w:hideMark/>
          </w:tcPr>
          <w:p w:rsidR="0084380B" w:rsidRPr="00440FF4" w:rsidRDefault="0084380B" w:rsidP="00B51BF4">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663" w:type="dxa"/>
            <w:shd w:val="clear" w:color="000000" w:fill="FFFFFF"/>
            <w:vAlign w:val="center"/>
            <w:hideMark/>
          </w:tcPr>
          <w:p w:rsidR="0084380B" w:rsidRPr="00440FF4" w:rsidRDefault="0084380B" w:rsidP="00B51BF4">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84380B" w:rsidRPr="00440FF4" w:rsidRDefault="0084380B" w:rsidP="00B51BF4">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84380B" w:rsidRPr="00440FF4" w:rsidRDefault="0084380B" w:rsidP="00B51BF4">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1042" w:type="dxa"/>
            <w:shd w:val="clear" w:color="000000" w:fill="FFFFFF"/>
            <w:vAlign w:val="center"/>
            <w:hideMark/>
          </w:tcPr>
          <w:p w:rsidR="0084380B" w:rsidRPr="00440FF4" w:rsidRDefault="00A8216E"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84380B" w:rsidRPr="00440FF4" w:rsidTr="0084380B">
        <w:trPr>
          <w:trHeight w:val="20"/>
        </w:trPr>
        <w:tc>
          <w:tcPr>
            <w:tcW w:w="567" w:type="dxa"/>
            <w:shd w:val="clear" w:color="000000" w:fill="FFFFFF"/>
            <w:vAlign w:val="center"/>
          </w:tcPr>
          <w:p w:rsidR="0084380B" w:rsidRPr="000A2B30" w:rsidRDefault="0084380B" w:rsidP="00B82D3C">
            <w:pPr>
              <w:pStyle w:val="Akapitzlist"/>
              <w:numPr>
                <w:ilvl w:val="0"/>
                <w:numId w:val="53"/>
              </w:numPr>
              <w:spacing w:after="0" w:line="240" w:lineRule="auto"/>
              <w:ind w:left="0" w:firstLine="0"/>
              <w:jc w:val="center"/>
              <w:rPr>
                <w:rFonts w:ascii="Times New Roman" w:eastAsia="Times New Roman" w:hAnsi="Times New Roman"/>
                <w:sz w:val="20"/>
                <w:szCs w:val="20"/>
                <w:lang w:eastAsia="pl-PL"/>
              </w:rPr>
            </w:pPr>
          </w:p>
        </w:tc>
        <w:tc>
          <w:tcPr>
            <w:tcW w:w="6663" w:type="dxa"/>
            <w:shd w:val="clear" w:color="000000" w:fill="FFFFFF"/>
            <w:vAlign w:val="center"/>
          </w:tcPr>
          <w:p w:rsidR="0084380B" w:rsidRPr="000A2B30" w:rsidRDefault="0084380B" w:rsidP="00B51BF4">
            <w:pPr>
              <w:spacing w:after="0" w:line="240" w:lineRule="auto"/>
              <w:rPr>
                <w:rFonts w:ascii="Times New Roman" w:hAnsi="Times New Roman"/>
                <w:sz w:val="20"/>
                <w:szCs w:val="20"/>
              </w:rPr>
            </w:pPr>
            <w:r w:rsidRPr="000A2B30">
              <w:rPr>
                <w:rFonts w:ascii="Times New Roman" w:hAnsi="Times New Roman"/>
                <w:sz w:val="20"/>
                <w:szCs w:val="20"/>
              </w:rPr>
              <w:t>Preparat piorąco dezynfekujący, do bielizny szpitalnej.</w:t>
            </w:r>
          </w:p>
          <w:p w:rsidR="0084380B" w:rsidRPr="000A2B30" w:rsidRDefault="0084380B" w:rsidP="00B51BF4">
            <w:pPr>
              <w:spacing w:after="0" w:line="240" w:lineRule="auto"/>
              <w:rPr>
                <w:rFonts w:ascii="Times New Roman" w:hAnsi="Times New Roman"/>
                <w:sz w:val="20"/>
                <w:szCs w:val="20"/>
              </w:rPr>
            </w:pPr>
            <w:r w:rsidRPr="000A2B30">
              <w:rPr>
                <w:rFonts w:ascii="Times New Roman" w:hAnsi="Times New Roman"/>
                <w:sz w:val="20"/>
                <w:szCs w:val="20"/>
              </w:rPr>
              <w:t>Spektrum działania: B, F, TBC, V</w:t>
            </w:r>
          </w:p>
          <w:p w:rsidR="0084380B" w:rsidRPr="000A2B30" w:rsidRDefault="0084380B" w:rsidP="00B51BF4">
            <w:pPr>
              <w:spacing w:after="0" w:line="240" w:lineRule="auto"/>
              <w:rPr>
                <w:rFonts w:ascii="Times New Roman" w:hAnsi="Times New Roman"/>
                <w:sz w:val="20"/>
                <w:szCs w:val="20"/>
              </w:rPr>
            </w:pPr>
            <w:r w:rsidRPr="000A2B30">
              <w:rPr>
                <w:rFonts w:ascii="Times New Roman" w:hAnsi="Times New Roman"/>
                <w:sz w:val="20"/>
                <w:szCs w:val="20"/>
              </w:rPr>
              <w:t>Temperatura procesu piorąco-dezynfekcyjnego 65°C lub niższa.</w:t>
            </w:r>
          </w:p>
          <w:p w:rsidR="0084380B" w:rsidRPr="000A2B30" w:rsidRDefault="0084380B" w:rsidP="00B51BF4">
            <w:pPr>
              <w:spacing w:after="0" w:line="240" w:lineRule="auto"/>
              <w:rPr>
                <w:rFonts w:ascii="Times New Roman" w:hAnsi="Times New Roman"/>
                <w:sz w:val="20"/>
                <w:szCs w:val="20"/>
              </w:rPr>
            </w:pPr>
            <w:r w:rsidRPr="000A2B30">
              <w:rPr>
                <w:rFonts w:ascii="Times New Roman" w:hAnsi="Times New Roman"/>
                <w:sz w:val="20"/>
                <w:szCs w:val="20"/>
              </w:rPr>
              <w:t xml:space="preserve">Dozowanie preparatu 4,7 g na </w:t>
            </w:r>
            <w:smartTag w:uri="urn:schemas-microsoft-com:office:smarttags" w:element="metricconverter">
              <w:smartTagPr>
                <w:attr w:name="ProductID" w:val="1 litr"/>
              </w:smartTagPr>
              <w:r w:rsidRPr="000A2B30">
                <w:rPr>
                  <w:rFonts w:ascii="Times New Roman" w:hAnsi="Times New Roman"/>
                  <w:sz w:val="20"/>
                  <w:szCs w:val="20"/>
                </w:rPr>
                <w:t>1 litr</w:t>
              </w:r>
            </w:smartTag>
            <w:r w:rsidRPr="000A2B30">
              <w:rPr>
                <w:rFonts w:ascii="Times New Roman" w:hAnsi="Times New Roman"/>
                <w:sz w:val="20"/>
                <w:szCs w:val="20"/>
              </w:rPr>
              <w:t xml:space="preserve"> kąpieli, przy module załadunku 5 : 1, pranie jednostopniowe.</w:t>
            </w:r>
          </w:p>
          <w:p w:rsidR="0084380B" w:rsidRPr="000A2B30" w:rsidRDefault="0084380B" w:rsidP="00B51BF4">
            <w:pPr>
              <w:pStyle w:val="Zwykytekst"/>
              <w:rPr>
                <w:rFonts w:ascii="Times New Roman" w:hAnsi="Times New Roman" w:cs="Times New Roman"/>
              </w:rPr>
            </w:pPr>
            <w:r w:rsidRPr="000A2B30">
              <w:rPr>
                <w:rFonts w:ascii="Times New Roman" w:hAnsi="Times New Roman" w:cs="Times New Roman"/>
              </w:rPr>
              <w:t xml:space="preserve">Preparat w opakowaniu – min. 10kg max. </w:t>
            </w:r>
            <w:smartTag w:uri="urn:schemas-microsoft-com:office:smarttags" w:element="metricconverter">
              <w:smartTagPr>
                <w:attr w:name="ProductID" w:val="20 kg"/>
              </w:smartTagPr>
              <w:r w:rsidRPr="000A2B30">
                <w:rPr>
                  <w:rFonts w:ascii="Times New Roman" w:hAnsi="Times New Roman" w:cs="Times New Roman"/>
                </w:rPr>
                <w:t>20 kg</w:t>
              </w:r>
            </w:smartTag>
          </w:p>
        </w:tc>
        <w:tc>
          <w:tcPr>
            <w:tcW w:w="986" w:type="dxa"/>
            <w:shd w:val="clear" w:color="000000" w:fill="FFFFFF"/>
            <w:vAlign w:val="center"/>
          </w:tcPr>
          <w:p w:rsidR="0084380B" w:rsidRPr="000A2B30" w:rsidRDefault="0084380B" w:rsidP="00B51BF4">
            <w:pPr>
              <w:spacing w:after="0" w:line="240" w:lineRule="auto"/>
              <w:jc w:val="center"/>
              <w:rPr>
                <w:rFonts w:ascii="Times New Roman" w:hAnsi="Times New Roman"/>
                <w:sz w:val="20"/>
                <w:szCs w:val="20"/>
              </w:rPr>
            </w:pPr>
            <w:r w:rsidRPr="000A2B30">
              <w:rPr>
                <w:rFonts w:ascii="Times New Roman" w:hAnsi="Times New Roman"/>
                <w:sz w:val="20"/>
                <w:szCs w:val="20"/>
              </w:rPr>
              <w:t>22-040</w:t>
            </w:r>
          </w:p>
        </w:tc>
        <w:tc>
          <w:tcPr>
            <w:tcW w:w="948" w:type="dxa"/>
            <w:shd w:val="clear" w:color="000000" w:fill="FFFFFF"/>
            <w:vAlign w:val="center"/>
          </w:tcPr>
          <w:p w:rsidR="0084380B" w:rsidRPr="000A2B30" w:rsidRDefault="0084380B" w:rsidP="00B51BF4">
            <w:pPr>
              <w:spacing w:after="0" w:line="240" w:lineRule="auto"/>
              <w:jc w:val="center"/>
              <w:rPr>
                <w:rFonts w:ascii="Times New Roman" w:hAnsi="Times New Roman"/>
                <w:sz w:val="20"/>
                <w:szCs w:val="20"/>
              </w:rPr>
            </w:pPr>
            <w:r w:rsidRPr="000A2B30">
              <w:rPr>
                <w:rFonts w:ascii="Times New Roman" w:hAnsi="Times New Roman"/>
                <w:sz w:val="20"/>
                <w:szCs w:val="20"/>
              </w:rPr>
              <w:t>kg</w:t>
            </w:r>
          </w:p>
        </w:tc>
        <w:tc>
          <w:tcPr>
            <w:tcW w:w="1042" w:type="dxa"/>
            <w:shd w:val="clear" w:color="000000" w:fill="FFFFFF"/>
            <w:vAlign w:val="center"/>
          </w:tcPr>
          <w:p w:rsidR="0084380B" w:rsidRPr="000A2B30" w:rsidRDefault="006E1DE0" w:rsidP="00B51BF4">
            <w:pPr>
              <w:spacing w:after="0" w:line="240" w:lineRule="auto"/>
              <w:jc w:val="center"/>
              <w:rPr>
                <w:rFonts w:ascii="Times New Roman" w:hAnsi="Times New Roman"/>
                <w:sz w:val="20"/>
                <w:szCs w:val="20"/>
              </w:rPr>
            </w:pPr>
            <w:r>
              <w:rPr>
                <w:rFonts w:ascii="Times New Roman" w:hAnsi="Times New Roman"/>
                <w:sz w:val="20"/>
                <w:szCs w:val="20"/>
              </w:rPr>
              <w:t>120</w:t>
            </w:r>
            <w:r w:rsidR="0084380B" w:rsidRPr="000A2B30">
              <w:rPr>
                <w:rFonts w:ascii="Times New Roman" w:hAnsi="Times New Roman"/>
                <w:sz w:val="20"/>
                <w:szCs w:val="20"/>
              </w:rPr>
              <w:t>0</w:t>
            </w:r>
          </w:p>
        </w:tc>
      </w:tr>
    </w:tbl>
    <w:p w:rsidR="0084380B" w:rsidRPr="00AE5825" w:rsidRDefault="0084380B" w:rsidP="00B51BF4">
      <w:pPr>
        <w:spacing w:after="0" w:line="240" w:lineRule="auto"/>
        <w:rPr>
          <w:rFonts w:ascii="Times New Roman" w:hAnsi="Times New Roman"/>
        </w:rPr>
      </w:pPr>
      <w:r w:rsidRPr="00AE5825">
        <w:rPr>
          <w:rFonts w:ascii="Times New Roman" w:hAnsi="Times New Roman"/>
        </w:rPr>
        <w:t>Zamawiający dopuszcza oferty na preparat piorąco-dezynfekujący do bielizny szpitalnej o innym niż podany sposobie dozowania. Preparat winien zapewniać dezynfekcję o wskazanym spektrum działania w procesie pralniczym jednostopniowym, przy twardości wody w przedziale 250-350 mg CaCO</w:t>
      </w:r>
      <w:r w:rsidRPr="00AE5825">
        <w:rPr>
          <w:rFonts w:ascii="Times New Roman" w:hAnsi="Times New Roman"/>
          <w:vertAlign w:val="subscript"/>
        </w:rPr>
        <w:t>3</w:t>
      </w:r>
      <w:r w:rsidRPr="00AE5825">
        <w:rPr>
          <w:rFonts w:ascii="Times New Roman" w:hAnsi="Times New Roman"/>
        </w:rPr>
        <w:t xml:space="preserve"> / dm</w:t>
      </w:r>
      <w:r w:rsidRPr="00AE5825">
        <w:rPr>
          <w:rFonts w:ascii="Times New Roman" w:hAnsi="Times New Roman"/>
          <w:vertAlign w:val="superscript"/>
        </w:rPr>
        <w:t xml:space="preserve">3 </w:t>
      </w:r>
      <w:r w:rsidRPr="00AE5825">
        <w:rPr>
          <w:rFonts w:ascii="Times New Roman" w:hAnsi="Times New Roman"/>
        </w:rPr>
        <w:t xml:space="preserve">(14-20 °dH). </w:t>
      </w:r>
    </w:p>
    <w:p w:rsidR="0084380B" w:rsidRPr="00AE5825" w:rsidRDefault="0084380B" w:rsidP="00B51BF4">
      <w:pPr>
        <w:spacing w:after="0" w:line="240" w:lineRule="auto"/>
        <w:rPr>
          <w:rFonts w:ascii="Times New Roman" w:hAnsi="Times New Roman"/>
        </w:rPr>
      </w:pPr>
      <w:r w:rsidRPr="00AE5825">
        <w:rPr>
          <w:rFonts w:ascii="Times New Roman" w:hAnsi="Times New Roman"/>
        </w:rPr>
        <w:t>W przypadku zaoferowania preparatu i innym dozowaniu, należy dokonać przeliczenia ilości prep</w:t>
      </w:r>
      <w:r>
        <w:rPr>
          <w:rFonts w:ascii="Times New Roman" w:hAnsi="Times New Roman"/>
        </w:rPr>
        <w:t>a</w:t>
      </w:r>
      <w:r w:rsidR="00EC69A5">
        <w:rPr>
          <w:rFonts w:ascii="Times New Roman" w:hAnsi="Times New Roman"/>
        </w:rPr>
        <w:t>ratu potrzebnego do wyprania 51063,83 kg bielizny (1 2</w:t>
      </w:r>
      <w:r w:rsidRPr="00AE5825">
        <w:rPr>
          <w:rFonts w:ascii="Times New Roman" w:hAnsi="Times New Roman"/>
        </w:rPr>
        <w:t>00 000 g/23,5 g). W przypadku konieczności przeliczenia Zamawiający załącza formułę:</w:t>
      </w:r>
    </w:p>
    <w:bookmarkStart w:id="1" w:name="_MON_1491206737"/>
    <w:bookmarkEnd w:id="1"/>
    <w:p w:rsidR="0084380B" w:rsidRPr="00AE5825" w:rsidRDefault="00EC69A5" w:rsidP="00B51BF4">
      <w:pPr>
        <w:spacing w:after="0" w:line="240" w:lineRule="auto"/>
        <w:rPr>
          <w:rFonts w:ascii="Times New Roman" w:hAnsi="Times New Roman"/>
        </w:rPr>
      </w:pPr>
      <w:r w:rsidRPr="00AE5825">
        <w:rPr>
          <w:rFonts w:ascii="Times New Roman" w:hAnsi="Times New Roman"/>
        </w:rPr>
        <w:object w:dxaOrig="9893" w:dyaOrig="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180pt" o:ole="">
            <v:imagedata r:id="rId23" o:title=""/>
          </v:shape>
          <o:OLEObject Type="Embed" ProgID="Excel.Sheet.8" ShapeID="_x0000_i1025" DrawAspect="Content" ObjectID="_1620129496" r:id="rId24"/>
        </w:object>
      </w:r>
    </w:p>
    <w:p w:rsidR="0084380B" w:rsidRPr="00AE5825" w:rsidRDefault="0084380B" w:rsidP="00B51BF4">
      <w:pPr>
        <w:spacing w:after="0" w:line="240" w:lineRule="auto"/>
        <w:rPr>
          <w:rFonts w:ascii="Times New Roman" w:hAnsi="Times New Roman"/>
        </w:rPr>
      </w:pPr>
      <w:r w:rsidRPr="00AE5825">
        <w:rPr>
          <w:rFonts w:ascii="Times New Roman" w:hAnsi="Times New Roman"/>
        </w:rPr>
        <w:t>W formule należy wybrać jedynie pozycję dla modułu załadunku (której dotyczy dozowanie preparatu) oraz podać ilość preparatu na 1 Litr kąpieli (kolumna „d”) – automatycznie wyliczona zostanie ilość proszku w kilogramach w zaokrągleniu do 2 miejsc po przecinku (kolumna f), którą należy wycenić.</w:t>
      </w:r>
    </w:p>
    <w:p w:rsidR="0084380B" w:rsidRPr="00AE5825" w:rsidRDefault="0084380B" w:rsidP="00B51BF4">
      <w:pPr>
        <w:spacing w:after="0" w:line="240" w:lineRule="auto"/>
        <w:rPr>
          <w:rFonts w:ascii="Times New Roman" w:hAnsi="Times New Roman"/>
        </w:rPr>
      </w:pPr>
      <w:r w:rsidRPr="00AE5825">
        <w:rPr>
          <w:rFonts w:ascii="Times New Roman" w:hAnsi="Times New Roman"/>
        </w:rPr>
        <w:t>W przypadku gdy zaoferowany preparat posiada inne proporcje załadunku, należy dokonać wyliczeń zgodnie z powyższymi wyjaśnieniami.</w:t>
      </w:r>
    </w:p>
    <w:p w:rsidR="008F28F7" w:rsidRDefault="0084380B" w:rsidP="00B51BF4">
      <w:pPr>
        <w:spacing w:after="0" w:line="240" w:lineRule="auto"/>
        <w:rPr>
          <w:rFonts w:ascii="Times New Roman" w:hAnsi="Times New Roman"/>
        </w:rPr>
      </w:pPr>
      <w:r w:rsidRPr="00AE5825">
        <w:rPr>
          <w:rFonts w:ascii="Times New Roman" w:hAnsi="Times New Roman"/>
        </w:rPr>
        <w:t>Dane dotyczące zakresu stosowania preparatu, w tym w szczególności dane dotyczące dozowania winny wynikać z dokumentów producenta (np. karta charakterystyki, kart</w:t>
      </w:r>
      <w:r w:rsidR="000D6AA2">
        <w:rPr>
          <w:rFonts w:ascii="Times New Roman" w:hAnsi="Times New Roman"/>
        </w:rPr>
        <w:t>a katalogowa producenta, itp.).</w:t>
      </w:r>
    </w:p>
    <w:p w:rsidR="00F11975" w:rsidRDefault="00F11975" w:rsidP="00B51BF4">
      <w:pPr>
        <w:spacing w:after="0" w:line="240" w:lineRule="auto"/>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8F28F7" w:rsidRPr="008F28F7" w:rsidTr="000D6AA2">
        <w:tc>
          <w:tcPr>
            <w:tcW w:w="567" w:type="dxa"/>
            <w:tcBorders>
              <w:top w:val="nil"/>
              <w:left w:val="nil"/>
              <w:bottom w:val="single" w:sz="4" w:space="0" w:color="auto"/>
              <w:right w:val="nil"/>
            </w:tcBorders>
            <w:shd w:val="clear" w:color="auto" w:fill="auto"/>
            <w:noWrap/>
            <w:vAlign w:val="center"/>
            <w:hideMark/>
          </w:tcPr>
          <w:p w:rsidR="008F28F7" w:rsidRPr="008F28F7" w:rsidRDefault="008F28F7"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single" w:sz="4" w:space="0" w:color="auto"/>
              <w:right w:val="nil"/>
            </w:tcBorders>
            <w:shd w:val="clear" w:color="auto" w:fill="auto"/>
            <w:noWrap/>
            <w:vAlign w:val="center"/>
            <w:hideMark/>
          </w:tcPr>
          <w:p w:rsidR="008F28F7" w:rsidRPr="008F28F7" w:rsidRDefault="008F28F7" w:rsidP="00B51BF4">
            <w:pPr>
              <w:spacing w:after="0" w:line="240" w:lineRule="auto"/>
              <w:rPr>
                <w:rFonts w:ascii="Times New Roman" w:eastAsia="Times New Roman" w:hAnsi="Times New Roman"/>
                <w:b/>
                <w:bCs/>
                <w:sz w:val="20"/>
                <w:szCs w:val="20"/>
                <w:u w:val="single"/>
                <w:lang w:eastAsia="pl-PL"/>
              </w:rPr>
            </w:pPr>
            <w:r w:rsidRPr="008F28F7">
              <w:rPr>
                <w:rFonts w:ascii="Times New Roman" w:eastAsia="Times New Roman" w:hAnsi="Times New Roman"/>
                <w:b/>
                <w:bCs/>
                <w:sz w:val="20"/>
                <w:szCs w:val="20"/>
                <w:u w:val="single"/>
                <w:lang w:eastAsia="pl-PL"/>
              </w:rPr>
              <w:t>Pakiet 5 – preparaty chemiczne szpital - 1.</w:t>
            </w:r>
          </w:p>
        </w:tc>
        <w:tc>
          <w:tcPr>
            <w:tcW w:w="1000" w:type="dxa"/>
            <w:tcBorders>
              <w:top w:val="nil"/>
              <w:left w:val="nil"/>
              <w:bottom w:val="single" w:sz="4" w:space="0" w:color="auto"/>
              <w:right w:val="nil"/>
            </w:tcBorders>
            <w:shd w:val="clear" w:color="auto" w:fill="auto"/>
            <w:noWrap/>
            <w:vAlign w:val="center"/>
            <w:hideMark/>
          </w:tcPr>
          <w:p w:rsidR="008F28F7" w:rsidRPr="008F28F7" w:rsidRDefault="008F28F7"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8F28F7" w:rsidRPr="008F28F7" w:rsidRDefault="008F28F7"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8F28F7" w:rsidRPr="008F28F7" w:rsidRDefault="008F28F7" w:rsidP="00B51BF4">
            <w:pPr>
              <w:spacing w:after="0" w:line="240" w:lineRule="auto"/>
              <w:jc w:val="center"/>
              <w:rPr>
                <w:rFonts w:ascii="Times New Roman" w:eastAsia="Times New Roman" w:hAnsi="Times New Roman"/>
                <w:sz w:val="20"/>
                <w:szCs w:val="20"/>
                <w:lang w:eastAsia="pl-PL"/>
              </w:rPr>
            </w:pPr>
          </w:p>
        </w:tc>
      </w:tr>
      <w:tr w:rsidR="008F28F7"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8F7" w:rsidRPr="008F28F7" w:rsidRDefault="008F28F7" w:rsidP="00B51BF4">
            <w:pPr>
              <w:spacing w:after="0" w:line="240" w:lineRule="auto"/>
              <w:jc w:val="center"/>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L.p.</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8F7" w:rsidRPr="008F28F7" w:rsidRDefault="008F28F7" w:rsidP="00B51BF4">
            <w:pPr>
              <w:spacing w:after="0" w:line="240" w:lineRule="auto"/>
              <w:jc w:val="center"/>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Asortyment</w:t>
            </w:r>
            <w:r w:rsidR="00C9315D">
              <w:rPr>
                <w:rFonts w:ascii="Times New Roman" w:eastAsia="Times New Roman" w:hAnsi="Times New Roman"/>
                <w:b/>
                <w:bCs/>
                <w:sz w:val="20"/>
                <w:szCs w:val="20"/>
                <w:lang w:eastAsia="pl-PL"/>
              </w:rPr>
              <w:t xml:space="preserve">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8F7" w:rsidRPr="008F28F7" w:rsidRDefault="008F28F7" w:rsidP="00B51BF4">
            <w:pPr>
              <w:spacing w:after="0" w:line="240" w:lineRule="auto"/>
              <w:jc w:val="center"/>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8F7" w:rsidRPr="008F28F7" w:rsidRDefault="008F28F7" w:rsidP="00B51BF4">
            <w:pPr>
              <w:spacing w:after="0" w:line="240" w:lineRule="auto"/>
              <w:jc w:val="center"/>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8F7" w:rsidRPr="008F28F7" w:rsidRDefault="008F28F7"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C25CB0"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0" w:rsidRPr="008F28F7" w:rsidRDefault="00C25CB0"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1</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0" w:rsidRPr="008F28F7" w:rsidRDefault="00C25CB0"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Środek myjąco – pielęgnujący do codziennego mycia podłóg, koncentrat.  D</w:t>
            </w:r>
            <w:r w:rsidR="005D54B2">
              <w:rPr>
                <w:rFonts w:ascii="Times New Roman" w:eastAsia="Times New Roman" w:hAnsi="Times New Roman"/>
                <w:b/>
                <w:bCs/>
                <w:sz w:val="20"/>
                <w:szCs w:val="20"/>
                <w:lang w:eastAsia="pl-PL"/>
              </w:rPr>
              <w:t>o profesjonalnego zastosowania.</w:t>
            </w:r>
          </w:p>
          <w:p w:rsidR="00561271" w:rsidRDefault="00C25CB0" w:rsidP="00561271">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Przeznaczony do mycia ręcznego i maszynowego, mytym powierzchniom nadaje połysk, pozostawia warstwę ochronną. Używanie środka nie wymaga stosowania przez użytkowników środków ochrony indywidualnej. Podlega przepisom CLP dotyczącym etykietowania i nie jest sklasyfikowany jako substancja lub mieszanina niebezpieczna w myśl rozporządzenia (WE)1272/2008.</w:t>
            </w:r>
            <w:r w:rsidR="00561271" w:rsidRPr="008F28F7">
              <w:rPr>
                <w:rFonts w:ascii="Times New Roman" w:eastAsia="Times New Roman" w:hAnsi="Times New Roman"/>
                <w:sz w:val="20"/>
                <w:szCs w:val="20"/>
                <w:lang w:eastAsia="pl-PL"/>
              </w:rPr>
              <w:t xml:space="preserve"> </w:t>
            </w:r>
          </w:p>
          <w:p w:rsidR="00C25CB0" w:rsidRDefault="00C25CB0" w:rsidP="00561271">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Dozowanie</w:t>
            </w:r>
            <w:r w:rsidR="00CE50A6">
              <w:rPr>
                <w:rFonts w:ascii="Times New Roman" w:eastAsia="Times New Roman" w:hAnsi="Times New Roman"/>
                <w:sz w:val="20"/>
                <w:szCs w:val="20"/>
                <w:lang w:eastAsia="pl-PL"/>
              </w:rPr>
              <w:t xml:space="preserve">: 25-200 </w:t>
            </w:r>
            <w:r w:rsidRPr="00780884">
              <w:rPr>
                <w:rFonts w:ascii="Times New Roman" w:eastAsia="Times New Roman" w:hAnsi="Times New Roman"/>
                <w:sz w:val="20"/>
                <w:szCs w:val="20"/>
                <w:lang w:eastAsia="pl-PL"/>
              </w:rPr>
              <w:t>ml na 10 l wody</w:t>
            </w:r>
            <w:r w:rsidR="009616D8" w:rsidRPr="00780884">
              <w:rPr>
                <w:rFonts w:ascii="Times New Roman" w:eastAsia="Times New Roman" w:hAnsi="Times New Roman"/>
                <w:sz w:val="20"/>
                <w:szCs w:val="20"/>
                <w:lang w:eastAsia="pl-PL"/>
              </w:rPr>
              <w:t xml:space="preserve"> (przy codziennym myciu</w:t>
            </w:r>
            <w:r w:rsidR="005D54B2">
              <w:rPr>
                <w:rFonts w:ascii="Times New Roman" w:eastAsia="Times New Roman" w:hAnsi="Times New Roman"/>
                <w:sz w:val="20"/>
                <w:szCs w:val="20"/>
                <w:lang w:eastAsia="pl-PL"/>
              </w:rPr>
              <w:t xml:space="preserve"> ręcznym</w:t>
            </w:r>
            <w:r w:rsidR="00561271" w:rsidRPr="00780884">
              <w:rPr>
                <w:rFonts w:ascii="Times New Roman" w:eastAsia="Times New Roman" w:hAnsi="Times New Roman"/>
                <w:sz w:val="20"/>
                <w:szCs w:val="20"/>
                <w:lang w:eastAsia="pl-PL"/>
              </w:rPr>
              <w:t>).</w:t>
            </w:r>
            <w:r w:rsidRPr="008F28F7">
              <w:rPr>
                <w:rFonts w:ascii="Times New Roman" w:eastAsia="Times New Roman" w:hAnsi="Times New Roman"/>
                <w:sz w:val="20"/>
                <w:szCs w:val="20"/>
                <w:lang w:eastAsia="pl-PL"/>
              </w:rPr>
              <w:br/>
              <w:t>pH 7,2± 0</w:t>
            </w:r>
            <w:r w:rsidR="00561271">
              <w:rPr>
                <w:rFonts w:ascii="Times New Roman" w:eastAsia="Times New Roman" w:hAnsi="Times New Roman"/>
                <w:sz w:val="20"/>
                <w:szCs w:val="20"/>
                <w:lang w:eastAsia="pl-PL"/>
              </w:rPr>
              <w:t>,5</w:t>
            </w:r>
            <w:r w:rsidR="00561271">
              <w:rPr>
                <w:rFonts w:ascii="Times New Roman" w:eastAsia="Times New Roman" w:hAnsi="Times New Roman"/>
                <w:sz w:val="20"/>
                <w:szCs w:val="20"/>
                <w:lang w:eastAsia="pl-PL"/>
              </w:rPr>
              <w:br/>
              <w:t>Opakowania 1 do max. 5</w:t>
            </w:r>
            <w:r w:rsidRPr="008F28F7">
              <w:rPr>
                <w:rFonts w:ascii="Times New Roman" w:eastAsia="Times New Roman" w:hAnsi="Times New Roman"/>
                <w:sz w:val="20"/>
                <w:szCs w:val="20"/>
                <w:lang w:eastAsia="pl-PL"/>
              </w:rPr>
              <w:t xml:space="preserve"> L.</w:t>
            </w:r>
            <w:r w:rsidRPr="008F28F7">
              <w:rPr>
                <w:rFonts w:ascii="Times New Roman" w:eastAsia="Times New Roman" w:hAnsi="Times New Roman"/>
                <w:sz w:val="20"/>
                <w:szCs w:val="20"/>
                <w:lang w:eastAsia="pl-PL"/>
              </w:rPr>
              <w:br/>
              <w:t>Wraz z pierwszą dostawą należy dostarczyć 50 szt. butelek o poj. 0,5-0,75L.</w:t>
            </w:r>
          </w:p>
          <w:p w:rsidR="00561271" w:rsidRPr="008F28F7" w:rsidRDefault="00561271" w:rsidP="00561271">
            <w:pPr>
              <w:spacing w:after="0" w:line="240" w:lineRule="auto"/>
              <w:jc w:val="left"/>
              <w:rPr>
                <w:rFonts w:ascii="Times New Roman" w:eastAsia="Times New Roman" w:hAnsi="Times New Roman"/>
                <w:b/>
                <w:bCs/>
                <w:sz w:val="20"/>
                <w:szCs w:val="20"/>
                <w:lang w:eastAsia="pl-PL"/>
              </w:rPr>
            </w:pPr>
            <w:r>
              <w:rPr>
                <w:rFonts w:ascii="Times New Roman" w:eastAsia="Times New Roman" w:hAnsi="Times New Roman"/>
                <w:sz w:val="20"/>
                <w:szCs w:val="20"/>
                <w:lang w:eastAsia="pl-PL"/>
              </w:rPr>
              <w:t>W ciągu trwania umowy Wykonawca zobowiązany jest dostarczać dodatkowo na zamówienie 400 butelek wskazanych powyżej.</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0" w:rsidRPr="008F28F7" w:rsidRDefault="00C25CB0" w:rsidP="00B51BF4">
            <w:pPr>
              <w:spacing w:after="0" w:line="240" w:lineRule="auto"/>
              <w:jc w:val="center"/>
              <w:rPr>
                <w:rFonts w:ascii="Times New Roman" w:eastAsia="Times New Roman" w:hAnsi="Times New Roman"/>
                <w:bCs/>
                <w:sz w:val="20"/>
                <w:szCs w:val="20"/>
                <w:lang w:eastAsia="pl-PL"/>
              </w:rPr>
            </w:pPr>
            <w:r w:rsidRPr="008F28F7">
              <w:rPr>
                <w:rFonts w:ascii="Times New Roman" w:eastAsia="Times New Roman" w:hAnsi="Times New Roman"/>
                <w:bCs/>
                <w:sz w:val="20"/>
                <w:szCs w:val="20"/>
                <w:lang w:eastAsia="pl-PL"/>
              </w:rPr>
              <w:t>22-077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0" w:rsidRPr="008F28F7" w:rsidRDefault="00C25CB0"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CB0" w:rsidRPr="008F28F7" w:rsidRDefault="00C25CB0"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1620</w:t>
            </w:r>
          </w:p>
        </w:tc>
      </w:tr>
      <w:tr w:rsidR="000D6AA2"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2</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Produkt przeznaczony do profesjonalnego zastoso</w:t>
            </w:r>
            <w:r w:rsidR="005D54B2">
              <w:rPr>
                <w:rFonts w:ascii="Times New Roman" w:eastAsia="Times New Roman" w:hAnsi="Times New Roman"/>
                <w:b/>
                <w:bCs/>
                <w:sz w:val="20"/>
                <w:szCs w:val="20"/>
                <w:lang w:eastAsia="pl-PL"/>
              </w:rPr>
              <w:t>wania. Pianka do sanitariatów.</w:t>
            </w:r>
          </w:p>
          <w:p w:rsidR="000D6AA2" w:rsidRDefault="000D6AA2" w:rsidP="00561271">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Pianka do mycia powierzchni sanitarnych o przyjemnym owocowym zapachu. Przeznaczona do mycia kabin, brodzików, osłon plastikowych i szklanych, armatury łazienkowej, kuchennej. Usuwająca rdzę, osady kamienne, naloty z mydła oraz tłustego brudu. Nadająca przyjemny zapach. Posiadająca właściwości antybakteryjne. Możliwość stosowania przed lub po zastosowaniu środk</w:t>
            </w:r>
            <w:r w:rsidR="00561271">
              <w:rPr>
                <w:rFonts w:ascii="Times New Roman" w:eastAsia="Times New Roman" w:hAnsi="Times New Roman"/>
                <w:sz w:val="20"/>
                <w:szCs w:val="20"/>
                <w:lang w:eastAsia="pl-PL"/>
              </w:rPr>
              <w:t xml:space="preserve">ów dezynfekujących. </w:t>
            </w:r>
            <w:r w:rsidR="00561271">
              <w:rPr>
                <w:rFonts w:ascii="Times New Roman" w:eastAsia="Times New Roman" w:hAnsi="Times New Roman"/>
                <w:sz w:val="20"/>
                <w:szCs w:val="20"/>
                <w:lang w:eastAsia="pl-PL"/>
              </w:rPr>
              <w:br/>
              <w:t>pH 1,5±0,5</w:t>
            </w:r>
            <w:r w:rsidR="00561271">
              <w:rPr>
                <w:rFonts w:ascii="Times New Roman" w:eastAsia="Times New Roman" w:hAnsi="Times New Roman"/>
                <w:sz w:val="20"/>
                <w:szCs w:val="20"/>
                <w:lang w:eastAsia="pl-PL"/>
              </w:rPr>
              <w:br/>
              <w:t>Opakowania 1 do max. 5</w:t>
            </w:r>
            <w:r w:rsidRPr="008F28F7">
              <w:rPr>
                <w:rFonts w:ascii="Times New Roman" w:eastAsia="Times New Roman" w:hAnsi="Times New Roman"/>
                <w:sz w:val="20"/>
                <w:szCs w:val="20"/>
                <w:lang w:eastAsia="pl-PL"/>
              </w:rPr>
              <w:t xml:space="preserve"> L.</w:t>
            </w:r>
            <w:r w:rsidRPr="008F28F7">
              <w:rPr>
                <w:rFonts w:ascii="Times New Roman" w:eastAsia="Times New Roman" w:hAnsi="Times New Roman"/>
                <w:sz w:val="20"/>
                <w:szCs w:val="20"/>
                <w:lang w:eastAsia="pl-PL"/>
              </w:rPr>
              <w:br/>
              <w:t>Wraz z pierwszą dostawą należy dostarczyć 50 szt. butelek z dyfuzorem do wytwarzania piany o poj. 0,5-0,75L.</w:t>
            </w:r>
          </w:p>
          <w:p w:rsidR="00561271" w:rsidRPr="008F28F7" w:rsidRDefault="00561271" w:rsidP="00561271">
            <w:pPr>
              <w:spacing w:after="0" w:line="240" w:lineRule="auto"/>
              <w:jc w:val="left"/>
              <w:rPr>
                <w:rFonts w:ascii="Times New Roman" w:eastAsia="Times New Roman" w:hAnsi="Times New Roman"/>
                <w:b/>
                <w:bCs/>
                <w:sz w:val="20"/>
                <w:szCs w:val="20"/>
                <w:lang w:eastAsia="pl-PL"/>
              </w:rPr>
            </w:pPr>
            <w:r>
              <w:rPr>
                <w:rFonts w:ascii="Times New Roman" w:eastAsia="Times New Roman" w:hAnsi="Times New Roman"/>
                <w:sz w:val="20"/>
                <w:szCs w:val="20"/>
                <w:lang w:eastAsia="pl-PL"/>
              </w:rPr>
              <w:t>W ciągu trwania umowy Wykonawca zobowiązany jest dostarczać dodatkowo na zamówienie 400 butelek wskazanych powyżej.</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bCs/>
                <w:sz w:val="20"/>
                <w:szCs w:val="20"/>
                <w:lang w:eastAsia="pl-PL"/>
              </w:rPr>
            </w:pPr>
            <w:r w:rsidRPr="008F28F7">
              <w:rPr>
                <w:rFonts w:ascii="Times New Roman" w:eastAsia="Times New Roman" w:hAnsi="Times New Roman"/>
                <w:bCs/>
                <w:sz w:val="20"/>
                <w:szCs w:val="20"/>
                <w:lang w:eastAsia="pl-PL"/>
              </w:rPr>
              <w:t>22-090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1650</w:t>
            </w:r>
          </w:p>
        </w:tc>
      </w:tr>
      <w:tr w:rsidR="000D6AA2"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3</w:t>
            </w:r>
          </w:p>
        </w:tc>
        <w:tc>
          <w:tcPr>
            <w:tcW w:w="6680" w:type="dxa"/>
            <w:tcBorders>
              <w:top w:val="single" w:sz="4" w:space="0" w:color="auto"/>
              <w:left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 xml:space="preserve"> Koncentrat czyszczący do sanitariatów. Preparat do profesjonalnego zastosowania.</w:t>
            </w:r>
          </w:p>
          <w:p w:rsidR="00C56881" w:rsidRDefault="000D6AA2" w:rsidP="00561271">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Antybakteryjny środek do czyszczenia urządzeń sanitarnych (umywalki, muszle klozetowe, pisuary, kabiny prysznicowe, armatura łazienkowa) o przyjemnym  zapachu. Usuwający kamień i rdzę, resztki mydła, tłuste zabrudzenia.</w:t>
            </w:r>
            <w:r w:rsidRPr="008F28F7">
              <w:rPr>
                <w:rFonts w:ascii="Times New Roman" w:eastAsia="Times New Roman" w:hAnsi="Times New Roman"/>
                <w:sz w:val="20"/>
                <w:szCs w:val="20"/>
                <w:lang w:eastAsia="pl-PL"/>
              </w:rPr>
              <w:br/>
              <w:t xml:space="preserve">Z możliwością stosowania do mycia elementów ze stali nierdzewnej i aluminium. Nie zawierający kwasu solnego ani siarkowego. </w:t>
            </w:r>
            <w:r w:rsidRPr="008F28F7">
              <w:rPr>
                <w:rFonts w:ascii="Times New Roman" w:eastAsia="Times New Roman" w:hAnsi="Times New Roman"/>
                <w:sz w:val="20"/>
                <w:szCs w:val="20"/>
                <w:lang w:eastAsia="pl-PL"/>
              </w:rPr>
              <w:br/>
              <w:t>Dozowanie: czyszczenie codzienne: od 25 do 200 ml na 10 l zimnej wody</w:t>
            </w:r>
            <w:r w:rsidR="00C56881">
              <w:rPr>
                <w:rFonts w:ascii="Times New Roman" w:eastAsia="Times New Roman" w:hAnsi="Times New Roman"/>
                <w:sz w:val="20"/>
                <w:szCs w:val="20"/>
                <w:lang w:eastAsia="pl-PL"/>
              </w:rPr>
              <w:t xml:space="preserve"> </w:t>
            </w:r>
            <w:r w:rsidR="00C56881" w:rsidRPr="00780884">
              <w:rPr>
                <w:rFonts w:ascii="Times New Roman" w:eastAsia="Times New Roman" w:hAnsi="Times New Roman"/>
                <w:sz w:val="20"/>
                <w:szCs w:val="20"/>
                <w:lang w:eastAsia="pl-PL"/>
              </w:rPr>
              <w:t>(przy codziennym myciu</w:t>
            </w:r>
            <w:r w:rsidR="00C56881">
              <w:rPr>
                <w:rFonts w:ascii="Times New Roman" w:eastAsia="Times New Roman" w:hAnsi="Times New Roman"/>
                <w:sz w:val="20"/>
                <w:szCs w:val="20"/>
                <w:lang w:eastAsia="pl-PL"/>
              </w:rPr>
              <w:t xml:space="preserve"> ręcznym</w:t>
            </w:r>
            <w:r w:rsidR="00C56881" w:rsidRPr="00780884">
              <w:rPr>
                <w:rFonts w:ascii="Times New Roman" w:eastAsia="Times New Roman" w:hAnsi="Times New Roman"/>
                <w:sz w:val="20"/>
                <w:szCs w:val="20"/>
                <w:lang w:eastAsia="pl-PL"/>
              </w:rPr>
              <w:t>)</w:t>
            </w:r>
            <w:r w:rsidRPr="008F28F7">
              <w:rPr>
                <w:rFonts w:ascii="Times New Roman" w:eastAsia="Times New Roman" w:hAnsi="Times New Roman"/>
                <w:sz w:val="20"/>
                <w:szCs w:val="20"/>
                <w:lang w:eastAsia="pl-PL"/>
              </w:rPr>
              <w:t xml:space="preserve">, </w:t>
            </w:r>
          </w:p>
          <w:p w:rsidR="000D6AA2" w:rsidRDefault="000D6AA2" w:rsidP="00561271">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 xml:space="preserve">czyszczenie gruntowne: nierozcieńczonym środkiem. </w:t>
            </w:r>
            <w:r w:rsidRPr="008F28F7">
              <w:rPr>
                <w:rFonts w:ascii="Times New Roman" w:eastAsia="Times New Roman" w:hAnsi="Times New Roman"/>
                <w:sz w:val="20"/>
                <w:szCs w:val="20"/>
                <w:lang w:eastAsia="pl-PL"/>
              </w:rPr>
              <w:br/>
            </w:r>
            <w:r w:rsidRPr="00561271">
              <w:rPr>
                <w:rFonts w:ascii="Times New Roman" w:eastAsia="Times New Roman" w:hAnsi="Times New Roman"/>
                <w:sz w:val="20"/>
                <w:szCs w:val="20"/>
                <w:lang w:eastAsia="pl-PL"/>
              </w:rPr>
              <w:t xml:space="preserve">Wymagane załączenie do oferty atestu PZH lub równoważnego dokumentu potwierdzającego brak zagrożenia dla zdrowa człowieka.  </w:t>
            </w:r>
            <w:r w:rsidR="00561271">
              <w:rPr>
                <w:rFonts w:ascii="Times New Roman" w:eastAsia="Times New Roman" w:hAnsi="Times New Roman"/>
                <w:sz w:val="20"/>
                <w:szCs w:val="20"/>
                <w:lang w:eastAsia="pl-PL"/>
              </w:rPr>
              <w:br/>
              <w:t>pH 1,0 ± 0,5</w:t>
            </w:r>
            <w:r w:rsidRPr="008F28F7">
              <w:rPr>
                <w:rFonts w:ascii="Times New Roman" w:eastAsia="Times New Roman" w:hAnsi="Times New Roman"/>
                <w:sz w:val="20"/>
                <w:szCs w:val="20"/>
                <w:lang w:eastAsia="pl-PL"/>
              </w:rPr>
              <w:br/>
              <w:t>Opakowania 1 do max. 10 L.</w:t>
            </w:r>
            <w:r w:rsidRPr="008F28F7">
              <w:rPr>
                <w:rFonts w:ascii="Times New Roman" w:eastAsia="Times New Roman" w:hAnsi="Times New Roman"/>
                <w:sz w:val="20"/>
                <w:szCs w:val="20"/>
                <w:lang w:eastAsia="pl-PL"/>
              </w:rPr>
              <w:br/>
              <w:t>Wraz z pierwszą dostawą należy dostarczyć 50 szt. butelek ze spryskiwaczem o poj. 0,5-0,75L.</w:t>
            </w:r>
          </w:p>
          <w:p w:rsidR="00561271" w:rsidRPr="008F28F7" w:rsidRDefault="00561271" w:rsidP="00561271">
            <w:pPr>
              <w:spacing w:after="0" w:line="240" w:lineRule="auto"/>
              <w:jc w:val="left"/>
              <w:rPr>
                <w:rFonts w:ascii="Times New Roman" w:eastAsia="Times New Roman" w:hAnsi="Times New Roman"/>
                <w:b/>
                <w:bCs/>
                <w:sz w:val="20"/>
                <w:szCs w:val="20"/>
                <w:lang w:eastAsia="pl-PL"/>
              </w:rPr>
            </w:pPr>
            <w:r>
              <w:rPr>
                <w:rFonts w:ascii="Times New Roman" w:eastAsia="Times New Roman" w:hAnsi="Times New Roman"/>
                <w:sz w:val="20"/>
                <w:szCs w:val="20"/>
                <w:lang w:eastAsia="pl-PL"/>
              </w:rPr>
              <w:t>W ciągu trwania umowy Wykonawca zobowiązany jest dostarczać dodatkowo na zamówienie 400 butelek wskazanych powyżej.</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bCs/>
                <w:sz w:val="20"/>
                <w:szCs w:val="20"/>
                <w:lang w:eastAsia="pl-PL"/>
              </w:rPr>
            </w:pPr>
            <w:r w:rsidRPr="008F28F7">
              <w:rPr>
                <w:rFonts w:ascii="Times New Roman" w:eastAsia="Times New Roman" w:hAnsi="Times New Roman"/>
                <w:bCs/>
                <w:sz w:val="20"/>
                <w:szCs w:val="20"/>
                <w:lang w:eastAsia="pl-PL"/>
              </w:rPr>
              <w:t>22-092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286</w:t>
            </w:r>
          </w:p>
        </w:tc>
      </w:tr>
      <w:tr w:rsidR="000D6AA2"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4</w:t>
            </w:r>
          </w:p>
        </w:tc>
        <w:tc>
          <w:tcPr>
            <w:tcW w:w="6680" w:type="dxa"/>
            <w:tcBorders>
              <w:top w:val="single" w:sz="4" w:space="0" w:color="auto"/>
              <w:left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Płyn do mycia podłóg. Usuwanie polimerów i nabłyszczający oraz trudnych zabrudzeń. Produkt przeznaczony do profesjonalnego zastosowania.</w:t>
            </w:r>
          </w:p>
          <w:p w:rsidR="000D6AA2" w:rsidRPr="008F28F7" w:rsidRDefault="000D6AA2" w:rsidP="00C647B2">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sz w:val="20"/>
                <w:szCs w:val="20"/>
                <w:lang w:eastAsia="pl-PL"/>
              </w:rPr>
              <w:t>Bezbarwny, silnie działający preparat bezzapachowy do zmywania starych powłok woskowych i polimerowych na powierzchniach odpornych na alkalia, typu lastriko, PCV, gres, terakota. Do mycia ręcznego i maszynowego. Również do gruntownego czyszczenia płytek gresowych i innych twardych posadzek.</w:t>
            </w:r>
            <w:r w:rsidRPr="008F28F7">
              <w:rPr>
                <w:rFonts w:ascii="Times New Roman" w:eastAsia="Times New Roman" w:hAnsi="Times New Roman"/>
                <w:sz w:val="20"/>
                <w:szCs w:val="20"/>
                <w:lang w:eastAsia="pl-PL"/>
              </w:rPr>
              <w:br/>
              <w:t>Dozowanie: 0,5 l do 2,5l na 10 l wody.</w:t>
            </w:r>
            <w:r w:rsidRPr="008F28F7">
              <w:rPr>
                <w:rFonts w:ascii="Times New Roman" w:eastAsia="Times New Roman" w:hAnsi="Times New Roman"/>
                <w:sz w:val="20"/>
                <w:szCs w:val="20"/>
                <w:lang w:eastAsia="pl-PL"/>
              </w:rPr>
              <w:br/>
              <w:t>pH 13,5 ± 0,5.</w:t>
            </w:r>
            <w:r w:rsidRPr="008F28F7">
              <w:rPr>
                <w:rFonts w:ascii="Times New Roman" w:eastAsia="Times New Roman" w:hAnsi="Times New Roman"/>
                <w:sz w:val="20"/>
                <w:szCs w:val="20"/>
                <w:lang w:eastAsia="pl-PL"/>
              </w:rPr>
              <w:br/>
              <w:t>Opakowanie 5l.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22-084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30</w:t>
            </w:r>
          </w:p>
        </w:tc>
      </w:tr>
      <w:tr w:rsidR="000D6AA2"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5</w:t>
            </w:r>
          </w:p>
        </w:tc>
        <w:tc>
          <w:tcPr>
            <w:tcW w:w="6680" w:type="dxa"/>
            <w:tcBorders>
              <w:top w:val="single" w:sz="4" w:space="0" w:color="auto"/>
              <w:left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Polimer zabezpieczający powierzchnie, odporny na dezynfekcję o wysokim połysku. Produkt bazie emulsji akrylowych i poliuretanowych oraz wosków.</w:t>
            </w:r>
            <w:r w:rsidRPr="008F28F7">
              <w:rPr>
                <w:rFonts w:ascii="Times New Roman" w:eastAsia="Times New Roman" w:hAnsi="Times New Roman"/>
                <w:b/>
                <w:bCs/>
                <w:sz w:val="20"/>
                <w:szCs w:val="20"/>
                <w:lang w:eastAsia="pl-PL"/>
              </w:rPr>
              <w:br/>
              <w:t>Przeznaczony do profesjonalnego zastosowania.</w:t>
            </w:r>
          </w:p>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sz w:val="20"/>
                <w:szCs w:val="20"/>
                <w:lang w:eastAsia="pl-PL"/>
              </w:rPr>
              <w:t xml:space="preserve">Preparat przeznaczony do stosowania w placówkach służby zdrowia oraz innych placówkach gdzie wymagana jest odporność na środki dezynfekujące. Powłoka charakteryzuje się dużą trwałością i jest połyskująca oraz  antypoślizgowa, idealna do zastosowania w miejscach o dużym natężeniu ruchu. </w:t>
            </w:r>
            <w:r w:rsidRPr="008F28F7">
              <w:rPr>
                <w:rFonts w:ascii="Times New Roman" w:eastAsia="Times New Roman" w:hAnsi="Times New Roman"/>
                <w:sz w:val="20"/>
                <w:szCs w:val="20"/>
                <w:lang w:eastAsia="pl-PL"/>
              </w:rPr>
              <w:br/>
              <w:t>pH 8,8 +/-0,5.</w:t>
            </w:r>
            <w:r w:rsidRPr="008F28F7">
              <w:rPr>
                <w:rFonts w:ascii="Times New Roman" w:eastAsia="Times New Roman" w:hAnsi="Times New Roman"/>
                <w:sz w:val="20"/>
                <w:szCs w:val="20"/>
                <w:lang w:eastAsia="pl-PL"/>
              </w:rPr>
              <w:br/>
              <w:t>Gęstość 1,030-1,040 g/cm3</w:t>
            </w:r>
            <w:r w:rsidRPr="008F28F7">
              <w:rPr>
                <w:rFonts w:ascii="Times New Roman" w:eastAsia="Times New Roman" w:hAnsi="Times New Roman"/>
                <w:sz w:val="20"/>
                <w:szCs w:val="20"/>
                <w:lang w:eastAsia="pl-PL"/>
              </w:rPr>
              <w:br/>
              <w:t>Opakowanie 5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bCs/>
                <w:sz w:val="20"/>
                <w:szCs w:val="20"/>
                <w:lang w:eastAsia="pl-PL"/>
              </w:rPr>
            </w:pPr>
            <w:r w:rsidRPr="008F28F7">
              <w:rPr>
                <w:rFonts w:ascii="Times New Roman" w:eastAsia="Times New Roman" w:hAnsi="Times New Roman"/>
                <w:bCs/>
                <w:sz w:val="20"/>
                <w:szCs w:val="20"/>
                <w:lang w:eastAsia="pl-PL"/>
              </w:rPr>
              <w:t>22-078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55</w:t>
            </w:r>
          </w:p>
        </w:tc>
      </w:tr>
      <w:tr w:rsidR="000D6AA2"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6</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Środek do mycia i konserwacji powierzchni ze stali szlachetnej</w:t>
            </w:r>
          </w:p>
          <w:p w:rsidR="000D6AA2" w:rsidRPr="008F28F7" w:rsidRDefault="000D6AA2" w:rsidP="00115A2F">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sz w:val="20"/>
                <w:szCs w:val="20"/>
                <w:lang w:eastAsia="pl-PL"/>
              </w:rPr>
              <w:t xml:space="preserve">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 </w:t>
            </w:r>
            <w:r w:rsidRPr="00E012D6">
              <w:rPr>
                <w:rFonts w:ascii="Times New Roman" w:eastAsia="Times New Roman" w:hAnsi="Times New Roman"/>
                <w:color w:val="FF0000"/>
                <w:sz w:val="20"/>
                <w:szCs w:val="20"/>
                <w:lang w:eastAsia="pl-PL"/>
              </w:rPr>
              <w:br/>
            </w:r>
            <w:r w:rsidR="00115A2F">
              <w:rPr>
                <w:rFonts w:ascii="Times New Roman" w:eastAsia="Times New Roman" w:hAnsi="Times New Roman"/>
                <w:sz w:val="20"/>
                <w:szCs w:val="20"/>
                <w:lang w:eastAsia="pl-PL"/>
              </w:rPr>
              <w:t>pH 8 ±0,5</w:t>
            </w:r>
            <w:r w:rsidRPr="008F28F7">
              <w:rPr>
                <w:rFonts w:ascii="Times New Roman" w:eastAsia="Times New Roman" w:hAnsi="Times New Roman"/>
                <w:sz w:val="20"/>
                <w:szCs w:val="20"/>
                <w:lang w:eastAsia="pl-PL"/>
              </w:rPr>
              <w:br/>
              <w:t>Opakowanie 0,5l ze spryskiwaczem</w:t>
            </w:r>
            <w:r w:rsidR="00430B7E">
              <w:rPr>
                <w:rFonts w:ascii="Times New Roman" w:eastAsia="Times New Roman" w:hAnsi="Times New Roman"/>
                <w:sz w:val="20"/>
                <w:szCs w:val="20"/>
                <w:lang w:eastAsia="pl-PL"/>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bCs/>
                <w:sz w:val="20"/>
                <w:szCs w:val="20"/>
                <w:lang w:eastAsia="pl-PL"/>
              </w:rPr>
            </w:pPr>
            <w:r w:rsidRPr="008F28F7">
              <w:rPr>
                <w:rFonts w:ascii="Times New Roman" w:eastAsia="Times New Roman" w:hAnsi="Times New Roman"/>
                <w:bCs/>
                <w:sz w:val="20"/>
                <w:szCs w:val="20"/>
                <w:lang w:eastAsia="pl-PL"/>
              </w:rPr>
              <w:t>22-093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12</w:t>
            </w:r>
          </w:p>
        </w:tc>
      </w:tr>
      <w:tr w:rsidR="000D6AA2"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7</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Pianka do mycia mebli</w:t>
            </w:r>
          </w:p>
          <w:p w:rsidR="000D6AA2" w:rsidRPr="008F28F7" w:rsidRDefault="000D6AA2" w:rsidP="00430B7E">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sz w:val="20"/>
                <w:szCs w:val="20"/>
                <w:lang w:eastAsia="pl-PL"/>
              </w:rPr>
              <w:t xml:space="preserve">Gotowy do użycia preparat w postaci pianki o zapachu zielonej herbaty, przeznaczony do mycia powierzchni wodoodpornych (mebli, blatów, ścian, glazury, szyb, powierzchni lakierowanych, emaliowanych, ceramicznych, z tworzyw sztucznych, szkła). Właściwości antystatyczne. Nie pozostawia smug, zapobiega powstawaniu śladów palców. </w:t>
            </w:r>
            <w:r w:rsidRPr="008F28F7">
              <w:rPr>
                <w:rFonts w:ascii="Times New Roman" w:eastAsia="Times New Roman" w:hAnsi="Times New Roman"/>
                <w:sz w:val="20"/>
                <w:szCs w:val="20"/>
                <w:lang w:eastAsia="pl-PL"/>
              </w:rPr>
              <w:br/>
            </w:r>
            <w:r w:rsidR="00430B7E">
              <w:rPr>
                <w:rFonts w:ascii="Times New Roman" w:eastAsia="Times New Roman" w:hAnsi="Times New Roman"/>
                <w:sz w:val="20"/>
                <w:szCs w:val="20"/>
                <w:lang w:eastAsia="pl-PL"/>
              </w:rPr>
              <w:t xml:space="preserve">pH ok. 8,5+/-0,5. </w:t>
            </w:r>
            <w:r w:rsidRPr="008F28F7">
              <w:rPr>
                <w:rFonts w:ascii="Times New Roman" w:eastAsia="Times New Roman" w:hAnsi="Times New Roman"/>
                <w:sz w:val="20"/>
                <w:szCs w:val="20"/>
                <w:lang w:eastAsia="pl-PL"/>
              </w:rPr>
              <w:br/>
              <w:t>Opakowanie 500 ml ze spryskiwaczem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b/>
                <w:bCs/>
                <w:sz w:val="20"/>
                <w:szCs w:val="20"/>
                <w:u w:val="single"/>
                <w:lang w:eastAsia="pl-PL"/>
              </w:rPr>
            </w:pPr>
            <w:r w:rsidRPr="008F28F7">
              <w:rPr>
                <w:rFonts w:ascii="Times New Roman" w:eastAsia="Times New Roman" w:hAnsi="Times New Roman"/>
                <w:b/>
                <w:bCs/>
                <w:sz w:val="20"/>
                <w:szCs w:val="20"/>
                <w:u w:val="single"/>
                <w:lang w:eastAsia="pl-PL"/>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6</w:t>
            </w:r>
          </w:p>
        </w:tc>
      </w:tr>
      <w:tr w:rsidR="000D6AA2" w:rsidRPr="008F28F7" w:rsidTr="000D6AA2">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8</w:t>
            </w:r>
          </w:p>
        </w:tc>
        <w:tc>
          <w:tcPr>
            <w:tcW w:w="6680" w:type="dxa"/>
            <w:tcBorders>
              <w:top w:val="single" w:sz="4" w:space="0" w:color="auto"/>
              <w:left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b/>
                <w:bCs/>
                <w:sz w:val="20"/>
                <w:szCs w:val="20"/>
                <w:lang w:eastAsia="pl-PL"/>
              </w:rPr>
              <w:t xml:space="preserve">Preparat przeznaczony do codziennego mycia wszelkich powierzchni wodoodpornych (powierzchni lakierowanych, tworzyw sztucznych, płytek ceramicznych, marmuru, szkła).  </w:t>
            </w:r>
          </w:p>
          <w:p w:rsidR="0013014F" w:rsidRDefault="000D6AA2" w:rsidP="00430B7E">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Nie pozostawiający smug. Nadający połysk, pozostawiający przyjemny zapach. Wymagane właściwości antystatyczne. Chroni powierzchnię przed zabrudzeniem. Możliwość stosowania do powierzchni mających kontakt z żywnością</w:t>
            </w:r>
            <w:r w:rsidR="0013014F">
              <w:rPr>
                <w:rFonts w:ascii="Times New Roman" w:eastAsia="Times New Roman" w:hAnsi="Times New Roman"/>
                <w:sz w:val="20"/>
                <w:szCs w:val="20"/>
                <w:lang w:eastAsia="pl-PL"/>
              </w:rPr>
              <w:t xml:space="preserve">. Stosowany w stężeniu 25-200 ml na 10 l wody. </w:t>
            </w:r>
          </w:p>
          <w:p w:rsidR="000D6AA2" w:rsidRPr="008F28F7" w:rsidRDefault="000D6AA2" w:rsidP="00430B7E">
            <w:pPr>
              <w:spacing w:after="0" w:line="240" w:lineRule="auto"/>
              <w:jc w:val="left"/>
              <w:rPr>
                <w:rFonts w:ascii="Times New Roman" w:eastAsia="Times New Roman" w:hAnsi="Times New Roman"/>
                <w:b/>
                <w:bCs/>
                <w:sz w:val="20"/>
                <w:szCs w:val="20"/>
                <w:lang w:eastAsia="pl-PL"/>
              </w:rPr>
            </w:pPr>
            <w:r w:rsidRPr="008F28F7">
              <w:rPr>
                <w:rFonts w:ascii="Times New Roman" w:eastAsia="Times New Roman" w:hAnsi="Times New Roman"/>
                <w:sz w:val="20"/>
                <w:szCs w:val="20"/>
                <w:lang w:eastAsia="pl-PL"/>
              </w:rPr>
              <w:t xml:space="preserve">Bez zawartości etanolu. </w:t>
            </w:r>
            <w:r w:rsidRPr="00B148F6">
              <w:rPr>
                <w:rFonts w:ascii="Times New Roman" w:eastAsia="Times New Roman" w:hAnsi="Times New Roman"/>
                <w:color w:val="FF0000"/>
                <w:sz w:val="20"/>
                <w:szCs w:val="20"/>
                <w:lang w:eastAsia="pl-PL"/>
              </w:rPr>
              <w:br/>
            </w:r>
            <w:r w:rsidR="00430B7E">
              <w:rPr>
                <w:rFonts w:ascii="Times New Roman" w:eastAsia="Times New Roman" w:hAnsi="Times New Roman"/>
                <w:sz w:val="20"/>
                <w:szCs w:val="20"/>
                <w:lang w:eastAsia="pl-PL"/>
              </w:rPr>
              <w:t>pH 8± 0,5,</w:t>
            </w:r>
            <w:r w:rsidRPr="008F28F7">
              <w:rPr>
                <w:rFonts w:ascii="Times New Roman" w:eastAsia="Times New Roman" w:hAnsi="Times New Roman"/>
                <w:sz w:val="20"/>
                <w:szCs w:val="20"/>
                <w:lang w:eastAsia="pl-PL"/>
              </w:rPr>
              <w:br/>
            </w:r>
            <w:r w:rsidRPr="00430B7E">
              <w:rPr>
                <w:rFonts w:ascii="Times New Roman" w:eastAsia="Times New Roman" w:hAnsi="Times New Roman"/>
                <w:sz w:val="20"/>
                <w:szCs w:val="20"/>
                <w:lang w:eastAsia="pl-PL"/>
              </w:rPr>
              <w:t xml:space="preserve">Wymagane załączenie do oferty atestu PZH HŻ. </w:t>
            </w:r>
            <w:r w:rsidRPr="008F28F7">
              <w:rPr>
                <w:rFonts w:ascii="Times New Roman" w:eastAsia="Times New Roman" w:hAnsi="Times New Roman"/>
                <w:sz w:val="20"/>
                <w:szCs w:val="20"/>
                <w:lang w:eastAsia="pl-PL"/>
              </w:rPr>
              <w:br/>
              <w:t>Opakowanie 5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b/>
                <w:bCs/>
                <w:sz w:val="20"/>
                <w:szCs w:val="20"/>
                <w:u w:val="single"/>
                <w:lang w:eastAsia="pl-PL"/>
              </w:rPr>
            </w:pPr>
            <w:r w:rsidRPr="008F28F7">
              <w:rPr>
                <w:rFonts w:ascii="Times New Roman" w:eastAsia="Times New Roman" w:hAnsi="Times New Roman"/>
                <w:b/>
                <w:bCs/>
                <w:sz w:val="20"/>
                <w:szCs w:val="20"/>
                <w:u w:val="single"/>
                <w:lang w:eastAsia="pl-PL"/>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AA2" w:rsidRPr="008F28F7" w:rsidRDefault="000D6AA2"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10</w:t>
            </w:r>
          </w:p>
        </w:tc>
      </w:tr>
      <w:tr w:rsidR="008F28F7" w:rsidRPr="008F28F7" w:rsidTr="000D6AA2">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F7" w:rsidRPr="008F28F7" w:rsidRDefault="00FC4F1C"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p>
        </w:tc>
        <w:tc>
          <w:tcPr>
            <w:tcW w:w="6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F7" w:rsidRPr="008F28F7" w:rsidRDefault="008F28F7" w:rsidP="00B51BF4">
            <w:pPr>
              <w:spacing w:after="0" w:line="240" w:lineRule="auto"/>
              <w:jc w:val="left"/>
              <w:rPr>
                <w:rFonts w:ascii="Times New Roman" w:eastAsia="Times New Roman" w:hAnsi="Times New Roman"/>
                <w:b/>
                <w:sz w:val="20"/>
                <w:szCs w:val="20"/>
                <w:lang w:eastAsia="pl-PL"/>
              </w:rPr>
            </w:pPr>
            <w:r w:rsidRPr="008F28F7">
              <w:rPr>
                <w:rFonts w:ascii="Times New Roman" w:eastAsia="Times New Roman" w:hAnsi="Times New Roman"/>
                <w:b/>
                <w:sz w:val="20"/>
                <w:szCs w:val="20"/>
                <w:lang w:eastAsia="pl-PL"/>
              </w:rPr>
              <w:t>Preparat do maszyn myjących</w:t>
            </w:r>
          </w:p>
          <w:p w:rsidR="00FC4F1C" w:rsidRDefault="00C9315D" w:rsidP="00FC4F1C">
            <w:pPr>
              <w:spacing w:after="0" w:line="240" w:lineRule="auto"/>
              <w:jc w:val="left"/>
              <w:rPr>
                <w:rFonts w:ascii="Times New Roman" w:eastAsia="Times New Roman" w:hAnsi="Times New Roman"/>
                <w:color w:val="FF0000"/>
                <w:sz w:val="20"/>
                <w:szCs w:val="20"/>
                <w:lang w:eastAsia="pl-PL"/>
              </w:rPr>
            </w:pPr>
            <w:r>
              <w:rPr>
                <w:rFonts w:ascii="Times New Roman" w:eastAsia="Times New Roman" w:hAnsi="Times New Roman"/>
                <w:sz w:val="20"/>
                <w:szCs w:val="20"/>
                <w:lang w:eastAsia="pl-PL"/>
              </w:rPr>
              <w:t>Niskopienią</w:t>
            </w:r>
            <w:r w:rsidR="008F28F7" w:rsidRPr="008F28F7">
              <w:rPr>
                <w:rFonts w:ascii="Times New Roman" w:eastAsia="Times New Roman" w:hAnsi="Times New Roman"/>
                <w:sz w:val="20"/>
                <w:szCs w:val="20"/>
                <w:lang w:eastAsia="pl-PL"/>
              </w:rPr>
              <w:t>cy preparat do codziennego mycia i pielęgnacji podłóg do wszystkich typów automatów czyszczących. Do mycia podłóg wrażliwych na środki alkaliczne. Posiadający przyjemny zapach oraz właściwości antystatyczne. Działający antypoślizgowo. Z zawartością wosków nadają</w:t>
            </w:r>
            <w:r w:rsidR="00505629">
              <w:rPr>
                <w:rFonts w:ascii="Times New Roman" w:eastAsia="Times New Roman" w:hAnsi="Times New Roman"/>
                <w:sz w:val="20"/>
                <w:szCs w:val="20"/>
                <w:lang w:eastAsia="pl-PL"/>
              </w:rPr>
              <w:t>c</w:t>
            </w:r>
            <w:r w:rsidR="008F28F7" w:rsidRPr="008F28F7">
              <w:rPr>
                <w:rFonts w:ascii="Times New Roman" w:eastAsia="Times New Roman" w:hAnsi="Times New Roman"/>
                <w:sz w:val="20"/>
                <w:szCs w:val="20"/>
                <w:lang w:eastAsia="pl-PL"/>
              </w:rPr>
              <w:t xml:space="preserve">ych czyszczonej powierzchni połysk oraz tworzących powłokę ochronną. Dozowanie: od 25 do 200 ml na 10 l zimnej wody. </w:t>
            </w:r>
          </w:p>
          <w:p w:rsidR="00FC4F1C" w:rsidRDefault="008F28F7" w:rsidP="00FC4F1C">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 xml:space="preserve">pH 9±0,5. </w:t>
            </w:r>
          </w:p>
          <w:p w:rsidR="008F28F7" w:rsidRPr="008F28F7" w:rsidRDefault="008F28F7" w:rsidP="00FC4F1C">
            <w:pPr>
              <w:spacing w:after="0" w:line="240" w:lineRule="auto"/>
              <w:jc w:val="left"/>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 xml:space="preserve">Opakowanie kanister 5 </w:t>
            </w:r>
            <w:r w:rsidR="00FC4F1C">
              <w:rPr>
                <w:rFonts w:ascii="Times New Roman" w:eastAsia="Times New Roman" w:hAnsi="Times New Roman"/>
                <w:sz w:val="20"/>
                <w:szCs w:val="20"/>
                <w:lang w:eastAsia="pl-PL"/>
              </w:rPr>
              <w:t>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F7" w:rsidRPr="008F28F7" w:rsidRDefault="008F28F7"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 </w:t>
            </w:r>
            <w:r w:rsidR="00FC4F1C">
              <w:rPr>
                <w:rFonts w:ascii="Times New Roman" w:eastAsia="Times New Roman" w:hAnsi="Times New Roman"/>
                <w:sz w:val="20"/>
                <w:szCs w:val="20"/>
                <w:lang w:eastAsia="pl-PL"/>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F7" w:rsidRPr="008F28F7" w:rsidRDefault="008F28F7" w:rsidP="00B51BF4">
            <w:pPr>
              <w:spacing w:after="0" w:line="240" w:lineRule="auto"/>
              <w:jc w:val="center"/>
              <w:rPr>
                <w:rFonts w:ascii="Times New Roman" w:eastAsia="Times New Roman" w:hAnsi="Times New Roman"/>
                <w:sz w:val="20"/>
                <w:szCs w:val="20"/>
                <w:lang w:eastAsia="pl-PL"/>
              </w:rPr>
            </w:pPr>
            <w:r w:rsidRPr="008F28F7">
              <w:rPr>
                <w:rFonts w:ascii="Times New Roman" w:eastAsia="Times New Roman" w:hAnsi="Times New Roman"/>
                <w:sz w:val="20"/>
                <w:szCs w:val="20"/>
                <w:lang w:eastAsia="pl-PL"/>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F7" w:rsidRPr="008F28F7" w:rsidRDefault="00FC4F1C"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r w:rsidR="008F28F7" w:rsidRPr="008F28F7">
              <w:rPr>
                <w:rFonts w:ascii="Times New Roman" w:eastAsia="Times New Roman" w:hAnsi="Times New Roman"/>
                <w:sz w:val="20"/>
                <w:szCs w:val="20"/>
                <w:lang w:eastAsia="pl-PL"/>
              </w:rPr>
              <w:t>10</w:t>
            </w:r>
          </w:p>
        </w:tc>
      </w:tr>
      <w:tr w:rsidR="000D6AA2" w:rsidRPr="008F28F7" w:rsidTr="000D6AA2">
        <w:tc>
          <w:tcPr>
            <w:tcW w:w="101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D6AA2" w:rsidRPr="000D6AA2" w:rsidRDefault="000D6AA2" w:rsidP="00B44A36">
            <w:pPr>
              <w:spacing w:after="0" w:line="240" w:lineRule="auto"/>
              <w:jc w:val="left"/>
              <w:rPr>
                <w:rFonts w:ascii="Times New Roman" w:eastAsia="Times New Roman" w:hAnsi="Times New Roman"/>
                <w:iCs/>
                <w:sz w:val="20"/>
                <w:szCs w:val="20"/>
              </w:rPr>
            </w:pPr>
            <w:r>
              <w:rPr>
                <w:rFonts w:ascii="Times New Roman" w:hAnsi="Times New Roman"/>
                <w:iCs/>
                <w:sz w:val="20"/>
                <w:szCs w:val="20"/>
              </w:rPr>
              <w:t>Zamawiający wymaga</w:t>
            </w:r>
            <w:r w:rsidRPr="000D6AA2">
              <w:rPr>
                <w:rFonts w:ascii="Times New Roman" w:hAnsi="Times New Roman"/>
                <w:iCs/>
                <w:sz w:val="20"/>
                <w:szCs w:val="20"/>
              </w:rPr>
              <w:t xml:space="preserve"> wdrożenia w </w:t>
            </w:r>
            <w:r>
              <w:rPr>
                <w:rFonts w:ascii="Times New Roman" w:hAnsi="Times New Roman"/>
                <w:iCs/>
                <w:sz w:val="20"/>
                <w:szCs w:val="20"/>
              </w:rPr>
              <w:t xml:space="preserve">okresie do </w:t>
            </w:r>
            <w:r w:rsidRPr="000D6AA2">
              <w:rPr>
                <w:rFonts w:ascii="Times New Roman" w:hAnsi="Times New Roman"/>
                <w:iCs/>
                <w:sz w:val="20"/>
                <w:szCs w:val="20"/>
              </w:rPr>
              <w:t>1 miesiąca od podpisania umowy o za</w:t>
            </w:r>
            <w:r w:rsidR="00715A6C">
              <w:rPr>
                <w:rFonts w:ascii="Times New Roman" w:hAnsi="Times New Roman"/>
                <w:iCs/>
                <w:sz w:val="20"/>
                <w:szCs w:val="20"/>
              </w:rPr>
              <w:t>mówienie publiczne programu/opro</w:t>
            </w:r>
            <w:r w:rsidRPr="000D6AA2">
              <w:rPr>
                <w:rFonts w:ascii="Times New Roman" w:hAnsi="Times New Roman"/>
                <w:iCs/>
                <w:sz w:val="20"/>
                <w:szCs w:val="20"/>
              </w:rPr>
              <w:t xml:space="preserve">gramowania komputerowego </w:t>
            </w:r>
            <w:r w:rsidR="00715A6C">
              <w:rPr>
                <w:rFonts w:ascii="Times New Roman" w:hAnsi="Times New Roman"/>
                <w:iCs/>
                <w:sz w:val="20"/>
                <w:szCs w:val="20"/>
              </w:rPr>
              <w:t>monitorującego poziom higieny s</w:t>
            </w:r>
            <w:r w:rsidRPr="000D6AA2">
              <w:rPr>
                <w:rFonts w:ascii="Times New Roman" w:hAnsi="Times New Roman"/>
                <w:iCs/>
                <w:sz w:val="20"/>
                <w:szCs w:val="20"/>
              </w:rPr>
              <w:t xml:space="preserve">zpitalnej. Program ma umożliwiać rejestrowanie kontroli szpitalnej, kontroli znacznikiem fluroescencyjnym. Zamawiający wymaga aby program umożliwiał : 1. tworzenie planów higieny dla poszczególnych pomieszczeń szpitalnych. 2. Graficznego przedstawienia miejsca pozostawienia znaczników fluroescecyjnych 3. Przypisanie do wyników kontroli zdjęć punktów kontrolnych 4. Tworzenie analiz porównawczych w zależności od wybranej metody kontroli 5. Tworzenie testow sprawdzających poziom wiedzy w zakresie utrzymania czystości. Dodatkowo w skład programu wchodzą znaczniki Fluroescencyjne 5 szt., latarka UV - 1 szt. Zamawiający wymaga dostarczenia na etapie wdrożenia programu znaczników fluroescencyjnych o pojemności 15 ml w ilości :10 szt. oraz latarki UV 1 szt. </w:t>
            </w:r>
          </w:p>
        </w:tc>
      </w:tr>
    </w:tbl>
    <w:p w:rsidR="00C9315D" w:rsidRPr="00F9518C" w:rsidRDefault="0084380B" w:rsidP="00733DCB">
      <w:pPr>
        <w:spacing w:after="0" w:line="240" w:lineRule="auto"/>
        <w:rPr>
          <w:rFonts w:ascii="Times New Roman" w:hAnsi="Times New Roman"/>
          <w:b/>
          <w:i/>
          <w:sz w:val="20"/>
        </w:rPr>
      </w:pPr>
      <w:bookmarkStart w:id="2" w:name="_GoBack"/>
      <w:r w:rsidRPr="00F9518C">
        <w:rPr>
          <w:rFonts w:ascii="Times New Roman" w:hAnsi="Times New Roman"/>
          <w:b/>
          <w:i/>
          <w:sz w:val="20"/>
        </w:rPr>
        <w:t xml:space="preserve"> </w:t>
      </w:r>
      <w:r w:rsidR="00C9315D" w:rsidRPr="00F9518C">
        <w:rPr>
          <w:rFonts w:ascii="Times New Roman" w:hAnsi="Times New Roman"/>
          <w:b/>
          <w:i/>
          <w:sz w:val="20"/>
        </w:rPr>
        <w:t xml:space="preserve">*) – </w:t>
      </w:r>
      <w:r w:rsidR="00F9518C" w:rsidRPr="00F9518C">
        <w:rPr>
          <w:rFonts w:ascii="Times New Roman" w:hAnsi="Times New Roman"/>
          <w:b/>
          <w:i/>
          <w:sz w:val="20"/>
        </w:rPr>
        <w:t>Wykonawca, który zaoferuje koncentraty o innym stężeniu (dozowaniu) zobowiązany jest dokonać przeliczenia ilości zaoferowanego asortymentu</w:t>
      </w:r>
      <w:r w:rsidR="00C9315D" w:rsidRPr="00F9518C">
        <w:rPr>
          <w:rFonts w:ascii="Times New Roman" w:hAnsi="Times New Roman"/>
          <w:b/>
          <w:i/>
          <w:sz w:val="20"/>
        </w:rPr>
        <w:t>, przy czym przeliczenie ilości winno nastąpić w oparciu o średnią wartość dozowania (np. dozowanie 50-150 ml /10 litrów wody = średnio 100 ml / 10 litrów wody).</w:t>
      </w:r>
    </w:p>
    <w:bookmarkEnd w:id="2"/>
    <w:p w:rsidR="00C9315D" w:rsidRDefault="00C9315D" w:rsidP="00B51BF4">
      <w:pPr>
        <w:spacing w:after="0" w:line="240" w:lineRule="auto"/>
        <w:jc w:val="left"/>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F11975" w:rsidRPr="00F11975" w:rsidTr="00F11975">
        <w:tc>
          <w:tcPr>
            <w:tcW w:w="567" w:type="dxa"/>
            <w:tcBorders>
              <w:top w:val="nil"/>
              <w:left w:val="nil"/>
              <w:bottom w:val="single" w:sz="4" w:space="0" w:color="auto"/>
              <w:right w:val="nil"/>
            </w:tcBorders>
            <w:shd w:val="clear" w:color="auto" w:fill="auto"/>
            <w:noWrap/>
            <w:vAlign w:val="center"/>
            <w:hideMark/>
          </w:tcPr>
          <w:p w:rsidR="00F11975" w:rsidRPr="00F11975" w:rsidRDefault="00F11975"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single" w:sz="4" w:space="0" w:color="auto"/>
              <w:right w:val="nil"/>
            </w:tcBorders>
            <w:shd w:val="clear" w:color="auto" w:fill="auto"/>
            <w:noWrap/>
            <w:vAlign w:val="center"/>
            <w:hideMark/>
          </w:tcPr>
          <w:p w:rsidR="00F11975" w:rsidRPr="00F11975" w:rsidRDefault="00F11975" w:rsidP="00B51BF4">
            <w:pPr>
              <w:spacing w:after="0" w:line="240" w:lineRule="auto"/>
              <w:rPr>
                <w:rFonts w:ascii="Times New Roman" w:eastAsia="Times New Roman" w:hAnsi="Times New Roman"/>
                <w:b/>
                <w:bCs/>
                <w:sz w:val="20"/>
                <w:szCs w:val="20"/>
                <w:u w:val="single"/>
                <w:lang w:eastAsia="pl-PL"/>
              </w:rPr>
            </w:pPr>
            <w:r w:rsidRPr="00F11975">
              <w:rPr>
                <w:rFonts w:ascii="Times New Roman" w:eastAsia="Times New Roman" w:hAnsi="Times New Roman"/>
                <w:b/>
                <w:bCs/>
                <w:sz w:val="20"/>
                <w:szCs w:val="20"/>
                <w:u w:val="single"/>
                <w:lang w:eastAsia="pl-PL"/>
              </w:rPr>
              <w:t>Pakiet 6 – preparaty chemiczne kuchnia</w:t>
            </w:r>
          </w:p>
        </w:tc>
        <w:tc>
          <w:tcPr>
            <w:tcW w:w="1000" w:type="dxa"/>
            <w:tcBorders>
              <w:top w:val="nil"/>
              <w:left w:val="nil"/>
              <w:bottom w:val="single" w:sz="4" w:space="0" w:color="auto"/>
              <w:right w:val="nil"/>
            </w:tcBorders>
            <w:shd w:val="clear" w:color="auto" w:fill="auto"/>
            <w:noWrap/>
            <w:vAlign w:val="center"/>
            <w:hideMark/>
          </w:tcPr>
          <w:p w:rsidR="00F11975" w:rsidRPr="00F11975" w:rsidRDefault="00F11975"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p>
        </w:tc>
      </w:tr>
      <w:tr w:rsidR="00F11975" w:rsidRPr="00F11975" w:rsidTr="00F11975">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L.p.</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F11975" w:rsidRPr="00F11975" w:rsidTr="00F11975">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1</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 xml:space="preserve">Mleczko przeznaczone do czyszczenia różnych powierzchni kuchennych i sanitarnych. </w:t>
            </w:r>
          </w:p>
          <w:p w:rsidR="00AC43E1" w:rsidRDefault="00F11975" w:rsidP="00AC43E1">
            <w:pPr>
              <w:spacing w:after="0" w:line="240" w:lineRule="auto"/>
              <w:jc w:val="center"/>
              <w:rPr>
                <w:rFonts w:ascii="Times New Roman" w:eastAsia="Times New Roman" w:hAnsi="Times New Roman"/>
                <w:sz w:val="20"/>
                <w:szCs w:val="20"/>
                <w:lang w:eastAsia="pl-PL"/>
              </w:rPr>
            </w:pPr>
            <w:r w:rsidRPr="00AC43E1">
              <w:rPr>
                <w:rFonts w:ascii="Times New Roman" w:eastAsia="Times New Roman" w:hAnsi="Times New Roman"/>
                <w:sz w:val="20"/>
                <w:szCs w:val="20"/>
                <w:lang w:eastAsia="pl-PL"/>
              </w:rPr>
              <w:t xml:space="preserve">Usuwa tłuste zabrudzenia, naloty kamienia wodnego i rdzy. O zapachu cytrynowym. </w:t>
            </w:r>
            <w:r w:rsidRPr="00AC43E1">
              <w:rPr>
                <w:rFonts w:ascii="Times New Roman" w:eastAsia="Times New Roman" w:hAnsi="Times New Roman"/>
                <w:sz w:val="20"/>
                <w:szCs w:val="20"/>
                <w:lang w:eastAsia="pl-PL"/>
              </w:rPr>
              <w:br/>
              <w:t xml:space="preserve">pH </w:t>
            </w:r>
            <w:r w:rsidR="00AC43E1" w:rsidRPr="00AC43E1">
              <w:rPr>
                <w:rFonts w:ascii="Times New Roman" w:eastAsia="Times New Roman" w:hAnsi="Times New Roman"/>
                <w:sz w:val="20"/>
                <w:szCs w:val="20"/>
                <w:lang w:eastAsia="pl-PL"/>
              </w:rPr>
              <w:t>10±0,5</w:t>
            </w:r>
            <w:r w:rsidRPr="00E012D6">
              <w:rPr>
                <w:rFonts w:ascii="Times New Roman" w:eastAsia="Times New Roman" w:hAnsi="Times New Roman"/>
                <w:color w:val="FF0000"/>
                <w:sz w:val="20"/>
                <w:szCs w:val="20"/>
                <w:lang w:eastAsia="pl-PL"/>
              </w:rPr>
              <w:t xml:space="preserve"> </w:t>
            </w:r>
            <w:r w:rsidRPr="00F11975">
              <w:rPr>
                <w:rFonts w:ascii="Times New Roman" w:eastAsia="Times New Roman" w:hAnsi="Times New Roman"/>
                <w:sz w:val="20"/>
                <w:szCs w:val="20"/>
                <w:lang w:eastAsia="pl-PL"/>
              </w:rPr>
              <w:t xml:space="preserve">, </w:t>
            </w:r>
          </w:p>
          <w:p w:rsidR="00F11975" w:rsidRPr="00F11975" w:rsidRDefault="00F11975" w:rsidP="00AC43E1">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sz w:val="20"/>
                <w:szCs w:val="20"/>
                <w:lang w:eastAsia="pl-PL"/>
              </w:rPr>
              <w:t>Opakowanie: 650 g</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22-079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177</w:t>
            </w:r>
          </w:p>
        </w:tc>
      </w:tr>
      <w:tr w:rsidR="00F11975" w:rsidRPr="00F11975" w:rsidTr="00C42BA4">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2</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Silnie skoncentrowany preparat do ręcznego mycia naczyń. Produkt przeznaczony do profesjonalnego zastosowania.</w:t>
            </w:r>
          </w:p>
          <w:p w:rsidR="00F11975" w:rsidRPr="00F11975" w:rsidRDefault="00F11975" w:rsidP="00863B09">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sz w:val="20"/>
                <w:szCs w:val="20"/>
                <w:lang w:eastAsia="pl-PL"/>
              </w:rPr>
              <w:t xml:space="preserve">Płyn do ręcznego mycia naczyń i </w:t>
            </w:r>
            <w:r w:rsidR="00863B09">
              <w:rPr>
                <w:rFonts w:ascii="Times New Roman" w:eastAsia="Times New Roman" w:hAnsi="Times New Roman"/>
                <w:sz w:val="20"/>
                <w:szCs w:val="20"/>
                <w:lang w:eastAsia="pl-PL"/>
              </w:rPr>
              <w:t xml:space="preserve">przyjemnym cytrynowym zapachu. </w:t>
            </w:r>
            <w:r w:rsidRPr="00F11975">
              <w:rPr>
                <w:rFonts w:ascii="Times New Roman" w:eastAsia="Times New Roman" w:hAnsi="Times New Roman"/>
                <w:sz w:val="20"/>
                <w:szCs w:val="20"/>
                <w:lang w:eastAsia="pl-PL"/>
              </w:rPr>
              <w:t>Usuwa tłuszcz i zabrudzenia pochodzenia białkowego. Nie zostawiający smug i zacieków. Chroni przed podrażnieniami, zawierający pochodną olejku kokosowego. Doz</w:t>
            </w:r>
            <w:r w:rsidR="00863B09">
              <w:rPr>
                <w:rFonts w:ascii="Times New Roman" w:eastAsia="Times New Roman" w:hAnsi="Times New Roman"/>
                <w:sz w:val="20"/>
                <w:szCs w:val="20"/>
                <w:lang w:eastAsia="pl-PL"/>
              </w:rPr>
              <w:t xml:space="preserve">owanie: 5 ml na 5 litrów wody. </w:t>
            </w:r>
            <w:r w:rsidRPr="00F11975">
              <w:rPr>
                <w:rFonts w:ascii="Times New Roman" w:eastAsia="Times New Roman" w:hAnsi="Times New Roman"/>
                <w:sz w:val="20"/>
                <w:szCs w:val="20"/>
                <w:lang w:eastAsia="pl-PL"/>
              </w:rPr>
              <w:br/>
              <w:t>pH 7±0,5</w:t>
            </w:r>
            <w:r w:rsidRPr="00F11975">
              <w:rPr>
                <w:rFonts w:ascii="Times New Roman" w:eastAsia="Times New Roman" w:hAnsi="Times New Roman"/>
                <w:sz w:val="20"/>
                <w:szCs w:val="20"/>
                <w:lang w:eastAsia="pl-PL"/>
              </w:rPr>
              <w:br/>
              <w:t>Opakowanie: maks. 10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22-018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2170</w:t>
            </w:r>
          </w:p>
        </w:tc>
      </w:tr>
      <w:tr w:rsidR="00F11975" w:rsidRPr="00F11975" w:rsidTr="00F11975">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3</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Uniwersalny środek myjący do silnie zabrudzonych powierzchni. Produkt przeznaczony do profesjonalnego zastosowania</w:t>
            </w:r>
          </w:p>
          <w:p w:rsidR="00F11975" w:rsidRPr="00F11975" w:rsidRDefault="00F11975" w:rsidP="005A12AB">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sz w:val="20"/>
                <w:szCs w:val="20"/>
                <w:lang w:eastAsia="pl-PL"/>
              </w:rPr>
              <w:t>Zastosowanie. Preparat przeznaczony do wszystkich zmywalnych powierzchni takich jak: posadzki, drzwi, framugi, płytki, schody, szafki, itp. Do powierzchni</w:t>
            </w:r>
            <w:r w:rsidRPr="00F11975">
              <w:rPr>
                <w:rFonts w:ascii="Times New Roman" w:eastAsia="Times New Roman" w:hAnsi="Times New Roman"/>
                <w:sz w:val="20"/>
                <w:szCs w:val="20"/>
                <w:lang w:eastAsia="pl-PL"/>
              </w:rPr>
              <w:br/>
              <w:t>wyposażenia w przetwórstwie spożywczym (kuchnie żywienia</w:t>
            </w:r>
            <w:r w:rsidRPr="00F11975">
              <w:rPr>
                <w:rFonts w:ascii="Times New Roman" w:eastAsia="Times New Roman" w:hAnsi="Times New Roman"/>
                <w:sz w:val="20"/>
                <w:szCs w:val="20"/>
                <w:lang w:eastAsia="pl-PL"/>
              </w:rPr>
              <w:br/>
              <w:t>zbiorowego, zakłady przetwórstwa żywności i in.), a także</w:t>
            </w:r>
            <w:r w:rsidRPr="00F11975">
              <w:rPr>
                <w:rFonts w:ascii="Times New Roman" w:eastAsia="Times New Roman" w:hAnsi="Times New Roman"/>
                <w:sz w:val="20"/>
                <w:szCs w:val="20"/>
                <w:lang w:eastAsia="pl-PL"/>
              </w:rPr>
              <w:br/>
              <w:t>na powierzchniach zanieczyszczonych tłustymi i silnymi rodzajami brudu</w:t>
            </w:r>
            <w:r w:rsidRPr="00F11975">
              <w:rPr>
                <w:rFonts w:ascii="Times New Roman" w:eastAsia="Times New Roman" w:hAnsi="Times New Roman"/>
                <w:sz w:val="20"/>
                <w:szCs w:val="20"/>
                <w:lang w:eastAsia="pl-PL"/>
              </w:rPr>
              <w:br/>
              <w:t>Dozo</w:t>
            </w:r>
            <w:r w:rsidR="005A12AB">
              <w:rPr>
                <w:rFonts w:ascii="Times New Roman" w:eastAsia="Times New Roman" w:hAnsi="Times New Roman"/>
                <w:sz w:val="20"/>
                <w:szCs w:val="20"/>
                <w:lang w:eastAsia="pl-PL"/>
              </w:rPr>
              <w:t xml:space="preserve">wanie: 50 -200 ml na 10 l wody </w:t>
            </w:r>
            <w:r>
              <w:rPr>
                <w:rFonts w:ascii="Times New Roman" w:eastAsia="Times New Roman" w:hAnsi="Times New Roman"/>
                <w:sz w:val="20"/>
                <w:szCs w:val="20"/>
                <w:lang w:eastAsia="pl-PL"/>
              </w:rPr>
              <w:br/>
              <w:t>pH: 8±0,5</w:t>
            </w:r>
            <w:r w:rsidRPr="00F11975">
              <w:rPr>
                <w:rFonts w:ascii="Times New Roman" w:eastAsia="Times New Roman" w:hAnsi="Times New Roman"/>
                <w:sz w:val="20"/>
                <w:szCs w:val="20"/>
                <w:lang w:eastAsia="pl-PL"/>
              </w:rPr>
              <w:br/>
              <w:t>Opakowanie: maks. 5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22-091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175</w:t>
            </w:r>
          </w:p>
        </w:tc>
      </w:tr>
      <w:tr w:rsidR="00F11975" w:rsidRPr="00F11975" w:rsidTr="00F11975">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4</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Mleczko przeznaczone do czyszczenia różnych powierzchni sanitarnych i kuchennych:wanny, umywalki, muszle klozetowe, kafle, zlewy, kuchenki gazowe .</w:t>
            </w:r>
          </w:p>
          <w:p w:rsidR="00F11975" w:rsidRPr="00F11975" w:rsidRDefault="00F11975" w:rsidP="005A12AB">
            <w:pPr>
              <w:spacing w:after="0" w:line="240" w:lineRule="auto"/>
              <w:jc w:val="center"/>
              <w:rPr>
                <w:rFonts w:ascii="Times New Roman" w:eastAsia="Times New Roman" w:hAnsi="Times New Roman"/>
                <w:b/>
                <w:bCs/>
                <w:sz w:val="20"/>
                <w:szCs w:val="20"/>
                <w:lang w:eastAsia="pl-PL"/>
              </w:rPr>
            </w:pPr>
            <w:r w:rsidRPr="00AC43E1">
              <w:rPr>
                <w:rFonts w:ascii="Times New Roman" w:eastAsia="Times New Roman" w:hAnsi="Times New Roman"/>
                <w:sz w:val="20"/>
                <w:szCs w:val="20"/>
                <w:lang w:eastAsia="pl-PL"/>
              </w:rPr>
              <w:t xml:space="preserve">Usuwa tłuste zabrudzenia, naloty kamienia wodnego i </w:t>
            </w:r>
            <w:r w:rsidR="005A12AB">
              <w:rPr>
                <w:rFonts w:ascii="Times New Roman" w:eastAsia="Times New Roman" w:hAnsi="Times New Roman"/>
                <w:sz w:val="20"/>
                <w:szCs w:val="20"/>
                <w:lang w:eastAsia="pl-PL"/>
              </w:rPr>
              <w:t xml:space="preserve">rdzy. O zapachu cytrynowym. </w:t>
            </w:r>
            <w:r w:rsidR="005A12AB">
              <w:rPr>
                <w:rFonts w:ascii="Times New Roman" w:eastAsia="Times New Roman" w:hAnsi="Times New Roman"/>
                <w:sz w:val="20"/>
                <w:szCs w:val="20"/>
                <w:lang w:eastAsia="pl-PL"/>
              </w:rPr>
              <w:br/>
              <w:t>pH</w:t>
            </w:r>
            <w:r w:rsidR="009F6C11">
              <w:rPr>
                <w:rFonts w:ascii="Times New Roman" w:eastAsia="Times New Roman" w:hAnsi="Times New Roman"/>
                <w:sz w:val="20"/>
                <w:szCs w:val="20"/>
                <w:lang w:eastAsia="pl-PL"/>
              </w:rPr>
              <w:t>:</w:t>
            </w:r>
            <w:r w:rsidR="005A12AB">
              <w:rPr>
                <w:rFonts w:ascii="Times New Roman" w:eastAsia="Times New Roman" w:hAnsi="Times New Roman"/>
                <w:sz w:val="20"/>
                <w:szCs w:val="20"/>
                <w:lang w:eastAsia="pl-PL"/>
              </w:rPr>
              <w:t xml:space="preserve"> </w:t>
            </w:r>
            <w:r w:rsidRPr="00AC43E1">
              <w:rPr>
                <w:rFonts w:ascii="Times New Roman" w:eastAsia="Times New Roman" w:hAnsi="Times New Roman"/>
                <w:sz w:val="20"/>
                <w:szCs w:val="20"/>
                <w:lang w:eastAsia="pl-PL"/>
              </w:rPr>
              <w:t xml:space="preserve">10,0 </w:t>
            </w:r>
            <w:r w:rsidR="00AC43E1" w:rsidRPr="00AC43E1">
              <w:rPr>
                <w:rFonts w:ascii="Times New Roman" w:eastAsia="Times New Roman" w:hAnsi="Times New Roman"/>
                <w:sz w:val="20"/>
                <w:szCs w:val="20"/>
                <w:lang w:eastAsia="pl-PL"/>
              </w:rPr>
              <w:t>±0,5</w:t>
            </w:r>
            <w:r w:rsidRPr="00F11975">
              <w:rPr>
                <w:rFonts w:ascii="Times New Roman" w:eastAsia="Times New Roman" w:hAnsi="Times New Roman"/>
                <w:sz w:val="20"/>
                <w:szCs w:val="20"/>
                <w:lang w:eastAsia="pl-PL"/>
              </w:rPr>
              <w:br/>
              <w:t>Opakowanie: 650 g</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22-092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662</w:t>
            </w:r>
          </w:p>
        </w:tc>
      </w:tr>
      <w:tr w:rsidR="00F11975" w:rsidRPr="00F11975" w:rsidTr="00F11975">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5</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Środek do konserwacji powierzchni ze stali szlachetnej. Produkt przeznaczony do profesjonalnego zastosowania.</w:t>
            </w:r>
          </w:p>
          <w:p w:rsidR="00F11975" w:rsidRPr="00F11975" w:rsidRDefault="00F11975" w:rsidP="009F6C11">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sz w:val="20"/>
                <w:szCs w:val="20"/>
                <w:lang w:eastAsia="pl-PL"/>
              </w:rPr>
              <w:t xml:space="preserve">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 </w:t>
            </w:r>
            <w:r w:rsidRPr="00E012D6">
              <w:rPr>
                <w:rFonts w:ascii="Times New Roman" w:eastAsia="Times New Roman" w:hAnsi="Times New Roman"/>
                <w:color w:val="FF0000"/>
                <w:sz w:val="20"/>
                <w:szCs w:val="20"/>
                <w:lang w:eastAsia="pl-PL"/>
              </w:rPr>
              <w:br/>
            </w:r>
            <w:r w:rsidRPr="00F11975">
              <w:rPr>
                <w:rFonts w:ascii="Times New Roman" w:eastAsia="Times New Roman" w:hAnsi="Times New Roman"/>
                <w:sz w:val="20"/>
                <w:szCs w:val="20"/>
                <w:lang w:eastAsia="pl-PL"/>
              </w:rPr>
              <w:t xml:space="preserve">pH </w:t>
            </w:r>
            <w:r>
              <w:rPr>
                <w:rFonts w:ascii="Times New Roman" w:eastAsia="Times New Roman" w:hAnsi="Times New Roman"/>
                <w:sz w:val="20"/>
                <w:szCs w:val="20"/>
                <w:lang w:eastAsia="pl-PL"/>
              </w:rPr>
              <w:t>8 ±0</w:t>
            </w:r>
            <w:r w:rsidR="009F6C11">
              <w:rPr>
                <w:rFonts w:ascii="Times New Roman" w:eastAsia="Times New Roman" w:hAnsi="Times New Roman"/>
                <w:sz w:val="20"/>
                <w:szCs w:val="20"/>
                <w:lang w:eastAsia="pl-PL"/>
              </w:rPr>
              <w:t>,5</w:t>
            </w:r>
            <w:r w:rsidRPr="00F11975">
              <w:rPr>
                <w:rFonts w:ascii="Times New Roman" w:eastAsia="Times New Roman" w:hAnsi="Times New Roman"/>
                <w:sz w:val="20"/>
                <w:szCs w:val="20"/>
                <w:lang w:eastAsia="pl-PL"/>
              </w:rPr>
              <w:br/>
              <w:t>Opakowanie 0,5l ze spryskiwaczem</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22-0936</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10</w:t>
            </w:r>
          </w:p>
        </w:tc>
      </w:tr>
      <w:tr w:rsidR="00F11975" w:rsidRPr="00F11975" w:rsidTr="00F11975">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6</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Skoncentrowany środek do czyszczenia i dezynfekcji powierzchni kuchennych</w:t>
            </w:r>
          </w:p>
          <w:p w:rsidR="00F11975" w:rsidRPr="00F11975" w:rsidRDefault="00F11975" w:rsidP="009F6C11">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sz w:val="20"/>
                <w:szCs w:val="20"/>
                <w:lang w:eastAsia="pl-PL"/>
              </w:rPr>
              <w:t xml:space="preserve">Koncentrat do mycia i dezynfekcji powierzchni, sprzętu i urządzeń mających kontakt z żywnością - blaty, szafki, stoły, ściany, drzwi, powierzchnie podłogowe). Usuwający tłuszcz i brud. Posiadający działanie bakteriobójcze, prątkobójcze, drożdżakobójcze i wirusobójcze (HBV, HIV, HCV, Ebola, Vaccinia, BVDV, Adeno) w czasie 30 min. w stężeniu 1%. Nie wymagający spłukiwania. Preparat zarejestrowany jako produkt biobójczy. Wymagane załączenie do oferty badań potwierdzających spektrum bójcze preparatu zgodnie z normą EN 14885. </w:t>
            </w:r>
            <w:r w:rsidRPr="00F11975">
              <w:rPr>
                <w:rFonts w:ascii="Times New Roman" w:eastAsia="Times New Roman" w:hAnsi="Times New Roman"/>
                <w:sz w:val="20"/>
                <w:szCs w:val="20"/>
                <w:lang w:eastAsia="pl-PL"/>
              </w:rPr>
              <w:br/>
              <w:t>pH 11±0</w:t>
            </w:r>
            <w:r w:rsidR="009F6C11">
              <w:rPr>
                <w:rFonts w:ascii="Times New Roman" w:eastAsia="Times New Roman" w:hAnsi="Times New Roman"/>
                <w:sz w:val="20"/>
                <w:szCs w:val="20"/>
                <w:lang w:eastAsia="pl-PL"/>
              </w:rPr>
              <w:t>,5</w:t>
            </w:r>
            <w:r w:rsidRPr="00F11975">
              <w:rPr>
                <w:rFonts w:ascii="Times New Roman" w:eastAsia="Times New Roman" w:hAnsi="Times New Roman"/>
                <w:sz w:val="20"/>
                <w:szCs w:val="20"/>
                <w:lang w:eastAsia="pl-PL"/>
              </w:rPr>
              <w:br/>
              <w:t>Opakowanie 1 – 10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22-088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100</w:t>
            </w:r>
          </w:p>
        </w:tc>
      </w:tr>
      <w:tr w:rsidR="00F11975" w:rsidRPr="00F11975" w:rsidTr="00F11975">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7</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Środek do maszynowego mycia i dezynfekcji naczyń</w:t>
            </w:r>
          </w:p>
          <w:p w:rsidR="00F11975" w:rsidRPr="00F11975" w:rsidRDefault="00F11975" w:rsidP="00DF5C2A">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sz w:val="20"/>
                <w:szCs w:val="20"/>
                <w:lang w:eastAsia="pl-PL"/>
              </w:rPr>
              <w:t xml:space="preserve">Alkaliczny koncentrat w płynie do mycia naczyń oraz sprzętu kuchennego w zmywarkach gastronomicznych. Usuwający pozostałości białka, cukrów i skrobi, zaschnięte resztki żywności. Preparat niskopieniący, o neutralnym zapachu, nie zawierający chloru i fosforanów. Dozowanie: 1 </w:t>
            </w:r>
            <w:r w:rsidR="00DF5C2A">
              <w:rPr>
                <w:rFonts w:ascii="Times New Roman" w:eastAsia="Times New Roman" w:hAnsi="Times New Roman"/>
                <w:sz w:val="20"/>
                <w:szCs w:val="20"/>
                <w:lang w:eastAsia="pl-PL"/>
              </w:rPr>
              <w:t xml:space="preserve">- 5 ml / 1l wody. </w:t>
            </w:r>
            <w:r w:rsidR="00DF5C2A">
              <w:rPr>
                <w:rFonts w:ascii="Times New Roman" w:eastAsia="Times New Roman" w:hAnsi="Times New Roman"/>
                <w:sz w:val="20"/>
                <w:szCs w:val="20"/>
                <w:lang w:eastAsia="pl-PL"/>
              </w:rPr>
              <w:br/>
              <w:t xml:space="preserve">pH 13 ±0,5, </w:t>
            </w:r>
            <w:r w:rsidRPr="00F11975">
              <w:rPr>
                <w:rFonts w:ascii="Times New Roman" w:eastAsia="Times New Roman" w:hAnsi="Times New Roman"/>
                <w:sz w:val="20"/>
                <w:szCs w:val="20"/>
                <w:lang w:eastAsia="pl-PL"/>
              </w:rPr>
              <w:br/>
              <w:t>Opakowanie: 10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b/>
                <w:bCs/>
                <w:sz w:val="20"/>
                <w:szCs w:val="20"/>
                <w:lang w:eastAsia="pl-PL"/>
              </w:rPr>
            </w:pPr>
            <w:r w:rsidRPr="00F11975">
              <w:rPr>
                <w:rFonts w:ascii="Times New Roman" w:eastAsia="Times New Roman" w:hAnsi="Times New Roman"/>
                <w:b/>
                <w:bCs/>
                <w:sz w:val="20"/>
                <w:szCs w:val="20"/>
                <w:lang w:eastAsia="pl-PL"/>
              </w:rPr>
              <w:t>22-461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op</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1975" w:rsidRPr="00F11975" w:rsidRDefault="00F11975" w:rsidP="00B51BF4">
            <w:pPr>
              <w:spacing w:after="0" w:line="240" w:lineRule="auto"/>
              <w:jc w:val="center"/>
              <w:rPr>
                <w:rFonts w:ascii="Times New Roman" w:eastAsia="Times New Roman" w:hAnsi="Times New Roman"/>
                <w:sz w:val="20"/>
                <w:szCs w:val="20"/>
                <w:lang w:eastAsia="pl-PL"/>
              </w:rPr>
            </w:pPr>
            <w:r w:rsidRPr="00F11975">
              <w:rPr>
                <w:rFonts w:ascii="Times New Roman" w:eastAsia="Times New Roman" w:hAnsi="Times New Roman"/>
                <w:sz w:val="20"/>
                <w:szCs w:val="20"/>
                <w:lang w:eastAsia="pl-PL"/>
              </w:rPr>
              <w:t>10</w:t>
            </w:r>
          </w:p>
        </w:tc>
      </w:tr>
    </w:tbl>
    <w:p w:rsidR="00C42BA4" w:rsidRDefault="00C42BA4" w:rsidP="00B51BF4">
      <w:pPr>
        <w:spacing w:after="0" w:line="240" w:lineRule="auto"/>
        <w:jc w:val="left"/>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4B2587" w:rsidRPr="004B2587" w:rsidTr="004B2587">
        <w:tc>
          <w:tcPr>
            <w:tcW w:w="567" w:type="dxa"/>
            <w:tcBorders>
              <w:top w:val="nil"/>
              <w:left w:val="nil"/>
              <w:bottom w:val="nil"/>
              <w:right w:val="nil"/>
            </w:tcBorders>
            <w:shd w:val="clear" w:color="auto" w:fill="auto"/>
            <w:noWrap/>
            <w:vAlign w:val="center"/>
            <w:hideMark/>
          </w:tcPr>
          <w:p w:rsidR="004B2587" w:rsidRPr="004B2587" w:rsidRDefault="004B2587"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nil"/>
              <w:right w:val="nil"/>
            </w:tcBorders>
            <w:shd w:val="clear" w:color="auto" w:fill="auto"/>
            <w:noWrap/>
            <w:vAlign w:val="center"/>
            <w:hideMark/>
          </w:tcPr>
          <w:p w:rsidR="004B2587" w:rsidRPr="004B2587" w:rsidRDefault="004B2587" w:rsidP="00B51BF4">
            <w:pPr>
              <w:spacing w:after="0" w:line="240" w:lineRule="auto"/>
              <w:rPr>
                <w:rFonts w:ascii="Times New Roman" w:eastAsia="Times New Roman" w:hAnsi="Times New Roman"/>
                <w:b/>
                <w:bCs/>
                <w:sz w:val="20"/>
                <w:szCs w:val="20"/>
                <w:u w:val="single"/>
                <w:lang w:eastAsia="pl-PL"/>
              </w:rPr>
            </w:pPr>
            <w:r w:rsidRPr="004B2587">
              <w:rPr>
                <w:rFonts w:ascii="Times New Roman" w:eastAsia="Times New Roman" w:hAnsi="Times New Roman"/>
                <w:b/>
                <w:bCs/>
                <w:sz w:val="20"/>
                <w:szCs w:val="20"/>
                <w:u w:val="single"/>
                <w:lang w:eastAsia="pl-PL"/>
              </w:rPr>
              <w:t>Pakiet 7 – papier toaletowy do podajników.</w:t>
            </w:r>
          </w:p>
        </w:tc>
        <w:tc>
          <w:tcPr>
            <w:tcW w:w="1000" w:type="dxa"/>
            <w:tcBorders>
              <w:top w:val="nil"/>
              <w:left w:val="nil"/>
              <w:bottom w:val="nil"/>
              <w:right w:val="nil"/>
            </w:tcBorders>
            <w:shd w:val="clear" w:color="auto" w:fill="auto"/>
            <w:noWrap/>
            <w:vAlign w:val="center"/>
            <w:hideMark/>
          </w:tcPr>
          <w:p w:rsidR="004B2587" w:rsidRPr="004B2587" w:rsidRDefault="004B2587"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nil"/>
              <w:right w:val="nil"/>
            </w:tcBorders>
            <w:shd w:val="clear" w:color="auto" w:fill="auto"/>
            <w:noWrap/>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p>
        </w:tc>
      </w:tr>
      <w:tr w:rsidR="004B2587" w:rsidRPr="004B2587" w:rsidTr="004B2587">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b/>
                <w:bCs/>
                <w:sz w:val="20"/>
                <w:szCs w:val="20"/>
                <w:lang w:eastAsia="pl-PL"/>
              </w:rPr>
            </w:pPr>
            <w:r w:rsidRPr="004B2587">
              <w:rPr>
                <w:rFonts w:ascii="Times New Roman" w:eastAsia="Times New Roman" w:hAnsi="Times New Roman"/>
                <w:b/>
                <w:bCs/>
                <w:sz w:val="20"/>
                <w:szCs w:val="20"/>
                <w:lang w:eastAsia="pl-PL"/>
              </w:rPr>
              <w:t>L.p.</w:t>
            </w:r>
          </w:p>
        </w:tc>
        <w:tc>
          <w:tcPr>
            <w:tcW w:w="6680" w:type="dxa"/>
            <w:tcBorders>
              <w:top w:val="single" w:sz="8" w:space="0" w:color="auto"/>
              <w:left w:val="nil"/>
              <w:bottom w:val="single" w:sz="8" w:space="0" w:color="auto"/>
              <w:right w:val="single" w:sz="8"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b/>
                <w:bCs/>
                <w:sz w:val="20"/>
                <w:szCs w:val="20"/>
                <w:lang w:eastAsia="pl-PL"/>
              </w:rPr>
            </w:pPr>
            <w:r w:rsidRPr="004B2587">
              <w:rPr>
                <w:rFonts w:ascii="Times New Roman" w:eastAsia="Times New Roman" w:hAnsi="Times New Roman"/>
                <w:b/>
                <w:bCs/>
                <w:sz w:val="20"/>
                <w:szCs w:val="20"/>
                <w:lang w:eastAsia="pl-PL"/>
              </w:rPr>
              <w:t>Asortyment</w:t>
            </w:r>
          </w:p>
        </w:tc>
        <w:tc>
          <w:tcPr>
            <w:tcW w:w="1000" w:type="dxa"/>
            <w:tcBorders>
              <w:top w:val="single" w:sz="8" w:space="0" w:color="auto"/>
              <w:left w:val="nil"/>
              <w:bottom w:val="single" w:sz="8" w:space="0" w:color="auto"/>
              <w:right w:val="single" w:sz="8"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b/>
                <w:bCs/>
                <w:sz w:val="20"/>
                <w:szCs w:val="20"/>
                <w:lang w:eastAsia="pl-PL"/>
              </w:rPr>
            </w:pPr>
            <w:r w:rsidRPr="004B2587">
              <w:rPr>
                <w:rFonts w:ascii="Times New Roman" w:eastAsia="Times New Roman" w:hAnsi="Times New Roman"/>
                <w:b/>
                <w:bCs/>
                <w:sz w:val="20"/>
                <w:szCs w:val="20"/>
                <w:lang w:eastAsia="pl-PL"/>
              </w:rPr>
              <w:t>indeks</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b/>
                <w:bCs/>
                <w:sz w:val="20"/>
                <w:szCs w:val="20"/>
                <w:lang w:eastAsia="pl-PL"/>
              </w:rPr>
            </w:pPr>
            <w:r w:rsidRPr="004B2587">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4B2587" w:rsidRPr="004B2587" w:rsidTr="004B2587">
        <w:tc>
          <w:tcPr>
            <w:tcW w:w="567" w:type="dxa"/>
            <w:tcBorders>
              <w:top w:val="nil"/>
              <w:left w:val="single" w:sz="8" w:space="0" w:color="auto"/>
              <w:bottom w:val="single" w:sz="4" w:space="0" w:color="auto"/>
              <w:right w:val="single" w:sz="8"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1</w:t>
            </w:r>
          </w:p>
        </w:tc>
        <w:tc>
          <w:tcPr>
            <w:tcW w:w="6680" w:type="dxa"/>
            <w:tcBorders>
              <w:top w:val="nil"/>
              <w:left w:val="nil"/>
              <w:bottom w:val="single" w:sz="4" w:space="0" w:color="auto"/>
              <w:right w:val="single" w:sz="8"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 xml:space="preserve">podajniki do papieru toaletowego typu Jumbo, umożliwiający swobodną aplikację papieru toaletowego o wymiarach szer. </w:t>
            </w:r>
            <w:r w:rsidR="00E012D6">
              <w:rPr>
                <w:rFonts w:ascii="Times New Roman" w:eastAsia="Times New Roman" w:hAnsi="Times New Roman"/>
                <w:sz w:val="20"/>
                <w:szCs w:val="20"/>
                <w:lang w:eastAsia="pl-PL"/>
              </w:rPr>
              <w:t xml:space="preserve">max </w:t>
            </w:r>
            <w:r w:rsidRPr="004B2587">
              <w:rPr>
                <w:rFonts w:ascii="Times New Roman" w:eastAsia="Times New Roman" w:hAnsi="Times New Roman"/>
                <w:sz w:val="20"/>
                <w:szCs w:val="20"/>
                <w:lang w:eastAsia="pl-PL"/>
              </w:rPr>
              <w:t>9</w:t>
            </w:r>
            <w:r w:rsidR="00E012D6">
              <w:rPr>
                <w:rFonts w:ascii="Times New Roman" w:eastAsia="Times New Roman" w:hAnsi="Times New Roman"/>
                <w:sz w:val="20"/>
                <w:szCs w:val="20"/>
                <w:lang w:eastAsia="pl-PL"/>
              </w:rPr>
              <w:t>,5 cm i średnicy max. 20</w:t>
            </w:r>
            <w:r w:rsidRPr="004B2587">
              <w:rPr>
                <w:rFonts w:ascii="Times New Roman" w:eastAsia="Times New Roman" w:hAnsi="Times New Roman"/>
                <w:sz w:val="20"/>
                <w:szCs w:val="20"/>
                <w:lang w:eastAsia="pl-PL"/>
              </w:rPr>
              <w:t xml:space="preserve"> cm.</w:t>
            </w:r>
          </w:p>
        </w:tc>
        <w:tc>
          <w:tcPr>
            <w:tcW w:w="1000" w:type="dxa"/>
            <w:tcBorders>
              <w:top w:val="nil"/>
              <w:left w:val="nil"/>
              <w:bottom w:val="single" w:sz="4" w:space="0" w:color="auto"/>
              <w:right w:val="single" w:sz="8"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20-024</w:t>
            </w:r>
          </w:p>
        </w:tc>
        <w:tc>
          <w:tcPr>
            <w:tcW w:w="960" w:type="dxa"/>
            <w:tcBorders>
              <w:top w:val="nil"/>
              <w:left w:val="nil"/>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24</w:t>
            </w:r>
          </w:p>
        </w:tc>
      </w:tr>
      <w:tr w:rsidR="004B2587" w:rsidRPr="004B2587" w:rsidTr="004B2587">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2</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Papier toaletowy do podajnika, dł. papieru w rolce min. 130 mb, szerokość – 9,2 do 9,5 cm cm, średnica rolki – max do 19 cm (+/-1  cm), gramatura papieru - min. 38 g/m</w:t>
            </w:r>
            <w:r w:rsidRPr="004B2587">
              <w:rPr>
                <w:rFonts w:ascii="Times New Roman" w:eastAsia="Times New Roman" w:hAnsi="Times New Roman"/>
                <w:sz w:val="20"/>
                <w:szCs w:val="20"/>
                <w:vertAlign w:val="superscript"/>
                <w:lang w:eastAsia="pl-PL"/>
              </w:rPr>
              <w:t>2</w:t>
            </w:r>
            <w:r w:rsidRPr="004B2587">
              <w:rPr>
                <w:rFonts w:ascii="Times New Roman" w:eastAsia="Times New Roman" w:hAnsi="Times New Roman"/>
                <w:sz w:val="20"/>
                <w:szCs w:val="20"/>
                <w:lang w:eastAsia="pl-PL"/>
              </w:rPr>
              <w:t>, śre</w:t>
            </w:r>
            <w:r w:rsidR="00D42086">
              <w:rPr>
                <w:rFonts w:ascii="Times New Roman" w:eastAsia="Times New Roman" w:hAnsi="Times New Roman"/>
                <w:sz w:val="20"/>
                <w:szCs w:val="20"/>
                <w:lang w:eastAsia="pl-PL"/>
              </w:rPr>
              <w:t xml:space="preserve">dnica glizy - 6 cm, waga rolki </w:t>
            </w:r>
            <w:r w:rsidRPr="004B2587">
              <w:rPr>
                <w:rFonts w:ascii="Times New Roman" w:eastAsia="Times New Roman" w:hAnsi="Times New Roman"/>
                <w:sz w:val="20"/>
                <w:szCs w:val="20"/>
                <w:lang w:eastAsia="pl-PL"/>
              </w:rPr>
              <w:t>min. 450 g. Papier musi być łatwo wyciągany z podajnika, nie może się zrywać przy wyciąganiu z pojemnika.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22-007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587" w:rsidRPr="004B2587" w:rsidRDefault="004B2587" w:rsidP="00B51BF4">
            <w:pPr>
              <w:spacing w:after="0" w:line="240" w:lineRule="auto"/>
              <w:jc w:val="center"/>
              <w:rPr>
                <w:rFonts w:ascii="Times New Roman" w:eastAsia="Times New Roman" w:hAnsi="Times New Roman"/>
                <w:sz w:val="20"/>
                <w:szCs w:val="20"/>
                <w:lang w:eastAsia="pl-PL"/>
              </w:rPr>
            </w:pPr>
            <w:r w:rsidRPr="004B2587">
              <w:rPr>
                <w:rFonts w:ascii="Times New Roman" w:eastAsia="Times New Roman" w:hAnsi="Times New Roman"/>
                <w:sz w:val="20"/>
                <w:szCs w:val="20"/>
                <w:lang w:eastAsia="pl-PL"/>
              </w:rPr>
              <w:t>19 000</w:t>
            </w:r>
          </w:p>
        </w:tc>
      </w:tr>
    </w:tbl>
    <w:p w:rsidR="00F11975" w:rsidRDefault="00F11975" w:rsidP="00B51BF4">
      <w:pPr>
        <w:spacing w:after="0" w:line="240" w:lineRule="auto"/>
        <w:jc w:val="left"/>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D675E4" w:rsidRPr="00D675E4" w:rsidTr="00D675E4">
        <w:trPr>
          <w:trHeight w:val="315"/>
        </w:trPr>
        <w:tc>
          <w:tcPr>
            <w:tcW w:w="567" w:type="dxa"/>
            <w:tcBorders>
              <w:top w:val="nil"/>
              <w:left w:val="nil"/>
              <w:bottom w:val="single" w:sz="4" w:space="0" w:color="auto"/>
              <w:right w:val="nil"/>
            </w:tcBorders>
            <w:shd w:val="clear" w:color="auto" w:fill="auto"/>
            <w:noWrap/>
            <w:vAlign w:val="center"/>
            <w:hideMark/>
          </w:tcPr>
          <w:p w:rsidR="00D675E4" w:rsidRPr="00D675E4" w:rsidRDefault="00D675E4"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single" w:sz="4" w:space="0" w:color="auto"/>
              <w:right w:val="nil"/>
            </w:tcBorders>
            <w:shd w:val="clear" w:color="auto" w:fill="auto"/>
            <w:noWrap/>
            <w:vAlign w:val="center"/>
            <w:hideMark/>
          </w:tcPr>
          <w:p w:rsidR="00D675E4" w:rsidRPr="00D675E4" w:rsidRDefault="00D675E4" w:rsidP="00B51BF4">
            <w:pPr>
              <w:spacing w:after="0" w:line="240" w:lineRule="auto"/>
              <w:rPr>
                <w:rFonts w:ascii="Times New Roman" w:eastAsia="Times New Roman" w:hAnsi="Times New Roman"/>
                <w:b/>
                <w:bCs/>
                <w:sz w:val="20"/>
                <w:szCs w:val="20"/>
                <w:u w:val="single"/>
                <w:lang w:eastAsia="pl-PL"/>
              </w:rPr>
            </w:pPr>
            <w:r w:rsidRPr="00D675E4">
              <w:rPr>
                <w:rFonts w:ascii="Times New Roman" w:eastAsia="Times New Roman" w:hAnsi="Times New Roman"/>
                <w:b/>
                <w:bCs/>
                <w:sz w:val="20"/>
                <w:szCs w:val="20"/>
                <w:u w:val="single"/>
                <w:lang w:eastAsia="pl-PL"/>
              </w:rPr>
              <w:t>Pakiet 8 – kosze.</w:t>
            </w:r>
          </w:p>
        </w:tc>
        <w:tc>
          <w:tcPr>
            <w:tcW w:w="1000" w:type="dxa"/>
            <w:tcBorders>
              <w:top w:val="nil"/>
              <w:left w:val="nil"/>
              <w:bottom w:val="single" w:sz="4" w:space="0" w:color="auto"/>
              <w:right w:val="nil"/>
            </w:tcBorders>
            <w:shd w:val="clear" w:color="auto" w:fill="auto"/>
            <w:noWrap/>
            <w:vAlign w:val="center"/>
            <w:hideMark/>
          </w:tcPr>
          <w:p w:rsidR="00D675E4" w:rsidRPr="00D675E4" w:rsidRDefault="00D675E4"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b/>
                <w:bCs/>
                <w:sz w:val="20"/>
                <w:szCs w:val="20"/>
                <w:lang w:eastAsia="pl-PL"/>
              </w:rPr>
            </w:pPr>
            <w:r w:rsidRPr="00D675E4">
              <w:rPr>
                <w:rFonts w:ascii="Times New Roman" w:eastAsia="Times New Roman" w:hAnsi="Times New Roman"/>
                <w:b/>
                <w:bCs/>
                <w:sz w:val="20"/>
                <w:szCs w:val="20"/>
                <w:lang w:eastAsia="pl-PL"/>
              </w:rPr>
              <w:t>L.p.</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b/>
                <w:bCs/>
                <w:sz w:val="20"/>
                <w:szCs w:val="20"/>
                <w:lang w:eastAsia="pl-PL"/>
              </w:rPr>
            </w:pPr>
            <w:r w:rsidRPr="00D675E4">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b/>
                <w:bCs/>
                <w:sz w:val="20"/>
                <w:szCs w:val="20"/>
                <w:lang w:eastAsia="pl-PL"/>
              </w:rPr>
            </w:pPr>
            <w:r w:rsidRPr="00D675E4">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b/>
                <w:bCs/>
                <w:sz w:val="20"/>
                <w:szCs w:val="20"/>
                <w:lang w:eastAsia="pl-PL"/>
              </w:rPr>
            </w:pPr>
            <w:r w:rsidRPr="00D675E4">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b/>
                <w:bCs/>
                <w:sz w:val="20"/>
                <w:szCs w:val="20"/>
                <w:lang w:eastAsia="pl-PL"/>
              </w:rPr>
            </w:pPr>
            <w:r w:rsidRPr="00D675E4">
              <w:rPr>
                <w:rFonts w:ascii="Times New Roman" w:eastAsia="Times New Roman" w:hAnsi="Times New Roman"/>
                <w:b/>
                <w:bCs/>
                <w:sz w:val="20"/>
                <w:szCs w:val="20"/>
                <w:lang w:eastAsia="pl-PL"/>
              </w:rPr>
              <w:t>1</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 xml:space="preserve">kosz plastikowy, pedałowy z uchylną pokrywą  (poj. 10 l) - kolor do uzgodnienia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20-036</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1</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 xml:space="preserve">kosz plastikowy, pedałowy z uchylną pokrywą  (poj. 25-30 l) - kolor do uzgodnienia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20-0458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8</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3</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Kosz uchylny, plastikowy (poj. 30 l) - kolor do uzgodnienia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20-022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4</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Kosz uchylny, plastikowy (poj. 50 l) - kolor do uzgodnienia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20-022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9</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5</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Kosz uchylny, plastikowy (poj. 120 l) - kolor do uzgodnienia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20-368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1</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6</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kubeł na śmieci metalowy( stal nierdzewna), pedałowy, z uchwytami wewnątrz na worek,  poj. 20 - 30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20-038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18</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7</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kubeł na śmieci metalowy (stal nierdzewna), pedałowy, z uchwytami wewnątrz na worek  poj. 14 – 16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20-266</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5</w:t>
            </w:r>
          </w:p>
        </w:tc>
      </w:tr>
      <w:tr w:rsidR="00D675E4" w:rsidRPr="00D675E4" w:rsidTr="00D675E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8</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Kosz uchylny, pedałowy, metalowy (poj. 50 l) - kolor do uzgodnienia</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20-395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E4" w:rsidRPr="00D675E4" w:rsidRDefault="00D675E4" w:rsidP="00B51BF4">
            <w:pPr>
              <w:spacing w:after="0" w:line="240" w:lineRule="auto"/>
              <w:jc w:val="center"/>
              <w:rPr>
                <w:rFonts w:ascii="Times New Roman" w:eastAsia="Times New Roman" w:hAnsi="Times New Roman"/>
                <w:sz w:val="20"/>
                <w:szCs w:val="20"/>
                <w:lang w:eastAsia="pl-PL"/>
              </w:rPr>
            </w:pPr>
            <w:r w:rsidRPr="00D675E4">
              <w:rPr>
                <w:rFonts w:ascii="Times New Roman" w:eastAsia="Times New Roman" w:hAnsi="Times New Roman"/>
                <w:sz w:val="20"/>
                <w:szCs w:val="20"/>
                <w:lang w:eastAsia="pl-PL"/>
              </w:rPr>
              <w:t>23</w:t>
            </w:r>
          </w:p>
        </w:tc>
      </w:tr>
    </w:tbl>
    <w:p w:rsidR="00D675E4" w:rsidRDefault="00D675E4" w:rsidP="00B51BF4">
      <w:pPr>
        <w:spacing w:after="0" w:line="240" w:lineRule="auto"/>
        <w:jc w:val="left"/>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C42BA4" w:rsidRPr="00C42BA4" w:rsidTr="00C42BA4">
        <w:tc>
          <w:tcPr>
            <w:tcW w:w="567" w:type="dxa"/>
            <w:tcBorders>
              <w:top w:val="nil"/>
              <w:left w:val="nil"/>
              <w:bottom w:val="single" w:sz="4" w:space="0" w:color="auto"/>
              <w:right w:val="nil"/>
            </w:tcBorders>
            <w:shd w:val="clear" w:color="auto" w:fill="auto"/>
            <w:noWrap/>
            <w:vAlign w:val="center"/>
            <w:hideMark/>
          </w:tcPr>
          <w:p w:rsidR="00C42BA4" w:rsidRPr="00C42BA4" w:rsidRDefault="00C42BA4"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single" w:sz="4" w:space="0" w:color="auto"/>
              <w:right w:val="nil"/>
            </w:tcBorders>
            <w:shd w:val="clear" w:color="auto" w:fill="auto"/>
            <w:noWrap/>
            <w:vAlign w:val="center"/>
            <w:hideMark/>
          </w:tcPr>
          <w:p w:rsidR="00C42BA4" w:rsidRPr="00C42BA4" w:rsidRDefault="00C42BA4" w:rsidP="00B51BF4">
            <w:pPr>
              <w:spacing w:after="0" w:line="240" w:lineRule="auto"/>
              <w:rPr>
                <w:rFonts w:ascii="Times New Roman" w:eastAsia="Times New Roman" w:hAnsi="Times New Roman"/>
                <w:b/>
                <w:bCs/>
                <w:sz w:val="20"/>
                <w:szCs w:val="20"/>
                <w:u w:val="single"/>
                <w:lang w:eastAsia="pl-PL"/>
              </w:rPr>
            </w:pPr>
            <w:r w:rsidRPr="00C42BA4">
              <w:rPr>
                <w:rFonts w:ascii="Times New Roman" w:eastAsia="Times New Roman" w:hAnsi="Times New Roman"/>
                <w:b/>
                <w:bCs/>
                <w:sz w:val="20"/>
                <w:szCs w:val="20"/>
                <w:u w:val="single"/>
                <w:lang w:eastAsia="pl-PL"/>
              </w:rPr>
              <w:t>Pakiet 9– kosze automatyczne na odpady.</w:t>
            </w:r>
          </w:p>
        </w:tc>
        <w:tc>
          <w:tcPr>
            <w:tcW w:w="1000" w:type="dxa"/>
            <w:tcBorders>
              <w:top w:val="nil"/>
              <w:left w:val="nil"/>
              <w:bottom w:val="single" w:sz="4" w:space="0" w:color="auto"/>
              <w:right w:val="nil"/>
            </w:tcBorders>
            <w:shd w:val="clear" w:color="auto" w:fill="auto"/>
            <w:noWrap/>
            <w:vAlign w:val="center"/>
            <w:hideMark/>
          </w:tcPr>
          <w:p w:rsidR="00C42BA4" w:rsidRPr="00C42BA4" w:rsidRDefault="00C42BA4"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C42BA4" w:rsidRPr="00C42BA4" w:rsidRDefault="00C42BA4"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C42BA4" w:rsidRPr="00C42BA4" w:rsidRDefault="00C42BA4" w:rsidP="00B51BF4">
            <w:pPr>
              <w:spacing w:after="0" w:line="240" w:lineRule="auto"/>
              <w:jc w:val="center"/>
              <w:rPr>
                <w:rFonts w:ascii="Times New Roman" w:eastAsia="Times New Roman" w:hAnsi="Times New Roman"/>
                <w:sz w:val="20"/>
                <w:szCs w:val="20"/>
                <w:lang w:eastAsia="pl-PL"/>
              </w:rPr>
            </w:pPr>
          </w:p>
        </w:tc>
      </w:tr>
      <w:tr w:rsidR="00C42BA4" w:rsidRPr="00C42BA4" w:rsidTr="00C42BA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b/>
                <w:bCs/>
                <w:sz w:val="20"/>
                <w:szCs w:val="20"/>
                <w:lang w:eastAsia="pl-PL"/>
              </w:rPr>
            </w:pPr>
            <w:r w:rsidRPr="00C42BA4">
              <w:rPr>
                <w:rFonts w:ascii="Times New Roman" w:eastAsia="Times New Roman" w:hAnsi="Times New Roman"/>
                <w:b/>
                <w:bCs/>
                <w:sz w:val="20"/>
                <w:szCs w:val="20"/>
                <w:lang w:eastAsia="pl-PL"/>
              </w:rPr>
              <w:t>L.p.</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b/>
                <w:bCs/>
                <w:sz w:val="20"/>
                <w:szCs w:val="20"/>
                <w:lang w:eastAsia="pl-PL"/>
              </w:rPr>
            </w:pPr>
            <w:r w:rsidRPr="00C42BA4">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b/>
                <w:bCs/>
                <w:sz w:val="20"/>
                <w:szCs w:val="20"/>
                <w:lang w:eastAsia="pl-PL"/>
              </w:rPr>
            </w:pPr>
            <w:r w:rsidRPr="00C42BA4">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b/>
                <w:bCs/>
                <w:sz w:val="20"/>
                <w:szCs w:val="20"/>
                <w:lang w:eastAsia="pl-PL"/>
              </w:rPr>
            </w:pPr>
            <w:r w:rsidRPr="00C42BA4">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C42BA4" w:rsidRPr="00C42BA4" w:rsidTr="00C42BA4">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sz w:val="20"/>
                <w:szCs w:val="20"/>
                <w:lang w:eastAsia="pl-PL"/>
              </w:rPr>
            </w:pPr>
            <w:r w:rsidRPr="00C42BA4">
              <w:rPr>
                <w:rFonts w:ascii="Times New Roman" w:eastAsia="Times New Roman" w:hAnsi="Times New Roman"/>
                <w:sz w:val="20"/>
                <w:szCs w:val="20"/>
                <w:lang w:eastAsia="pl-PL"/>
              </w:rPr>
              <w:t>1</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sz w:val="20"/>
                <w:szCs w:val="20"/>
                <w:lang w:eastAsia="pl-PL"/>
              </w:rPr>
            </w:pPr>
            <w:r w:rsidRPr="00C42BA4">
              <w:rPr>
                <w:rFonts w:ascii="Times New Roman" w:eastAsia="Times New Roman" w:hAnsi="Times New Roman"/>
                <w:sz w:val="20"/>
                <w:szCs w:val="20"/>
                <w:lang w:eastAsia="pl-PL"/>
              </w:rPr>
              <w:t>kosz otwierany i zamykany poprzez mechanizm uruchamiany źródłem czujnika podczerwieni (bezdotykowy), kształt prostopadłościenny, kolor stalowy, poj. 50 L</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sz w:val="20"/>
                <w:szCs w:val="20"/>
                <w:lang w:eastAsia="pl-PL"/>
              </w:rPr>
            </w:pPr>
            <w:r w:rsidRPr="00C42BA4">
              <w:rPr>
                <w:rFonts w:ascii="Times New Roman" w:eastAsia="Times New Roman" w:hAnsi="Times New Roman"/>
                <w:sz w:val="20"/>
                <w:szCs w:val="20"/>
                <w:lang w:eastAsia="pl-PL"/>
              </w:rPr>
              <w:t>20-181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sz w:val="20"/>
                <w:szCs w:val="20"/>
                <w:lang w:eastAsia="pl-PL"/>
              </w:rPr>
            </w:pPr>
            <w:r w:rsidRPr="00C42BA4">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BA4" w:rsidRPr="00C42BA4" w:rsidRDefault="00C42BA4" w:rsidP="00B51BF4">
            <w:pPr>
              <w:spacing w:after="0" w:line="240" w:lineRule="auto"/>
              <w:jc w:val="center"/>
              <w:rPr>
                <w:rFonts w:ascii="Times New Roman" w:eastAsia="Times New Roman" w:hAnsi="Times New Roman"/>
                <w:sz w:val="20"/>
                <w:szCs w:val="20"/>
                <w:lang w:eastAsia="pl-PL"/>
              </w:rPr>
            </w:pPr>
            <w:r w:rsidRPr="00C42BA4">
              <w:rPr>
                <w:rFonts w:ascii="Times New Roman" w:eastAsia="Times New Roman" w:hAnsi="Times New Roman"/>
                <w:sz w:val="20"/>
                <w:szCs w:val="20"/>
                <w:lang w:eastAsia="pl-PL"/>
              </w:rPr>
              <w:t>2</w:t>
            </w:r>
          </w:p>
        </w:tc>
      </w:tr>
    </w:tbl>
    <w:p w:rsidR="00D675E4" w:rsidRDefault="00D675E4" w:rsidP="00B51BF4">
      <w:pPr>
        <w:spacing w:after="200" w:line="240" w:lineRule="auto"/>
        <w:jc w:val="left"/>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6B5E57" w:rsidRPr="006B5E57" w:rsidTr="006B5E57">
        <w:tc>
          <w:tcPr>
            <w:tcW w:w="567" w:type="dxa"/>
            <w:tcBorders>
              <w:top w:val="nil"/>
              <w:left w:val="nil"/>
              <w:bottom w:val="single" w:sz="4" w:space="0" w:color="auto"/>
              <w:right w:val="nil"/>
            </w:tcBorders>
            <w:shd w:val="clear" w:color="auto" w:fill="auto"/>
            <w:noWrap/>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single" w:sz="4" w:space="0" w:color="auto"/>
              <w:right w:val="nil"/>
            </w:tcBorders>
            <w:shd w:val="clear" w:color="auto" w:fill="auto"/>
            <w:noWrap/>
            <w:vAlign w:val="center"/>
            <w:hideMark/>
          </w:tcPr>
          <w:p w:rsidR="006B5E57" w:rsidRPr="006B5E57" w:rsidRDefault="006B5E57" w:rsidP="00B51BF4">
            <w:pPr>
              <w:spacing w:after="0" w:line="240" w:lineRule="auto"/>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Pakiet 10 – drobny sprzęt do sprzątania I.</w:t>
            </w:r>
          </w:p>
        </w:tc>
        <w:tc>
          <w:tcPr>
            <w:tcW w:w="1000" w:type="dxa"/>
            <w:tcBorders>
              <w:top w:val="nil"/>
              <w:left w:val="nil"/>
              <w:bottom w:val="single" w:sz="4" w:space="0" w:color="auto"/>
              <w:right w:val="nil"/>
            </w:tcBorders>
            <w:shd w:val="clear" w:color="auto" w:fill="auto"/>
            <w:noWrap/>
            <w:vAlign w:val="center"/>
            <w:hideMark/>
          </w:tcPr>
          <w:p w:rsidR="006B5E57" w:rsidRPr="006B5E57" w:rsidRDefault="006B5E57" w:rsidP="00B51BF4">
            <w:pPr>
              <w:spacing w:after="0" w:line="240" w:lineRule="auto"/>
              <w:rPr>
                <w:rFonts w:ascii="Times New Roman" w:eastAsia="Times New Roman" w:hAnsi="Times New Roman"/>
                <w:b/>
                <w:bCs/>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p>
        </w:tc>
      </w:tr>
      <w:tr w:rsidR="006B5E57" w:rsidRPr="006B5E57" w:rsidTr="006B5E57">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L.p.</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6B5E57" w:rsidRPr="006B5E57" w:rsidTr="006B5E57">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1</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Kij teleskopowy o długości 80-180cm z uchwytem do mopa.</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20-419</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szt.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45</w:t>
            </w:r>
          </w:p>
        </w:tc>
      </w:tr>
      <w:tr w:rsidR="006B5E57" w:rsidRPr="006B5E57" w:rsidTr="006B5E57">
        <w:tc>
          <w:tcPr>
            <w:tcW w:w="567" w:type="dxa"/>
            <w:vMerge/>
            <w:tcBorders>
              <w:top w:val="single" w:sz="4" w:space="0" w:color="auto"/>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6680" w:type="dxa"/>
            <w:tcBorders>
              <w:top w:val="single" w:sz="4" w:space="0" w:color="auto"/>
              <w:left w:val="nil"/>
              <w:bottom w:val="nil"/>
              <w:right w:val="single" w:sz="8" w:space="0" w:color="auto"/>
            </w:tcBorders>
            <w:shd w:val="clear" w:color="000000" w:fill="FFFFFF"/>
            <w:vAlign w:val="center"/>
            <w:hideMark/>
          </w:tcPr>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drążek teleskopowy o zakresie pracy od 80 do 180 cm kompatybilny z 24 różnymi elementami takimi jak uchwyty do mopów, ściągaczki do okien, szczotki do ścian itp. Regulacja długości kija odbywa się poprzez naciśnięcie jednego przycisku podobnie jak wymiana końcówek (narzędzi) Ruchoma kulka w jaką zaopatrzony jest kij zapewnia lekką pracę przegubów.,</w:t>
            </w:r>
          </w:p>
        </w:tc>
        <w:tc>
          <w:tcPr>
            <w:tcW w:w="1000" w:type="dxa"/>
            <w:vMerge/>
            <w:tcBorders>
              <w:top w:val="single" w:sz="4" w:space="0" w:color="auto"/>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r>
      <w:tr w:rsidR="006B5E57" w:rsidRPr="006B5E57" w:rsidTr="006B5E57">
        <w:tc>
          <w:tcPr>
            <w:tcW w:w="567"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nil"/>
              <w:right w:val="single" w:sz="8" w:space="0" w:color="auto"/>
            </w:tcBorders>
            <w:shd w:val="clear" w:color="000000" w:fill="FFFFFF"/>
            <w:vAlign w:val="center"/>
            <w:hideMark/>
          </w:tcPr>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adapter - element pozwalają</w:t>
            </w:r>
            <w:r w:rsidR="0013047E">
              <w:rPr>
                <w:rFonts w:ascii="Times New Roman" w:eastAsia="Times New Roman" w:hAnsi="Times New Roman"/>
                <w:sz w:val="20"/>
                <w:szCs w:val="20"/>
                <w:lang w:eastAsia="pl-PL"/>
              </w:rPr>
              <w:t>cy na adaptację  narzędzi do poł</w:t>
            </w:r>
            <w:r w:rsidRPr="006B5E57">
              <w:rPr>
                <w:rFonts w:ascii="Times New Roman" w:eastAsia="Times New Roman" w:hAnsi="Times New Roman"/>
                <w:sz w:val="20"/>
                <w:szCs w:val="20"/>
                <w:lang w:eastAsia="pl-PL"/>
              </w:rPr>
              <w:t>ączenia z jednym kijem teleskopowym.</w:t>
            </w:r>
          </w:p>
        </w:tc>
        <w:tc>
          <w:tcPr>
            <w:tcW w:w="1000"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960"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960"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r>
      <w:tr w:rsidR="006B5E57" w:rsidRPr="006B5E57" w:rsidTr="006B5E57">
        <w:tc>
          <w:tcPr>
            <w:tcW w:w="567"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Uchwyt - Waga uchwytu 380 g. ( +/- 10 g.) długość całkowita 40 cm. Dostosowany do mopów w rozmiarze 40 cm. Do mycia ścian i sufitów. Konstrukcja zapewniający bezdotykową obsługę mopa. Otwierany za pomocą przycisku ręcznego usytuowanego w przegubie. Możliwość zastosowania uchwytów do mocowania ściereczek. Uchwyt po otwarciu zachowujący symetrię tzn. oba ramiona o takiej samej długości. Wykonany z polipropylenu z dodatkiem włókna szklanego. Odporny na działanie środków chemicznych. Możliwa dezynfekcja termiczna do 110 stopni C. klipsy wykonane z polipropylenu z dodatkiem włókna szklanego. Odporne na działanie środków chemicznych. Możliwa dezynfekcja termiczna do 110 stopni C. dostawca gwarantuje dostępność elementów do serwisu uchwytu.</w:t>
            </w:r>
          </w:p>
        </w:tc>
        <w:tc>
          <w:tcPr>
            <w:tcW w:w="1000"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960"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960" w:type="dxa"/>
            <w:vMerge/>
            <w:tcBorders>
              <w:top w:val="nil"/>
              <w:left w:val="single" w:sz="8" w:space="0" w:color="auto"/>
              <w:bottom w:val="single" w:sz="8" w:space="0" w:color="000000"/>
              <w:right w:val="single" w:sz="8" w:space="0" w:color="auto"/>
            </w:tcBorders>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r>
      <w:tr w:rsidR="006B5E57" w:rsidRPr="006B5E57" w:rsidTr="006B5E57">
        <w:tc>
          <w:tcPr>
            <w:tcW w:w="567" w:type="dxa"/>
            <w:tcBorders>
              <w:top w:val="nil"/>
              <w:left w:val="single" w:sz="8" w:space="0" w:color="auto"/>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w:t>
            </w:r>
            <w:r>
              <w:rPr>
                <w:rFonts w:ascii="Times New Roman" w:eastAsia="Times New Roman" w:hAnsi="Times New Roman"/>
                <w:sz w:val="20"/>
                <w:szCs w:val="20"/>
                <w:lang w:eastAsia="pl-PL"/>
              </w:rPr>
              <w:t>2</w:t>
            </w:r>
          </w:p>
        </w:tc>
        <w:tc>
          <w:tcPr>
            <w:tcW w:w="6680" w:type="dxa"/>
            <w:tcBorders>
              <w:top w:val="nil"/>
              <w:left w:val="nil"/>
              <w:bottom w:val="single" w:sz="8" w:space="0" w:color="auto"/>
              <w:right w:val="single" w:sz="8" w:space="0" w:color="auto"/>
            </w:tcBorders>
            <w:shd w:val="clear" w:color="000000" w:fill="FFFFFF"/>
            <w:vAlign w:val="center"/>
            <w:hideMark/>
          </w:tcPr>
          <w:p w:rsid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Mop  40 cm z kiesz</w:t>
            </w:r>
            <w:r>
              <w:rPr>
                <w:rFonts w:ascii="Times New Roman" w:eastAsia="Times New Roman" w:hAnsi="Times New Roman"/>
                <w:sz w:val="20"/>
                <w:szCs w:val="20"/>
                <w:lang w:eastAsia="pl-PL"/>
              </w:rPr>
              <w:t>eniami bez frędzli zewnętrznych</w:t>
            </w:r>
          </w:p>
          <w:p w:rsidR="006B5E57" w:rsidRPr="006B5E57" w:rsidRDefault="006B5E57" w:rsidP="0077492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Mop kieszeniowy płaski przystosowany do uchwytu o długości 40 cm - skład poliester,</w:t>
            </w:r>
            <w:r w:rsidR="0013047E">
              <w:rPr>
                <w:rFonts w:ascii="Times New Roman" w:eastAsia="Times New Roman" w:hAnsi="Times New Roman"/>
                <w:sz w:val="20"/>
                <w:szCs w:val="20"/>
                <w:lang w:eastAsia="pl-PL"/>
              </w:rPr>
              <w:t xml:space="preserve"> </w:t>
            </w:r>
            <w:r w:rsidRPr="006B5E57">
              <w:rPr>
                <w:rFonts w:ascii="Times New Roman" w:eastAsia="Times New Roman" w:hAnsi="Times New Roman"/>
                <w:sz w:val="20"/>
                <w:szCs w:val="20"/>
                <w:lang w:eastAsia="pl-PL"/>
              </w:rPr>
              <w:t>mikrofaza,</w:t>
            </w:r>
            <w:r w:rsidR="0013047E">
              <w:rPr>
                <w:rFonts w:ascii="Times New Roman" w:eastAsia="Times New Roman" w:hAnsi="Times New Roman"/>
                <w:sz w:val="20"/>
                <w:szCs w:val="20"/>
                <w:lang w:eastAsia="pl-PL"/>
              </w:rPr>
              <w:t xml:space="preserve"> </w:t>
            </w:r>
            <w:r w:rsidRPr="006B5E57">
              <w:rPr>
                <w:rFonts w:ascii="Times New Roman" w:eastAsia="Times New Roman" w:hAnsi="Times New Roman"/>
                <w:sz w:val="20"/>
                <w:szCs w:val="20"/>
                <w:lang w:eastAsia="pl-PL"/>
              </w:rPr>
              <w:t>plusz,</w:t>
            </w:r>
            <w:r w:rsidR="0013047E">
              <w:rPr>
                <w:rFonts w:ascii="Times New Roman" w:eastAsia="Times New Roman" w:hAnsi="Times New Roman"/>
                <w:sz w:val="20"/>
                <w:szCs w:val="20"/>
                <w:lang w:eastAsia="pl-PL"/>
              </w:rPr>
              <w:t xml:space="preserve"> </w:t>
            </w:r>
            <w:r w:rsidRPr="006B5E57">
              <w:rPr>
                <w:rFonts w:ascii="Times New Roman" w:eastAsia="Times New Roman" w:hAnsi="Times New Roman"/>
                <w:sz w:val="20"/>
                <w:szCs w:val="20"/>
                <w:lang w:eastAsia="pl-PL"/>
              </w:rPr>
              <w:t>odporność na temp. prania 40-95 st.C,</w:t>
            </w:r>
            <w:r w:rsidR="00E012D6">
              <w:rPr>
                <w:rFonts w:ascii="Times New Roman" w:eastAsia="Times New Roman" w:hAnsi="Times New Roman"/>
                <w:sz w:val="20"/>
                <w:szCs w:val="20"/>
                <w:lang w:eastAsia="pl-PL"/>
              </w:rPr>
              <w:t xml:space="preserve"> </w:t>
            </w:r>
            <w:r w:rsidRPr="006B5E57">
              <w:rPr>
                <w:rFonts w:ascii="Times New Roman" w:eastAsia="Times New Roman" w:hAnsi="Times New Roman"/>
                <w:sz w:val="20"/>
                <w:szCs w:val="20"/>
                <w:lang w:eastAsia="pl-PL"/>
              </w:rPr>
              <w:t>suszenia 60 st C,</w:t>
            </w:r>
            <w:r w:rsidR="00E012D6">
              <w:rPr>
                <w:rFonts w:ascii="Times New Roman" w:eastAsia="Times New Roman" w:hAnsi="Times New Roman"/>
                <w:sz w:val="20"/>
                <w:szCs w:val="20"/>
                <w:lang w:eastAsia="pl-PL"/>
              </w:rPr>
              <w:t xml:space="preserve"> </w:t>
            </w:r>
            <w:r w:rsidRPr="006B5E57">
              <w:rPr>
                <w:rFonts w:ascii="Times New Roman" w:eastAsia="Times New Roman" w:hAnsi="Times New Roman"/>
                <w:sz w:val="20"/>
                <w:szCs w:val="20"/>
                <w:lang w:eastAsia="pl-PL"/>
              </w:rPr>
              <w:t>wymiary długość 45 cm( +/- 1 cm),szerokość 16 cm ( +/-0,5 cm),waga 85 g (+/-10 g),frędzle otwarte, posiadający dwie kieszenie do mocowania mopa na uchwycie,</w:t>
            </w:r>
            <w:r w:rsidR="0013047E">
              <w:rPr>
                <w:rFonts w:ascii="Times New Roman" w:eastAsia="Times New Roman" w:hAnsi="Times New Roman"/>
                <w:sz w:val="20"/>
                <w:szCs w:val="20"/>
                <w:lang w:eastAsia="pl-PL"/>
              </w:rPr>
              <w:t xml:space="preserve"> </w:t>
            </w:r>
            <w:r w:rsidRPr="006B5E57">
              <w:rPr>
                <w:rFonts w:ascii="Times New Roman" w:eastAsia="Times New Roman" w:hAnsi="Times New Roman"/>
                <w:sz w:val="20"/>
                <w:szCs w:val="20"/>
                <w:lang w:eastAsia="pl-PL"/>
              </w:rPr>
              <w:t xml:space="preserve">kieszenie mopa o wzmocnionym brzegu z rozciągliwego materiału zapewniającego zmniejszenie naprężeń i wyeliminowanie możliwości uszkodzeń mechanicznych, wymiary wewn. kieszeni: szerokość 12 cm(+/-1 cm),głębokość 6,5 cm ( +/-1 cm).Trwale oznakowanie(w kolorze czarnym) jednej kieszeni informacją o nazwie producenta, nazwie handlowej, przepisie prania, numerze katalogowym, rozmiarze mopa oraz dacie produkcji. Gwarancja min 250 cykli prań w temp.95 st C. </w:t>
            </w:r>
          </w:p>
        </w:tc>
        <w:tc>
          <w:tcPr>
            <w:tcW w:w="1000" w:type="dxa"/>
            <w:tcBorders>
              <w:top w:val="nil"/>
              <w:left w:val="nil"/>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20-262</w:t>
            </w:r>
          </w:p>
        </w:tc>
        <w:tc>
          <w:tcPr>
            <w:tcW w:w="960" w:type="dxa"/>
            <w:tcBorders>
              <w:top w:val="nil"/>
              <w:left w:val="nil"/>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szt.</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120</w:t>
            </w:r>
          </w:p>
        </w:tc>
      </w:tr>
      <w:tr w:rsidR="006B5E57" w:rsidRPr="006B5E57" w:rsidTr="006B5E57">
        <w:tc>
          <w:tcPr>
            <w:tcW w:w="567" w:type="dxa"/>
            <w:tcBorders>
              <w:top w:val="nil"/>
              <w:left w:val="single" w:sz="8" w:space="0" w:color="auto"/>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680" w:type="dxa"/>
            <w:tcBorders>
              <w:top w:val="nil"/>
              <w:left w:val="nil"/>
              <w:bottom w:val="single" w:sz="8" w:space="0" w:color="auto"/>
              <w:right w:val="single" w:sz="8" w:space="0" w:color="auto"/>
            </w:tcBorders>
            <w:shd w:val="clear" w:color="000000" w:fill="FFFFFF"/>
            <w:vAlign w:val="center"/>
            <w:hideMark/>
          </w:tcPr>
          <w:p w:rsidR="006B5E57" w:rsidRPr="006B5E57" w:rsidRDefault="006B5E57" w:rsidP="0077492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Mop kieszeniowy płaski przystosowany do uchwytu o długości 40 cm waga 125 g. - skład części roboczej 47% bawełna, 53% poliester, skład podkładu ( podstawy mopa ) 35% bawełna, 65% poliester. Odporność na temp. prania 95 °C, suszenia 110 °C.  Wymiary mopa : wymiary przed praniem zew.dł.440 mm,szer.145 mm, wymiary po praniu zew.dł.420 mm, szer.140 mm, wymiary przed praniem wew.dł.410 mm szer.125 mm, wymiary po praniu wew. dł.400 mm, szer.120 mm. Frędzle zamknięte w środku, rodzaj tkania wew. rzędów pętelek zapewniający brak możliwości wyciągnięcia nitki z tkaniny, frędzle otwarte na zewnątrz, posiadający dwie kieszenie do mocowania mopa na uchwycie, kieszenie mopa o wzmocnionym brzegu z rozciągliwego materiału zapewniającego zmniejszenie naprężeń i wyeliminowanie możliwości uszkodzeń mechanicznych, wymiary wew. kieszeni: szer. 120 mm,gł. 65 mm. Trwale oznakowanie(w kolorze czarnym) jednej kieszeni informacją o nazwie producenta, nazwie handlowej, przepisie prania, numerze katalogowym, rozmiarze mopa oraz dacie produkcji. Mop zaopatrzony w kolorowe lamówki ( min. 6 kolorów do wyboru )wszyte na całej długości mopa. Gwarancja min 250 cykli prawidłowych prań.</w:t>
            </w:r>
            <w:r w:rsidRPr="00E012D6">
              <w:rPr>
                <w:rFonts w:ascii="Times New Roman" w:eastAsia="Times New Roman" w:hAnsi="Times New Roman"/>
                <w:color w:val="FF0000"/>
                <w:sz w:val="20"/>
                <w:szCs w:val="20"/>
                <w:lang w:eastAsia="pl-PL"/>
              </w:rPr>
              <w:t>.</w:t>
            </w:r>
          </w:p>
        </w:tc>
        <w:tc>
          <w:tcPr>
            <w:tcW w:w="1000" w:type="dxa"/>
            <w:tcBorders>
              <w:top w:val="nil"/>
              <w:left w:val="nil"/>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20-182</w:t>
            </w:r>
          </w:p>
        </w:tc>
        <w:tc>
          <w:tcPr>
            <w:tcW w:w="960" w:type="dxa"/>
            <w:tcBorders>
              <w:top w:val="nil"/>
              <w:left w:val="nil"/>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szt.</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1500</w:t>
            </w:r>
          </w:p>
        </w:tc>
      </w:tr>
    </w:tbl>
    <w:p w:rsidR="00CF3578" w:rsidRDefault="00CF3578" w:rsidP="00B51BF4">
      <w:pPr>
        <w:spacing w:after="200" w:line="240" w:lineRule="auto"/>
        <w:jc w:val="left"/>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6B5E57" w:rsidRPr="006B5E57" w:rsidTr="006B5E57">
        <w:tc>
          <w:tcPr>
            <w:tcW w:w="567" w:type="dxa"/>
            <w:tcBorders>
              <w:top w:val="nil"/>
              <w:left w:val="nil"/>
              <w:bottom w:val="nil"/>
              <w:right w:val="nil"/>
            </w:tcBorders>
            <w:shd w:val="clear" w:color="auto" w:fill="auto"/>
            <w:noWrap/>
            <w:vAlign w:val="center"/>
            <w:hideMark/>
          </w:tcPr>
          <w:p w:rsidR="006B5E57" w:rsidRPr="006B5E57" w:rsidRDefault="006B5E57"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nil"/>
              <w:right w:val="nil"/>
            </w:tcBorders>
            <w:shd w:val="clear" w:color="auto" w:fill="auto"/>
            <w:noWrap/>
            <w:vAlign w:val="center"/>
            <w:hideMark/>
          </w:tcPr>
          <w:p w:rsidR="006B5E57" w:rsidRPr="006B5E57" w:rsidRDefault="006B5E57" w:rsidP="00B51BF4">
            <w:pPr>
              <w:spacing w:after="0" w:line="240" w:lineRule="auto"/>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Pakiet 11 – wózki serwisowe.</w:t>
            </w:r>
          </w:p>
        </w:tc>
        <w:tc>
          <w:tcPr>
            <w:tcW w:w="1000" w:type="dxa"/>
            <w:tcBorders>
              <w:top w:val="nil"/>
              <w:left w:val="nil"/>
              <w:bottom w:val="nil"/>
              <w:right w:val="nil"/>
            </w:tcBorders>
            <w:shd w:val="clear" w:color="auto" w:fill="auto"/>
            <w:noWrap/>
            <w:vAlign w:val="center"/>
            <w:hideMark/>
          </w:tcPr>
          <w:p w:rsidR="006B5E57" w:rsidRPr="006B5E57" w:rsidRDefault="006B5E57" w:rsidP="00B51BF4">
            <w:pPr>
              <w:spacing w:after="0" w:line="240" w:lineRule="auto"/>
              <w:rPr>
                <w:rFonts w:ascii="Times New Roman" w:eastAsia="Times New Roman" w:hAnsi="Times New Roman"/>
                <w:b/>
                <w:bCs/>
                <w:sz w:val="20"/>
                <w:szCs w:val="20"/>
                <w:lang w:eastAsia="pl-PL"/>
              </w:rPr>
            </w:pPr>
          </w:p>
        </w:tc>
        <w:tc>
          <w:tcPr>
            <w:tcW w:w="960" w:type="dxa"/>
            <w:tcBorders>
              <w:top w:val="nil"/>
              <w:left w:val="nil"/>
              <w:bottom w:val="nil"/>
              <w:right w:val="nil"/>
            </w:tcBorders>
            <w:shd w:val="clear" w:color="auto" w:fill="auto"/>
            <w:noWrap/>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nil"/>
              <w:right w:val="nil"/>
            </w:tcBorders>
            <w:shd w:val="clear" w:color="auto" w:fill="auto"/>
            <w:noWrap/>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p>
        </w:tc>
      </w:tr>
      <w:tr w:rsidR="006B5E57" w:rsidRPr="006B5E57" w:rsidTr="006B5E57">
        <w:tc>
          <w:tcPr>
            <w:tcW w:w="56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L.p.</w:t>
            </w:r>
          </w:p>
        </w:tc>
        <w:tc>
          <w:tcPr>
            <w:tcW w:w="6680" w:type="dxa"/>
            <w:tcBorders>
              <w:top w:val="single" w:sz="8" w:space="0" w:color="auto"/>
              <w:left w:val="nil"/>
              <w:bottom w:val="single" w:sz="4"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Asortyment</w:t>
            </w:r>
          </w:p>
        </w:tc>
        <w:tc>
          <w:tcPr>
            <w:tcW w:w="1000" w:type="dxa"/>
            <w:tcBorders>
              <w:top w:val="single" w:sz="8" w:space="0" w:color="auto"/>
              <w:left w:val="nil"/>
              <w:bottom w:val="single" w:sz="4"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indeks</w:t>
            </w:r>
          </w:p>
        </w:tc>
        <w:tc>
          <w:tcPr>
            <w:tcW w:w="960" w:type="dxa"/>
            <w:tcBorders>
              <w:top w:val="single" w:sz="8" w:space="0" w:color="auto"/>
              <w:left w:val="nil"/>
              <w:bottom w:val="single" w:sz="4" w:space="0" w:color="auto"/>
              <w:right w:val="single" w:sz="8"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Jedn.</w:t>
            </w:r>
          </w:p>
        </w:tc>
        <w:tc>
          <w:tcPr>
            <w:tcW w:w="960" w:type="dxa"/>
            <w:tcBorders>
              <w:top w:val="single" w:sz="8" w:space="0" w:color="auto"/>
              <w:left w:val="single" w:sz="8" w:space="0" w:color="auto"/>
              <w:bottom w:val="single" w:sz="4" w:space="0" w:color="auto"/>
              <w:right w:val="nil"/>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6B5E57" w:rsidRPr="006B5E57" w:rsidTr="006B5E57">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1</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rPr>
                <w:rFonts w:ascii="Times New Roman" w:eastAsia="Times New Roman" w:hAnsi="Times New Roman"/>
                <w:b/>
                <w:bCs/>
                <w:sz w:val="20"/>
                <w:szCs w:val="20"/>
                <w:lang w:eastAsia="pl-PL"/>
              </w:rPr>
            </w:pPr>
            <w:r w:rsidRPr="006B5E57">
              <w:rPr>
                <w:rFonts w:ascii="Times New Roman" w:eastAsia="Times New Roman" w:hAnsi="Times New Roman"/>
                <w:b/>
                <w:bCs/>
                <w:sz w:val="20"/>
                <w:szCs w:val="20"/>
                <w:lang w:eastAsia="pl-PL"/>
              </w:rPr>
              <w:t>Wózek do sprzątania.</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Podstawa z utwardzonego tworzywa sztucznego odpornego na uszkodzenia mechaniczne; kolor antracytowy.</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Wszystkie wymienione części wózka mogą być konfigurowane modułowo, pozwalając na przebudowę oraz rozbudowę wózka zmieniając jego funkcjonalność</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xml:space="preserve">- Producent zapewnia dostępność do wszystkich części zamiennych oraz serwis wózka. </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xml:space="preserve">- Kółka o średnicy min. 100 mm. 4szt. Kółka obrotowe, powleczone specjalnym tworzywem zapewniającym cichą pracę wózka </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Maszty z aluminium, wysokość min. 92 cm.; 2 szt.</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Listwy poprzeczne z tworzywa w kolorze antracytowym. Listwy posiadaj osłonę zapewniającą łatwe utrzymanie czystości wózka</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Całościowa płyta zapewnia podstawę pod strefę do transportu i podporę pod worki; kolor antracytowy.</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Rama do zawieszenia worków na odpady o pojemności 2x60 l.; stal szlachetna.</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- 2 dodatkowe klipsy uniemożliwiające zsunięcie się worka na odpady,</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Pokrywa na uchwyt na worki na odpady; tworzywo sztuczne, kolor czerwony.</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- 2 Pojemniki 5 l. z tworzywa w kolorze antracytowym;  zamontowany na prowadnicach</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- 2 Pojemniki 15 l. z tworzywa sztucznego w kolorze antracytowym do przygotowania mopów do dezynfekcji; hermetycznie zamykane. Pokrywa do pojemnika 15 l., z uszczelką gumową; przezroczysta.</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Pokrywa do pojemnika 15 l., z uszczelką gumową; przeźroczysta z oznaczeniem pozwalającym odróżnić mopy czyste.</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Pokrywa do pojemnika 15 l.; czerwona pozwalająca odróżnić mopy brudne.</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xml:space="preserve">- 2 Pojemniki 5 l. z tworzywa sztucznego w kolorze antracytowym; możliwość wykorzystania jako półki lub szuflady. Pojemniki pozwalają na preparowanie mopów kieszeniowych 40cm ułożonych w pozycji płaskiej tak żeby mop częścią roboczą był skierowany równolegle do dna pojemnika. </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Uchwyt wykonany ze stali szlachetnej pozwalający zainstalować dowolny pojemnik do higienicznej dystrybucji rękawiczek jednorazowych</w:t>
            </w:r>
          </w:p>
          <w:p w:rsid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Wiaderko z pokrywką i rączką o pojemności 6 l. z podziałką; niebieskie.</w:t>
            </w:r>
          </w:p>
          <w:p w:rsid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Wiaderko z pokrywką i rączką o pojemności 6 l. z podziałką; czerwone.</w:t>
            </w:r>
          </w:p>
          <w:p w:rsid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Uchwyt do mocowania kija; tworzywo sztuczne + guma. Uchwyt posiada dwa miejsca pozwalające zamocować kij o średnicy od 20-24mm oraz dwa miejsca pozwalające zamocować powszechnie stosowane rury do odkurzaczy. Gumki w uchwycie są wymienne. Uchwyt posiada minimum 3 haki z możliwością powieszenia dodatkowych akcesoriów.</w:t>
            </w:r>
          </w:p>
          <w:p w:rsid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Odboje z tworzywa sztucznego, ochraniające przed</w:t>
            </w:r>
            <w:r>
              <w:rPr>
                <w:rFonts w:ascii="Times New Roman" w:eastAsia="Times New Roman" w:hAnsi="Times New Roman"/>
                <w:sz w:val="20"/>
                <w:szCs w:val="20"/>
                <w:lang w:eastAsia="pl-PL"/>
              </w:rPr>
              <w:t xml:space="preserve"> zderzeniem; 4 szt. kolor żółty</w:t>
            </w:r>
          </w:p>
          <w:p w:rsidR="006B5E57" w:rsidRPr="006B5E57" w:rsidRDefault="006B5E57" w:rsidP="00B51BF4">
            <w:pPr>
              <w:spacing w:after="0" w:line="240" w:lineRule="auto"/>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 Wymiary zewnętrzne wózka: dł: 83 cm., szer: 57 cm., wys: 114 cm.</w:t>
            </w:r>
          </w:p>
          <w:p w:rsidR="006B5E57" w:rsidRPr="006B5E57" w:rsidRDefault="006B5E57" w:rsidP="00B51BF4">
            <w:pPr>
              <w:spacing w:after="0" w:line="240" w:lineRule="auto"/>
              <w:rPr>
                <w:rFonts w:ascii="Times New Roman" w:eastAsia="Times New Roman" w:hAnsi="Times New Roman"/>
                <w:b/>
                <w:bCs/>
                <w:sz w:val="20"/>
                <w:szCs w:val="20"/>
                <w:lang w:eastAsia="pl-PL"/>
              </w:rPr>
            </w:pPr>
            <w:r w:rsidRPr="006B5E57">
              <w:rPr>
                <w:rFonts w:ascii="Times New Roman" w:eastAsia="Times New Roman" w:hAnsi="Times New Roman"/>
                <w:sz w:val="20"/>
                <w:szCs w:val="20"/>
                <w:lang w:eastAsia="pl-PL"/>
              </w:rPr>
              <w:t>Wszystkie elementy wózka można dezynfekować chemicznie oraz termicznie do 110 st</w:t>
            </w:r>
            <w:r w:rsidR="00E3450E">
              <w:rPr>
                <w:rFonts w:ascii="Times New Roman" w:eastAsia="Times New Roman" w:hAnsi="Times New Roman"/>
                <w:sz w:val="20"/>
                <w:szCs w:val="20"/>
                <w:lang w:eastAsia="pl-PL"/>
              </w:rPr>
              <w:t>. C. Do wó</w:t>
            </w:r>
            <w:r w:rsidRPr="006B5E57">
              <w:rPr>
                <w:rFonts w:ascii="Times New Roman" w:eastAsia="Times New Roman" w:hAnsi="Times New Roman"/>
                <w:sz w:val="20"/>
                <w:szCs w:val="20"/>
                <w:lang w:eastAsia="pl-PL"/>
              </w:rPr>
              <w:t>zka 1 zestaw kij do mopa, uchwyt, klipsy, adapter, mop</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20-255</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Zest.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E57" w:rsidRPr="006B5E57" w:rsidRDefault="006B5E57" w:rsidP="00B51BF4">
            <w:pPr>
              <w:spacing w:after="0" w:line="240" w:lineRule="auto"/>
              <w:jc w:val="center"/>
              <w:rPr>
                <w:rFonts w:ascii="Times New Roman" w:eastAsia="Times New Roman" w:hAnsi="Times New Roman"/>
                <w:sz w:val="20"/>
                <w:szCs w:val="20"/>
                <w:lang w:eastAsia="pl-PL"/>
              </w:rPr>
            </w:pPr>
            <w:r w:rsidRPr="006B5E57">
              <w:rPr>
                <w:rFonts w:ascii="Times New Roman" w:eastAsia="Times New Roman" w:hAnsi="Times New Roman"/>
                <w:sz w:val="20"/>
                <w:szCs w:val="20"/>
                <w:lang w:eastAsia="pl-PL"/>
              </w:rPr>
              <w:t>6</w:t>
            </w:r>
          </w:p>
        </w:tc>
      </w:tr>
    </w:tbl>
    <w:p w:rsidR="000D6AA2" w:rsidRDefault="000D6AA2" w:rsidP="00B51BF4">
      <w:pPr>
        <w:spacing w:after="200" w:line="240" w:lineRule="auto"/>
        <w:jc w:val="left"/>
        <w:rPr>
          <w:rFonts w:ascii="Times New Roman" w:hAnsi="Times New Roman"/>
        </w:rPr>
      </w:pPr>
    </w:p>
    <w:tbl>
      <w:tblPr>
        <w:tblW w:w="10167" w:type="dxa"/>
        <w:tblCellMar>
          <w:left w:w="70" w:type="dxa"/>
          <w:right w:w="70" w:type="dxa"/>
        </w:tblCellMar>
        <w:tblLook w:val="04A0" w:firstRow="1" w:lastRow="0" w:firstColumn="1" w:lastColumn="0" w:noHBand="0" w:noVBand="1"/>
      </w:tblPr>
      <w:tblGrid>
        <w:gridCol w:w="567"/>
        <w:gridCol w:w="6680"/>
        <w:gridCol w:w="1000"/>
        <w:gridCol w:w="960"/>
        <w:gridCol w:w="960"/>
      </w:tblGrid>
      <w:tr w:rsidR="009B724B" w:rsidRPr="009B724B" w:rsidTr="009B724B">
        <w:tc>
          <w:tcPr>
            <w:tcW w:w="567" w:type="dxa"/>
            <w:tcBorders>
              <w:top w:val="nil"/>
              <w:left w:val="nil"/>
              <w:bottom w:val="nil"/>
              <w:right w:val="nil"/>
            </w:tcBorders>
            <w:shd w:val="clear" w:color="auto" w:fill="auto"/>
            <w:noWrap/>
            <w:vAlign w:val="bottom"/>
            <w:hideMark/>
          </w:tcPr>
          <w:p w:rsidR="009B724B" w:rsidRPr="009B724B" w:rsidRDefault="009B724B" w:rsidP="00B51BF4">
            <w:pPr>
              <w:spacing w:after="0" w:line="240" w:lineRule="auto"/>
              <w:jc w:val="left"/>
              <w:rPr>
                <w:rFonts w:ascii="Times New Roman" w:eastAsia="Times New Roman" w:hAnsi="Times New Roman"/>
                <w:sz w:val="20"/>
                <w:szCs w:val="20"/>
                <w:lang w:eastAsia="pl-PL"/>
              </w:rPr>
            </w:pPr>
          </w:p>
        </w:tc>
        <w:tc>
          <w:tcPr>
            <w:tcW w:w="6680" w:type="dxa"/>
            <w:tcBorders>
              <w:top w:val="nil"/>
              <w:left w:val="nil"/>
              <w:bottom w:val="nil"/>
              <w:right w:val="nil"/>
            </w:tcBorders>
            <w:shd w:val="clear" w:color="auto" w:fill="auto"/>
            <w:noWrap/>
            <w:vAlign w:val="center"/>
            <w:hideMark/>
          </w:tcPr>
          <w:p w:rsidR="009B724B" w:rsidRPr="009B724B" w:rsidRDefault="004474A3" w:rsidP="00B51BF4">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Pakiet 12 – drobny sprzę</w:t>
            </w:r>
            <w:r w:rsidR="009B724B" w:rsidRPr="009B724B">
              <w:rPr>
                <w:rFonts w:ascii="Times New Roman" w:eastAsia="Times New Roman" w:hAnsi="Times New Roman"/>
                <w:b/>
                <w:bCs/>
                <w:sz w:val="20"/>
                <w:szCs w:val="20"/>
                <w:lang w:eastAsia="pl-PL"/>
              </w:rPr>
              <w:t>t specjalistyczny</w:t>
            </w:r>
          </w:p>
        </w:tc>
        <w:tc>
          <w:tcPr>
            <w:tcW w:w="1000" w:type="dxa"/>
            <w:tcBorders>
              <w:top w:val="nil"/>
              <w:left w:val="nil"/>
              <w:bottom w:val="nil"/>
              <w:right w:val="nil"/>
            </w:tcBorders>
            <w:shd w:val="clear" w:color="auto" w:fill="auto"/>
            <w:noWrap/>
            <w:vAlign w:val="center"/>
            <w:hideMark/>
          </w:tcPr>
          <w:p w:rsidR="009B724B" w:rsidRPr="009B724B" w:rsidRDefault="009B724B" w:rsidP="00B51BF4">
            <w:pPr>
              <w:spacing w:after="0" w:line="240" w:lineRule="auto"/>
              <w:rPr>
                <w:rFonts w:ascii="Times New Roman" w:eastAsia="Times New Roman" w:hAnsi="Times New Roman"/>
                <w:b/>
                <w:bCs/>
                <w:sz w:val="20"/>
                <w:szCs w:val="20"/>
                <w:lang w:eastAsia="pl-PL"/>
              </w:rPr>
            </w:pPr>
          </w:p>
        </w:tc>
        <w:tc>
          <w:tcPr>
            <w:tcW w:w="960" w:type="dxa"/>
            <w:tcBorders>
              <w:top w:val="nil"/>
              <w:left w:val="nil"/>
              <w:bottom w:val="nil"/>
              <w:right w:val="nil"/>
            </w:tcBorders>
            <w:shd w:val="clear" w:color="auto" w:fill="auto"/>
            <w:noWrap/>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p>
        </w:tc>
      </w:tr>
      <w:tr w:rsidR="009B724B" w:rsidRPr="009B724B" w:rsidTr="009B724B">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b/>
                <w:bCs/>
                <w:sz w:val="20"/>
                <w:szCs w:val="20"/>
                <w:lang w:eastAsia="pl-PL"/>
              </w:rPr>
            </w:pPr>
            <w:r w:rsidRPr="009B724B">
              <w:rPr>
                <w:rFonts w:ascii="Times New Roman" w:eastAsia="Times New Roman" w:hAnsi="Times New Roman"/>
                <w:b/>
                <w:bCs/>
                <w:sz w:val="20"/>
                <w:szCs w:val="20"/>
                <w:lang w:eastAsia="pl-PL"/>
              </w:rPr>
              <w:t>L.p.</w:t>
            </w:r>
          </w:p>
        </w:tc>
        <w:tc>
          <w:tcPr>
            <w:tcW w:w="6680" w:type="dxa"/>
            <w:tcBorders>
              <w:top w:val="single" w:sz="8" w:space="0" w:color="auto"/>
              <w:left w:val="nil"/>
              <w:bottom w:val="single" w:sz="8" w:space="0" w:color="auto"/>
              <w:right w:val="single" w:sz="8"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b/>
                <w:bCs/>
                <w:sz w:val="20"/>
                <w:szCs w:val="20"/>
                <w:lang w:eastAsia="pl-PL"/>
              </w:rPr>
            </w:pPr>
            <w:r w:rsidRPr="009B724B">
              <w:rPr>
                <w:rFonts w:ascii="Times New Roman" w:eastAsia="Times New Roman" w:hAnsi="Times New Roman"/>
                <w:b/>
                <w:bCs/>
                <w:sz w:val="20"/>
                <w:szCs w:val="20"/>
                <w:lang w:eastAsia="pl-PL"/>
              </w:rPr>
              <w:t>Asortyment</w:t>
            </w:r>
          </w:p>
        </w:tc>
        <w:tc>
          <w:tcPr>
            <w:tcW w:w="1000" w:type="dxa"/>
            <w:tcBorders>
              <w:top w:val="single" w:sz="8" w:space="0" w:color="auto"/>
              <w:left w:val="nil"/>
              <w:bottom w:val="single" w:sz="8" w:space="0" w:color="auto"/>
              <w:right w:val="single" w:sz="8"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b/>
                <w:bCs/>
                <w:sz w:val="20"/>
                <w:szCs w:val="20"/>
                <w:lang w:eastAsia="pl-PL"/>
              </w:rPr>
            </w:pPr>
            <w:r w:rsidRPr="009B724B">
              <w:rPr>
                <w:rFonts w:ascii="Times New Roman" w:eastAsia="Times New Roman" w:hAnsi="Times New Roman"/>
                <w:b/>
                <w:bCs/>
                <w:sz w:val="20"/>
                <w:szCs w:val="20"/>
                <w:lang w:eastAsia="pl-PL"/>
              </w:rPr>
              <w:t>indeks</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b/>
                <w:bCs/>
                <w:sz w:val="20"/>
                <w:szCs w:val="20"/>
                <w:lang w:eastAsia="pl-PL"/>
              </w:rPr>
            </w:pPr>
            <w:r w:rsidRPr="009B724B">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9B724B" w:rsidRPr="009B724B" w:rsidTr="0000421C">
        <w:trPr>
          <w:trHeight w:val="1640"/>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1</w:t>
            </w:r>
          </w:p>
        </w:tc>
        <w:tc>
          <w:tcPr>
            <w:tcW w:w="6680" w:type="dxa"/>
            <w:tcBorders>
              <w:top w:val="nil"/>
              <w:left w:val="nil"/>
              <w:bottom w:val="single" w:sz="4" w:space="0" w:color="auto"/>
              <w:right w:val="single" w:sz="8" w:space="0" w:color="auto"/>
            </w:tcBorders>
            <w:shd w:val="clear" w:color="000000" w:fill="FFFFFF"/>
            <w:vAlign w:val="center"/>
            <w:hideMark/>
          </w:tcPr>
          <w:p w:rsidR="009B724B" w:rsidRPr="009B724B" w:rsidRDefault="009B724B" w:rsidP="00B51BF4">
            <w:pPr>
              <w:spacing w:after="240" w:line="240" w:lineRule="auto"/>
              <w:jc w:val="center"/>
              <w:rPr>
                <w:rFonts w:ascii="Times New Roman" w:eastAsia="Times New Roman" w:hAnsi="Times New Roman"/>
                <w:sz w:val="20"/>
                <w:szCs w:val="20"/>
                <w:lang w:eastAsia="pl-PL"/>
              </w:rPr>
            </w:pPr>
            <w:r w:rsidRPr="00E01571">
              <w:rPr>
                <w:rFonts w:ascii="Times New Roman" w:eastAsia="Times New Roman" w:hAnsi="Times New Roman"/>
                <w:b/>
                <w:bCs/>
                <w:sz w:val="20"/>
                <w:szCs w:val="20"/>
                <w:lang w:eastAsia="pl-PL"/>
              </w:rPr>
              <w:t>Wysoko skoncentrowany, preparat do codziennego mycia wodoodpornych powierzchni i szkła</w:t>
            </w:r>
            <w:r w:rsidRPr="00E01571">
              <w:rPr>
                <w:rFonts w:ascii="Times New Roman" w:eastAsia="Times New Roman" w:hAnsi="Times New Roman"/>
                <w:sz w:val="20"/>
                <w:szCs w:val="20"/>
                <w:lang w:eastAsia="pl-PL"/>
              </w:rPr>
              <w:t xml:space="preserve">. Produkt neutralny chemicznie zawierający: technologię neutralizacji nieprzyjemnych zapachów ONT. Znajduje sie w specjalnych, jednorazowych butelkach z zamocowaną na stałe, głowicą dozujacą. Głowice zapewniaja dozowanie dokładnie tej samej, niezmienionej ilosci produktu za każdym razem, w zaleznosci od wybranej opcji dozowania: butelka lub wiaderko. </w:t>
            </w:r>
            <w:r w:rsidRPr="00863B09">
              <w:rPr>
                <w:rFonts w:ascii="Times New Roman" w:eastAsia="Times New Roman" w:hAnsi="Times New Roman"/>
                <w:sz w:val="20"/>
                <w:szCs w:val="20"/>
                <w:lang w:eastAsia="pl-PL"/>
              </w:rPr>
              <w:t xml:space="preserve">Związki powierzchniowo czynne użyte w produkcie powinny  ulegać biodegradacji zgodnie z wymogami Dyrektyw UE 73/404/EEC oraz 73/405/EEC wraz z późniejszymi zmianami. </w:t>
            </w:r>
            <w:r w:rsidRPr="00E01571">
              <w:rPr>
                <w:rFonts w:ascii="Times New Roman" w:eastAsia="Times New Roman" w:hAnsi="Times New Roman"/>
                <w:sz w:val="20"/>
                <w:szCs w:val="20"/>
                <w:lang w:eastAsia="pl-PL"/>
              </w:rPr>
              <w:t>Możliwe stężenie robocze od 0,5%. Opakowanie 1,5L  Butelka wraz ze spryskiwaczem kompatybilna z preparatem z pozycji wyżej. Spryskiwacz posiadający opcję On/Off. Butelka 750ml - 40 szt</w:t>
            </w:r>
          </w:p>
        </w:tc>
        <w:tc>
          <w:tcPr>
            <w:tcW w:w="1000" w:type="dxa"/>
            <w:tcBorders>
              <w:top w:val="nil"/>
              <w:left w:val="nil"/>
              <w:bottom w:val="single" w:sz="4" w:space="0" w:color="auto"/>
              <w:right w:val="single" w:sz="8"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22-011</w:t>
            </w:r>
          </w:p>
        </w:tc>
        <w:tc>
          <w:tcPr>
            <w:tcW w:w="960" w:type="dxa"/>
            <w:tcBorders>
              <w:top w:val="nil"/>
              <w:left w:val="nil"/>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12</w:t>
            </w:r>
          </w:p>
        </w:tc>
      </w:tr>
      <w:tr w:rsidR="009B724B" w:rsidRPr="009B724B" w:rsidTr="0000421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2 </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Ściągaczka do szyb</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20-024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2</w:t>
            </w:r>
          </w:p>
        </w:tc>
      </w:tr>
      <w:tr w:rsidR="009B724B" w:rsidRPr="009B724B" w:rsidTr="009B724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bCs/>
                <w:sz w:val="20"/>
                <w:szCs w:val="20"/>
                <w:lang w:eastAsia="pl-PL"/>
              </w:rPr>
            </w:pPr>
            <w:r w:rsidRPr="009B724B">
              <w:rPr>
                <w:rFonts w:ascii="Times New Roman" w:eastAsia="Times New Roman" w:hAnsi="Times New Roman"/>
                <w:bCs/>
                <w:sz w:val="20"/>
                <w:szCs w:val="20"/>
                <w:lang w:eastAsia="pl-PL"/>
              </w:rPr>
              <w:t> 3</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b/>
                <w:bCs/>
                <w:sz w:val="20"/>
                <w:szCs w:val="20"/>
                <w:lang w:eastAsia="pl-PL"/>
              </w:rPr>
            </w:pPr>
            <w:r w:rsidRPr="009B724B">
              <w:rPr>
                <w:rFonts w:ascii="Times New Roman" w:eastAsia="Times New Roman" w:hAnsi="Times New Roman"/>
                <w:b/>
                <w:bCs/>
                <w:sz w:val="20"/>
                <w:szCs w:val="20"/>
                <w:lang w:eastAsia="pl-PL"/>
              </w:rPr>
              <w:t>Zestaw do zamiatania posiadający gumową ściągaczke, którą można deynfekować</w:t>
            </w:r>
            <w:r w:rsidRPr="009B724B">
              <w:rPr>
                <w:rFonts w:ascii="Times New Roman" w:eastAsia="Times New Roman" w:hAnsi="Times New Roman"/>
                <w:b/>
                <w:bCs/>
                <w:sz w:val="20"/>
                <w:szCs w:val="20"/>
                <w:lang w:eastAsia="pl-PL"/>
              </w:rPr>
              <w:br/>
            </w:r>
            <w:r w:rsidRPr="009B724B">
              <w:rPr>
                <w:rFonts w:ascii="Times New Roman" w:eastAsia="Times New Roman" w:hAnsi="Times New Roman"/>
                <w:sz w:val="20"/>
                <w:szCs w:val="20"/>
                <w:lang w:eastAsia="pl-PL"/>
              </w:rPr>
              <w:t xml:space="preserve">Zestaw do zamiatania wyposażony w zamykaną przestrzeń na odpady, z ruchomym uchwytem do mocowania na wózku serwisowym. Kij aluminiowy z elementem roboczym( zbierającym) zaopatrzony w ruchomy przegub pozwalający na ergonomiczną pracę osobą o różnym wzroście. Część zbierająca odpad do pojemnika wykonana z gumy pozwalająca na dezynfekcję tego elementu. Wszystkie elementy zestawu wymienne, dostawca gwarantuje dostępność elementów do serwisu </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20-470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sidRPr="009B724B">
              <w:rPr>
                <w:rFonts w:ascii="Times New Roman" w:eastAsia="Times New Roman" w:hAnsi="Times New Roman"/>
                <w:sz w:val="20"/>
                <w:szCs w:val="20"/>
                <w:lang w:eastAsia="pl-PL"/>
              </w:rPr>
              <w:t>10</w:t>
            </w:r>
          </w:p>
        </w:tc>
      </w:tr>
      <w:tr w:rsidR="009B724B" w:rsidRPr="009B724B" w:rsidTr="009B724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B724B" w:rsidRPr="009B724B" w:rsidRDefault="009B724B" w:rsidP="00B51BF4">
            <w:pPr>
              <w:spacing w:after="0" w:line="240" w:lineRule="auto"/>
              <w:jc w:val="center"/>
              <w:rPr>
                <w:rFonts w:ascii="Times New Roman" w:eastAsia="Times New Roman" w:hAnsi="Times New Roman"/>
                <w:bCs/>
                <w:sz w:val="20"/>
                <w:szCs w:val="20"/>
                <w:lang w:eastAsia="pl-PL"/>
              </w:rPr>
            </w:pPr>
            <w:r w:rsidRPr="009B724B">
              <w:rPr>
                <w:rFonts w:ascii="Times New Roman" w:eastAsia="Times New Roman" w:hAnsi="Times New Roman"/>
                <w:bCs/>
                <w:sz w:val="20"/>
                <w:szCs w:val="20"/>
                <w:lang w:eastAsia="pl-PL"/>
              </w:rPr>
              <w:t>4</w:t>
            </w:r>
          </w:p>
        </w:tc>
        <w:tc>
          <w:tcPr>
            <w:tcW w:w="6680" w:type="dxa"/>
            <w:tcBorders>
              <w:top w:val="single" w:sz="4" w:space="0" w:color="auto"/>
              <w:left w:val="single" w:sz="4" w:space="0" w:color="auto"/>
              <w:bottom w:val="single" w:sz="4" w:space="0" w:color="auto"/>
              <w:right w:val="single" w:sz="4" w:space="0" w:color="auto"/>
            </w:tcBorders>
            <w:shd w:val="clear" w:color="000000" w:fill="FFFFFF"/>
            <w:vAlign w:val="center"/>
          </w:tcPr>
          <w:p w:rsidR="009B724B" w:rsidRPr="009B724B" w:rsidRDefault="009B724B" w:rsidP="00B51BF4">
            <w:pPr>
              <w:spacing w:after="0" w:line="240" w:lineRule="auto"/>
              <w:jc w:val="left"/>
              <w:rPr>
                <w:rFonts w:ascii="Times New Roman" w:eastAsia="Times New Roman" w:hAnsi="Times New Roman"/>
                <w:b/>
                <w:bCs/>
                <w:sz w:val="20"/>
                <w:szCs w:val="20"/>
              </w:rPr>
            </w:pPr>
            <w:r w:rsidRPr="009B724B">
              <w:rPr>
                <w:rFonts w:ascii="Times New Roman" w:hAnsi="Times New Roman"/>
                <w:b/>
                <w:bCs/>
                <w:sz w:val="20"/>
                <w:szCs w:val="20"/>
              </w:rPr>
              <w:t>zestaw teleskopowy do mycia okien</w:t>
            </w:r>
          </w:p>
          <w:p w:rsidR="009B724B" w:rsidRPr="009B724B" w:rsidRDefault="00307CAD" w:rsidP="00B51BF4">
            <w:pPr>
              <w:spacing w:after="0" w:line="240" w:lineRule="auto"/>
              <w:jc w:val="left"/>
              <w:rPr>
                <w:rFonts w:ascii="Times New Roman" w:eastAsia="Times New Roman" w:hAnsi="Times New Roman"/>
                <w:sz w:val="20"/>
                <w:szCs w:val="20"/>
              </w:rPr>
            </w:pPr>
            <w:r>
              <w:rPr>
                <w:rFonts w:ascii="Times New Roman" w:hAnsi="Times New Roman"/>
                <w:sz w:val="20"/>
                <w:szCs w:val="20"/>
              </w:rPr>
              <w:t xml:space="preserve">Kij teleskopowy </w:t>
            </w:r>
            <w:r w:rsidR="009B724B" w:rsidRPr="009B724B">
              <w:rPr>
                <w:rFonts w:ascii="Times New Roman" w:hAnsi="Times New Roman"/>
                <w:sz w:val="20"/>
                <w:szCs w:val="20"/>
              </w:rPr>
              <w:t xml:space="preserve">o zakresie pracy od 80 do 171 cm kompatybilny z 24 różnymi elementami takimi jak uchwyty do mopów, ściągaczki do okien, szczotki do ścian itp. Regulacja długości kija odbywa się poprzez naciśnięcie jednego przycisku podobnie jak wymiana końcówek (narzędzi) Ruchoma kulka w jaką zaopatrzony jest kij </w:t>
            </w:r>
            <w:r>
              <w:rPr>
                <w:rFonts w:ascii="Times New Roman" w:hAnsi="Times New Roman"/>
                <w:sz w:val="20"/>
                <w:szCs w:val="20"/>
              </w:rPr>
              <w:t>zapewnia lekką pracę przegubów. -</w:t>
            </w:r>
            <w:r w:rsidR="009B724B" w:rsidRPr="009B724B">
              <w:rPr>
                <w:rFonts w:ascii="Times New Roman" w:hAnsi="Times New Roman"/>
                <w:sz w:val="20"/>
                <w:szCs w:val="20"/>
              </w:rPr>
              <w:t xml:space="preserve"> 1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Adapter S do uchwytu sprint v Element pozwalając</w:t>
            </w:r>
            <w:r w:rsidR="004474A3">
              <w:rPr>
                <w:rFonts w:ascii="Times New Roman" w:hAnsi="Times New Roman"/>
                <w:sz w:val="20"/>
                <w:szCs w:val="20"/>
              </w:rPr>
              <w:t>y na adaptację  narzędzi do pole</w:t>
            </w:r>
            <w:r w:rsidRPr="009B724B">
              <w:rPr>
                <w:rFonts w:ascii="Times New Roman" w:hAnsi="Times New Roman"/>
                <w:sz w:val="20"/>
                <w:szCs w:val="20"/>
              </w:rPr>
              <w:t>czenia z jednym kijem teleskopowym. 1szt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Uchwyt Waga uchwytu 380 g. ( +/- 10 g.) długość całkowita 40 cm. Dostosowany do mopów w rozmiarze 40 cm. Do mycia ścian i sufitów. Konstrukcja zapewniający bezdotykową obsługę mopa. Otwierany za pomocą przycisku ręcznego usytuowanego w przegubie. Możliwość zastosowania uchwytów do mocowania ściereczek. Uchwyt po otwarciu zachowujący symetrię tzn. oba ramiona o takiej samej długości. Wykonany z polipropylenu z dodatkiem włókna szklanego. Odporny na działanie środków chemicznych. Możliwa dezynfekcja termiczna do 110 stopni C. dostawca gwarantuje dostępność elementów do serwisu uchwytu. 1szt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Klipsy do uchwytu potrzebne do zamocowania ściereczki Wykonane z polipropylenu z dodatkiem włókna szklanego. Odporne na działanie środków chemicznych. Możliwa dezynfekcja termiczna do 110 stopni C. 1 szt</w:t>
            </w:r>
          </w:p>
          <w:p w:rsidR="00DC3BE1" w:rsidRDefault="00DC3BE1" w:rsidP="00B51BF4">
            <w:pPr>
              <w:spacing w:after="0" w:line="240" w:lineRule="auto"/>
              <w:jc w:val="left"/>
              <w:rPr>
                <w:rFonts w:ascii="Times New Roman" w:eastAsia="Times New Roman" w:hAnsi="Times New Roman"/>
                <w:sz w:val="20"/>
                <w:szCs w:val="20"/>
              </w:rPr>
            </w:pPr>
            <w:r>
              <w:rPr>
                <w:rFonts w:ascii="Times New Roman" w:hAnsi="Times New Roman"/>
                <w:sz w:val="20"/>
                <w:szCs w:val="20"/>
              </w:rPr>
              <w:t>Mop kieszeniowy bawełniany</w:t>
            </w:r>
            <w:r>
              <w:rPr>
                <w:rFonts w:ascii="Times New Roman" w:hAnsi="Times New Roman"/>
                <w:sz w:val="20"/>
                <w:szCs w:val="20"/>
              </w:rPr>
              <w:br/>
            </w:r>
            <w:r w:rsidR="009B724B" w:rsidRPr="009B724B">
              <w:rPr>
                <w:rFonts w:ascii="Times New Roman" w:hAnsi="Times New Roman"/>
                <w:sz w:val="20"/>
                <w:szCs w:val="20"/>
              </w:rPr>
              <w:t>Mop kieszeniowy płaski przystosowany do uchwytu o długości 40 cm waga 125 g. - skład części roboczej 47% bawełna, 53% poliester, skład podkładu ( podstawy mopa ) 35% bawełna, 65% poliester. Odporność na temp. prania 95 °C, suszenia 110 °C.  Wymiary mopa : wymiary przed praniem zew.dł.440 mm,szer.145 mm, wymiary po praniu zew.dł.420 mm, szer.140 mm, wymiary przed praniem wew.dł.410 mm szer.125 mm, wymiary po praniu wew. dł.400 mm, szer.120 mm. Frędzle zamknięte w środku, rodzaj tkania wew. rzędów pętelek zapewniający brak możliwości wyciągnięcia nitki z tkaniny, frędzle otwarte na zewnątrz, posiadający dwie kieszenie do mocowania mopa na uchwycie, kieszenie mopa o wzmocnionym brzegu z rozciągliwego materiału zapewniającego zmniejszenie naprężeń i wyeliminowanie możliwości uszkodzeń mechanicznych, wymiary wew. kieszeni: szer. 120 mm,gł. 65 mm. Trwale oznakowanie(w kolorze czarnym) jednej kieszeni informacją o nazwie producenta, nazwie handlowej, przepisie prania, numerze katalogowym, rozmiarze mopa oraz dacie produkcji. Mop zaopatrzony w kolorowe lamówki ( min. 6 kolorów do wyboru )wszyte na całej długości mopa. Gwarancja min 250 cykli prawidłowych prań.</w:t>
            </w:r>
            <w:r w:rsidR="009B724B" w:rsidRPr="009B724B">
              <w:rPr>
                <w:rFonts w:ascii="Times New Roman" w:hAnsi="Times New Roman"/>
                <w:sz w:val="20"/>
                <w:szCs w:val="20"/>
              </w:rPr>
              <w:br/>
              <w:t xml:space="preserve">Mop zgodny z Rozporządzeniem Parlamentu Europejskiego i Rady ( UE ) nr 1007/2011 z dn. 27.września 2011 roku w sprawie nazewnictwa włókien tekstylnych i oznakowania składu surowców wyrobów włókienniczych. </w:t>
            </w:r>
            <w:r>
              <w:rPr>
                <w:rFonts w:ascii="Times New Roman" w:hAnsi="Times New Roman"/>
                <w:sz w:val="20"/>
                <w:szCs w:val="20"/>
              </w:rPr>
              <w:t xml:space="preserve">- </w:t>
            </w:r>
            <w:r w:rsidR="009B724B" w:rsidRPr="009B724B">
              <w:rPr>
                <w:rFonts w:ascii="Times New Roman" w:hAnsi="Times New Roman"/>
                <w:sz w:val="20"/>
                <w:szCs w:val="20"/>
              </w:rPr>
              <w:t>2 szt</w:t>
            </w:r>
          </w:p>
          <w:p w:rsidR="009B724B" w:rsidRPr="009B724B" w:rsidRDefault="00DC3BE1" w:rsidP="00B51BF4">
            <w:pPr>
              <w:spacing w:after="0" w:line="240" w:lineRule="auto"/>
              <w:jc w:val="left"/>
              <w:rPr>
                <w:rFonts w:ascii="Times New Roman" w:eastAsia="Times New Roman" w:hAnsi="Times New Roman"/>
                <w:sz w:val="20"/>
                <w:szCs w:val="20"/>
              </w:rPr>
            </w:pPr>
            <w:r>
              <w:rPr>
                <w:rFonts w:ascii="Times New Roman" w:hAnsi="Times New Roman"/>
                <w:sz w:val="20"/>
                <w:szCs w:val="20"/>
              </w:rPr>
              <w:t>Mop do pracy ponad podłogą,</w:t>
            </w:r>
            <w:r w:rsidR="009B724B" w:rsidRPr="009B724B">
              <w:rPr>
                <w:rFonts w:ascii="Times New Roman" w:hAnsi="Times New Roman"/>
                <w:sz w:val="20"/>
                <w:szCs w:val="20"/>
              </w:rPr>
              <w:br/>
              <w:t>Uchwyt</w:t>
            </w:r>
            <w:r w:rsidR="009B724B" w:rsidRPr="009B724B">
              <w:rPr>
                <w:rFonts w:ascii="Times New Roman" w:hAnsi="Times New Roman"/>
                <w:sz w:val="20"/>
                <w:szCs w:val="20"/>
              </w:rPr>
              <w:br/>
              <w:t>Elementmop, mop wymienny z mikrofazy Uchwyt do mopa wykonany z elastycznego metalu poleczonego gumą do czyszczenia trudno dostępnych miejsc ( kaloryfery, szczeliny ) o wymiarach długość min.20 cm. szerokość min.3 cm. zaopatrzony w rękojeść o wymiarach min.12 cm. z możliwością połączenia z kijem teleskopowym do pracy na wysokości. Mop w wysokogatunkowej mikrofazy o dopuszc</w:t>
            </w:r>
            <w:r>
              <w:rPr>
                <w:rFonts w:ascii="Times New Roman" w:hAnsi="Times New Roman"/>
                <w:sz w:val="20"/>
                <w:szCs w:val="20"/>
              </w:rPr>
              <w:t xml:space="preserve">zalnej tem. prania 95 stopni C. - </w:t>
            </w:r>
            <w:r w:rsidR="009B724B" w:rsidRPr="009B724B">
              <w:rPr>
                <w:rFonts w:ascii="Times New Roman" w:hAnsi="Times New Roman"/>
                <w:sz w:val="20"/>
                <w:szCs w:val="20"/>
              </w:rPr>
              <w:t>2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Ściągaczka do okien 35cm</w:t>
            </w:r>
            <w:r w:rsidRPr="009B724B">
              <w:rPr>
                <w:rFonts w:ascii="Times New Roman" w:hAnsi="Times New Roman"/>
                <w:sz w:val="20"/>
                <w:szCs w:val="20"/>
              </w:rPr>
              <w:br/>
              <w:t xml:space="preserve"> Szerokość 35 cm. Rękojeść z tworzywa sztucznego ABS :długość ok.12 cm, ergonomiczna, antypoślizgowa pokryta gumą. Szyna wykonana ze stali szlachetnej, nie posiadająca ostrych krawędzi. Możliwość zamocowania szyny w innym rozmiarze. Trwała i elastyczna guma, dopasowująca się do wszelkich powierzchni i różnych warunków temperaturowych. Możliwość zamocowania wymiennej gumy. Stabilne mocowanie szyny wraz z gumą, wykluczające wysunięcie podczas pracy. Możliwość zamocowania do kija teleskopowego za p</w:t>
            </w:r>
            <w:r w:rsidR="00307CAD">
              <w:rPr>
                <w:rFonts w:ascii="Times New Roman" w:hAnsi="Times New Roman"/>
                <w:sz w:val="20"/>
                <w:szCs w:val="20"/>
              </w:rPr>
              <w:t>omocą mechanizmu zatrzaskowego. -</w:t>
            </w:r>
            <w:r w:rsidRPr="009B724B">
              <w:rPr>
                <w:rFonts w:ascii="Times New Roman" w:hAnsi="Times New Roman"/>
                <w:sz w:val="20"/>
                <w:szCs w:val="20"/>
              </w:rPr>
              <w:t xml:space="preserve"> 1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Adapter do ściągaczki TL Element pozwalający na adaptację  narzędzi do polączenia z jednym kijem teleskopowym. 1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Uchwyt  do okien 35cm</w:t>
            </w:r>
            <w:r w:rsidRPr="009B724B">
              <w:rPr>
                <w:rFonts w:ascii="Times New Roman" w:hAnsi="Times New Roman"/>
                <w:sz w:val="20"/>
                <w:szCs w:val="20"/>
              </w:rPr>
              <w:br/>
              <w:t xml:space="preserve"> Szerokość 35 cm. Rękojeść z tworzywa sztucznego ABS :długość ok.12 cm, ergonomiczna, antypoślizgowa pokryta gumą. Możliwość zamocowania do kija teleskopowego za pomocą mec</w:t>
            </w:r>
            <w:r w:rsidR="00307CAD">
              <w:rPr>
                <w:rFonts w:ascii="Times New Roman" w:hAnsi="Times New Roman"/>
                <w:sz w:val="20"/>
                <w:szCs w:val="20"/>
              </w:rPr>
              <w:t>hanizmu zatrzaskowego. -</w:t>
            </w:r>
            <w:r w:rsidRPr="009B724B">
              <w:rPr>
                <w:rFonts w:ascii="Times New Roman" w:hAnsi="Times New Roman"/>
                <w:sz w:val="20"/>
                <w:szCs w:val="20"/>
              </w:rPr>
              <w:t xml:space="preserve"> 1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Adapter do baranka TL Element pozwalający na adaptację  narzędzi do polączenia z jednym kijem teleskopowym. 1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rzep 35cm</w:t>
            </w:r>
            <w:r w:rsidRPr="009B724B">
              <w:rPr>
                <w:rFonts w:ascii="Times New Roman" w:hAnsi="Times New Roman"/>
                <w:sz w:val="20"/>
                <w:szCs w:val="20"/>
              </w:rPr>
              <w:br/>
              <w:t xml:space="preserve"> Szerokość 35 cm. Obicie wykonane z materiału syntetycznego o dużej gęstości włókien. Mocowanie do uchwytu za pomocą wewnętrznych rzepów. Możliwość prania w temp.max 60*C. Oznakowanie wszywką z piktogramami dotyczącymi </w:t>
            </w:r>
            <w:r w:rsidR="00307CAD">
              <w:rPr>
                <w:rFonts w:ascii="Times New Roman" w:hAnsi="Times New Roman"/>
                <w:sz w:val="20"/>
                <w:szCs w:val="20"/>
              </w:rPr>
              <w:t xml:space="preserve">przepisu prania. - </w:t>
            </w:r>
            <w:r w:rsidRPr="009B724B">
              <w:rPr>
                <w:rFonts w:ascii="Times New Roman" w:hAnsi="Times New Roman"/>
                <w:sz w:val="20"/>
                <w:szCs w:val="20"/>
              </w:rPr>
              <w:t>2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Szczotka do fug Szczotka dedykowana usuwaniu zabrudzeń w trudno dostępnych miejscach tj. fugi,schody itp.</w:t>
            </w:r>
            <w:r w:rsidRPr="009B724B">
              <w:rPr>
                <w:rFonts w:ascii="Times New Roman" w:hAnsi="Times New Roman"/>
                <w:sz w:val="20"/>
                <w:szCs w:val="20"/>
              </w:rPr>
              <w:br/>
              <w:t>Wymiary: szer.min.3 cm. dł.min.21 cm. komp</w:t>
            </w:r>
            <w:r w:rsidR="00307CAD">
              <w:rPr>
                <w:rFonts w:ascii="Times New Roman" w:hAnsi="Times New Roman"/>
                <w:sz w:val="20"/>
                <w:szCs w:val="20"/>
              </w:rPr>
              <w:t>atybilny z kiami teleskopowymi. -</w:t>
            </w:r>
            <w:r w:rsidRPr="009B724B">
              <w:rPr>
                <w:rFonts w:ascii="Times New Roman" w:hAnsi="Times New Roman"/>
                <w:sz w:val="20"/>
                <w:szCs w:val="20"/>
              </w:rPr>
              <w:t xml:space="preserve"> 1 szt</w:t>
            </w:r>
          </w:p>
          <w:p w:rsidR="009B724B" w:rsidRPr="009B724B" w:rsidRDefault="009B724B" w:rsidP="00B51BF4">
            <w:pPr>
              <w:spacing w:after="0" w:line="240" w:lineRule="auto"/>
              <w:jc w:val="left"/>
              <w:rPr>
                <w:rFonts w:ascii="Times New Roman" w:eastAsia="Times New Roman" w:hAnsi="Times New Roman"/>
                <w:sz w:val="20"/>
                <w:szCs w:val="20"/>
              </w:rPr>
            </w:pPr>
            <w:r w:rsidRPr="009B724B">
              <w:rPr>
                <w:rFonts w:ascii="Times New Roman" w:hAnsi="Times New Roman"/>
                <w:sz w:val="20"/>
                <w:szCs w:val="20"/>
              </w:rPr>
              <w:t xml:space="preserve">Adpater do szczotki do fug Element pozwalający na adaptację  narzędzi do polączenia z jednym kijem </w:t>
            </w:r>
            <w:r w:rsidR="00307CAD">
              <w:rPr>
                <w:rFonts w:ascii="Times New Roman" w:hAnsi="Times New Roman"/>
                <w:sz w:val="20"/>
                <w:szCs w:val="20"/>
              </w:rPr>
              <w:t xml:space="preserve">teleskopowym. - </w:t>
            </w:r>
            <w:r w:rsidRPr="009B724B">
              <w:rPr>
                <w:rFonts w:ascii="Times New Roman" w:hAnsi="Times New Roman"/>
                <w:sz w:val="20"/>
                <w:szCs w:val="20"/>
              </w:rPr>
              <w:t>1 szt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20-411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zest.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9B724B" w:rsidRPr="009B724B" w:rsidRDefault="009B724B"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r>
    </w:tbl>
    <w:p w:rsidR="008F28F7" w:rsidRDefault="008F28F7" w:rsidP="00B51BF4">
      <w:pPr>
        <w:spacing w:after="200" w:line="240" w:lineRule="auto"/>
        <w:jc w:val="left"/>
        <w:rPr>
          <w:rFonts w:ascii="Times New Roman" w:hAnsi="Times New Roman"/>
        </w:rPr>
      </w:pPr>
    </w:p>
    <w:tbl>
      <w:tblPr>
        <w:tblW w:w="10150" w:type="dxa"/>
        <w:tblLayout w:type="fixed"/>
        <w:tblCellMar>
          <w:left w:w="70" w:type="dxa"/>
          <w:right w:w="70" w:type="dxa"/>
        </w:tblCellMar>
        <w:tblLook w:val="04A0" w:firstRow="1" w:lastRow="0" w:firstColumn="1" w:lastColumn="0" w:noHBand="0" w:noVBand="1"/>
      </w:tblPr>
      <w:tblGrid>
        <w:gridCol w:w="567"/>
        <w:gridCol w:w="6663"/>
        <w:gridCol w:w="1000"/>
        <w:gridCol w:w="960"/>
        <w:gridCol w:w="960"/>
      </w:tblGrid>
      <w:tr w:rsidR="0000421C" w:rsidRPr="001C0FBB" w:rsidTr="0000421C">
        <w:tc>
          <w:tcPr>
            <w:tcW w:w="567" w:type="dxa"/>
            <w:tcBorders>
              <w:top w:val="nil"/>
              <w:left w:val="nil"/>
              <w:bottom w:val="single" w:sz="4" w:space="0" w:color="auto"/>
              <w:right w:val="nil"/>
            </w:tcBorders>
            <w:shd w:val="clear" w:color="auto" w:fill="auto"/>
            <w:noWrap/>
            <w:vAlign w:val="center"/>
            <w:hideMark/>
          </w:tcPr>
          <w:p w:rsidR="0000421C" w:rsidRPr="001C0FBB" w:rsidRDefault="0000421C" w:rsidP="00BA5A21">
            <w:pPr>
              <w:spacing w:after="0" w:line="240" w:lineRule="auto"/>
              <w:jc w:val="left"/>
              <w:rPr>
                <w:rFonts w:ascii="Times New Roman" w:eastAsia="Times New Roman" w:hAnsi="Times New Roman"/>
                <w:sz w:val="20"/>
                <w:szCs w:val="20"/>
                <w:lang w:eastAsia="pl-PL"/>
              </w:rPr>
            </w:pPr>
          </w:p>
        </w:tc>
        <w:tc>
          <w:tcPr>
            <w:tcW w:w="6663" w:type="dxa"/>
            <w:tcBorders>
              <w:top w:val="nil"/>
              <w:left w:val="nil"/>
              <w:bottom w:val="single" w:sz="4" w:space="0" w:color="auto"/>
              <w:right w:val="nil"/>
            </w:tcBorders>
            <w:shd w:val="clear" w:color="auto" w:fill="auto"/>
            <w:noWrap/>
            <w:vAlign w:val="center"/>
            <w:hideMark/>
          </w:tcPr>
          <w:p w:rsidR="0000421C" w:rsidRPr="0000421C" w:rsidRDefault="0000421C" w:rsidP="00BA5A21">
            <w:pPr>
              <w:spacing w:after="0" w:line="240" w:lineRule="auto"/>
              <w:rPr>
                <w:rFonts w:ascii="Times New Roman" w:eastAsia="Times New Roman" w:hAnsi="Times New Roman"/>
                <w:b/>
                <w:bCs/>
                <w:sz w:val="20"/>
                <w:szCs w:val="20"/>
                <w:u w:val="single"/>
                <w:lang w:eastAsia="pl-PL"/>
              </w:rPr>
            </w:pPr>
            <w:r w:rsidRPr="0000421C">
              <w:rPr>
                <w:rFonts w:ascii="Times New Roman" w:eastAsia="Times New Roman" w:hAnsi="Times New Roman"/>
                <w:b/>
                <w:bCs/>
                <w:sz w:val="20"/>
                <w:szCs w:val="20"/>
                <w:u w:val="single"/>
                <w:lang w:eastAsia="pl-PL"/>
              </w:rPr>
              <w:t xml:space="preserve">Pakiet 13 – </w:t>
            </w:r>
            <w:r w:rsidRPr="0000421C">
              <w:rPr>
                <w:rFonts w:ascii="Times New Roman" w:eastAsia="Times New Roman" w:hAnsi="Times New Roman"/>
                <w:b/>
                <w:sz w:val="20"/>
                <w:szCs w:val="20"/>
                <w:u w:val="single"/>
                <w:lang w:eastAsia="pl-PL"/>
              </w:rPr>
              <w:t>myjka parowa</w:t>
            </w:r>
            <w:r w:rsidRPr="0000421C">
              <w:rPr>
                <w:rFonts w:ascii="Times New Roman" w:eastAsia="Times New Roman" w:hAnsi="Times New Roman"/>
                <w:b/>
                <w:bCs/>
                <w:sz w:val="20"/>
                <w:szCs w:val="20"/>
                <w:u w:val="single"/>
                <w:lang w:eastAsia="pl-PL"/>
              </w:rPr>
              <w:t>.</w:t>
            </w:r>
          </w:p>
        </w:tc>
        <w:tc>
          <w:tcPr>
            <w:tcW w:w="1000" w:type="dxa"/>
            <w:tcBorders>
              <w:top w:val="nil"/>
              <w:left w:val="nil"/>
              <w:bottom w:val="single" w:sz="4" w:space="0" w:color="auto"/>
              <w:right w:val="nil"/>
            </w:tcBorders>
            <w:shd w:val="clear" w:color="auto" w:fill="auto"/>
            <w:noWrap/>
            <w:vAlign w:val="center"/>
            <w:hideMark/>
          </w:tcPr>
          <w:p w:rsidR="0000421C" w:rsidRPr="001C0FBB" w:rsidRDefault="0000421C" w:rsidP="00BA5A21">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00421C" w:rsidRPr="001C0FBB" w:rsidRDefault="0000421C" w:rsidP="00BA5A21">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00421C" w:rsidRPr="001C0FBB" w:rsidRDefault="0000421C" w:rsidP="00BA5A21">
            <w:pPr>
              <w:spacing w:after="0" w:line="240" w:lineRule="auto"/>
              <w:jc w:val="center"/>
              <w:rPr>
                <w:rFonts w:ascii="Times New Roman" w:eastAsia="Times New Roman" w:hAnsi="Times New Roman"/>
                <w:sz w:val="20"/>
                <w:szCs w:val="20"/>
                <w:lang w:eastAsia="pl-PL"/>
              </w:rPr>
            </w:pPr>
          </w:p>
        </w:tc>
      </w:tr>
      <w:tr w:rsidR="0000421C" w:rsidRPr="001C0FBB" w:rsidTr="0000421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00421C" w:rsidP="0000421C">
            <w:pPr>
              <w:spacing w:after="0" w:line="240" w:lineRule="auto"/>
              <w:jc w:val="left"/>
              <w:rPr>
                <w:rFonts w:ascii="Times New Roman" w:eastAsia="Times New Roman" w:hAnsi="Times New Roman"/>
                <w:sz w:val="20"/>
                <w:szCs w:val="20"/>
                <w:lang w:eastAsia="pl-PL"/>
              </w:rPr>
            </w:pPr>
            <w:r w:rsidRPr="0000421C">
              <w:rPr>
                <w:rFonts w:ascii="Times New Roman" w:eastAsia="Times New Roman" w:hAnsi="Times New Roman"/>
                <w:sz w:val="20"/>
                <w:szCs w:val="20"/>
                <w:lang w:eastAsia="pl-PL"/>
              </w:rPr>
              <w:t>L.p.</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00421C" w:rsidP="0000421C">
            <w:pPr>
              <w:spacing w:after="0" w:line="240" w:lineRule="auto"/>
              <w:rPr>
                <w:rFonts w:ascii="Times New Roman" w:eastAsia="Times New Roman" w:hAnsi="Times New Roman"/>
                <w:b/>
                <w:bCs/>
                <w:sz w:val="20"/>
                <w:szCs w:val="20"/>
                <w:u w:val="single"/>
                <w:lang w:eastAsia="pl-PL"/>
              </w:rPr>
            </w:pPr>
            <w:r w:rsidRPr="0000421C">
              <w:rPr>
                <w:rFonts w:ascii="Times New Roman" w:eastAsia="Times New Roman" w:hAnsi="Times New Roman"/>
                <w:b/>
                <w:bCs/>
                <w:sz w:val="20"/>
                <w:szCs w:val="20"/>
                <w:u w:val="single"/>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00421C" w:rsidP="0000421C">
            <w:pPr>
              <w:spacing w:after="0" w:line="240" w:lineRule="auto"/>
              <w:rPr>
                <w:rFonts w:ascii="Times New Roman" w:eastAsia="Times New Roman" w:hAnsi="Times New Roman"/>
                <w:b/>
                <w:bCs/>
                <w:sz w:val="20"/>
                <w:szCs w:val="20"/>
                <w:u w:val="single"/>
                <w:lang w:eastAsia="pl-PL"/>
              </w:rPr>
            </w:pPr>
            <w:r w:rsidRPr="0000421C">
              <w:rPr>
                <w:rFonts w:ascii="Times New Roman" w:eastAsia="Times New Roman" w:hAnsi="Times New Roman"/>
                <w:b/>
                <w:bCs/>
                <w:sz w:val="20"/>
                <w:szCs w:val="20"/>
                <w:u w:val="single"/>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00421C" w:rsidP="00BA5A21">
            <w:pPr>
              <w:spacing w:after="0" w:line="240" w:lineRule="auto"/>
              <w:jc w:val="center"/>
              <w:rPr>
                <w:rFonts w:ascii="Times New Roman" w:eastAsia="Times New Roman" w:hAnsi="Times New Roman"/>
                <w:sz w:val="20"/>
                <w:szCs w:val="20"/>
                <w:lang w:eastAsia="pl-PL"/>
              </w:rPr>
            </w:pPr>
            <w:r w:rsidRPr="0000421C">
              <w:rPr>
                <w:rFonts w:ascii="Times New Roman" w:eastAsia="Times New Roman" w:hAnsi="Times New Roman"/>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00421C" w:rsidP="00BA5A21">
            <w:pPr>
              <w:spacing w:after="0" w:line="240" w:lineRule="auto"/>
              <w:jc w:val="center"/>
              <w:rPr>
                <w:rFonts w:ascii="Times New Roman" w:eastAsia="Times New Roman" w:hAnsi="Times New Roman"/>
                <w:sz w:val="20"/>
                <w:szCs w:val="20"/>
                <w:lang w:eastAsia="pl-PL"/>
              </w:rPr>
            </w:pPr>
            <w:r w:rsidRPr="0000421C">
              <w:rPr>
                <w:rFonts w:ascii="Times New Roman" w:eastAsia="Times New Roman" w:hAnsi="Times New Roman"/>
                <w:sz w:val="20"/>
                <w:szCs w:val="20"/>
                <w:lang w:eastAsia="pl-PL"/>
              </w:rPr>
              <w:t>ILOŚĆ</w:t>
            </w:r>
          </w:p>
        </w:tc>
      </w:tr>
      <w:tr w:rsidR="0000421C" w:rsidRPr="001C0FBB" w:rsidTr="0011030A">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00421C" w:rsidP="0000421C">
            <w:pPr>
              <w:spacing w:after="0" w:line="240" w:lineRule="auto"/>
              <w:jc w:val="left"/>
              <w:rPr>
                <w:rFonts w:ascii="Times New Roman" w:eastAsia="Times New Roman" w:hAnsi="Times New Roman"/>
                <w:sz w:val="20"/>
                <w:szCs w:val="20"/>
                <w:lang w:eastAsia="pl-PL"/>
              </w:rPr>
            </w:pPr>
            <w:r w:rsidRPr="0000421C">
              <w:rPr>
                <w:rFonts w:ascii="Times New Roman" w:eastAsia="Times New Roman" w:hAnsi="Times New Roman"/>
                <w:sz w:val="20"/>
                <w:szCs w:val="20"/>
                <w:lang w:eastAsia="pl-PL"/>
              </w:rPr>
              <w:t>1.</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21C" w:rsidRPr="0011030A" w:rsidRDefault="0011030A" w:rsidP="00BA5A21">
            <w:pPr>
              <w:spacing w:after="0" w:line="240" w:lineRule="auto"/>
              <w:rPr>
                <w:rFonts w:ascii="Times New Roman" w:eastAsia="Times New Roman" w:hAnsi="Times New Roman"/>
                <w:b/>
                <w:bCs/>
                <w:sz w:val="20"/>
                <w:szCs w:val="20"/>
                <w:lang w:eastAsia="pl-PL"/>
              </w:rPr>
            </w:pPr>
            <w:r w:rsidRPr="0011030A">
              <w:rPr>
                <w:rFonts w:ascii="Times New Roman" w:eastAsia="Times New Roman" w:hAnsi="Times New Roman"/>
                <w:b/>
                <w:bCs/>
                <w:sz w:val="20"/>
                <w:szCs w:val="20"/>
                <w:lang w:eastAsia="pl-PL"/>
              </w:rPr>
              <w:t>Urządzenie do czyszczenia parą.</w:t>
            </w:r>
          </w:p>
          <w:p w:rsidR="0011030A" w:rsidRDefault="0011030A" w:rsidP="00BA5A21">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Parametry minimalne:</w:t>
            </w:r>
          </w:p>
          <w:p w:rsidR="0011030A" w:rsidRDefault="0011030A" w:rsidP="00BA5A21">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moc min. 1900W,</w:t>
            </w:r>
          </w:p>
          <w:p w:rsidR="0011030A" w:rsidRDefault="0011030A" w:rsidP="00BA5A21">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pojemność bojlera min. 2,8 L,</w:t>
            </w:r>
          </w:p>
          <w:p w:rsidR="0011030A" w:rsidRDefault="0011030A" w:rsidP="00BA5A21">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ciśnienie 4 bar,</w:t>
            </w:r>
          </w:p>
          <w:p w:rsidR="0011030A" w:rsidRDefault="0011030A" w:rsidP="00BA5A21">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wyrzut pary 110 g/min,</w:t>
            </w:r>
          </w:p>
          <w:p w:rsidR="0011030A" w:rsidRDefault="0011030A" w:rsidP="00BA5A21">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waga maks. 5 kg</w:t>
            </w:r>
          </w:p>
          <w:p w:rsidR="0056522F" w:rsidRPr="0000421C" w:rsidRDefault="0056522F" w:rsidP="00BA5A21">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Gwarancja min. 24 miesiące.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21C" w:rsidRPr="0000421C" w:rsidRDefault="0000421C" w:rsidP="0000421C">
            <w:pPr>
              <w:spacing w:after="0" w:line="240" w:lineRule="auto"/>
              <w:jc w:val="center"/>
              <w:rPr>
                <w:rFonts w:ascii="Times New Roman" w:eastAsia="Times New Roman" w:hAnsi="Times New Roman"/>
                <w:bCs/>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11030A" w:rsidP="0000421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kompl</w:t>
            </w:r>
            <w:r w:rsidR="0000421C" w:rsidRPr="0000421C">
              <w:rPr>
                <w:rFonts w:ascii="Times New Roman" w:eastAsia="Times New Roman" w:hAnsi="Times New Roman"/>
                <w:sz w:val="20"/>
                <w:szCs w:val="20"/>
                <w:lang w:eastAsia="pl-PL"/>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21C" w:rsidRPr="0000421C" w:rsidRDefault="0011030A" w:rsidP="0000421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r>
      <w:tr w:rsidR="000942FE" w:rsidRPr="001C0FBB" w:rsidTr="00E012D6">
        <w:tc>
          <w:tcPr>
            <w:tcW w:w="567" w:type="dxa"/>
            <w:tcBorders>
              <w:top w:val="nil"/>
              <w:left w:val="nil"/>
              <w:bottom w:val="single" w:sz="4" w:space="0" w:color="auto"/>
              <w:right w:val="nil"/>
            </w:tcBorders>
            <w:shd w:val="clear" w:color="auto" w:fill="auto"/>
            <w:noWrap/>
            <w:vAlign w:val="center"/>
            <w:hideMark/>
          </w:tcPr>
          <w:p w:rsidR="000942FE" w:rsidRDefault="000942FE" w:rsidP="00B51BF4">
            <w:pPr>
              <w:spacing w:after="0" w:line="240" w:lineRule="auto"/>
              <w:jc w:val="left"/>
              <w:rPr>
                <w:rFonts w:ascii="Times New Roman" w:eastAsia="Times New Roman" w:hAnsi="Times New Roman"/>
                <w:sz w:val="20"/>
                <w:szCs w:val="20"/>
                <w:lang w:eastAsia="pl-PL"/>
              </w:rPr>
            </w:pPr>
          </w:p>
          <w:p w:rsidR="0011030A" w:rsidRDefault="0011030A" w:rsidP="00B51BF4">
            <w:pPr>
              <w:spacing w:after="0" w:line="240" w:lineRule="auto"/>
              <w:jc w:val="left"/>
              <w:rPr>
                <w:rFonts w:ascii="Times New Roman" w:eastAsia="Times New Roman" w:hAnsi="Times New Roman"/>
                <w:sz w:val="20"/>
                <w:szCs w:val="20"/>
                <w:lang w:eastAsia="pl-PL"/>
              </w:rPr>
            </w:pPr>
          </w:p>
          <w:p w:rsidR="0000421C" w:rsidRPr="001C0FBB" w:rsidRDefault="0000421C" w:rsidP="00B51BF4">
            <w:pPr>
              <w:spacing w:after="0" w:line="240" w:lineRule="auto"/>
              <w:jc w:val="left"/>
              <w:rPr>
                <w:rFonts w:ascii="Times New Roman" w:eastAsia="Times New Roman" w:hAnsi="Times New Roman"/>
                <w:sz w:val="20"/>
                <w:szCs w:val="20"/>
                <w:lang w:eastAsia="pl-PL"/>
              </w:rPr>
            </w:pPr>
          </w:p>
        </w:tc>
        <w:tc>
          <w:tcPr>
            <w:tcW w:w="6663" w:type="dxa"/>
            <w:tcBorders>
              <w:top w:val="nil"/>
              <w:left w:val="nil"/>
              <w:bottom w:val="single" w:sz="4" w:space="0" w:color="auto"/>
              <w:right w:val="nil"/>
            </w:tcBorders>
            <w:shd w:val="clear" w:color="auto" w:fill="auto"/>
            <w:noWrap/>
            <w:vAlign w:val="center"/>
            <w:hideMark/>
          </w:tcPr>
          <w:p w:rsidR="000942FE" w:rsidRPr="000942FE" w:rsidRDefault="0000421C" w:rsidP="00F060C9">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14</w:t>
            </w:r>
            <w:r w:rsidR="000942FE" w:rsidRPr="000942FE">
              <w:rPr>
                <w:rFonts w:ascii="Times New Roman" w:eastAsia="Times New Roman" w:hAnsi="Times New Roman"/>
                <w:b/>
                <w:bCs/>
                <w:sz w:val="20"/>
                <w:szCs w:val="20"/>
                <w:u w:val="single"/>
                <w:lang w:eastAsia="pl-PL"/>
              </w:rPr>
              <w:t xml:space="preserve"> – </w:t>
            </w:r>
            <w:r w:rsidR="000942FE" w:rsidRPr="000942FE">
              <w:rPr>
                <w:rFonts w:ascii="Times New Roman" w:eastAsia="Times New Roman" w:hAnsi="Times New Roman"/>
                <w:b/>
                <w:sz w:val="20"/>
                <w:szCs w:val="20"/>
                <w:u w:val="single"/>
                <w:lang w:eastAsia="pl-PL"/>
              </w:rPr>
              <w:t>mydło w podajnikach</w:t>
            </w:r>
            <w:r w:rsidR="000942FE" w:rsidRPr="000942FE">
              <w:rPr>
                <w:rFonts w:ascii="Times New Roman" w:eastAsia="Times New Roman" w:hAnsi="Times New Roman"/>
                <w:b/>
                <w:bCs/>
                <w:sz w:val="20"/>
                <w:szCs w:val="20"/>
                <w:u w:val="single"/>
                <w:lang w:eastAsia="pl-PL"/>
              </w:rPr>
              <w:t>.</w:t>
            </w:r>
          </w:p>
        </w:tc>
        <w:tc>
          <w:tcPr>
            <w:tcW w:w="1000" w:type="dxa"/>
            <w:tcBorders>
              <w:top w:val="nil"/>
              <w:left w:val="nil"/>
              <w:bottom w:val="single" w:sz="4" w:space="0" w:color="auto"/>
              <w:right w:val="nil"/>
            </w:tcBorders>
            <w:shd w:val="clear" w:color="auto" w:fill="auto"/>
            <w:noWrap/>
            <w:vAlign w:val="center"/>
            <w:hideMark/>
          </w:tcPr>
          <w:p w:rsidR="000942FE" w:rsidRPr="001C0FBB" w:rsidRDefault="000942FE" w:rsidP="00B51BF4">
            <w:pPr>
              <w:spacing w:after="0" w:line="240" w:lineRule="auto"/>
              <w:rPr>
                <w:rFonts w:ascii="Times New Roman" w:eastAsia="Times New Roman" w:hAnsi="Times New Roman"/>
                <w:b/>
                <w:bCs/>
                <w:sz w:val="20"/>
                <w:szCs w:val="20"/>
                <w:u w:val="single"/>
                <w:lang w:eastAsia="pl-PL"/>
              </w:rPr>
            </w:pPr>
          </w:p>
        </w:tc>
        <w:tc>
          <w:tcPr>
            <w:tcW w:w="960" w:type="dxa"/>
            <w:tcBorders>
              <w:top w:val="nil"/>
              <w:left w:val="nil"/>
              <w:bottom w:val="single" w:sz="4" w:space="0" w:color="auto"/>
              <w:right w:val="nil"/>
            </w:tcBorders>
            <w:shd w:val="clear" w:color="auto" w:fill="auto"/>
            <w:noWrap/>
            <w:vAlign w:val="center"/>
            <w:hideMark/>
          </w:tcPr>
          <w:p w:rsidR="000942FE" w:rsidRPr="001C0FBB" w:rsidRDefault="000942FE"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0942FE" w:rsidRPr="001C0FBB" w:rsidRDefault="000942FE" w:rsidP="00B51BF4">
            <w:pPr>
              <w:spacing w:after="0" w:line="240" w:lineRule="auto"/>
              <w:jc w:val="center"/>
              <w:rPr>
                <w:rFonts w:ascii="Times New Roman" w:eastAsia="Times New Roman" w:hAnsi="Times New Roman"/>
                <w:sz w:val="20"/>
                <w:szCs w:val="20"/>
                <w:lang w:eastAsia="pl-PL"/>
              </w:rPr>
            </w:pPr>
          </w:p>
        </w:tc>
      </w:tr>
      <w:tr w:rsidR="000942FE" w:rsidRPr="001C0FBB" w:rsidTr="00E012D6">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2FE" w:rsidRPr="001C0FBB" w:rsidRDefault="000942FE"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L.p.</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2FE" w:rsidRPr="001C0FBB" w:rsidRDefault="000942FE"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Asortyment</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2FE" w:rsidRPr="001C0FBB" w:rsidRDefault="000942FE"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indeks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2FE" w:rsidRPr="001C0FBB" w:rsidRDefault="000942FE" w:rsidP="00B51BF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2FE" w:rsidRPr="001C0FBB" w:rsidRDefault="000942FE" w:rsidP="00B51BF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0942FE" w:rsidRPr="001C0FBB" w:rsidTr="000942FE">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2FE" w:rsidRPr="00303B0C" w:rsidRDefault="000942FE" w:rsidP="00B51BF4">
            <w:pPr>
              <w:spacing w:after="0" w:line="240" w:lineRule="auto"/>
              <w:rPr>
                <w:rFonts w:ascii="Times New Roman" w:eastAsia="Times New Roman" w:hAnsi="Times New Roman"/>
                <w:sz w:val="20"/>
                <w:szCs w:val="20"/>
                <w:lang w:eastAsia="pl-PL"/>
              </w:rPr>
            </w:pPr>
            <w:r w:rsidRPr="00303B0C">
              <w:rPr>
                <w:rFonts w:ascii="Times New Roman" w:eastAsia="Times New Roman" w:hAnsi="Times New Roman"/>
                <w:sz w:val="20"/>
                <w:szCs w:val="20"/>
                <w:lang w:eastAsia="pl-PL"/>
              </w:rPr>
              <w:t>1.</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0942FE" w:rsidRPr="000942FE" w:rsidRDefault="000942FE" w:rsidP="00B51BF4">
            <w:pPr>
              <w:spacing w:after="0" w:line="240" w:lineRule="auto"/>
              <w:rPr>
                <w:rFonts w:ascii="Times New Roman" w:eastAsia="Times New Roman" w:hAnsi="Times New Roman"/>
                <w:sz w:val="20"/>
                <w:szCs w:val="20"/>
              </w:rPr>
            </w:pPr>
            <w:r w:rsidRPr="000942FE">
              <w:rPr>
                <w:rFonts w:ascii="Times New Roman" w:eastAsia="Times New Roman" w:hAnsi="Times New Roman"/>
                <w:sz w:val="20"/>
                <w:szCs w:val="20"/>
              </w:rPr>
              <w:t>Mydło.</w:t>
            </w:r>
          </w:p>
          <w:p w:rsidR="000942FE" w:rsidRPr="00303B0C" w:rsidRDefault="000942FE" w:rsidP="00B51BF4">
            <w:pPr>
              <w:spacing w:after="0" w:line="240" w:lineRule="auto"/>
              <w:rPr>
                <w:rFonts w:ascii="Times New Roman" w:eastAsia="Times New Roman" w:hAnsi="Times New Roman"/>
                <w:sz w:val="20"/>
                <w:szCs w:val="20"/>
              </w:rPr>
            </w:pPr>
            <w:r w:rsidRPr="000942FE">
              <w:rPr>
                <w:rFonts w:ascii="Times New Roman" w:hAnsi="Times New Roman"/>
                <w:sz w:val="20"/>
                <w:szCs w:val="20"/>
              </w:rPr>
              <w:t xml:space="preserve">Bogate, odżywcze składniki nawilżające. Szybka i łatwa wymiana wkładów potwierdzona </w:t>
            </w:r>
            <w:r w:rsidR="00AC0FE8">
              <w:rPr>
                <w:rFonts w:ascii="Times New Roman" w:hAnsi="Times New Roman"/>
                <w:sz w:val="20"/>
                <w:szCs w:val="20"/>
              </w:rPr>
              <w:t>Certyfikatem łatwego uż</w:t>
            </w:r>
            <w:r w:rsidRPr="000942FE">
              <w:rPr>
                <w:rFonts w:ascii="Times New Roman" w:hAnsi="Times New Roman"/>
                <w:sz w:val="20"/>
                <w:szCs w:val="20"/>
              </w:rPr>
              <w:t>ytkowania. Szczelna butelka z jednorazową pompką zapewniająca higienę i zmniejsza ryzyko krzyżowego przenoszenia bakterii. Mydło</w:t>
            </w:r>
            <w:r w:rsidR="00AC0FE8">
              <w:rPr>
                <w:rFonts w:ascii="Times New Roman" w:hAnsi="Times New Roman"/>
                <w:sz w:val="20"/>
                <w:szCs w:val="20"/>
              </w:rPr>
              <w:t xml:space="preserve"> </w:t>
            </w:r>
            <w:r w:rsidRPr="000942FE">
              <w:rPr>
                <w:rFonts w:ascii="Times New Roman" w:hAnsi="Times New Roman"/>
                <w:sz w:val="20"/>
                <w:szCs w:val="20"/>
              </w:rPr>
              <w:t>w systemie zamkniętym</w:t>
            </w:r>
            <w:r w:rsidR="00AC0FE8">
              <w:rPr>
                <w:rFonts w:ascii="Times New Roman" w:hAnsi="Times New Roman"/>
                <w:sz w:val="20"/>
                <w:szCs w:val="20"/>
              </w:rPr>
              <w:t xml:space="preserve"> - butelka kurczy się wraz z zużyciem pr</w:t>
            </w:r>
            <w:r w:rsidRPr="000942FE">
              <w:rPr>
                <w:rFonts w:ascii="Times New Roman" w:hAnsi="Times New Roman"/>
                <w:sz w:val="20"/>
                <w:szCs w:val="20"/>
              </w:rPr>
              <w:t xml:space="preserve">oduktu, co ogranicza odpady. </w:t>
            </w:r>
            <w:r w:rsidR="001D5D2E">
              <w:rPr>
                <w:rFonts w:ascii="Times New Roman" w:hAnsi="Times New Roman"/>
                <w:sz w:val="20"/>
                <w:szCs w:val="20"/>
              </w:rPr>
              <w:t xml:space="preserve">Mydło posiadające </w:t>
            </w:r>
            <w:r w:rsidR="001D5D2E" w:rsidRPr="009616D8">
              <w:rPr>
                <w:rFonts w:ascii="Times New Roman" w:hAnsi="Times New Roman"/>
                <w:sz w:val="20"/>
                <w:szCs w:val="20"/>
              </w:rPr>
              <w:t>certyfikat e</w:t>
            </w:r>
            <w:r w:rsidRPr="009616D8">
              <w:rPr>
                <w:rFonts w:ascii="Times New Roman" w:hAnsi="Times New Roman"/>
                <w:sz w:val="20"/>
                <w:szCs w:val="20"/>
              </w:rPr>
              <w:t>kologiczny EU Ecolabel.</w:t>
            </w:r>
            <w:r w:rsidRPr="000942FE">
              <w:rPr>
                <w:rFonts w:ascii="Times New Roman" w:hAnsi="Times New Roman"/>
                <w:sz w:val="20"/>
                <w:szCs w:val="20"/>
              </w:rPr>
              <w:t xml:space="preserve"> Możliw</w:t>
            </w:r>
            <w:r w:rsidR="00AC0FE8">
              <w:rPr>
                <w:rFonts w:ascii="Times New Roman" w:hAnsi="Times New Roman"/>
                <w:sz w:val="20"/>
                <w:szCs w:val="20"/>
              </w:rPr>
              <w:t>ość dozowania w dozowniku manual</w:t>
            </w:r>
            <w:r w:rsidRPr="000942FE">
              <w:rPr>
                <w:rFonts w:ascii="Times New Roman" w:hAnsi="Times New Roman"/>
                <w:sz w:val="20"/>
                <w:szCs w:val="20"/>
              </w:rPr>
              <w:t xml:space="preserve">nym lub z dozowniku </w:t>
            </w:r>
            <w:r w:rsidR="00AC0FE8">
              <w:rPr>
                <w:rFonts w:ascii="Times New Roman" w:hAnsi="Times New Roman"/>
                <w:sz w:val="20"/>
                <w:szCs w:val="20"/>
              </w:rPr>
              <w:t>z sensorem. Jeden wkład mieszcz</w:t>
            </w:r>
            <w:r w:rsidRPr="000942FE">
              <w:rPr>
                <w:rFonts w:ascii="Times New Roman" w:hAnsi="Times New Roman"/>
                <w:sz w:val="20"/>
                <w:szCs w:val="20"/>
              </w:rPr>
              <w:t>ący 25000 dawek.</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rsidR="000942FE" w:rsidRPr="00303B0C" w:rsidRDefault="000942FE" w:rsidP="00B51BF4">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0942FE" w:rsidRPr="00303B0C" w:rsidRDefault="000942FE" w:rsidP="00B51BF4">
            <w:pPr>
              <w:spacing w:line="240" w:lineRule="auto"/>
              <w:jc w:val="center"/>
              <w:rPr>
                <w:rFonts w:ascii="Times New Roman" w:hAnsi="Times New Roman"/>
                <w:sz w:val="20"/>
                <w:szCs w:val="20"/>
              </w:rPr>
            </w:pPr>
            <w:r>
              <w:rPr>
                <w:rFonts w:ascii="Times New Roman" w:hAnsi="Times New Roman"/>
                <w:sz w:val="20"/>
                <w:szCs w:val="20"/>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0942FE" w:rsidRPr="00303B0C" w:rsidRDefault="000942FE" w:rsidP="00B51BF4">
            <w:pPr>
              <w:spacing w:line="240" w:lineRule="auto"/>
              <w:jc w:val="center"/>
              <w:rPr>
                <w:rFonts w:ascii="Times New Roman" w:hAnsi="Times New Roman"/>
                <w:sz w:val="20"/>
                <w:szCs w:val="20"/>
              </w:rPr>
            </w:pPr>
            <w:r>
              <w:rPr>
                <w:rFonts w:ascii="Times New Roman" w:hAnsi="Times New Roman"/>
                <w:sz w:val="20"/>
                <w:szCs w:val="20"/>
              </w:rPr>
              <w:t>300</w:t>
            </w:r>
          </w:p>
        </w:tc>
      </w:tr>
      <w:tr w:rsidR="000942FE" w:rsidRPr="001C0FBB" w:rsidTr="00E012D6">
        <w:tc>
          <w:tcPr>
            <w:tcW w:w="1015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4771D" w:rsidRDefault="00A4771D" w:rsidP="00A4771D">
            <w:pPr>
              <w:spacing w:after="0" w:line="240" w:lineRule="auto"/>
              <w:rPr>
                <w:rFonts w:ascii="Times New Roman" w:hAnsi="Times New Roman"/>
                <w:iCs/>
                <w:sz w:val="20"/>
                <w:szCs w:val="20"/>
              </w:rPr>
            </w:pPr>
            <w:r>
              <w:rPr>
                <w:rFonts w:ascii="Times New Roman" w:hAnsi="Times New Roman"/>
                <w:iCs/>
                <w:sz w:val="20"/>
                <w:szCs w:val="20"/>
              </w:rPr>
              <w:t>Wykonawca</w:t>
            </w:r>
            <w:r w:rsidRPr="000942FE">
              <w:rPr>
                <w:rFonts w:ascii="Times New Roman" w:hAnsi="Times New Roman"/>
                <w:iCs/>
                <w:sz w:val="20"/>
                <w:szCs w:val="20"/>
              </w:rPr>
              <w:t xml:space="preserve"> </w:t>
            </w:r>
            <w:r>
              <w:rPr>
                <w:rFonts w:ascii="Times New Roman" w:hAnsi="Times New Roman"/>
                <w:iCs/>
                <w:sz w:val="20"/>
                <w:szCs w:val="20"/>
              </w:rPr>
              <w:t xml:space="preserve">zobowiązany jest w terminie do 7 dni zdemontować użytkowane obecnie i zamontować w siedzibie Zamawiającego </w:t>
            </w:r>
            <w:r w:rsidRPr="000942FE">
              <w:rPr>
                <w:rFonts w:ascii="Times New Roman" w:hAnsi="Times New Roman"/>
                <w:iCs/>
                <w:sz w:val="20"/>
                <w:szCs w:val="20"/>
              </w:rPr>
              <w:t xml:space="preserve">25 sztuk dozowników </w:t>
            </w:r>
            <w:r>
              <w:rPr>
                <w:rFonts w:ascii="Times New Roman" w:hAnsi="Times New Roman"/>
                <w:iCs/>
                <w:sz w:val="20"/>
                <w:szCs w:val="20"/>
              </w:rPr>
              <w:t>– koszt dostawy i montażu winien być wliczony w cenę oferty</w:t>
            </w:r>
            <w:r w:rsidRPr="000942FE">
              <w:rPr>
                <w:rFonts w:ascii="Times New Roman" w:hAnsi="Times New Roman"/>
                <w:iCs/>
                <w:sz w:val="20"/>
                <w:szCs w:val="20"/>
              </w:rPr>
              <w:t xml:space="preserve">. </w:t>
            </w:r>
            <w:r>
              <w:rPr>
                <w:rFonts w:ascii="Times New Roman" w:hAnsi="Times New Roman"/>
                <w:iCs/>
                <w:sz w:val="20"/>
                <w:szCs w:val="20"/>
              </w:rPr>
              <w:t>Dostarczone dozowniki objęte są 36 miesięczną gwarancją.</w:t>
            </w:r>
            <w:r w:rsidRPr="000942FE">
              <w:rPr>
                <w:rFonts w:ascii="Times New Roman" w:hAnsi="Times New Roman"/>
                <w:iCs/>
                <w:sz w:val="20"/>
                <w:szCs w:val="20"/>
              </w:rPr>
              <w:t xml:space="preserve"> W przypadku uszkodzenia </w:t>
            </w:r>
            <w:r>
              <w:rPr>
                <w:rFonts w:ascii="Times New Roman" w:hAnsi="Times New Roman"/>
                <w:iCs/>
                <w:sz w:val="20"/>
                <w:szCs w:val="20"/>
              </w:rPr>
              <w:t>Wykonawca dokonuje naprawy lub wymienia</w:t>
            </w:r>
            <w:r w:rsidRPr="000942FE">
              <w:rPr>
                <w:rFonts w:ascii="Times New Roman" w:hAnsi="Times New Roman"/>
                <w:iCs/>
                <w:sz w:val="20"/>
                <w:szCs w:val="20"/>
              </w:rPr>
              <w:t xml:space="preserve"> </w:t>
            </w:r>
            <w:r>
              <w:rPr>
                <w:rFonts w:ascii="Times New Roman" w:hAnsi="Times New Roman"/>
                <w:iCs/>
                <w:sz w:val="20"/>
                <w:szCs w:val="20"/>
              </w:rPr>
              <w:t>dozownik na nowy</w:t>
            </w:r>
            <w:r w:rsidRPr="000942FE">
              <w:rPr>
                <w:rFonts w:ascii="Times New Roman" w:hAnsi="Times New Roman"/>
                <w:iCs/>
                <w:sz w:val="20"/>
                <w:szCs w:val="20"/>
              </w:rPr>
              <w:t>.</w:t>
            </w:r>
          </w:p>
          <w:p w:rsidR="000942FE" w:rsidRPr="000942FE" w:rsidRDefault="00A4771D" w:rsidP="00A4771D">
            <w:pPr>
              <w:spacing w:after="0" w:line="240" w:lineRule="auto"/>
              <w:rPr>
                <w:rFonts w:ascii="Times New Roman" w:eastAsia="Times New Roman" w:hAnsi="Times New Roman"/>
                <w:iCs/>
                <w:sz w:val="20"/>
                <w:szCs w:val="20"/>
              </w:rPr>
            </w:pPr>
            <w:r w:rsidRPr="000942FE">
              <w:rPr>
                <w:rFonts w:ascii="Times New Roman" w:hAnsi="Times New Roman"/>
                <w:iCs/>
                <w:sz w:val="20"/>
                <w:szCs w:val="20"/>
              </w:rPr>
              <w:t>Dozowanie w formie piany bezdotykowe. Dozowniki kompatybilne z jednorazowymi wkładami - oświadczenie Dostawcy. Dozownik z dwufunkcyjnym zamkiem, z możliwością otwierania za pomocą klucza lub przycisku.</w:t>
            </w:r>
          </w:p>
        </w:tc>
      </w:tr>
    </w:tbl>
    <w:p w:rsidR="008F28F7" w:rsidRDefault="008F28F7" w:rsidP="00B51BF4">
      <w:pPr>
        <w:spacing w:after="200" w:line="240" w:lineRule="auto"/>
        <w:jc w:val="left"/>
        <w:rPr>
          <w:rFonts w:ascii="Times New Roman" w:hAnsi="Times New Roman"/>
        </w:rPr>
      </w:pPr>
    </w:p>
    <w:tbl>
      <w:tblPr>
        <w:tblW w:w="10348" w:type="dxa"/>
        <w:tblLayout w:type="fixed"/>
        <w:tblCellMar>
          <w:left w:w="70" w:type="dxa"/>
          <w:right w:w="70" w:type="dxa"/>
        </w:tblCellMar>
        <w:tblLook w:val="04A0" w:firstRow="1" w:lastRow="0" w:firstColumn="1" w:lastColumn="0" w:noHBand="0" w:noVBand="1"/>
      </w:tblPr>
      <w:tblGrid>
        <w:gridCol w:w="567"/>
        <w:gridCol w:w="6663"/>
        <w:gridCol w:w="992"/>
        <w:gridCol w:w="992"/>
        <w:gridCol w:w="1134"/>
      </w:tblGrid>
      <w:tr w:rsidR="005674D4" w:rsidRPr="001C0FBB" w:rsidTr="00520950">
        <w:tc>
          <w:tcPr>
            <w:tcW w:w="567" w:type="dxa"/>
            <w:tcBorders>
              <w:top w:val="nil"/>
              <w:left w:val="nil"/>
              <w:bottom w:val="single" w:sz="4" w:space="0" w:color="auto"/>
              <w:right w:val="nil"/>
            </w:tcBorders>
            <w:shd w:val="clear" w:color="auto" w:fill="auto"/>
            <w:noWrap/>
            <w:vAlign w:val="center"/>
            <w:hideMark/>
          </w:tcPr>
          <w:p w:rsidR="005674D4" w:rsidRPr="001C0FBB" w:rsidRDefault="005674D4" w:rsidP="00780884">
            <w:pPr>
              <w:spacing w:after="0" w:line="240" w:lineRule="auto"/>
              <w:jc w:val="left"/>
              <w:rPr>
                <w:rFonts w:ascii="Times New Roman" w:eastAsia="Times New Roman" w:hAnsi="Times New Roman"/>
                <w:sz w:val="20"/>
                <w:szCs w:val="20"/>
                <w:lang w:eastAsia="pl-PL"/>
              </w:rPr>
            </w:pPr>
          </w:p>
        </w:tc>
        <w:tc>
          <w:tcPr>
            <w:tcW w:w="6663" w:type="dxa"/>
            <w:tcBorders>
              <w:top w:val="nil"/>
              <w:left w:val="nil"/>
              <w:bottom w:val="single" w:sz="4" w:space="0" w:color="auto"/>
              <w:right w:val="nil"/>
            </w:tcBorders>
            <w:shd w:val="clear" w:color="auto" w:fill="auto"/>
            <w:noWrap/>
            <w:vAlign w:val="center"/>
            <w:hideMark/>
          </w:tcPr>
          <w:p w:rsidR="005674D4" w:rsidRPr="001C0FBB" w:rsidRDefault="00052D80" w:rsidP="00780884">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15</w:t>
            </w:r>
            <w:r w:rsidR="005674D4" w:rsidRPr="001C0FBB">
              <w:rPr>
                <w:rFonts w:ascii="Times New Roman" w:eastAsia="Times New Roman" w:hAnsi="Times New Roman"/>
                <w:b/>
                <w:bCs/>
                <w:sz w:val="20"/>
                <w:szCs w:val="20"/>
                <w:u w:val="single"/>
                <w:lang w:eastAsia="pl-PL"/>
              </w:rPr>
              <w:t xml:space="preserve"> – </w:t>
            </w:r>
            <w:r w:rsidR="005674D4">
              <w:rPr>
                <w:rFonts w:ascii="Times New Roman" w:eastAsia="Times New Roman" w:hAnsi="Times New Roman"/>
                <w:b/>
                <w:bCs/>
                <w:sz w:val="20"/>
                <w:szCs w:val="20"/>
                <w:u w:val="single"/>
                <w:lang w:eastAsia="pl-PL"/>
              </w:rPr>
              <w:t>ręczniki papierowe w podajnikach</w:t>
            </w:r>
            <w:r w:rsidR="005674D4" w:rsidRPr="001C0FBB">
              <w:rPr>
                <w:rFonts w:ascii="Times New Roman" w:eastAsia="Times New Roman" w:hAnsi="Times New Roman"/>
                <w:b/>
                <w:bCs/>
                <w:sz w:val="20"/>
                <w:szCs w:val="20"/>
                <w:u w:val="single"/>
                <w:lang w:eastAsia="pl-PL"/>
              </w:rPr>
              <w:t>.</w:t>
            </w:r>
          </w:p>
        </w:tc>
        <w:tc>
          <w:tcPr>
            <w:tcW w:w="992" w:type="dxa"/>
            <w:tcBorders>
              <w:top w:val="nil"/>
              <w:left w:val="nil"/>
              <w:bottom w:val="single" w:sz="4" w:space="0" w:color="auto"/>
              <w:right w:val="nil"/>
            </w:tcBorders>
            <w:shd w:val="clear" w:color="auto" w:fill="auto"/>
            <w:noWrap/>
            <w:vAlign w:val="center"/>
            <w:hideMark/>
          </w:tcPr>
          <w:p w:rsidR="005674D4" w:rsidRPr="001C0FBB" w:rsidRDefault="005674D4" w:rsidP="00780884">
            <w:pPr>
              <w:spacing w:after="0" w:line="240" w:lineRule="auto"/>
              <w:rPr>
                <w:rFonts w:ascii="Times New Roman" w:eastAsia="Times New Roman" w:hAnsi="Times New Roman"/>
                <w:b/>
                <w:bCs/>
                <w:sz w:val="20"/>
                <w:szCs w:val="20"/>
                <w:u w:val="single"/>
                <w:lang w:eastAsia="pl-PL"/>
              </w:rPr>
            </w:pPr>
          </w:p>
        </w:tc>
        <w:tc>
          <w:tcPr>
            <w:tcW w:w="992" w:type="dxa"/>
            <w:tcBorders>
              <w:top w:val="nil"/>
              <w:left w:val="nil"/>
              <w:bottom w:val="single" w:sz="4" w:space="0" w:color="auto"/>
              <w:right w:val="nil"/>
            </w:tcBorders>
            <w:shd w:val="clear" w:color="auto" w:fill="auto"/>
            <w:noWrap/>
            <w:vAlign w:val="center"/>
            <w:hideMark/>
          </w:tcPr>
          <w:p w:rsidR="005674D4" w:rsidRPr="001C0FBB" w:rsidRDefault="005674D4" w:rsidP="00780884">
            <w:pPr>
              <w:spacing w:after="0" w:line="240" w:lineRule="auto"/>
              <w:jc w:val="center"/>
              <w:rPr>
                <w:rFonts w:ascii="Times New Roman" w:eastAsia="Times New Roman" w:hAnsi="Times New Roman"/>
                <w:sz w:val="20"/>
                <w:szCs w:val="20"/>
                <w:lang w:eastAsia="pl-PL"/>
              </w:rPr>
            </w:pPr>
          </w:p>
        </w:tc>
        <w:tc>
          <w:tcPr>
            <w:tcW w:w="1134" w:type="dxa"/>
            <w:tcBorders>
              <w:top w:val="nil"/>
              <w:left w:val="nil"/>
              <w:bottom w:val="single" w:sz="4" w:space="0" w:color="auto"/>
              <w:right w:val="nil"/>
            </w:tcBorders>
            <w:shd w:val="clear" w:color="auto" w:fill="auto"/>
            <w:noWrap/>
            <w:vAlign w:val="center"/>
            <w:hideMark/>
          </w:tcPr>
          <w:p w:rsidR="005674D4" w:rsidRPr="001C0FBB" w:rsidRDefault="005674D4" w:rsidP="00780884">
            <w:pPr>
              <w:spacing w:after="0" w:line="240" w:lineRule="auto"/>
              <w:jc w:val="center"/>
              <w:rPr>
                <w:rFonts w:ascii="Times New Roman" w:eastAsia="Times New Roman" w:hAnsi="Times New Roman"/>
                <w:sz w:val="20"/>
                <w:szCs w:val="20"/>
                <w:lang w:eastAsia="pl-PL"/>
              </w:rPr>
            </w:pPr>
          </w:p>
        </w:tc>
      </w:tr>
      <w:tr w:rsidR="005674D4" w:rsidRPr="001C0FBB" w:rsidTr="00520950">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1C0FBB" w:rsidRDefault="005674D4" w:rsidP="0078088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L.p.</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1C0FBB" w:rsidRDefault="005674D4" w:rsidP="0078088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Asortyment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1C0FBB" w:rsidRDefault="005674D4" w:rsidP="0078088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indeks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1C0FBB" w:rsidRDefault="005674D4" w:rsidP="00780884">
            <w:pPr>
              <w:spacing w:after="0" w:line="240" w:lineRule="auto"/>
              <w:jc w:val="center"/>
              <w:rPr>
                <w:rFonts w:ascii="Times New Roman" w:eastAsia="Times New Roman" w:hAnsi="Times New Roman"/>
                <w:b/>
                <w:bCs/>
                <w:sz w:val="20"/>
                <w:szCs w:val="20"/>
                <w:lang w:eastAsia="pl-PL"/>
              </w:rPr>
            </w:pPr>
            <w:r w:rsidRPr="001C0FBB">
              <w:rPr>
                <w:rFonts w:ascii="Times New Roman" w:eastAsia="Times New Roman" w:hAnsi="Times New Roman"/>
                <w:b/>
                <w:bCs/>
                <w:sz w:val="20"/>
                <w:szCs w:val="20"/>
                <w:lang w:eastAsia="pl-PL"/>
              </w:rPr>
              <w:t>Jedn.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1C0FBB" w:rsidRDefault="005674D4" w:rsidP="0078088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5674D4" w:rsidRPr="001C0FBB" w:rsidTr="00520950">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303B0C" w:rsidRDefault="005674D4" w:rsidP="00780884">
            <w:pPr>
              <w:spacing w:after="0" w:line="240" w:lineRule="auto"/>
              <w:rPr>
                <w:rFonts w:ascii="Times New Roman" w:eastAsia="Times New Roman" w:hAnsi="Times New Roman"/>
                <w:sz w:val="20"/>
                <w:szCs w:val="20"/>
                <w:lang w:eastAsia="pl-PL"/>
              </w:rPr>
            </w:pPr>
            <w:r w:rsidRPr="00303B0C">
              <w:rPr>
                <w:rFonts w:ascii="Times New Roman" w:eastAsia="Times New Roman" w:hAnsi="Times New Roman"/>
                <w:sz w:val="20"/>
                <w:szCs w:val="20"/>
                <w:lang w:eastAsia="pl-PL"/>
              </w:rPr>
              <w:t>1.</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303B0C" w:rsidRDefault="005674D4" w:rsidP="00780884">
            <w:pPr>
              <w:spacing w:after="0" w:line="240" w:lineRule="auto"/>
              <w:rPr>
                <w:rFonts w:ascii="Times New Roman" w:eastAsia="Times New Roman" w:hAnsi="Times New Roman"/>
                <w:b/>
                <w:sz w:val="20"/>
                <w:szCs w:val="20"/>
                <w:lang w:eastAsia="pl-PL"/>
              </w:rPr>
            </w:pPr>
            <w:r w:rsidRPr="00303B0C">
              <w:rPr>
                <w:rFonts w:ascii="Times New Roman" w:eastAsia="Times New Roman" w:hAnsi="Times New Roman"/>
                <w:b/>
                <w:sz w:val="20"/>
                <w:szCs w:val="20"/>
                <w:lang w:eastAsia="pl-PL"/>
              </w:rPr>
              <w:t>Ręcznik do podajnika.</w:t>
            </w:r>
          </w:p>
          <w:p w:rsidR="005674D4" w:rsidRPr="00303B0C" w:rsidRDefault="005674D4" w:rsidP="00780884">
            <w:pPr>
              <w:spacing w:after="0" w:line="240" w:lineRule="auto"/>
              <w:rPr>
                <w:rFonts w:ascii="Times New Roman" w:eastAsia="Times New Roman" w:hAnsi="Times New Roman"/>
                <w:sz w:val="20"/>
                <w:szCs w:val="20"/>
              </w:rPr>
            </w:pPr>
            <w:r w:rsidRPr="00303B0C">
              <w:rPr>
                <w:rFonts w:ascii="Times New Roman" w:hAnsi="Times New Roman"/>
                <w:sz w:val="20"/>
                <w:szCs w:val="20"/>
              </w:rPr>
              <w:t>Częściowo perforowane w rolce centralnego dozowania, do lekkich zabrudzeń. Chłonne</w:t>
            </w:r>
            <w:r>
              <w:rPr>
                <w:rFonts w:ascii="Times New Roman" w:hAnsi="Times New Roman"/>
                <w:sz w:val="20"/>
                <w:szCs w:val="20"/>
              </w:rPr>
              <w:t>, wytrzymałe, 1-warstwowe w kol</w:t>
            </w:r>
            <w:r w:rsidRPr="00303B0C">
              <w:rPr>
                <w:rFonts w:ascii="Times New Roman" w:hAnsi="Times New Roman"/>
                <w:sz w:val="20"/>
                <w:szCs w:val="20"/>
              </w:rPr>
              <w:t xml:space="preserve">orze białym (nasycenie bieli minimum 75-80%), wykonane z makulatury i celulozy (mix) o wymiarach odcinka 19,8 x 35 cm (+- 2 %). Długości </w:t>
            </w:r>
            <w:r>
              <w:rPr>
                <w:rFonts w:ascii="Times New Roman" w:hAnsi="Times New Roman"/>
                <w:sz w:val="20"/>
                <w:szCs w:val="20"/>
              </w:rPr>
              <w:t>rolki 299m - 300 m (+-2%), ilość</w:t>
            </w:r>
            <w:r w:rsidRPr="00303B0C">
              <w:rPr>
                <w:rFonts w:ascii="Times New Roman" w:hAnsi="Times New Roman"/>
                <w:sz w:val="20"/>
                <w:szCs w:val="20"/>
              </w:rPr>
              <w:t xml:space="preserve"> arkuszy na rolkę 857 szt., gramatura 24,5 g/m2. Ręczniki dozowane przez dozownik po jednym odcinku</w:t>
            </w:r>
            <w:r w:rsidR="00463B02">
              <w:rPr>
                <w:rFonts w:ascii="Times New Roman" w:hAnsi="Times New Roman"/>
                <w:sz w:val="20"/>
                <w:szCs w:val="20"/>
              </w:rPr>
              <w:t xml:space="preserve"> bez względu na kierunek pobierania  (w przypadku nie spełnienia wymogu – oferta podlega odrzuceniu)</w:t>
            </w:r>
            <w:r w:rsidRPr="00303B0C">
              <w:rPr>
                <w:rFonts w:ascii="Times New Roman" w:hAnsi="Times New Roman"/>
                <w:sz w:val="20"/>
                <w:szCs w:val="20"/>
              </w:rPr>
              <w:t xml:space="preserve">. Ręczniki </w:t>
            </w:r>
            <w:r w:rsidRPr="009616D8">
              <w:rPr>
                <w:rFonts w:ascii="Times New Roman" w:hAnsi="Times New Roman"/>
                <w:sz w:val="20"/>
                <w:szCs w:val="20"/>
              </w:rPr>
              <w:t>posiadające certyfikaty dopuszczające do kontaktu z żywnością.</w:t>
            </w:r>
            <w:r w:rsidRPr="00303B0C">
              <w:rPr>
                <w:rFonts w:ascii="Times New Roman" w:hAnsi="Times New Roman"/>
                <w:sz w:val="20"/>
                <w:szCs w:val="20"/>
              </w:rPr>
              <w:t xml:space="preserve"> Wymagana karta techniczna wydawana przez producenta potwierdzająca parametry papieru.</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303B0C" w:rsidRDefault="005674D4" w:rsidP="00780884">
            <w:pPr>
              <w:spacing w:after="0" w:line="240" w:lineRule="auto"/>
              <w:jc w:val="center"/>
              <w:rPr>
                <w:rFonts w:ascii="Times New Roman" w:eastAsia="Times New Roman" w:hAnsi="Times New Roman"/>
                <w:bCs/>
                <w:sz w:val="20"/>
                <w:szCs w:val="20"/>
              </w:rPr>
            </w:pPr>
            <w:r w:rsidRPr="00303B0C">
              <w:rPr>
                <w:rFonts w:ascii="Times New Roman" w:hAnsi="Times New Roman"/>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B09" w:rsidRPr="00303B0C" w:rsidRDefault="00863B09" w:rsidP="00C9315D">
            <w:pPr>
              <w:spacing w:line="240" w:lineRule="auto"/>
              <w:jc w:val="center"/>
              <w:rPr>
                <w:rFonts w:ascii="Times New Roman" w:hAnsi="Times New Roman"/>
                <w:sz w:val="20"/>
                <w:szCs w:val="20"/>
              </w:rPr>
            </w:pPr>
            <w:r>
              <w:rPr>
                <w:rFonts w:ascii="Times New Roman" w:hAnsi="Times New Roman"/>
                <w:sz w:val="20"/>
                <w:szCs w:val="20"/>
              </w:rPr>
              <w:t>Rolka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D4" w:rsidRPr="00303B0C" w:rsidRDefault="00520950" w:rsidP="00780884">
            <w:pPr>
              <w:spacing w:line="240" w:lineRule="auto"/>
              <w:jc w:val="center"/>
              <w:rPr>
                <w:rFonts w:ascii="Times New Roman" w:hAnsi="Times New Roman"/>
                <w:sz w:val="20"/>
                <w:szCs w:val="20"/>
              </w:rPr>
            </w:pPr>
            <w:r>
              <w:rPr>
                <w:rFonts w:ascii="Times New Roman" w:hAnsi="Times New Roman"/>
                <w:sz w:val="20"/>
                <w:szCs w:val="20"/>
              </w:rPr>
              <w:t>(ilość rolek odpowiadająca gramaturze określonej poniżej)</w:t>
            </w:r>
          </w:p>
        </w:tc>
      </w:tr>
      <w:tr w:rsidR="005D47A4" w:rsidRPr="001C0FBB" w:rsidTr="00520950">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D47A4" w:rsidRPr="00303B0C" w:rsidRDefault="005D47A4" w:rsidP="00780884">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rsidR="005D47A4" w:rsidRDefault="00C9315D" w:rsidP="00E60022">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Podajnik do ręczników</w:t>
            </w:r>
            <w:r w:rsidR="005D47A4">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Zamówienie obejmuje dostawę i m</w:t>
            </w:r>
            <w:r w:rsidR="005D47A4">
              <w:rPr>
                <w:rFonts w:ascii="Times New Roman" w:eastAsia="Times New Roman" w:hAnsi="Times New Roman"/>
                <w:sz w:val="20"/>
                <w:szCs w:val="20"/>
                <w:lang w:eastAsia="pl-PL"/>
              </w:rPr>
              <w:t xml:space="preserve">ontaż </w:t>
            </w:r>
            <w:r w:rsidR="00E60022">
              <w:rPr>
                <w:rFonts w:ascii="Times New Roman" w:eastAsia="Times New Roman" w:hAnsi="Times New Roman"/>
                <w:sz w:val="20"/>
                <w:szCs w:val="20"/>
                <w:lang w:eastAsia="pl-PL"/>
              </w:rPr>
              <w:t xml:space="preserve">600 podajników oraz w opcjonalnie montaż i dostawa 30 podajników </w:t>
            </w:r>
            <w:r w:rsidR="005D47A4">
              <w:rPr>
                <w:rFonts w:ascii="Times New Roman" w:eastAsia="Times New Roman" w:hAnsi="Times New Roman"/>
                <w:sz w:val="20"/>
                <w:szCs w:val="20"/>
                <w:lang w:eastAsia="pl-PL"/>
              </w:rPr>
              <w:t>w sytuacji zaistnienia konieczności.</w:t>
            </w:r>
          </w:p>
          <w:p w:rsidR="00E60022" w:rsidRPr="005D47A4" w:rsidRDefault="00E60022" w:rsidP="00E6002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Montaż 600 podajników nastąpi w terminie do 30 dni od dnia zawarcia umowy, pozostałe (opcjonalne) dozowniki mogą być dostarczane i montowane w okresie obowiązywania umowy na żądanie Zamawiającego. </w:t>
            </w:r>
            <w:r w:rsidRPr="00DD3F33">
              <w:rPr>
                <w:rFonts w:ascii="Times New Roman" w:hAnsi="Times New Roman"/>
                <w:iCs/>
                <w:sz w:val="20"/>
                <w:szCs w:val="20"/>
              </w:rPr>
              <w:t xml:space="preserve">Wymagane oświadczenie producenta o kompatybilności dozownika z ręcznikami z punktu 1. Dozownik z materiału </w:t>
            </w:r>
            <w:r>
              <w:rPr>
                <w:rFonts w:ascii="Times New Roman" w:hAnsi="Times New Roman"/>
                <w:iCs/>
                <w:sz w:val="20"/>
                <w:szCs w:val="20"/>
              </w:rPr>
              <w:t xml:space="preserve">ABS / </w:t>
            </w:r>
            <w:r w:rsidRPr="00DD3F33">
              <w:rPr>
                <w:rFonts w:ascii="Times New Roman" w:hAnsi="Times New Roman"/>
                <w:iCs/>
                <w:sz w:val="20"/>
                <w:szCs w:val="20"/>
              </w:rPr>
              <w:t xml:space="preserve">MABS, zamykane na zamek. Dozownik umożliwiający dozowanie </w:t>
            </w:r>
            <w:r w:rsidRPr="000942FE">
              <w:rPr>
                <w:rFonts w:ascii="Times New Roman" w:hAnsi="Times New Roman"/>
                <w:iCs/>
                <w:sz w:val="20"/>
                <w:szCs w:val="20"/>
              </w:rPr>
              <w:t xml:space="preserve">w każdym kierunku. Dozowanie: ręczniki centralnie dozowane listek po listku. </w:t>
            </w:r>
            <w:r>
              <w:rPr>
                <w:rFonts w:ascii="Times New Roman" w:hAnsi="Times New Roman"/>
                <w:iCs/>
                <w:sz w:val="20"/>
                <w:szCs w:val="20"/>
              </w:rPr>
              <w:t>Dostarczone dozowniki objęte są 36 miesięczną gwarancją.</w:t>
            </w:r>
            <w:r w:rsidRPr="000942FE">
              <w:rPr>
                <w:rFonts w:ascii="Times New Roman" w:hAnsi="Times New Roman"/>
                <w:iCs/>
                <w:sz w:val="20"/>
                <w:szCs w:val="20"/>
              </w:rPr>
              <w:t xml:space="preserve"> W przypadku uszkodzenia </w:t>
            </w:r>
            <w:r>
              <w:rPr>
                <w:rFonts w:ascii="Times New Roman" w:hAnsi="Times New Roman"/>
                <w:iCs/>
                <w:sz w:val="20"/>
                <w:szCs w:val="20"/>
              </w:rPr>
              <w:t>Wykonawca dokonuje naprawy lub wymienia</w:t>
            </w:r>
            <w:r w:rsidRPr="000942FE">
              <w:rPr>
                <w:rFonts w:ascii="Times New Roman" w:hAnsi="Times New Roman"/>
                <w:iCs/>
                <w:sz w:val="20"/>
                <w:szCs w:val="20"/>
              </w:rPr>
              <w:t xml:space="preserve"> </w:t>
            </w:r>
            <w:r>
              <w:rPr>
                <w:rFonts w:ascii="Times New Roman" w:hAnsi="Times New Roman"/>
                <w:iCs/>
                <w:sz w:val="20"/>
                <w:szCs w:val="20"/>
              </w:rPr>
              <w:t>dozownik na nowy</w:t>
            </w:r>
            <w:r w:rsidRPr="000942FE">
              <w:rPr>
                <w:rFonts w:ascii="Times New Roman" w:hAnsi="Times New Roman"/>
                <w:i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D47A4" w:rsidRPr="00303B0C" w:rsidRDefault="005D47A4" w:rsidP="00780884">
            <w:pPr>
              <w:spacing w:after="0" w:line="240" w:lineRule="auto"/>
              <w:jc w:val="center"/>
              <w:rPr>
                <w:rFonts w:ascii="Times New Roman" w:hAnsi="Times New Roman"/>
                <w:bCs/>
                <w:sz w:val="20"/>
                <w:szCs w:val="20"/>
              </w:rPr>
            </w:pPr>
            <w:r>
              <w:rPr>
                <w:rFonts w:ascii="Times New Roman" w:hAnsi="Times New Roman"/>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D47A4" w:rsidRDefault="005D47A4" w:rsidP="00780884">
            <w:pPr>
              <w:spacing w:line="240" w:lineRule="auto"/>
              <w:jc w:val="center"/>
              <w:rPr>
                <w:rFonts w:ascii="Times New Roman" w:hAnsi="Times New Roman"/>
                <w:sz w:val="20"/>
                <w:szCs w:val="20"/>
              </w:rPr>
            </w:pPr>
            <w:r>
              <w:rPr>
                <w:rFonts w:ascii="Times New Roman" w:hAnsi="Times New Roman"/>
                <w:sz w:val="20"/>
                <w:szCs w:val="20"/>
              </w:rPr>
              <w:t>podajnik</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D47A4" w:rsidRDefault="00E60022" w:rsidP="00780884">
            <w:pPr>
              <w:spacing w:line="240" w:lineRule="auto"/>
              <w:jc w:val="center"/>
              <w:rPr>
                <w:rFonts w:ascii="Times New Roman" w:hAnsi="Times New Roman"/>
                <w:sz w:val="20"/>
                <w:szCs w:val="20"/>
              </w:rPr>
            </w:pPr>
            <w:r>
              <w:rPr>
                <w:rFonts w:ascii="Times New Roman" w:hAnsi="Times New Roman"/>
                <w:sz w:val="20"/>
                <w:szCs w:val="20"/>
              </w:rPr>
              <w:t>630</w:t>
            </w:r>
          </w:p>
        </w:tc>
      </w:tr>
      <w:tr w:rsidR="00863B09" w:rsidRPr="001C0FBB" w:rsidTr="00520950">
        <w:tc>
          <w:tcPr>
            <w:tcW w:w="1034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63B09" w:rsidRDefault="00863B09" w:rsidP="00863B09">
            <w:pPr>
              <w:spacing w:line="240" w:lineRule="auto"/>
              <w:jc w:val="center"/>
              <w:rPr>
                <w:rFonts w:ascii="Times New Roman" w:hAnsi="Times New Roman"/>
                <w:sz w:val="20"/>
                <w:szCs w:val="20"/>
              </w:rPr>
            </w:pPr>
            <w:r>
              <w:rPr>
                <w:rFonts w:ascii="Times New Roman" w:hAnsi="Times New Roman"/>
                <w:sz w:val="20"/>
                <w:szCs w:val="20"/>
              </w:rPr>
              <w:t>Ilość zaoferowanego asortymentu wynika z przeliczenia gramatury na rolki, wg wzoru:</w:t>
            </w:r>
          </w:p>
          <w:p w:rsidR="00863B09" w:rsidRDefault="00863B09" w:rsidP="00863B09">
            <w:pPr>
              <w:spacing w:line="240" w:lineRule="auto"/>
              <w:jc w:val="center"/>
              <w:rPr>
                <w:rFonts w:ascii="Times New Roman" w:hAnsi="Times New Roman"/>
                <w:sz w:val="20"/>
                <w:szCs w:val="20"/>
              </w:rPr>
            </w:pPr>
            <w:r>
              <w:rPr>
                <w:rFonts w:ascii="Times New Roman" w:hAnsi="Times New Roman"/>
                <w:sz w:val="20"/>
                <w:szCs w:val="20"/>
              </w:rPr>
              <w:t>X= (25358 / (szer. x dług. x masa))*1000</w:t>
            </w:r>
          </w:p>
          <w:p w:rsidR="00863B09" w:rsidRDefault="00863B09" w:rsidP="00863B09">
            <w:pPr>
              <w:spacing w:after="0" w:line="240" w:lineRule="auto"/>
              <w:rPr>
                <w:rFonts w:ascii="Times New Roman" w:hAnsi="Times New Roman"/>
                <w:sz w:val="20"/>
                <w:szCs w:val="20"/>
              </w:rPr>
            </w:pPr>
            <w:r>
              <w:rPr>
                <w:rFonts w:ascii="Times New Roman" w:hAnsi="Times New Roman"/>
                <w:sz w:val="20"/>
                <w:szCs w:val="20"/>
              </w:rPr>
              <w:t>X-ilość rolek;</w:t>
            </w:r>
          </w:p>
          <w:p w:rsidR="00863B09" w:rsidRDefault="00863B09" w:rsidP="00863B09">
            <w:pPr>
              <w:spacing w:after="0" w:line="240" w:lineRule="auto"/>
              <w:rPr>
                <w:rFonts w:ascii="Times New Roman" w:hAnsi="Times New Roman"/>
                <w:sz w:val="20"/>
                <w:szCs w:val="20"/>
              </w:rPr>
            </w:pPr>
            <w:r>
              <w:rPr>
                <w:rFonts w:ascii="Times New Roman" w:hAnsi="Times New Roman"/>
                <w:sz w:val="20"/>
                <w:szCs w:val="20"/>
              </w:rPr>
              <w:t>szer. – szerokość rolki ręcznika (w m (metr));</w:t>
            </w:r>
          </w:p>
          <w:p w:rsidR="00863B09" w:rsidRDefault="00863B09" w:rsidP="00863B09">
            <w:pPr>
              <w:spacing w:after="0" w:line="240" w:lineRule="auto"/>
              <w:rPr>
                <w:rFonts w:ascii="Times New Roman" w:hAnsi="Times New Roman"/>
                <w:sz w:val="20"/>
                <w:szCs w:val="20"/>
              </w:rPr>
            </w:pPr>
            <w:r>
              <w:rPr>
                <w:rFonts w:ascii="Times New Roman" w:hAnsi="Times New Roman"/>
                <w:sz w:val="20"/>
                <w:szCs w:val="20"/>
              </w:rPr>
              <w:t>dług. – długość rolki (w m (metr));</w:t>
            </w:r>
          </w:p>
          <w:p w:rsidR="00863B09" w:rsidRDefault="00863B09" w:rsidP="00A4771D">
            <w:pPr>
              <w:spacing w:line="240" w:lineRule="auto"/>
              <w:rPr>
                <w:rFonts w:ascii="Times New Roman" w:hAnsi="Times New Roman"/>
                <w:sz w:val="20"/>
                <w:szCs w:val="20"/>
              </w:rPr>
            </w:pPr>
            <w:r>
              <w:rPr>
                <w:rFonts w:ascii="Times New Roman" w:hAnsi="Times New Roman"/>
                <w:sz w:val="20"/>
                <w:szCs w:val="20"/>
              </w:rPr>
              <w:t>masa – gramatura papieru (w g/m</w:t>
            </w:r>
            <w:r>
              <w:rPr>
                <w:rFonts w:ascii="Times New Roman" w:hAnsi="Times New Roman"/>
                <w:sz w:val="20"/>
                <w:szCs w:val="20"/>
                <w:vertAlign w:val="superscript"/>
              </w:rPr>
              <w:t>2</w:t>
            </w:r>
            <w:r>
              <w:rPr>
                <w:rFonts w:ascii="Times New Roman" w:hAnsi="Times New Roman"/>
                <w:sz w:val="20"/>
                <w:szCs w:val="20"/>
              </w:rPr>
              <w:t>);</w:t>
            </w:r>
          </w:p>
          <w:p w:rsidR="00254936" w:rsidRPr="00303B0C" w:rsidRDefault="00254936" w:rsidP="00A4771D">
            <w:pPr>
              <w:spacing w:line="240" w:lineRule="auto"/>
              <w:rPr>
                <w:rFonts w:ascii="Times New Roman" w:hAnsi="Times New Roman"/>
                <w:sz w:val="20"/>
                <w:szCs w:val="20"/>
              </w:rPr>
            </w:pPr>
            <w:r>
              <w:rPr>
                <w:rFonts w:ascii="Times New Roman" w:hAnsi="Times New Roman"/>
                <w:sz w:val="20"/>
                <w:szCs w:val="20"/>
              </w:rPr>
              <w:t>Ilość należy podać z zaokrągleniem do dwóch miejsc po przecinku.</w:t>
            </w:r>
          </w:p>
        </w:tc>
      </w:tr>
    </w:tbl>
    <w:p w:rsidR="005674D4" w:rsidRDefault="005674D4" w:rsidP="00B51BF4">
      <w:pPr>
        <w:spacing w:after="200" w:line="240" w:lineRule="auto"/>
        <w:jc w:val="left"/>
        <w:rPr>
          <w:rFonts w:ascii="Times New Roman" w:hAnsi="Times New Roman"/>
        </w:rPr>
      </w:pPr>
    </w:p>
    <w:p w:rsidR="00B51BF4" w:rsidRPr="00096305" w:rsidRDefault="00B51BF4" w:rsidP="00B51BF4">
      <w:pPr>
        <w:widowControl w:val="0"/>
        <w:tabs>
          <w:tab w:val="left" w:pos="720"/>
        </w:tabs>
        <w:autoSpaceDE w:val="0"/>
        <w:autoSpaceDN w:val="0"/>
        <w:adjustRightInd w:val="0"/>
        <w:spacing w:after="0" w:line="240" w:lineRule="auto"/>
        <w:rPr>
          <w:rFonts w:ascii="Times New Roman" w:hAnsi="Times New Roman"/>
          <w:sz w:val="20"/>
          <w:szCs w:val="20"/>
        </w:rPr>
      </w:pPr>
      <w:r w:rsidRPr="00096305">
        <w:rPr>
          <w:rFonts w:ascii="Times New Roman" w:hAnsi="Times New Roman"/>
          <w:sz w:val="20"/>
          <w:szCs w:val="20"/>
        </w:rPr>
        <w:t xml:space="preserve">*) Zamawiający dopuszcza możliwość złożenia ofert równoważnych. Za równoważną uzna produkt </w:t>
      </w:r>
      <w:r w:rsidRPr="00096305">
        <w:rPr>
          <w:rFonts w:ascii="Times New Roman" w:hAnsi="Times New Roman"/>
          <w:sz w:val="20"/>
          <w:szCs w:val="20"/>
        </w:rPr>
        <w:br/>
        <w:t>o takich samych lub lepszych właściwościach użytkowych, przeznaczeniu czy stosowaniu. Ocena równoważności zostanie dokonana na podstawie przedłożonych próbek – Wykonawcy oferujący asortyment uznawany za równoważny muszą dostarczyć próbki zaoferowanego towaru. W celu oceny dostarczonych próbek, Zamawiający dokona powołania Zespołu ds. oceny próbek. W przypadku gdy członkowie Zespołu uznają, że asortyment nie spełnia wymagań równoważności – oferta zostanie odrzucona.</w:t>
      </w:r>
    </w:p>
    <w:p w:rsidR="00B51BF4" w:rsidRPr="00096305" w:rsidRDefault="00B51BF4" w:rsidP="00B51BF4">
      <w:pPr>
        <w:spacing w:after="0" w:line="240" w:lineRule="auto"/>
        <w:rPr>
          <w:rFonts w:ascii="Times New Roman" w:hAnsi="Times New Roman"/>
          <w:sz w:val="20"/>
          <w:szCs w:val="20"/>
        </w:rPr>
      </w:pPr>
      <w:r w:rsidRPr="00096305">
        <w:rPr>
          <w:rFonts w:ascii="Times New Roman" w:hAnsi="Times New Roman"/>
          <w:sz w:val="20"/>
          <w:szCs w:val="20"/>
        </w:rPr>
        <w:t>Zamawiający wskazał konkretne parametry wymaganych artykułów, które najlepiej spełniają jego oczekiwania, np. wymiary, sposób dozowania, wydajność. Zamawiający, określając parametry brał pod uwagę m.in. kompatybilność ze stosowanymi systemami, ergonomię.</w:t>
      </w:r>
    </w:p>
    <w:p w:rsidR="00B51BF4" w:rsidRPr="00096305" w:rsidRDefault="00B51BF4" w:rsidP="00B51BF4">
      <w:pPr>
        <w:spacing w:after="0" w:line="240" w:lineRule="auto"/>
        <w:rPr>
          <w:rFonts w:ascii="Times New Roman" w:hAnsi="Times New Roman"/>
          <w:sz w:val="20"/>
          <w:szCs w:val="20"/>
        </w:rPr>
      </w:pPr>
      <w:r w:rsidRPr="00096305">
        <w:rPr>
          <w:rFonts w:ascii="Times New Roman" w:hAnsi="Times New Roman"/>
          <w:sz w:val="20"/>
          <w:szCs w:val="20"/>
        </w:rPr>
        <w:t>W sytuacji gdy Wykonawcy chcą zaoferować asortyment o innych parametrach, odbiegających od wskazanych przez Zamawiającego, winni zwrócić się z zapytaniem czy zaoferowane produkty będą spełniały wymagania stawiane przez Zamawiającego.</w:t>
      </w:r>
    </w:p>
    <w:p w:rsidR="00B51BF4" w:rsidRPr="00096305" w:rsidRDefault="00B51BF4" w:rsidP="00B51BF4">
      <w:pPr>
        <w:spacing w:after="0" w:line="240" w:lineRule="auto"/>
        <w:rPr>
          <w:rFonts w:ascii="Times New Roman" w:hAnsi="Times New Roman"/>
          <w:sz w:val="20"/>
          <w:szCs w:val="20"/>
        </w:rPr>
      </w:pPr>
    </w:p>
    <w:p w:rsidR="00B51BF4" w:rsidRPr="00096305" w:rsidRDefault="00B51BF4" w:rsidP="00B51BF4">
      <w:pPr>
        <w:spacing w:after="0" w:line="240" w:lineRule="auto"/>
        <w:rPr>
          <w:rFonts w:ascii="Times New Roman" w:hAnsi="Times New Roman"/>
          <w:sz w:val="20"/>
          <w:szCs w:val="20"/>
        </w:rPr>
      </w:pPr>
      <w:r w:rsidRPr="00096305">
        <w:rPr>
          <w:rFonts w:ascii="Times New Roman" w:hAnsi="Times New Roman"/>
          <w:sz w:val="20"/>
          <w:szCs w:val="20"/>
        </w:rPr>
        <w:t>Wszystkie preparaty wyszczególnione w postępowaniu muszą posiadać minimalny 12-miesięczny termin ważności od momentu dostarczenia do Zamawiającego.</w:t>
      </w:r>
    </w:p>
    <w:p w:rsidR="00B51BF4" w:rsidRPr="00635F8B" w:rsidRDefault="00B51BF4" w:rsidP="00B51BF4">
      <w:pPr>
        <w:spacing w:after="200" w:line="240" w:lineRule="auto"/>
        <w:rPr>
          <w:rFonts w:ascii="Times New Roman" w:hAnsi="Times New Roman"/>
          <w:b/>
          <w:sz w:val="26"/>
          <w:szCs w:val="26"/>
          <w:u w:val="single"/>
        </w:rPr>
      </w:pPr>
    </w:p>
    <w:p w:rsidR="00B51BF4" w:rsidRPr="00635F8B" w:rsidRDefault="00B51BF4" w:rsidP="00B51BF4">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5" w:history="1">
        <w:r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B51BF4" w:rsidRPr="00635F8B" w:rsidRDefault="00B51BF4" w:rsidP="00B51BF4">
      <w:pPr>
        <w:pStyle w:val="Zwykytekst"/>
        <w:numPr>
          <w:ilvl w:val="0"/>
          <w:numId w:val="4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B51BF4" w:rsidRPr="00635F8B" w:rsidRDefault="00B51BF4" w:rsidP="00B51BF4">
      <w:pPr>
        <w:pStyle w:val="Zwykytekst"/>
        <w:numPr>
          <w:ilvl w:val="0"/>
          <w:numId w:val="4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Pr="00635F8B">
        <w:rPr>
          <w:rStyle w:val="marker"/>
          <w:rFonts w:ascii="Times New Roman" w:eastAsia="Calibri" w:hAnsi="Times New Roman"/>
        </w:rPr>
        <w:t>zgodnie z treścią załącznika nr 4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B51BF4" w:rsidRPr="00635F8B" w:rsidRDefault="00B51BF4" w:rsidP="00B51BF4">
      <w:pPr>
        <w:pStyle w:val="Akapitzlist"/>
        <w:tabs>
          <w:tab w:val="left" w:pos="709"/>
        </w:tabs>
        <w:spacing w:line="240" w:lineRule="auto"/>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9504" behindDoc="1" locked="0" layoutInCell="1" allowOverlap="1" wp14:anchorId="400A32E9" wp14:editId="624FEC4F">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1552" behindDoc="1" locked="0" layoutInCell="1" allowOverlap="1" wp14:anchorId="2F298078" wp14:editId="66325967">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70528" behindDoc="1" locked="0" layoutInCell="1" allowOverlap="1" wp14:anchorId="349CAE25" wp14:editId="79D1803A">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2576" behindDoc="1" locked="0" layoutInCell="1" allowOverlap="1" wp14:anchorId="75313983" wp14:editId="7C784DF2">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B51BF4" w:rsidRPr="00635F8B" w:rsidRDefault="00B51BF4" w:rsidP="00B51BF4">
      <w:pPr>
        <w:spacing w:line="240" w:lineRule="auto"/>
        <w:rPr>
          <w:sz w:val="20"/>
          <w:szCs w:val="20"/>
        </w:rPr>
      </w:pPr>
      <w:r w:rsidRPr="00635F8B">
        <w:rPr>
          <w:noProof/>
          <w:sz w:val="20"/>
          <w:szCs w:val="20"/>
          <w:lang w:eastAsia="pl-PL"/>
        </w:rPr>
        <w:drawing>
          <wp:inline distT="0" distB="0" distL="0" distR="0" wp14:anchorId="2E534AC1" wp14:editId="4C67A21C">
            <wp:extent cx="5762625" cy="3448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B51BF4" w:rsidRPr="00635F8B" w:rsidRDefault="00B51BF4" w:rsidP="00B51BF4">
      <w:pPr>
        <w:spacing w:line="240" w:lineRule="auto"/>
        <w:ind w:firstLine="709"/>
        <w:rPr>
          <w:sz w:val="20"/>
          <w:szCs w:val="20"/>
        </w:rPr>
      </w:pPr>
      <w:r w:rsidRPr="00635F8B">
        <w:rPr>
          <w:sz w:val="20"/>
          <w:szCs w:val="20"/>
        </w:rPr>
        <w:t xml:space="preserve">Jedną pozycję zastępujemy czterema szczegółowymi.  Ilość i wartości powinny zostać takie </w:t>
      </w:r>
    </w:p>
    <w:p w:rsidR="00B51BF4" w:rsidRPr="00635F8B" w:rsidRDefault="00B51BF4" w:rsidP="00B51BF4">
      <w:pPr>
        <w:spacing w:line="240" w:lineRule="auto"/>
        <w:ind w:firstLine="708"/>
        <w:rPr>
          <w:sz w:val="20"/>
          <w:szCs w:val="20"/>
        </w:rPr>
      </w:pPr>
      <w:r w:rsidRPr="00635F8B">
        <w:rPr>
          <w:sz w:val="20"/>
          <w:szCs w:val="20"/>
        </w:rPr>
        <w:t xml:space="preserve">same jak dla pozycji głównej (przed rozbiciem). </w:t>
      </w:r>
    </w:p>
    <w:p w:rsidR="00B51BF4" w:rsidRPr="00635F8B" w:rsidRDefault="00B51BF4" w:rsidP="00B51BF4">
      <w:pPr>
        <w:spacing w:line="240" w:lineRule="auto"/>
        <w:rPr>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73600" behindDoc="1" locked="0" layoutInCell="1" allowOverlap="1" wp14:anchorId="3EC2D766" wp14:editId="53CE4BFB">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8F28F7" w:rsidRPr="0056522F" w:rsidRDefault="00B51BF4" w:rsidP="0056522F">
      <w:pPr>
        <w:pStyle w:val="Akapitzlist"/>
        <w:spacing w:line="240" w:lineRule="auto"/>
      </w:pPr>
      <w:r w:rsidRPr="00635F8B">
        <w:rPr>
          <w:rFonts w:ascii="Times New Roman" w:hAnsi="Times New Roman"/>
          <w:sz w:val="20"/>
          <w:szCs w:val="20"/>
        </w:rPr>
        <w:t>- kolumna I: podatek VAT musi zostać wpisany w wartości tekstowej 8%, 23%, etc</w:t>
      </w:r>
      <w:r w:rsidRPr="00635F8B">
        <w:rPr>
          <w:rFonts w:cs="Arial"/>
          <w:sz w:val="20"/>
          <w:szCs w:val="20"/>
        </w:rPr>
        <w:t xml:space="preserve"> …</w:t>
      </w:r>
    </w:p>
    <w:p w:rsidR="00B51BF4" w:rsidRDefault="00B51BF4">
      <w:pPr>
        <w:spacing w:after="200"/>
        <w:jc w:val="left"/>
        <w:rPr>
          <w:rFonts w:ascii="Times New Roman" w:hAnsi="Times New Roman"/>
          <w:b/>
          <w:i/>
          <w:sz w:val="20"/>
          <w:u w:val="single"/>
        </w:rPr>
      </w:pPr>
    </w:p>
    <w:p w:rsidR="00B51BF4" w:rsidRDefault="00B51BF4">
      <w:pPr>
        <w:spacing w:after="200"/>
        <w:jc w:val="left"/>
        <w:rPr>
          <w:rFonts w:ascii="Times New Roman" w:hAnsi="Times New Roman"/>
          <w:b/>
          <w:i/>
          <w:sz w:val="20"/>
          <w:u w:val="single"/>
        </w:rPr>
      </w:pPr>
      <w:r>
        <w:rPr>
          <w:rFonts w:ascii="Times New Roman" w:hAnsi="Times New Roman"/>
          <w:b/>
          <w:i/>
          <w:sz w:val="20"/>
          <w:u w:val="single"/>
        </w:rPr>
        <w:br w:type="page"/>
      </w:r>
    </w:p>
    <w:p w:rsidR="00B82D3C" w:rsidRDefault="00B82D3C" w:rsidP="00B82D3C">
      <w:pPr>
        <w:spacing w:after="0" w:line="240" w:lineRule="auto"/>
        <w:jc w:val="right"/>
        <w:rPr>
          <w:rFonts w:ascii="Times New Roman" w:hAnsi="Times New Roman"/>
          <w:b/>
          <w:i/>
          <w:sz w:val="20"/>
          <w:u w:val="single"/>
        </w:rPr>
        <w:sectPr w:rsidR="00B82D3C" w:rsidSect="00520950">
          <w:headerReference w:type="first" r:id="rId32"/>
          <w:pgSz w:w="11906" w:h="16838"/>
          <w:pgMar w:top="1814" w:right="992" w:bottom="1134" w:left="992" w:header="709" w:footer="709" w:gutter="0"/>
          <w:cols w:space="708"/>
          <w:titlePg/>
          <w:docGrid w:linePitch="360"/>
        </w:sectPr>
      </w:pPr>
    </w:p>
    <w:p w:rsidR="00B82D3C" w:rsidRDefault="00B82D3C" w:rsidP="00B82D3C">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B82D3C" w:rsidRDefault="00B82D3C" w:rsidP="00B82D3C">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B82D3C" w:rsidRDefault="00B82D3C" w:rsidP="00B82D3C">
      <w:pPr>
        <w:spacing w:after="0" w:line="240" w:lineRule="auto"/>
        <w:rPr>
          <w:rFonts w:ascii="Times New Roman" w:hAnsi="Times New Roman"/>
          <w:b/>
          <w:i/>
          <w:sz w:val="20"/>
          <w:u w:val="single"/>
        </w:rPr>
      </w:pPr>
    </w:p>
    <w:p w:rsidR="00B82D3C" w:rsidRPr="00923DA7" w:rsidRDefault="00B82D3C" w:rsidP="009976CE">
      <w:pPr>
        <w:pStyle w:val="rozdzia0"/>
      </w:pPr>
      <w:r w:rsidRPr="00923DA7">
        <w:t>WZÓR UMOWY</w:t>
      </w:r>
      <w:r>
        <w:t xml:space="preserve"> (pakiet 1-12)</w:t>
      </w:r>
    </w:p>
    <w:p w:rsidR="00B82D3C" w:rsidRPr="00923DA7" w:rsidRDefault="00B82D3C" w:rsidP="00B82D3C">
      <w:pPr>
        <w:spacing w:after="0" w:line="240" w:lineRule="auto"/>
        <w:jc w:val="center"/>
        <w:rPr>
          <w:rFonts w:ascii="Times New Roman" w:hAnsi="Times New Roman"/>
          <w:b/>
          <w:i/>
          <w:u w:val="single"/>
        </w:rPr>
      </w:pPr>
    </w:p>
    <w:p w:rsidR="00B82D3C" w:rsidRPr="00923DA7" w:rsidRDefault="00B82D3C" w:rsidP="00B82D3C">
      <w:pPr>
        <w:spacing w:after="0" w:line="240" w:lineRule="auto"/>
        <w:rPr>
          <w:rFonts w:ascii="Times New Roman" w:hAnsi="Times New Roman"/>
          <w:b/>
          <w:bCs/>
        </w:rPr>
      </w:pPr>
      <w:r w:rsidRPr="00923DA7">
        <w:rPr>
          <w:rFonts w:ascii="Times New Roman" w:hAnsi="Times New Roman"/>
        </w:rPr>
        <w:t xml:space="preserve">zawarta w dniu </w:t>
      </w:r>
      <w:r w:rsidRPr="00923DA7">
        <w:rPr>
          <w:rFonts w:ascii="Times New Roman" w:hAnsi="Times New Roman"/>
          <w:b/>
        </w:rPr>
        <w:t>………………………</w:t>
      </w:r>
      <w:r w:rsidRPr="00923DA7">
        <w:rPr>
          <w:rFonts w:ascii="Times New Roman" w:hAnsi="Times New Roman"/>
        </w:rPr>
        <w:t>roku w Warszawie, pomiędzy</w:t>
      </w:r>
      <w:r w:rsidRPr="00923DA7">
        <w:rPr>
          <w:rFonts w:ascii="Times New Roman" w:hAnsi="Times New Roman"/>
          <w:b/>
          <w:bCs/>
        </w:rPr>
        <w:t xml:space="preserve"> </w:t>
      </w:r>
    </w:p>
    <w:p w:rsidR="00B82D3C" w:rsidRPr="00923DA7" w:rsidRDefault="00B82D3C" w:rsidP="00B82D3C">
      <w:pPr>
        <w:spacing w:after="0" w:line="240" w:lineRule="auto"/>
        <w:rPr>
          <w:rFonts w:ascii="Times New Roman" w:hAnsi="Times New Roman"/>
        </w:rPr>
      </w:pPr>
      <w:r w:rsidRPr="00923DA7">
        <w:rPr>
          <w:rFonts w:ascii="Times New Roman" w:hAnsi="Times New Roman"/>
          <w:b/>
        </w:rPr>
        <w:t>Szpitalem Bielańskim im. ks. Jerzego Popiełuszki Samodzielnym Publicznym Zakładem Opieki Zdrowotnej</w:t>
      </w:r>
      <w:r w:rsidRPr="00923DA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B82D3C" w:rsidRPr="00923DA7" w:rsidRDefault="00B82D3C" w:rsidP="00B82D3C">
      <w:pPr>
        <w:spacing w:after="0" w:line="240" w:lineRule="auto"/>
        <w:rPr>
          <w:rFonts w:ascii="Times New Roman" w:hAnsi="Times New Roman"/>
        </w:rPr>
      </w:pPr>
      <w:r w:rsidRPr="00923DA7">
        <w:rPr>
          <w:rFonts w:ascii="Times New Roman" w:hAnsi="Times New Roman"/>
        </w:rPr>
        <w:t>………………………………………………………</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rPr>
          <w:rFonts w:ascii="Times New Roman" w:hAnsi="Times New Roman"/>
        </w:rPr>
      </w:pPr>
      <w:r w:rsidRPr="00923DA7">
        <w:rPr>
          <w:rFonts w:ascii="Times New Roman" w:hAnsi="Times New Roman"/>
        </w:rPr>
        <w:t>a</w:t>
      </w:r>
      <w:r w:rsidRPr="00923DA7">
        <w:rPr>
          <w:rFonts w:ascii="Times New Roman" w:hAnsi="Times New Roman"/>
          <w:color w:val="000000"/>
        </w:rPr>
        <w:t xml:space="preserve">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rPr>
          <w:rFonts w:ascii="Times New Roman" w:hAnsi="Times New Roman"/>
        </w:rPr>
      </w:pPr>
      <w:r w:rsidRPr="00923DA7">
        <w:rPr>
          <w:rFonts w:ascii="Times New Roman" w:hAnsi="Times New Roman"/>
        </w:rPr>
        <w:t>firmą ......................... z siedzibą w .............................. zwaną dalej Wykonawcą, reprezentowaną przez:</w:t>
      </w:r>
    </w:p>
    <w:p w:rsidR="00B82D3C" w:rsidRPr="00923DA7" w:rsidRDefault="00B82D3C" w:rsidP="00B82D3C">
      <w:pPr>
        <w:spacing w:after="0" w:line="240" w:lineRule="auto"/>
        <w:rPr>
          <w:rFonts w:ascii="Times New Roman" w:hAnsi="Times New Roman"/>
        </w:rPr>
      </w:pPr>
      <w:r w:rsidRPr="00923DA7">
        <w:rPr>
          <w:rFonts w:ascii="Times New Roman" w:hAnsi="Times New Roman"/>
        </w:rPr>
        <w:t>......................................................................................................</w:t>
      </w:r>
    </w:p>
    <w:p w:rsidR="00B82D3C" w:rsidRPr="00923DA7" w:rsidRDefault="00B82D3C" w:rsidP="00B82D3C">
      <w:pPr>
        <w:spacing w:after="0" w:line="240" w:lineRule="auto"/>
        <w:rPr>
          <w:rFonts w:ascii="Times New Roman" w:hAnsi="Times New Roman"/>
        </w:rPr>
      </w:pPr>
      <w:r w:rsidRPr="00923DA7">
        <w:rPr>
          <w:rFonts w:ascii="Times New Roman" w:hAnsi="Times New Roman"/>
        </w:rPr>
        <w:t>KRS Nr ............................</w:t>
      </w:r>
    </w:p>
    <w:p w:rsidR="00B82D3C" w:rsidRPr="00923DA7" w:rsidRDefault="00B82D3C" w:rsidP="00B82D3C">
      <w:pPr>
        <w:spacing w:after="0" w:line="240" w:lineRule="auto"/>
        <w:rPr>
          <w:rFonts w:ascii="Times New Roman" w:hAnsi="Times New Roman"/>
        </w:rPr>
      </w:pPr>
      <w:r w:rsidRPr="00923DA7">
        <w:rPr>
          <w:rFonts w:ascii="Times New Roman" w:hAnsi="Times New Roman"/>
        </w:rPr>
        <w:t>REGON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rPr>
          <w:rFonts w:ascii="Times New Roman" w:hAnsi="Times New Roman"/>
        </w:rPr>
      </w:pPr>
      <w:r w:rsidRPr="00923DA7">
        <w:rPr>
          <w:rFonts w:ascii="Times New Roman" w:hAnsi="Times New Roman"/>
        </w:rPr>
        <w:t>Umowa dotyczy realizacji zamówienia publicznego ZP-… przeprowadzonego w trybie przetargu nieograniczonego na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1</w:t>
      </w:r>
    </w:p>
    <w:p w:rsidR="00B82D3C" w:rsidRPr="00923DA7" w:rsidRDefault="00B82D3C" w:rsidP="00B82D3C">
      <w:pPr>
        <w:numPr>
          <w:ilvl w:val="0"/>
          <w:numId w:val="64"/>
        </w:numPr>
        <w:spacing w:after="0" w:line="240" w:lineRule="auto"/>
        <w:rPr>
          <w:rFonts w:ascii="Times New Roman" w:hAnsi="Times New Roman"/>
        </w:rPr>
      </w:pPr>
      <w:r w:rsidRPr="00923DA7">
        <w:rPr>
          <w:rFonts w:ascii="Times New Roman" w:hAnsi="Times New Roman"/>
        </w:rPr>
        <w:t>Wykonawca sprzedaje a Zamawiający nabywa ………….. (zgodnie z pakietem ……) po cenach jednostkowych określonych w Załączniku Nr 1 do umowy.</w:t>
      </w:r>
    </w:p>
    <w:p w:rsidR="00B82D3C" w:rsidRDefault="00B82D3C" w:rsidP="00B82D3C">
      <w:pPr>
        <w:numPr>
          <w:ilvl w:val="0"/>
          <w:numId w:val="64"/>
        </w:numPr>
        <w:autoSpaceDE w:val="0"/>
        <w:autoSpaceDN w:val="0"/>
        <w:adjustRightInd w:val="0"/>
        <w:spacing w:after="0" w:line="240" w:lineRule="auto"/>
        <w:rPr>
          <w:rFonts w:ascii="Times New Roman" w:hAnsi="Times New Roman"/>
        </w:rPr>
      </w:pPr>
      <w:r w:rsidRPr="00923DA7">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Pr="00923DA7">
          <w:rPr>
            <w:rStyle w:val="Hipercze"/>
            <w:rFonts w:ascii="Times New Roman" w:hAnsi="Times New Roman"/>
            <w:color w:val="auto"/>
          </w:rPr>
          <w:t>zaop@bielanski.med.pl</w:t>
        </w:r>
      </w:hyperlink>
      <w:r w:rsidRPr="00923DA7">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D65176" w:rsidRPr="0042434A" w:rsidRDefault="00D65176" w:rsidP="00D65176">
      <w:pPr>
        <w:numPr>
          <w:ilvl w:val="0"/>
          <w:numId w:val="64"/>
        </w:numPr>
        <w:autoSpaceDE w:val="0"/>
        <w:autoSpaceDN w:val="0"/>
        <w:adjustRightInd w:val="0"/>
        <w:spacing w:after="0" w:line="240" w:lineRule="auto"/>
        <w:ind w:right="-27"/>
        <w:rPr>
          <w:rFonts w:ascii="Times New Roman" w:hAnsi="Times New Roman"/>
        </w:rPr>
      </w:pPr>
      <w:r w:rsidRPr="0091310B">
        <w:rPr>
          <w:rFonts w:ascii="Times New Roman" w:hAnsi="Times New Roman"/>
        </w:rPr>
        <w:t xml:space="preserve">Wraz z pierwszą dostawą Wykonawca zobowiązuje się do dostarczenia Zamawiającemu kart charakterystyki substancji niebezpiecznej oraz przesłać w formacie </w:t>
      </w:r>
      <w:r w:rsidRPr="0042434A">
        <w:rPr>
          <w:rFonts w:ascii="Times New Roman" w:hAnsi="Times New Roman"/>
        </w:rPr>
        <w:t xml:space="preserve">PDF karty charakterystyki w terminie 5 dni roboczych od dnia zawarcia umowy na adres: </w:t>
      </w:r>
      <w:hyperlink r:id="rId34" w:history="1">
        <w:r w:rsidRPr="0042434A">
          <w:rPr>
            <w:rStyle w:val="Hipercze"/>
            <w:rFonts w:ascii="Times New Roman" w:hAnsi="Times New Roman"/>
            <w:color w:val="auto"/>
          </w:rPr>
          <w:t>zaop@bielanski.med.pl</w:t>
        </w:r>
      </w:hyperlink>
      <w:r w:rsidRPr="0042434A">
        <w:rPr>
          <w:rFonts w:ascii="Times New Roman" w:hAnsi="Times New Roman"/>
        </w:rPr>
        <w:t xml:space="preserve">. </w:t>
      </w:r>
      <w:r w:rsidRPr="0042434A">
        <w:rPr>
          <w:rFonts w:ascii="Times New Roman" w:hAnsi="Times New Roman"/>
          <w:i/>
        </w:rPr>
        <w:t>{jeżeli dotyczy pakietu}</w:t>
      </w:r>
    </w:p>
    <w:p w:rsidR="00B82D3C" w:rsidRPr="00923DA7" w:rsidRDefault="00B82D3C" w:rsidP="00B82D3C">
      <w:pPr>
        <w:numPr>
          <w:ilvl w:val="0"/>
          <w:numId w:val="64"/>
        </w:numPr>
        <w:autoSpaceDE w:val="0"/>
        <w:autoSpaceDN w:val="0"/>
        <w:adjustRightInd w:val="0"/>
        <w:spacing w:after="0" w:line="240" w:lineRule="auto"/>
        <w:ind w:right="-27"/>
        <w:rPr>
          <w:rFonts w:ascii="Times New Roman" w:hAnsi="Times New Roman"/>
        </w:rPr>
      </w:pPr>
      <w:r w:rsidRPr="0042434A">
        <w:rPr>
          <w:rFonts w:ascii="Times New Roman" w:hAnsi="Times New Roman"/>
        </w:rPr>
        <w:t xml:space="preserve">Realizacja każdego z pakietów z osobna ma charakter samodzielnego </w:t>
      </w:r>
      <w:r w:rsidRPr="00923DA7">
        <w:rPr>
          <w:rFonts w:ascii="Times New Roman" w:hAnsi="Times New Roman"/>
        </w:rPr>
        <w:t>zobowiązania stron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2</w:t>
      </w:r>
    </w:p>
    <w:p w:rsidR="00B82D3C" w:rsidRPr="00923DA7" w:rsidRDefault="00B82D3C" w:rsidP="00B82D3C">
      <w:pPr>
        <w:numPr>
          <w:ilvl w:val="0"/>
          <w:numId w:val="62"/>
        </w:numPr>
        <w:tabs>
          <w:tab w:val="num" w:pos="0"/>
        </w:tabs>
        <w:autoSpaceDE w:val="0"/>
        <w:autoSpaceDN w:val="0"/>
        <w:adjustRightInd w:val="0"/>
        <w:spacing w:after="0" w:line="240" w:lineRule="auto"/>
        <w:ind w:right="-27"/>
        <w:rPr>
          <w:rFonts w:ascii="Times New Roman" w:hAnsi="Times New Roman"/>
        </w:rPr>
      </w:pPr>
      <w:r w:rsidRPr="00923DA7">
        <w:rPr>
          <w:rFonts w:ascii="Times New Roman" w:hAnsi="Times New Roman"/>
        </w:rPr>
        <w:t>Wartość brutto umowy nie przekroczy kwoty ……… PLN (słownie: …………) i ustalona została na podstawie cen jednostkowych przedstawionych w ofercie złożonej w przetargu nieograniczonym ZP-…………..</w:t>
      </w:r>
    </w:p>
    <w:p w:rsidR="00B82D3C" w:rsidRPr="00923DA7" w:rsidRDefault="00B82D3C" w:rsidP="00B82D3C">
      <w:pPr>
        <w:numPr>
          <w:ilvl w:val="0"/>
          <w:numId w:val="63"/>
        </w:numPr>
        <w:autoSpaceDE w:val="0"/>
        <w:autoSpaceDN w:val="0"/>
        <w:adjustRightInd w:val="0"/>
        <w:spacing w:after="0" w:line="240" w:lineRule="auto"/>
        <w:ind w:right="-27"/>
        <w:rPr>
          <w:rFonts w:ascii="Times New Roman" w:hAnsi="Times New Roman"/>
        </w:rPr>
      </w:pPr>
      <w:r w:rsidRPr="00923DA7">
        <w:rPr>
          <w:rFonts w:ascii="Times New Roman" w:hAnsi="Times New Roman"/>
        </w:rPr>
        <w:t>Zapłata dotyczyć będzie faktycznie dostarczonej ilości …………. , po cenach zgodnych z cenami jednostkowymi określonymi  w Załączniku Nr 1 do umowy.</w:t>
      </w:r>
    </w:p>
    <w:p w:rsidR="00B82D3C" w:rsidRPr="00923DA7" w:rsidRDefault="00B82D3C" w:rsidP="00B82D3C">
      <w:pPr>
        <w:numPr>
          <w:ilvl w:val="0"/>
          <w:numId w:val="63"/>
        </w:numPr>
        <w:autoSpaceDE w:val="0"/>
        <w:autoSpaceDN w:val="0"/>
        <w:adjustRightInd w:val="0"/>
        <w:spacing w:after="0" w:line="240" w:lineRule="auto"/>
        <w:ind w:right="-27"/>
        <w:rPr>
          <w:rFonts w:ascii="Times New Roman" w:hAnsi="Times New Roman"/>
        </w:rPr>
      </w:pPr>
      <w:r w:rsidRPr="00923DA7">
        <w:rPr>
          <w:rFonts w:ascii="Times New Roman" w:hAnsi="Times New Roman"/>
        </w:rPr>
        <w:t>Wartość umowy, o której mowa w ust. 1 zawiera koszty transportu i rozładunku (magazyn Zamawiającego godz. 8.00 - 13.00).</w:t>
      </w:r>
    </w:p>
    <w:p w:rsidR="00B82D3C" w:rsidRPr="00923DA7" w:rsidRDefault="00B82D3C" w:rsidP="00B82D3C">
      <w:pPr>
        <w:numPr>
          <w:ilvl w:val="0"/>
          <w:numId w:val="63"/>
        </w:numPr>
        <w:autoSpaceDE w:val="0"/>
        <w:autoSpaceDN w:val="0"/>
        <w:adjustRightInd w:val="0"/>
        <w:spacing w:after="0" w:line="240" w:lineRule="auto"/>
        <w:ind w:right="-27"/>
        <w:rPr>
          <w:rFonts w:ascii="Times New Roman" w:hAnsi="Times New Roman"/>
        </w:rPr>
      </w:pPr>
      <w:r w:rsidRPr="00923DA7">
        <w:rPr>
          <w:rFonts w:ascii="Times New Roman" w:hAnsi="Times New Roman"/>
        </w:rPr>
        <w:t>Ryzyko dostarczenia ………………., w tym związane z transportem i rozładunkiem (magazyn Zamawiającego), ponosi Wykonawca.</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3</w:t>
      </w:r>
    </w:p>
    <w:p w:rsidR="00B82D3C" w:rsidRPr="00923DA7" w:rsidRDefault="00B82D3C" w:rsidP="00B82D3C">
      <w:pPr>
        <w:numPr>
          <w:ilvl w:val="0"/>
          <w:numId w:val="59"/>
        </w:numPr>
        <w:tabs>
          <w:tab w:val="clear" w:pos="511"/>
          <w:tab w:val="num" w:pos="360"/>
        </w:tabs>
        <w:spacing w:after="0" w:line="240" w:lineRule="auto"/>
        <w:ind w:left="360" w:right="-142"/>
        <w:jc w:val="left"/>
        <w:rPr>
          <w:rFonts w:ascii="Times New Roman" w:hAnsi="Times New Roman"/>
        </w:rPr>
      </w:pPr>
      <w:r w:rsidRPr="00923DA7">
        <w:rPr>
          <w:rFonts w:ascii="Times New Roman" w:hAnsi="Times New Roman"/>
        </w:rPr>
        <w:t>Umowa zostaje zawarta na okres od dnia ……........... do dnia ……………………</w:t>
      </w:r>
    </w:p>
    <w:p w:rsidR="00B82D3C" w:rsidRPr="00923DA7" w:rsidRDefault="00B82D3C" w:rsidP="00B82D3C">
      <w:pPr>
        <w:numPr>
          <w:ilvl w:val="0"/>
          <w:numId w:val="59"/>
        </w:numPr>
        <w:tabs>
          <w:tab w:val="clear" w:pos="511"/>
          <w:tab w:val="num" w:pos="360"/>
        </w:tabs>
        <w:spacing w:after="0" w:line="240" w:lineRule="auto"/>
        <w:ind w:left="360"/>
        <w:rPr>
          <w:rFonts w:ascii="Times New Roman" w:hAnsi="Times New Roman"/>
        </w:rPr>
      </w:pPr>
      <w:r w:rsidRPr="00923DA7">
        <w:rPr>
          <w:rFonts w:ascii="Times New Roman" w:hAnsi="Times New Roman"/>
          <w:spacing w:val="4"/>
        </w:rPr>
        <w:t xml:space="preserve">Zamawiający przewiduje możliwość przedłużenia okresu trwania umowy, o okres nie dłuższy niż </w:t>
      </w:r>
      <w:r w:rsidRPr="00923DA7">
        <w:rPr>
          <w:rFonts w:ascii="Times New Roman" w:hAnsi="Times New Roman"/>
          <w:spacing w:val="4"/>
        </w:rPr>
        <w:br/>
        <w:t>6 miesięcy, w przypadku gdy przed upływem terminu jej obowiązywania nie zostanie wyczerpana wartościowo.</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4</w:t>
      </w:r>
    </w:p>
    <w:p w:rsidR="00B82D3C" w:rsidRPr="00923DA7" w:rsidRDefault="00B82D3C" w:rsidP="00B82D3C">
      <w:pPr>
        <w:numPr>
          <w:ilvl w:val="0"/>
          <w:numId w:val="54"/>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Asortyment, o którym mowa w § 1 dostarczany będzie partiami, na podstawie  zamówienia składanego przez Zamawiającego telefonicznie, za pomocą faksu lub maila. Zamówienie złożone telefonicznie musi być potwierdzone faksem lub mailem.</w:t>
      </w:r>
    </w:p>
    <w:p w:rsidR="00B82D3C" w:rsidRPr="00923DA7" w:rsidRDefault="00B82D3C" w:rsidP="00B82D3C">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Zamówienie określać będzie ilości oraz terminy dostawy.</w:t>
      </w:r>
    </w:p>
    <w:p w:rsidR="00B82D3C" w:rsidRPr="00923DA7" w:rsidRDefault="00B82D3C" w:rsidP="00B82D3C">
      <w:pPr>
        <w:numPr>
          <w:ilvl w:val="0"/>
          <w:numId w:val="54"/>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Wykonawca zobowiązuje się do realizacji zamówień, jak i dostarczenia ich własnym transportem oraz rozładunku (magazyn Zamawiającego), na własny koszt i ryzyko, do siedziby Zamawiającego w ciągu </w:t>
      </w:r>
      <w:r w:rsidRPr="00923DA7">
        <w:rPr>
          <w:rFonts w:ascii="Times New Roman" w:hAnsi="Times New Roman"/>
          <w:b/>
        </w:rPr>
        <w:t>4 dni roboczych</w:t>
      </w:r>
      <w:r w:rsidRPr="00923DA7">
        <w:rPr>
          <w:rFonts w:ascii="Times New Roman" w:hAnsi="Times New Roman"/>
        </w:rPr>
        <w:t xml:space="preserve"> od przyjęcia zamówienia.  </w:t>
      </w:r>
    </w:p>
    <w:p w:rsidR="00B82D3C" w:rsidRPr="00923DA7" w:rsidRDefault="00B82D3C" w:rsidP="00B82D3C">
      <w:pPr>
        <w:numPr>
          <w:ilvl w:val="0"/>
          <w:numId w:val="54"/>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B82D3C" w:rsidRPr="00923DA7" w:rsidRDefault="00B82D3C" w:rsidP="00B82D3C">
      <w:pPr>
        <w:numPr>
          <w:ilvl w:val="0"/>
          <w:numId w:val="54"/>
        </w:numPr>
        <w:overflowPunct w:val="0"/>
        <w:autoSpaceDE w:val="0"/>
        <w:autoSpaceDN w:val="0"/>
        <w:adjustRightInd w:val="0"/>
        <w:spacing w:after="0" w:line="240" w:lineRule="auto"/>
        <w:ind w:right="-1"/>
        <w:textAlignment w:val="baseline"/>
        <w:rPr>
          <w:rFonts w:ascii="Times New Roman" w:hAnsi="Times New Roman"/>
        </w:rPr>
      </w:pPr>
      <w:r w:rsidRPr="00923DA7">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B82D3C" w:rsidRDefault="00B82D3C" w:rsidP="00B82D3C">
      <w:pPr>
        <w:numPr>
          <w:ilvl w:val="0"/>
          <w:numId w:val="54"/>
        </w:numPr>
        <w:overflowPunct w:val="0"/>
        <w:autoSpaceDE w:val="0"/>
        <w:autoSpaceDN w:val="0"/>
        <w:adjustRightInd w:val="0"/>
        <w:spacing w:after="0" w:line="240" w:lineRule="auto"/>
        <w:ind w:right="-1"/>
        <w:textAlignment w:val="baseline"/>
        <w:rPr>
          <w:rFonts w:ascii="Times New Roman" w:hAnsi="Times New Roman"/>
        </w:rPr>
      </w:pPr>
      <w:r w:rsidRPr="00923DA7">
        <w:rPr>
          <w:rFonts w:ascii="Times New Roman" w:hAnsi="Times New Roman"/>
        </w:rPr>
        <w:t>Zamówienia będą składane pod nr tel./faxu: ………………………………… i/lub na adres poczty elektronicznej ………………………………… .</w:t>
      </w:r>
    </w:p>
    <w:p w:rsidR="00545E02" w:rsidRPr="00923DA7" w:rsidRDefault="00545E02" w:rsidP="00B82D3C">
      <w:pPr>
        <w:numPr>
          <w:ilvl w:val="0"/>
          <w:numId w:val="54"/>
        </w:numPr>
        <w:overflowPunct w:val="0"/>
        <w:autoSpaceDE w:val="0"/>
        <w:autoSpaceDN w:val="0"/>
        <w:adjustRightInd w:val="0"/>
        <w:spacing w:after="0" w:line="240" w:lineRule="auto"/>
        <w:ind w:right="-1"/>
        <w:textAlignment w:val="baseline"/>
        <w:rPr>
          <w:rFonts w:ascii="Times New Roman" w:hAnsi="Times New Roman"/>
        </w:rPr>
      </w:pPr>
      <w:r w:rsidRPr="00545E02">
        <w:rPr>
          <w:rFonts w:ascii="Times New Roman" w:hAnsi="Times New Roman"/>
          <w:i/>
        </w:rPr>
        <w:t>(dotyczy pakietu nr 5)</w:t>
      </w:r>
      <w:r>
        <w:rPr>
          <w:rFonts w:ascii="Times New Roman" w:hAnsi="Times New Roman"/>
        </w:rPr>
        <w:t xml:space="preserve"> Wykonawca zobowiązany jest zainstalować i wdrożyć w siedzibie Zamawiającego </w:t>
      </w:r>
      <w:r>
        <w:rPr>
          <w:rFonts w:ascii="Times New Roman" w:hAnsi="Times New Roman"/>
        </w:rPr>
        <w:br/>
        <w:t>w okresie do 30 dni o</w:t>
      </w:r>
      <w:r w:rsidR="00E97A75">
        <w:rPr>
          <w:rFonts w:ascii="Times New Roman" w:hAnsi="Times New Roman"/>
        </w:rPr>
        <w:t>d zawarcia umowy, oprogramowanie monitorujące</w:t>
      </w:r>
      <w:r>
        <w:rPr>
          <w:rFonts w:ascii="Times New Roman" w:hAnsi="Times New Roman"/>
        </w:rPr>
        <w:t xml:space="preserve"> poziom higieny, zgodnie </w:t>
      </w:r>
      <w:r>
        <w:rPr>
          <w:rFonts w:ascii="Times New Roman" w:hAnsi="Times New Roman"/>
        </w:rPr>
        <w:br/>
        <w:t>z minimalnymi wymaganiami określonymi w załączniku nr 1 do umowy.</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5</w:t>
      </w:r>
    </w:p>
    <w:p w:rsidR="00B82D3C" w:rsidRPr="00923DA7" w:rsidRDefault="00B82D3C" w:rsidP="00B82D3C">
      <w:pPr>
        <w:numPr>
          <w:ilvl w:val="0"/>
          <w:numId w:val="6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Wykonawca obciążać będzie Zamawiającego fakturami po każdej zrealizowanej dostawie. </w:t>
      </w:r>
    </w:p>
    <w:p w:rsidR="00B82D3C" w:rsidRPr="00923DA7" w:rsidRDefault="00B82D3C" w:rsidP="00B82D3C">
      <w:pPr>
        <w:numPr>
          <w:ilvl w:val="0"/>
          <w:numId w:val="6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Wykonawca zobowiązany jest do wskazania na fakturze każdorazowo co najmniej numerem zamówienia.</w:t>
      </w:r>
    </w:p>
    <w:p w:rsidR="00B82D3C" w:rsidRPr="00923DA7" w:rsidRDefault="00B82D3C" w:rsidP="00B82D3C">
      <w:pPr>
        <w:numPr>
          <w:ilvl w:val="0"/>
          <w:numId w:val="6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Zamawiający zobowiązuje się do regulowania należności nie później niż w ciągu </w:t>
      </w:r>
      <w:r w:rsidRPr="00923DA7">
        <w:rPr>
          <w:rFonts w:ascii="Times New Roman" w:hAnsi="Times New Roman"/>
          <w:b/>
        </w:rPr>
        <w:t>60 dni</w:t>
      </w:r>
      <w:r w:rsidRPr="00923DA7">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B82D3C" w:rsidRPr="00923DA7" w:rsidRDefault="00B82D3C" w:rsidP="00B82D3C">
      <w:pPr>
        <w:numPr>
          <w:ilvl w:val="0"/>
          <w:numId w:val="6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Fakturę VAT (oryginał) należy doręczyć Zamawiającemu w jednej z podanych niżej form:</w:t>
      </w:r>
    </w:p>
    <w:p w:rsidR="00B82D3C" w:rsidRPr="00923DA7" w:rsidRDefault="00B82D3C" w:rsidP="00B82D3C">
      <w:pPr>
        <w:pStyle w:val="Tekstpodstawowywcity"/>
        <w:spacing w:after="0" w:line="240" w:lineRule="auto"/>
        <w:ind w:left="511"/>
        <w:rPr>
          <w:rFonts w:ascii="Times New Roman" w:hAnsi="Times New Roman"/>
        </w:rPr>
      </w:pPr>
      <w:r w:rsidRPr="00923DA7">
        <w:rPr>
          <w:rFonts w:ascii="Times New Roman" w:hAnsi="Times New Roman"/>
        </w:rPr>
        <w:t>a) osobiście do Kancelarii Szpitala (pawilon H, pokój 134),</w:t>
      </w:r>
    </w:p>
    <w:p w:rsidR="00B82D3C" w:rsidRPr="00923DA7" w:rsidRDefault="00B82D3C" w:rsidP="00B82D3C">
      <w:pPr>
        <w:pStyle w:val="Tekstpodstawowywcity"/>
        <w:spacing w:after="0" w:line="240" w:lineRule="auto"/>
        <w:ind w:left="511"/>
        <w:rPr>
          <w:rFonts w:ascii="Times New Roman" w:hAnsi="Times New Roman"/>
        </w:rPr>
      </w:pPr>
      <w:r w:rsidRPr="00923DA7">
        <w:rPr>
          <w:rFonts w:ascii="Times New Roman" w:hAnsi="Times New Roman"/>
        </w:rPr>
        <w:t>b) drogą pocztową /pocztą kurierską pod adres: Szpital Bielański im. ks. Jerzego Popiełuszki - SPZOZ,      01-809 Warszawa, ul. Cegłowska 80 - Kancelaria</w:t>
      </w:r>
    </w:p>
    <w:p w:rsidR="00B82D3C" w:rsidRPr="002C5236" w:rsidRDefault="00B82D3C" w:rsidP="00B82D3C">
      <w:pPr>
        <w:pStyle w:val="Tekstpodstawowywcity"/>
        <w:spacing w:after="0" w:line="240" w:lineRule="auto"/>
        <w:ind w:left="511"/>
        <w:rPr>
          <w:rStyle w:val="Hipercze"/>
          <w:rFonts w:ascii="Times New Roman" w:hAnsi="Times New Roman"/>
          <w:color w:val="auto"/>
        </w:rPr>
      </w:pPr>
      <w:r w:rsidRPr="00923DA7">
        <w:rPr>
          <w:rFonts w:ascii="Times New Roman" w:hAnsi="Times New Roman"/>
        </w:rPr>
        <w:t>c</w:t>
      </w:r>
      <w:r w:rsidRPr="002C5236">
        <w:rPr>
          <w:rFonts w:ascii="Times New Roman" w:hAnsi="Times New Roman"/>
        </w:rPr>
        <w:t xml:space="preserve">) drogą elektroniczną w formacie PDF pod adres: </w:t>
      </w:r>
      <w:hyperlink r:id="rId35" w:history="1">
        <w:r w:rsidRPr="002C5236">
          <w:rPr>
            <w:rStyle w:val="Hipercze"/>
            <w:rFonts w:ascii="Times New Roman" w:hAnsi="Times New Roman"/>
            <w:color w:val="auto"/>
          </w:rPr>
          <w:t>faktury@bielanski.med.pl</w:t>
        </w:r>
      </w:hyperlink>
    </w:p>
    <w:p w:rsidR="00B82D3C" w:rsidRPr="002C5236" w:rsidRDefault="00B82D3C" w:rsidP="00B82D3C">
      <w:pPr>
        <w:pStyle w:val="Tekstpodstawowywcity"/>
        <w:spacing w:after="0" w:line="240" w:lineRule="auto"/>
        <w:ind w:left="511"/>
        <w:rPr>
          <w:rFonts w:ascii="Times New Roman" w:hAnsi="Times New Roman"/>
        </w:rPr>
      </w:pPr>
      <w:r w:rsidRPr="002C5236">
        <w:rPr>
          <w:rStyle w:val="Hipercze"/>
          <w:rFonts w:ascii="Times New Roman" w:hAnsi="Times New Roman"/>
          <w:color w:val="auto"/>
          <w:u w:val="none"/>
        </w:rPr>
        <w:t xml:space="preserve">d) </w:t>
      </w:r>
      <w:r w:rsidRPr="002C5236">
        <w:rPr>
          <w:rFonts w:ascii="Times New Roman" w:hAnsi="Times New Roman"/>
          <w:bCs/>
        </w:rPr>
        <w:t xml:space="preserve">drogą elektroniczną na platformę: </w:t>
      </w:r>
      <w:hyperlink r:id="rId36" w:history="1">
        <w:r w:rsidRPr="002C5236">
          <w:rPr>
            <w:rStyle w:val="Hipercze"/>
            <w:rFonts w:ascii="Times New Roman" w:hAnsi="Times New Roman"/>
            <w:color w:val="auto"/>
          </w:rPr>
          <w:t>https://brokerpefexpert.efaktura.gov.pl/zaloguj</w:t>
        </w:r>
      </w:hyperlink>
      <w:r w:rsidRPr="002C5236">
        <w:rPr>
          <w:rFonts w:ascii="Times New Roman" w:hAnsi="Times New Roman"/>
          <w:bCs/>
        </w:rPr>
        <w:t xml:space="preserve"> </w:t>
      </w:r>
      <w:r w:rsidRPr="002C5236">
        <w:rPr>
          <w:rFonts w:ascii="Times New Roman" w:hAnsi="Times New Roman"/>
        </w:rPr>
        <w:t>w formie ustrukturyzowanej faktury elektronicznej.</w:t>
      </w:r>
    </w:p>
    <w:p w:rsidR="00B82D3C" w:rsidRPr="00923DA7" w:rsidRDefault="00B82D3C" w:rsidP="00B82D3C">
      <w:pPr>
        <w:numPr>
          <w:ilvl w:val="0"/>
          <w:numId w:val="6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Kopię faktury VAT Wykonawca zobowiązany jest dostarczyć wraz z dostawą przedmiotu zamówienia.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6</w:t>
      </w:r>
    </w:p>
    <w:p w:rsidR="00B82D3C" w:rsidRPr="00923DA7" w:rsidRDefault="00B82D3C" w:rsidP="00B82D3C">
      <w:pPr>
        <w:numPr>
          <w:ilvl w:val="0"/>
          <w:numId w:val="55"/>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 xml:space="preserve">Wykonawca gwarantuje, </w:t>
      </w:r>
      <w:r w:rsidRPr="00923DA7">
        <w:rPr>
          <w:rFonts w:ascii="Times New Roman" w:eastAsia="TimesNewRoman" w:hAnsi="Times New Roman"/>
        </w:rPr>
        <w:t>ż</w:t>
      </w:r>
      <w:r w:rsidRPr="00923DA7">
        <w:rPr>
          <w:rFonts w:ascii="Times New Roman" w:hAnsi="Times New Roman"/>
        </w:rPr>
        <w:t>e dostarczony sprzęt b</w:t>
      </w:r>
      <w:r w:rsidRPr="00923DA7">
        <w:rPr>
          <w:rFonts w:ascii="Times New Roman" w:eastAsia="TimesNewRoman" w:hAnsi="Times New Roman"/>
        </w:rPr>
        <w:t>ę</w:t>
      </w:r>
      <w:r w:rsidRPr="00923DA7">
        <w:rPr>
          <w:rFonts w:ascii="Times New Roman" w:hAnsi="Times New Roman"/>
        </w:rPr>
        <w:t xml:space="preserve">dzie posiadał cechy określone w ofercie przetargowej, </w:t>
      </w:r>
      <w:r w:rsidRPr="00923DA7">
        <w:rPr>
          <w:rFonts w:ascii="Times New Roman" w:hAnsi="Times New Roman"/>
        </w:rPr>
        <w:br/>
        <w:t>a także będą posiadały cechy jako</w:t>
      </w:r>
      <w:r w:rsidRPr="00923DA7">
        <w:rPr>
          <w:rFonts w:ascii="Times New Roman" w:eastAsia="TimesNewRoman" w:hAnsi="Times New Roman"/>
        </w:rPr>
        <w:t>ś</w:t>
      </w:r>
      <w:r w:rsidRPr="00923DA7">
        <w:rPr>
          <w:rFonts w:ascii="Times New Roman" w:hAnsi="Times New Roman"/>
        </w:rPr>
        <w:t>ciowe okre</w:t>
      </w:r>
      <w:r w:rsidRPr="00923DA7">
        <w:rPr>
          <w:rFonts w:ascii="Times New Roman" w:eastAsia="TimesNewRoman" w:hAnsi="Times New Roman"/>
        </w:rPr>
        <w:t>ś</w:t>
      </w:r>
      <w:r w:rsidRPr="00923DA7">
        <w:rPr>
          <w:rFonts w:ascii="Times New Roman" w:hAnsi="Times New Roman"/>
        </w:rPr>
        <w:t>lone w obowi</w:t>
      </w:r>
      <w:r w:rsidRPr="00923DA7">
        <w:rPr>
          <w:rFonts w:ascii="Times New Roman" w:eastAsia="TimesNewRoman" w:hAnsi="Times New Roman"/>
        </w:rPr>
        <w:t>ą</w:t>
      </w:r>
      <w:r w:rsidRPr="00923DA7">
        <w:rPr>
          <w:rFonts w:ascii="Times New Roman" w:hAnsi="Times New Roman"/>
        </w:rPr>
        <w:t>zuj</w:t>
      </w:r>
      <w:r w:rsidRPr="00923DA7">
        <w:rPr>
          <w:rFonts w:ascii="Times New Roman" w:eastAsia="TimesNewRoman" w:hAnsi="Times New Roman"/>
        </w:rPr>
        <w:t>ą</w:t>
      </w:r>
      <w:r w:rsidRPr="00923DA7">
        <w:rPr>
          <w:rFonts w:ascii="Times New Roman" w:hAnsi="Times New Roman"/>
        </w:rPr>
        <w:t>cych przepisach prawa oraz wynikaj</w:t>
      </w:r>
      <w:r w:rsidRPr="00923DA7">
        <w:rPr>
          <w:rFonts w:ascii="Times New Roman" w:eastAsia="TimesNewRoman" w:hAnsi="Times New Roman"/>
        </w:rPr>
        <w:t>ą</w:t>
      </w:r>
      <w:r w:rsidRPr="00923DA7">
        <w:rPr>
          <w:rFonts w:ascii="Times New Roman" w:hAnsi="Times New Roman"/>
        </w:rPr>
        <w:t xml:space="preserve">ce </w:t>
      </w:r>
      <w:r w:rsidRPr="00923DA7">
        <w:rPr>
          <w:rFonts w:ascii="Times New Roman" w:hAnsi="Times New Roman"/>
        </w:rPr>
        <w:br/>
        <w:t>z ich wła</w:t>
      </w:r>
      <w:r w:rsidRPr="00923DA7">
        <w:rPr>
          <w:rFonts w:ascii="Times New Roman" w:eastAsia="TimesNewRoman" w:hAnsi="Times New Roman"/>
        </w:rPr>
        <w:t>ś</w:t>
      </w:r>
      <w:r w:rsidRPr="00923DA7">
        <w:rPr>
          <w:rFonts w:ascii="Times New Roman" w:hAnsi="Times New Roman"/>
        </w:rPr>
        <w:t>ciwo</w:t>
      </w:r>
      <w:r w:rsidRPr="00923DA7">
        <w:rPr>
          <w:rFonts w:ascii="Times New Roman" w:eastAsia="TimesNewRoman" w:hAnsi="Times New Roman"/>
        </w:rPr>
        <w:t>ś</w:t>
      </w:r>
      <w:r w:rsidRPr="00923DA7">
        <w:rPr>
          <w:rFonts w:ascii="Times New Roman" w:hAnsi="Times New Roman"/>
        </w:rPr>
        <w:t>ci i przeznaczenia, a tak</w:t>
      </w:r>
      <w:r w:rsidRPr="00923DA7">
        <w:rPr>
          <w:rFonts w:ascii="Times New Roman" w:eastAsia="TimesNewRoman" w:hAnsi="Times New Roman"/>
        </w:rPr>
        <w:t>ż</w:t>
      </w:r>
      <w:r w:rsidRPr="00923DA7">
        <w:rPr>
          <w:rFonts w:ascii="Times New Roman" w:hAnsi="Times New Roman"/>
        </w:rPr>
        <w:t>e b</w:t>
      </w:r>
      <w:r w:rsidRPr="00923DA7">
        <w:rPr>
          <w:rFonts w:ascii="Times New Roman" w:eastAsia="TimesNewRoman" w:hAnsi="Times New Roman"/>
        </w:rPr>
        <w:t>ę</w:t>
      </w:r>
      <w:r w:rsidRPr="00923DA7">
        <w:rPr>
          <w:rFonts w:ascii="Times New Roman" w:hAnsi="Times New Roman"/>
        </w:rPr>
        <w:t>d</w:t>
      </w:r>
      <w:r w:rsidRPr="00923DA7">
        <w:rPr>
          <w:rFonts w:ascii="Times New Roman" w:eastAsia="TimesNewRoman" w:hAnsi="Times New Roman"/>
        </w:rPr>
        <w:t xml:space="preserve">ą </w:t>
      </w:r>
      <w:r w:rsidRPr="00923DA7">
        <w:rPr>
          <w:rFonts w:ascii="Times New Roman" w:hAnsi="Times New Roman"/>
        </w:rPr>
        <w:t>prawidłowo opakowane i oznakowane.</w:t>
      </w:r>
    </w:p>
    <w:p w:rsidR="00B82D3C" w:rsidRPr="00923DA7" w:rsidRDefault="00B82D3C" w:rsidP="00B82D3C">
      <w:pPr>
        <w:numPr>
          <w:ilvl w:val="0"/>
          <w:numId w:val="55"/>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 xml:space="preserve">W przypadku dostarczenia towaru niespełniającego warunków zamówienia Zamawiający zastrzega sobie prawo żądania wymiany wadliwego towaru. </w:t>
      </w:r>
    </w:p>
    <w:p w:rsidR="00B82D3C" w:rsidRPr="00923DA7" w:rsidRDefault="00B82D3C" w:rsidP="00B82D3C">
      <w:pPr>
        <w:numPr>
          <w:ilvl w:val="0"/>
          <w:numId w:val="48"/>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Wszelkie reklamacje Wykonawca zobowiązany jest załatwić w ciągu </w:t>
      </w:r>
      <w:r w:rsidRPr="00923DA7">
        <w:rPr>
          <w:rFonts w:ascii="Times New Roman" w:hAnsi="Times New Roman"/>
          <w:b/>
        </w:rPr>
        <w:t>4 dni roboczych</w:t>
      </w:r>
      <w:r w:rsidRPr="00923DA7">
        <w:rPr>
          <w:rFonts w:ascii="Times New Roman" w:hAnsi="Times New Roman"/>
        </w:rPr>
        <w:t>, a po bezskutecznym upływie tego terminu reklamacja uważana będzie za uznaną w całości, zgodnie z żądaniem Zamawiającego.</w:t>
      </w:r>
    </w:p>
    <w:p w:rsidR="00B82D3C" w:rsidRPr="00923DA7" w:rsidRDefault="00B82D3C" w:rsidP="00B82D3C">
      <w:pPr>
        <w:numPr>
          <w:ilvl w:val="0"/>
          <w:numId w:val="48"/>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W przypadku stwierdzenia przy odbiorze dostawy niezgodnej z zamówieniem, Zamawiający zastrzega sobie prawo do odmowy przyjęcia towaru. </w:t>
      </w:r>
    </w:p>
    <w:p w:rsidR="00B82D3C" w:rsidRPr="00923DA7" w:rsidRDefault="00B82D3C" w:rsidP="00B82D3C">
      <w:pPr>
        <w:numPr>
          <w:ilvl w:val="0"/>
          <w:numId w:val="48"/>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Koszty odbioru dostawy, o której mowa w ust. 3 w całości obciążają Wykonawcę.</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7</w:t>
      </w:r>
    </w:p>
    <w:p w:rsidR="00B82D3C" w:rsidRPr="00923DA7" w:rsidRDefault="00B82D3C" w:rsidP="00B82D3C">
      <w:pPr>
        <w:numPr>
          <w:ilvl w:val="0"/>
          <w:numId w:val="56"/>
        </w:numPr>
        <w:overflowPunct w:val="0"/>
        <w:autoSpaceDE w:val="0"/>
        <w:autoSpaceDN w:val="0"/>
        <w:adjustRightInd w:val="0"/>
        <w:spacing w:after="0" w:line="240" w:lineRule="auto"/>
        <w:ind w:left="284" w:right="9" w:hanging="284"/>
        <w:textAlignment w:val="baseline"/>
        <w:rPr>
          <w:rFonts w:ascii="Times New Roman" w:hAnsi="Times New Roman"/>
        </w:rPr>
      </w:pPr>
      <w:r w:rsidRPr="00923DA7">
        <w:rPr>
          <w:rFonts w:ascii="Times New Roman" w:hAnsi="Times New Roman"/>
        </w:rPr>
        <w:t xml:space="preserve">W razie wystąpienia zwłoki w dostarczeniu i wydaniu towaru Wykonawca zobowiązuje się do zapłaty Zamawiającemu kary umownej w wysokości </w:t>
      </w:r>
      <w:r w:rsidRPr="00923DA7">
        <w:rPr>
          <w:rFonts w:ascii="Times New Roman" w:hAnsi="Times New Roman"/>
          <w:b/>
        </w:rPr>
        <w:t>0,2 % wartości niedostarczonego towaru</w:t>
      </w:r>
      <w:r w:rsidRPr="00923DA7">
        <w:rPr>
          <w:rFonts w:ascii="Times New Roman" w:hAnsi="Times New Roman"/>
        </w:rPr>
        <w:t xml:space="preserve">, za każdy dzień zwłoki. </w:t>
      </w:r>
    </w:p>
    <w:p w:rsidR="00B82D3C" w:rsidRPr="00923DA7" w:rsidRDefault="00B82D3C" w:rsidP="00B82D3C">
      <w:pPr>
        <w:numPr>
          <w:ilvl w:val="0"/>
          <w:numId w:val="56"/>
        </w:numPr>
        <w:overflowPunct w:val="0"/>
        <w:autoSpaceDE w:val="0"/>
        <w:autoSpaceDN w:val="0"/>
        <w:adjustRightInd w:val="0"/>
        <w:spacing w:after="0" w:line="240" w:lineRule="auto"/>
        <w:ind w:right="-142"/>
        <w:rPr>
          <w:rFonts w:ascii="Times New Roman" w:hAnsi="Times New Roman"/>
        </w:rPr>
      </w:pPr>
      <w:r w:rsidRPr="00923DA7">
        <w:rPr>
          <w:rFonts w:ascii="Times New Roman" w:hAnsi="Times New Roman"/>
        </w:rPr>
        <w:t xml:space="preserve">W razie wystąpienia zwłoki w sporządzeniu i przesłaniu drogą elektroniczną załącznika asortymentowo-cenowego w formie arkusza programu MS Excel (.exe) na adres: </w:t>
      </w:r>
      <w:hyperlink r:id="rId37" w:history="1">
        <w:r w:rsidRPr="00923DA7">
          <w:rPr>
            <w:rStyle w:val="Hipercze"/>
            <w:rFonts w:ascii="Times New Roman" w:hAnsi="Times New Roman"/>
            <w:color w:val="auto"/>
          </w:rPr>
          <w:t>zaop@bielanski.med.pl</w:t>
        </w:r>
      </w:hyperlink>
      <w:r w:rsidRPr="00923DA7">
        <w:rPr>
          <w:rFonts w:ascii="Times New Roman" w:hAnsi="Times New Roman"/>
        </w:rPr>
        <w:t xml:space="preserve"> Wykonawca zobowiązuje się do zapłacenia Zamawiającemu kary umownej w wysokości 100 zł za każdy dzień zwłoki, licząc od 6-go dnia roboczego od daty zawarcia umowy.</w:t>
      </w:r>
    </w:p>
    <w:p w:rsidR="00B82D3C" w:rsidRPr="00923DA7" w:rsidRDefault="00B82D3C" w:rsidP="00B82D3C">
      <w:pPr>
        <w:numPr>
          <w:ilvl w:val="0"/>
          <w:numId w:val="56"/>
        </w:numPr>
        <w:overflowPunct w:val="0"/>
        <w:autoSpaceDE w:val="0"/>
        <w:autoSpaceDN w:val="0"/>
        <w:adjustRightInd w:val="0"/>
        <w:spacing w:after="0" w:line="240" w:lineRule="auto"/>
        <w:ind w:right="-142"/>
        <w:rPr>
          <w:rFonts w:ascii="Times New Roman" w:hAnsi="Times New Roman"/>
        </w:rPr>
      </w:pPr>
      <w:r w:rsidRPr="00923DA7">
        <w:rPr>
          <w:rFonts w:ascii="Times New Roman" w:hAnsi="Times New Roman"/>
        </w:rPr>
        <w:t>Zamawiający uprawniony jest do potrącania kary umownej z płatności wynikających z faktur.</w:t>
      </w:r>
    </w:p>
    <w:p w:rsidR="00B82D3C" w:rsidRPr="00923DA7" w:rsidRDefault="00B82D3C" w:rsidP="00B82D3C">
      <w:pPr>
        <w:numPr>
          <w:ilvl w:val="0"/>
          <w:numId w:val="56"/>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Zamawiający może dochodzić na zasadach ogólnych odszkodowania przewyższającego zastrzeżoną powyżej karę umowną.  </w:t>
      </w:r>
    </w:p>
    <w:p w:rsidR="00B82D3C" w:rsidRPr="00923DA7" w:rsidRDefault="00B82D3C" w:rsidP="00B82D3C">
      <w:pPr>
        <w:numPr>
          <w:ilvl w:val="0"/>
          <w:numId w:val="56"/>
        </w:numPr>
        <w:autoSpaceDE w:val="0"/>
        <w:autoSpaceDN w:val="0"/>
        <w:adjustRightInd w:val="0"/>
        <w:spacing w:after="0" w:line="240" w:lineRule="auto"/>
        <w:rPr>
          <w:rFonts w:ascii="Times New Roman" w:hAnsi="Times New Roman"/>
        </w:rPr>
      </w:pPr>
      <w:r w:rsidRPr="00923DA7">
        <w:rPr>
          <w:rFonts w:ascii="Times New Roman" w:hAnsi="Times New Roman"/>
        </w:rPr>
        <w:t xml:space="preserve">W przypadku niedotrzymania terminów dostawy, określonych w § 4 ust. 3 lub niezałatwienia    </w:t>
      </w:r>
      <w:r w:rsidRPr="00923DA7">
        <w:rPr>
          <w:rFonts w:ascii="Times New Roman" w:hAnsi="Times New Roman"/>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923DA7">
        <w:rPr>
          <w:rFonts w:ascii="Times New Roman" w:hAnsi="Times New Roman"/>
        </w:rPr>
        <w:br/>
        <w:t xml:space="preserve">zamówienia zgodnego z umową, nie krótszego, niż 3 dni robocze. W przypadku poniesienia przez </w:t>
      </w:r>
      <w:r w:rsidRPr="00923DA7">
        <w:rPr>
          <w:rFonts w:ascii="Times New Roman" w:hAnsi="Times New Roman"/>
        </w:rPr>
        <w:br/>
        <w:t xml:space="preserve">Zamawiającego wyższych kosztów, niż wynikają z niniejszej umowy, różnicą Zamawiający </w:t>
      </w:r>
      <w:r w:rsidRPr="00923DA7">
        <w:rPr>
          <w:rFonts w:ascii="Times New Roman" w:hAnsi="Times New Roman"/>
        </w:rPr>
        <w:br/>
        <w:t>obciąży Wykonawcę.</w:t>
      </w:r>
    </w:p>
    <w:p w:rsidR="00B82D3C" w:rsidRPr="00923DA7" w:rsidRDefault="00B82D3C" w:rsidP="00B82D3C">
      <w:pPr>
        <w:numPr>
          <w:ilvl w:val="0"/>
          <w:numId w:val="56"/>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B82D3C" w:rsidRPr="00923DA7" w:rsidRDefault="00B82D3C" w:rsidP="00B82D3C">
      <w:pPr>
        <w:autoSpaceDE w:val="0"/>
        <w:autoSpaceDN w:val="0"/>
        <w:adjustRightInd w:val="0"/>
        <w:spacing w:after="0" w:line="240" w:lineRule="auto"/>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8</w:t>
      </w:r>
    </w:p>
    <w:p w:rsidR="00B82D3C" w:rsidRPr="00923DA7" w:rsidRDefault="00B82D3C" w:rsidP="00B82D3C">
      <w:pPr>
        <w:pStyle w:val="Tekstpodstawowy2"/>
        <w:numPr>
          <w:ilvl w:val="0"/>
          <w:numId w:val="57"/>
        </w:numPr>
        <w:suppressAutoHyphens/>
        <w:spacing w:after="0" w:line="240" w:lineRule="auto"/>
        <w:rPr>
          <w:rFonts w:ascii="Times New Roman" w:hAnsi="Times New Roman"/>
        </w:rPr>
      </w:pPr>
      <w:r w:rsidRPr="00923DA7">
        <w:rPr>
          <w:rFonts w:ascii="Times New Roman" w:hAnsi="Times New Roman"/>
        </w:rPr>
        <w:t>Strony dopuszczają zmianę niniejszej umowy w zakresie przedmiotowym, tj. zastąpienie produktu objętego umową odpowiednikiem w przypadku:</w:t>
      </w:r>
    </w:p>
    <w:p w:rsidR="00B82D3C" w:rsidRPr="00923DA7" w:rsidRDefault="00B82D3C" w:rsidP="00B82D3C">
      <w:pPr>
        <w:pStyle w:val="Tekstpodstawowy2"/>
        <w:suppressAutoHyphens/>
        <w:spacing w:after="0" w:line="240" w:lineRule="auto"/>
        <w:ind w:left="871" w:hanging="360"/>
        <w:rPr>
          <w:rFonts w:ascii="Times New Roman" w:hAnsi="Times New Roman"/>
        </w:rPr>
      </w:pPr>
      <w:r w:rsidRPr="00923DA7">
        <w:rPr>
          <w:rFonts w:ascii="Times New Roman" w:hAnsi="Times New Roman"/>
        </w:rPr>
        <w:t>a)</w:t>
      </w:r>
      <w:r w:rsidRPr="00923DA7">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B82D3C" w:rsidRPr="00923DA7" w:rsidRDefault="00B82D3C" w:rsidP="00B82D3C">
      <w:pPr>
        <w:pStyle w:val="Tekstpodstawowy2"/>
        <w:suppressAutoHyphens/>
        <w:spacing w:after="0" w:line="240" w:lineRule="auto"/>
        <w:ind w:left="871" w:hanging="360"/>
        <w:rPr>
          <w:rFonts w:ascii="Times New Roman" w:hAnsi="Times New Roman"/>
        </w:rPr>
      </w:pPr>
      <w:r w:rsidRPr="00923DA7">
        <w:rPr>
          <w:rFonts w:ascii="Times New Roman" w:hAnsi="Times New Roman"/>
        </w:rPr>
        <w:t>b)</w:t>
      </w:r>
      <w:r w:rsidRPr="00923DA7">
        <w:rPr>
          <w:rFonts w:ascii="Times New Roman" w:hAnsi="Times New Roman"/>
        </w:rPr>
        <w:tab/>
        <w:t>wprowadzenia do sprzedaży przez producenta zmodyfikowanego/udoskonalonego produktu, za cenę nie wyższą niż cena produktu objętego umową.</w:t>
      </w:r>
    </w:p>
    <w:p w:rsidR="00B82D3C" w:rsidRPr="00923DA7" w:rsidRDefault="00B82D3C" w:rsidP="00B82D3C">
      <w:pPr>
        <w:pStyle w:val="Tekstpodstawowy2"/>
        <w:numPr>
          <w:ilvl w:val="0"/>
          <w:numId w:val="57"/>
        </w:numPr>
        <w:suppressAutoHyphens/>
        <w:spacing w:after="0" w:line="240" w:lineRule="auto"/>
        <w:rPr>
          <w:rFonts w:ascii="Times New Roman" w:hAnsi="Times New Roman"/>
        </w:rPr>
      </w:pPr>
      <w:r w:rsidRPr="00923DA7">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B82D3C" w:rsidRPr="00923DA7" w:rsidRDefault="00B82D3C" w:rsidP="00B82D3C">
      <w:pPr>
        <w:numPr>
          <w:ilvl w:val="0"/>
          <w:numId w:val="57"/>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Zamawiający każdorazowo dopuszcza dostawy produktu </w:t>
      </w:r>
      <w:r w:rsidRPr="00923DA7">
        <w:rPr>
          <w:rFonts w:ascii="Times New Roman" w:hAnsi="Times New Roman"/>
          <w:spacing w:val="4"/>
        </w:rPr>
        <w:t xml:space="preserve">po cenach niższych (np. w wyniku promocji lub zastosowania korzystnych dla Zamawiającego upustów przez Wykonawcę itp.) niż określone </w:t>
      </w:r>
      <w:r w:rsidRPr="00923DA7">
        <w:rPr>
          <w:rFonts w:ascii="Times New Roman" w:hAnsi="Times New Roman"/>
          <w:spacing w:val="4"/>
        </w:rPr>
        <w:br/>
        <w:t>w niniejszej umowie.</w:t>
      </w:r>
    </w:p>
    <w:p w:rsidR="00B82D3C" w:rsidRPr="00923DA7" w:rsidRDefault="00B82D3C" w:rsidP="00B82D3C">
      <w:pPr>
        <w:numPr>
          <w:ilvl w:val="0"/>
          <w:numId w:val="57"/>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W przypadku ustawowej zmiany stawki podatku VAT Wykonawca stosuje nową stawkę z dniem jej obowiązywania, z zachowaniem cen jednostkowych netto określonych w Załączniku Nr 1.</w:t>
      </w:r>
    </w:p>
    <w:p w:rsidR="00B82D3C" w:rsidRPr="00923DA7" w:rsidRDefault="00B82D3C" w:rsidP="00B82D3C">
      <w:pPr>
        <w:pStyle w:val="Tekstpodstawowy2"/>
        <w:numPr>
          <w:ilvl w:val="0"/>
          <w:numId w:val="57"/>
        </w:numPr>
        <w:suppressAutoHyphens/>
        <w:spacing w:after="0" w:line="240" w:lineRule="auto"/>
        <w:rPr>
          <w:rFonts w:ascii="Times New Roman" w:hAnsi="Times New Roman"/>
        </w:rPr>
      </w:pPr>
      <w:r w:rsidRPr="00923DA7">
        <w:rPr>
          <w:rFonts w:ascii="Times New Roman" w:hAnsi="Times New Roman"/>
        </w:rPr>
        <w:t>Zaistnienie okoliczności wymienionych w ust. 2, 3 oraz 4 nie wymaga sporządzenia aneksu do niniejszej umowy.</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9</w:t>
      </w:r>
    </w:p>
    <w:p w:rsidR="00B82D3C" w:rsidRPr="00923DA7" w:rsidRDefault="00B82D3C" w:rsidP="00B82D3C">
      <w:pPr>
        <w:spacing w:after="0" w:line="240" w:lineRule="auto"/>
        <w:rPr>
          <w:rFonts w:ascii="Times New Roman" w:hAnsi="Times New Roman"/>
          <w:color w:val="000000"/>
        </w:rPr>
      </w:pPr>
      <w:r w:rsidRPr="00923DA7">
        <w:rPr>
          <w:rFonts w:ascii="Times New Roman" w:hAnsi="Times New Roman"/>
          <w:color w:val="000000"/>
        </w:rPr>
        <w:t>Wykonawca oświadcza, że zaoferowane przez niego …………………. są dopuszczone do obrotu na terytorium Rzeczypospolitej Polskiej.</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10</w:t>
      </w:r>
    </w:p>
    <w:p w:rsidR="00B82D3C" w:rsidRPr="00923DA7" w:rsidRDefault="00B82D3C" w:rsidP="00B82D3C">
      <w:pPr>
        <w:numPr>
          <w:ilvl w:val="0"/>
          <w:numId w:val="65"/>
        </w:numPr>
        <w:overflowPunct w:val="0"/>
        <w:autoSpaceDE w:val="0"/>
        <w:autoSpaceDN w:val="0"/>
        <w:adjustRightInd w:val="0"/>
        <w:spacing w:after="0" w:line="240" w:lineRule="auto"/>
        <w:ind w:hanging="284"/>
        <w:textAlignment w:val="baseline"/>
        <w:rPr>
          <w:rFonts w:ascii="Times New Roman" w:hAnsi="Times New Roman"/>
        </w:rPr>
      </w:pPr>
      <w:r w:rsidRPr="00923DA7">
        <w:rPr>
          <w:rFonts w:ascii="Times New Roman" w:hAnsi="Times New Roman"/>
        </w:rPr>
        <w:t>Rozwiązanie umowy może nastąpić:</w:t>
      </w:r>
    </w:p>
    <w:p w:rsidR="00B82D3C" w:rsidRPr="00923DA7" w:rsidRDefault="00B82D3C" w:rsidP="00B82D3C">
      <w:pPr>
        <w:numPr>
          <w:ilvl w:val="0"/>
          <w:numId w:val="66"/>
        </w:numPr>
        <w:overflowPunct w:val="0"/>
        <w:autoSpaceDE w:val="0"/>
        <w:autoSpaceDN w:val="0"/>
        <w:adjustRightInd w:val="0"/>
        <w:spacing w:after="0" w:line="240" w:lineRule="auto"/>
        <w:ind w:hanging="284"/>
        <w:textAlignment w:val="baseline"/>
        <w:rPr>
          <w:rFonts w:ascii="Times New Roman" w:hAnsi="Times New Roman"/>
        </w:rPr>
      </w:pPr>
      <w:r w:rsidRPr="00923DA7">
        <w:rPr>
          <w:rFonts w:ascii="Times New Roman" w:hAnsi="Times New Roman"/>
        </w:rPr>
        <w:t xml:space="preserve">bez wypowiedzenia przez Zamawiającego, w przypadku naruszenia postanowień zawartych w § 9 </w:t>
      </w:r>
      <w:r w:rsidR="002D3F50">
        <w:rPr>
          <w:rFonts w:ascii="Times New Roman" w:hAnsi="Times New Roman"/>
        </w:rPr>
        <w:t xml:space="preserve">oraz § 4 ust. 7 </w:t>
      </w:r>
      <w:r w:rsidRPr="00923DA7">
        <w:rPr>
          <w:rFonts w:ascii="Times New Roman" w:hAnsi="Times New Roman"/>
        </w:rPr>
        <w:t>umowy,</w:t>
      </w:r>
      <w:r w:rsidR="00781214">
        <w:rPr>
          <w:rFonts w:ascii="Times New Roman" w:hAnsi="Times New Roman"/>
        </w:rPr>
        <w:t xml:space="preserve"> </w:t>
      </w:r>
      <w:r w:rsidR="00781214">
        <w:rPr>
          <w:rFonts w:ascii="Times New Roman" w:hAnsi="Times New Roman"/>
          <w:i/>
        </w:rPr>
        <w:t>{zapis dot. §4 ust. 7 – dotyczy jedynie pakietu nr 5}</w:t>
      </w:r>
    </w:p>
    <w:p w:rsidR="00B82D3C" w:rsidRPr="00923DA7" w:rsidRDefault="00B82D3C" w:rsidP="00B82D3C">
      <w:pPr>
        <w:numPr>
          <w:ilvl w:val="0"/>
          <w:numId w:val="66"/>
        </w:numPr>
        <w:autoSpaceDE w:val="0"/>
        <w:autoSpaceDN w:val="0"/>
        <w:adjustRightInd w:val="0"/>
        <w:spacing w:after="0" w:line="240" w:lineRule="auto"/>
        <w:rPr>
          <w:rFonts w:ascii="Times New Roman" w:hAnsi="Times New Roman"/>
        </w:rPr>
      </w:pPr>
      <w:r w:rsidRPr="00923DA7">
        <w:rPr>
          <w:rFonts w:ascii="Times New Roman" w:hAnsi="Times New Roman"/>
        </w:rPr>
        <w:t>w przypadku naruszeń realizacji umowy, wynikających z oceny realizacji zawartej umowy.</w:t>
      </w:r>
    </w:p>
    <w:p w:rsidR="00357EE3" w:rsidRPr="00357EE3" w:rsidRDefault="00357EE3" w:rsidP="00357EE3">
      <w:pPr>
        <w:pStyle w:val="Tekstpodstawowywcity"/>
        <w:widowControl w:val="0"/>
        <w:numPr>
          <w:ilvl w:val="0"/>
          <w:numId w:val="65"/>
        </w:numPr>
        <w:spacing w:after="0" w:line="240" w:lineRule="auto"/>
        <w:rPr>
          <w:rFonts w:ascii="Times New Roman" w:hAnsi="Times New Roman"/>
          <w:b/>
        </w:rPr>
      </w:pPr>
      <w:r w:rsidRPr="00357EE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357EE3" w:rsidRPr="00357EE3" w:rsidRDefault="00357EE3" w:rsidP="00357EE3">
      <w:pPr>
        <w:pStyle w:val="Akapitzlist"/>
        <w:numPr>
          <w:ilvl w:val="0"/>
          <w:numId w:val="65"/>
        </w:numPr>
        <w:spacing w:after="120" w:line="240" w:lineRule="auto"/>
        <w:contextualSpacing/>
        <w:rPr>
          <w:rFonts w:ascii="Times New Roman" w:hAnsi="Times New Roman"/>
        </w:rPr>
      </w:pPr>
      <w:r w:rsidRPr="00357EE3">
        <w:rPr>
          <w:rFonts w:ascii="Times New Roman" w:hAnsi="Times New Roman"/>
        </w:rPr>
        <w:t>Podstawowe założenia procedury oceny wykonawców:</w:t>
      </w:r>
    </w:p>
    <w:p w:rsidR="00357EE3" w:rsidRPr="00357EE3" w:rsidRDefault="00357EE3" w:rsidP="00357EE3">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 xml:space="preserve">rozróżnia się dwie kategorie uchybień w realizacji umowy: uchybienie istotne i uchybienie </w:t>
      </w:r>
      <w:r w:rsidRPr="00357EE3">
        <w:rPr>
          <w:rFonts w:ascii="Times New Roman" w:hAnsi="Times New Roman"/>
        </w:rPr>
        <w:br/>
        <w:t>o mniejszej randze (1 uchybienie istotne = 3 uchybienia o mniejszej randze),</w:t>
      </w:r>
    </w:p>
    <w:p w:rsidR="00357EE3" w:rsidRPr="00357EE3" w:rsidRDefault="00357EE3" w:rsidP="00357EE3">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357EE3" w:rsidRPr="00357EE3" w:rsidRDefault="00357EE3" w:rsidP="00357EE3">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gdy wykonawca dopuści się 2 uchybień istotnych lub 6 uchybień o mniejszej randze, Zamawiający rozwiąże umowę ze skutkiem natychmiastowym, z przyczyn leżących po stronie wykonawcy.</w:t>
      </w:r>
    </w:p>
    <w:p w:rsidR="00357EE3" w:rsidRPr="00357EE3" w:rsidRDefault="00357EE3" w:rsidP="00357EE3">
      <w:pPr>
        <w:pStyle w:val="Akapitzlist"/>
        <w:numPr>
          <w:ilvl w:val="0"/>
          <w:numId w:val="65"/>
        </w:numPr>
        <w:spacing w:after="120" w:line="240" w:lineRule="auto"/>
        <w:contextualSpacing/>
        <w:rPr>
          <w:rFonts w:ascii="Times New Roman" w:hAnsi="Times New Roman"/>
        </w:rPr>
      </w:pPr>
      <w:r w:rsidRPr="00357EE3">
        <w:rPr>
          <w:rFonts w:ascii="Times New Roman" w:hAnsi="Times New Roman"/>
        </w:rPr>
        <w:t>Za uchybienia istotne będą uznawane, w szczególności, następujące odstępstwa od właściwej realizacji umowy:</w:t>
      </w:r>
    </w:p>
    <w:p w:rsidR="00357EE3" w:rsidRPr="00357EE3" w:rsidRDefault="00357EE3" w:rsidP="00357EE3">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 xml:space="preserve">dostawa niezgodna z zamówieniem, powodująca </w:t>
      </w:r>
      <w:r w:rsidR="00BA1C4F">
        <w:rPr>
          <w:rFonts w:ascii="Times New Roman" w:hAnsi="Times New Roman"/>
        </w:rPr>
        <w:t>stan zagrożenia epidemiologicznego</w:t>
      </w:r>
      <w:r w:rsidRPr="00357EE3">
        <w:rPr>
          <w:rFonts w:ascii="Times New Roman" w:hAnsi="Times New Roman"/>
        </w:rPr>
        <w:t>,</w:t>
      </w:r>
    </w:p>
    <w:p w:rsidR="00357EE3" w:rsidRPr="00357EE3" w:rsidRDefault="00357EE3" w:rsidP="00357EE3">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dostawa niezgodna wymuszająca na Zamawiającym konieczność dokonania dwukrotnego zakupu zastępczego</w:t>
      </w:r>
    </w:p>
    <w:p w:rsidR="00357EE3" w:rsidRPr="00357EE3" w:rsidRDefault="00357EE3" w:rsidP="00357EE3">
      <w:pPr>
        <w:pStyle w:val="Akapitzlist"/>
        <w:numPr>
          <w:ilvl w:val="0"/>
          <w:numId w:val="65"/>
        </w:numPr>
        <w:spacing w:after="120" w:line="240" w:lineRule="auto"/>
        <w:contextualSpacing/>
        <w:rPr>
          <w:rFonts w:ascii="Times New Roman" w:hAnsi="Times New Roman"/>
        </w:rPr>
      </w:pPr>
      <w:r w:rsidRPr="00357EE3">
        <w:rPr>
          <w:rFonts w:ascii="Times New Roman" w:hAnsi="Times New Roman"/>
        </w:rPr>
        <w:t>W szczególności, za uchybienia o mniejszej randze zostaną uznane następujące uchybienia:</w:t>
      </w:r>
    </w:p>
    <w:p w:rsidR="00357EE3" w:rsidRPr="00357EE3" w:rsidRDefault="00357EE3" w:rsidP="00BA1C4F">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 xml:space="preserve">nieterminowych dostaw, </w:t>
      </w:r>
    </w:p>
    <w:p w:rsidR="00357EE3" w:rsidRPr="00357EE3" w:rsidRDefault="00357EE3" w:rsidP="00BA1C4F">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dostaw niezgodnych z umową lub zamówieniem,</w:t>
      </w:r>
    </w:p>
    <w:p w:rsidR="00357EE3" w:rsidRPr="00357EE3" w:rsidRDefault="00357EE3" w:rsidP="00BA1C4F">
      <w:pPr>
        <w:pStyle w:val="Akapitzlist"/>
        <w:numPr>
          <w:ilvl w:val="1"/>
          <w:numId w:val="65"/>
        </w:numPr>
        <w:spacing w:after="120" w:line="240" w:lineRule="auto"/>
        <w:ind w:left="851"/>
        <w:contextualSpacing/>
        <w:rPr>
          <w:rFonts w:ascii="Times New Roman" w:hAnsi="Times New Roman"/>
        </w:rPr>
      </w:pPr>
      <w:r w:rsidRPr="00357EE3">
        <w:rPr>
          <w:rFonts w:ascii="Times New Roman" w:hAnsi="Times New Roman"/>
        </w:rPr>
        <w:t xml:space="preserve"> nieuwzględnienia reklamacji </w:t>
      </w:r>
    </w:p>
    <w:p w:rsidR="00B82D3C" w:rsidRPr="00BA1C4F" w:rsidRDefault="00357EE3" w:rsidP="00BA1C4F">
      <w:pPr>
        <w:pStyle w:val="Akapitzlist"/>
        <w:numPr>
          <w:ilvl w:val="0"/>
          <w:numId w:val="65"/>
        </w:numPr>
        <w:spacing w:after="120" w:line="240" w:lineRule="auto"/>
        <w:contextualSpacing/>
        <w:rPr>
          <w:rFonts w:ascii="Times New Roman" w:hAnsi="Times New Roman"/>
        </w:rPr>
      </w:pPr>
      <w:r w:rsidRPr="00357EE3">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B82D3C" w:rsidRPr="00923DA7" w:rsidRDefault="00B82D3C" w:rsidP="00B82D3C">
      <w:pPr>
        <w:overflowPunct w:val="0"/>
        <w:autoSpaceDE w:val="0"/>
        <w:autoSpaceDN w:val="0"/>
        <w:adjustRightInd w:val="0"/>
        <w:spacing w:after="0" w:line="240" w:lineRule="auto"/>
        <w:ind w:right="9"/>
        <w:textAlignment w:val="baseline"/>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11</w:t>
      </w:r>
    </w:p>
    <w:p w:rsidR="00B82D3C" w:rsidRPr="00923DA7" w:rsidRDefault="00B82D3C" w:rsidP="00B82D3C">
      <w:pPr>
        <w:numPr>
          <w:ilvl w:val="0"/>
          <w:numId w:val="58"/>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Strony oświadczają, iż wynikające z niniejszej umowy sprawy sporne będą załatwiane polubownie w drodze uzgodnień  i porozumień. </w:t>
      </w:r>
    </w:p>
    <w:p w:rsidR="00B82D3C" w:rsidRPr="00923DA7" w:rsidRDefault="00B82D3C" w:rsidP="00B82D3C">
      <w:pPr>
        <w:numPr>
          <w:ilvl w:val="0"/>
          <w:numId w:val="58"/>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Właściwym do rozpoznania sporu jest sąd siedziby Zamawiającego.</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12</w:t>
      </w:r>
    </w:p>
    <w:p w:rsidR="00B82D3C" w:rsidRPr="00923DA7" w:rsidRDefault="00B82D3C" w:rsidP="00B82D3C">
      <w:pPr>
        <w:overflowPunct w:val="0"/>
        <w:autoSpaceDE w:val="0"/>
        <w:autoSpaceDN w:val="0"/>
        <w:adjustRightInd w:val="0"/>
        <w:spacing w:after="0" w:line="240" w:lineRule="auto"/>
        <w:ind w:left="45"/>
        <w:textAlignment w:val="baseline"/>
        <w:rPr>
          <w:rFonts w:ascii="Times New Roman" w:hAnsi="Times New Roman"/>
        </w:rPr>
      </w:pPr>
      <w:r w:rsidRPr="00923DA7">
        <w:rPr>
          <w:rFonts w:ascii="Times New Roman" w:hAnsi="Times New Roman"/>
        </w:rPr>
        <w:t xml:space="preserve">Wykonawca nie może bez pisemnej zgody Zamawiającego dokonywać cesji zobowiązań Zamawiającego </w:t>
      </w:r>
      <w:r w:rsidRPr="00923DA7">
        <w:rPr>
          <w:rFonts w:ascii="Times New Roman" w:hAnsi="Times New Roman"/>
        </w:rPr>
        <w:br/>
        <w:t>z niniejszej umowy na osoby trzecie.</w:t>
      </w:r>
    </w:p>
    <w:p w:rsidR="00B82D3C" w:rsidRPr="00923DA7" w:rsidRDefault="00B82D3C" w:rsidP="00B82D3C">
      <w:pPr>
        <w:overflowPunct w:val="0"/>
        <w:autoSpaceDE w:val="0"/>
        <w:autoSpaceDN w:val="0"/>
        <w:adjustRightInd w:val="0"/>
        <w:spacing w:after="0" w:line="240" w:lineRule="auto"/>
        <w:textAlignment w:val="baseline"/>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13</w:t>
      </w:r>
    </w:p>
    <w:p w:rsidR="00B82D3C" w:rsidRPr="00923DA7" w:rsidRDefault="00B82D3C" w:rsidP="00B82D3C">
      <w:pPr>
        <w:spacing w:after="0" w:line="240" w:lineRule="auto"/>
        <w:rPr>
          <w:rFonts w:ascii="Times New Roman" w:hAnsi="Times New Roman"/>
        </w:rPr>
      </w:pPr>
      <w:r w:rsidRPr="00923DA7">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82D3C" w:rsidRPr="00923DA7" w:rsidRDefault="00B82D3C" w:rsidP="00B82D3C">
      <w:pPr>
        <w:spacing w:after="0" w:line="240" w:lineRule="auto"/>
        <w:ind w:left="90"/>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14</w:t>
      </w:r>
    </w:p>
    <w:p w:rsidR="00B82D3C" w:rsidRPr="00923DA7" w:rsidRDefault="00B82D3C" w:rsidP="00B82D3C">
      <w:pPr>
        <w:spacing w:after="0" w:line="240" w:lineRule="auto"/>
        <w:rPr>
          <w:rFonts w:ascii="Times New Roman" w:hAnsi="Times New Roman"/>
        </w:rPr>
      </w:pPr>
      <w:r w:rsidRPr="00923DA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15</w:t>
      </w:r>
    </w:p>
    <w:p w:rsidR="00B82D3C" w:rsidRPr="00923DA7" w:rsidRDefault="00B82D3C" w:rsidP="00B82D3C">
      <w:pPr>
        <w:spacing w:after="0" w:line="240" w:lineRule="auto"/>
        <w:rPr>
          <w:rFonts w:ascii="Times New Roman" w:hAnsi="Times New Roman"/>
        </w:rPr>
      </w:pPr>
      <w:r w:rsidRPr="00923DA7">
        <w:rPr>
          <w:rFonts w:ascii="Times New Roman" w:hAnsi="Times New Roman"/>
        </w:rPr>
        <w:t>Umowa została sporządzona w dwóch jednobrzmiących egzemplarzach po jednym dla każdej ze stron.</w:t>
      </w:r>
    </w:p>
    <w:p w:rsidR="00B82D3C" w:rsidRDefault="00B82D3C" w:rsidP="00B82D3C">
      <w:pPr>
        <w:spacing w:line="240" w:lineRule="auto"/>
        <w:rPr>
          <w:rFonts w:ascii="Times New Roman" w:hAnsi="Times New Roman"/>
          <w:b/>
        </w:rPr>
      </w:pPr>
    </w:p>
    <w:p w:rsidR="00B82D3C" w:rsidRPr="00D42E97" w:rsidRDefault="00B82D3C" w:rsidP="00B82D3C">
      <w:pPr>
        <w:spacing w:line="240" w:lineRule="auto"/>
        <w:rPr>
          <w:rFonts w:ascii="Times New Roman" w:hAnsi="Times New Roman"/>
          <w:b/>
        </w:rPr>
      </w:pPr>
    </w:p>
    <w:p w:rsidR="00B82D3C" w:rsidRPr="00D42E97" w:rsidRDefault="00B82D3C" w:rsidP="00B82D3C">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B82D3C" w:rsidRPr="00C111D0" w:rsidRDefault="00B82D3C" w:rsidP="00B82D3C">
      <w:pPr>
        <w:tabs>
          <w:tab w:val="center" w:pos="1985"/>
          <w:tab w:val="center" w:pos="7938"/>
        </w:tabs>
        <w:spacing w:after="0" w:line="240" w:lineRule="auto"/>
        <w:ind w:firstLine="708"/>
        <w:rPr>
          <w:rFonts w:ascii="Times New Roman" w:hAnsi="Times New Roman"/>
          <w:b/>
          <w:i/>
          <w:u w:val="single"/>
        </w:rPr>
      </w:pPr>
    </w:p>
    <w:p w:rsidR="00B82D3C" w:rsidRPr="00635F8B" w:rsidRDefault="00B82D3C" w:rsidP="00B82D3C">
      <w:pPr>
        <w:tabs>
          <w:tab w:val="center" w:pos="1985"/>
          <w:tab w:val="center" w:pos="7938"/>
        </w:tabs>
        <w:spacing w:after="0" w:line="240" w:lineRule="auto"/>
        <w:rPr>
          <w:b/>
        </w:rPr>
      </w:pPr>
    </w:p>
    <w:p w:rsidR="00B82D3C" w:rsidRDefault="00B82D3C" w:rsidP="00B82D3C">
      <w:pPr>
        <w:spacing w:after="200"/>
        <w:jc w:val="left"/>
        <w:rPr>
          <w:rFonts w:ascii="Times New Roman" w:hAnsi="Times New Roman"/>
          <w:b/>
          <w:i/>
          <w:u w:val="single"/>
        </w:rPr>
      </w:pPr>
      <w:r>
        <w:rPr>
          <w:rFonts w:ascii="Times New Roman" w:hAnsi="Times New Roman"/>
          <w:b/>
          <w:i/>
          <w:u w:val="single"/>
        </w:rPr>
        <w:br w:type="page"/>
      </w:r>
    </w:p>
    <w:p w:rsidR="0059689D" w:rsidRPr="009976CE" w:rsidRDefault="0059689D" w:rsidP="009976CE">
      <w:pPr>
        <w:pStyle w:val="rozdzia0"/>
      </w:pPr>
      <w:r w:rsidRPr="009976CE">
        <w:t>WZÓR UMOWY (pakiet 13)</w:t>
      </w:r>
    </w:p>
    <w:p w:rsidR="0059689D" w:rsidRPr="00923DA7" w:rsidRDefault="0059689D" w:rsidP="0059689D">
      <w:pPr>
        <w:spacing w:after="0" w:line="240" w:lineRule="auto"/>
        <w:jc w:val="center"/>
        <w:rPr>
          <w:rFonts w:ascii="Times New Roman" w:hAnsi="Times New Roman"/>
          <w:b/>
          <w:i/>
          <w:u w:val="single"/>
        </w:rPr>
      </w:pPr>
    </w:p>
    <w:p w:rsidR="0059689D" w:rsidRPr="00923DA7" w:rsidRDefault="0059689D" w:rsidP="0059689D">
      <w:pPr>
        <w:spacing w:after="0" w:line="240" w:lineRule="auto"/>
        <w:rPr>
          <w:rFonts w:ascii="Times New Roman" w:hAnsi="Times New Roman"/>
          <w:b/>
          <w:bCs/>
        </w:rPr>
      </w:pPr>
      <w:r w:rsidRPr="00923DA7">
        <w:rPr>
          <w:rFonts w:ascii="Times New Roman" w:hAnsi="Times New Roman"/>
        </w:rPr>
        <w:t xml:space="preserve">zawarta w dniu </w:t>
      </w:r>
      <w:r w:rsidRPr="00923DA7">
        <w:rPr>
          <w:rFonts w:ascii="Times New Roman" w:hAnsi="Times New Roman"/>
          <w:b/>
        </w:rPr>
        <w:t>………………………</w:t>
      </w:r>
      <w:r w:rsidRPr="00923DA7">
        <w:rPr>
          <w:rFonts w:ascii="Times New Roman" w:hAnsi="Times New Roman"/>
        </w:rPr>
        <w:t>roku w Warszawie, pomiędzy</w:t>
      </w:r>
      <w:r w:rsidRPr="00923DA7">
        <w:rPr>
          <w:rFonts w:ascii="Times New Roman" w:hAnsi="Times New Roman"/>
          <w:b/>
          <w:bCs/>
        </w:rPr>
        <w:t xml:space="preserve"> </w:t>
      </w:r>
    </w:p>
    <w:p w:rsidR="0059689D" w:rsidRPr="00923DA7" w:rsidRDefault="0059689D" w:rsidP="0059689D">
      <w:pPr>
        <w:spacing w:after="0" w:line="240" w:lineRule="auto"/>
        <w:rPr>
          <w:rFonts w:ascii="Times New Roman" w:hAnsi="Times New Roman"/>
        </w:rPr>
      </w:pPr>
      <w:r w:rsidRPr="00923DA7">
        <w:rPr>
          <w:rFonts w:ascii="Times New Roman" w:hAnsi="Times New Roman"/>
          <w:b/>
        </w:rPr>
        <w:t>Szpitalem Bielańskim im. ks. Jerzego Popiełuszki Samodzielnym Publicznym Zakładem Opieki Zdrowotnej</w:t>
      </w:r>
      <w:r w:rsidRPr="00923DA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59689D" w:rsidRPr="00923DA7" w:rsidRDefault="0059689D" w:rsidP="0059689D">
      <w:pPr>
        <w:spacing w:after="0" w:line="240" w:lineRule="auto"/>
        <w:rPr>
          <w:rFonts w:ascii="Times New Roman" w:hAnsi="Times New Roman"/>
        </w:rPr>
      </w:pPr>
      <w:r w:rsidRPr="00923DA7">
        <w:rPr>
          <w:rFonts w:ascii="Times New Roman" w:hAnsi="Times New Roman"/>
        </w:rPr>
        <w:t>………………………………………………………</w:t>
      </w:r>
    </w:p>
    <w:p w:rsidR="0059689D" w:rsidRPr="00923DA7" w:rsidRDefault="0059689D" w:rsidP="0059689D">
      <w:pPr>
        <w:spacing w:after="0" w:line="240" w:lineRule="auto"/>
        <w:rPr>
          <w:rFonts w:ascii="Times New Roman" w:hAnsi="Times New Roman"/>
        </w:rPr>
      </w:pPr>
    </w:p>
    <w:p w:rsidR="0059689D" w:rsidRPr="00923DA7" w:rsidRDefault="0059689D" w:rsidP="0059689D">
      <w:pPr>
        <w:spacing w:after="0" w:line="240" w:lineRule="auto"/>
        <w:rPr>
          <w:rFonts w:ascii="Times New Roman" w:hAnsi="Times New Roman"/>
        </w:rPr>
      </w:pPr>
      <w:r w:rsidRPr="00923DA7">
        <w:rPr>
          <w:rFonts w:ascii="Times New Roman" w:hAnsi="Times New Roman"/>
        </w:rPr>
        <w:t>a</w:t>
      </w:r>
      <w:r w:rsidRPr="00923DA7">
        <w:rPr>
          <w:rFonts w:ascii="Times New Roman" w:hAnsi="Times New Roman"/>
          <w:color w:val="000000"/>
        </w:rPr>
        <w:t xml:space="preserve">            </w:t>
      </w:r>
    </w:p>
    <w:p w:rsidR="0059689D" w:rsidRPr="00923DA7" w:rsidRDefault="0059689D" w:rsidP="0059689D">
      <w:pPr>
        <w:spacing w:after="0" w:line="240" w:lineRule="auto"/>
        <w:rPr>
          <w:rFonts w:ascii="Times New Roman" w:hAnsi="Times New Roman"/>
        </w:rPr>
      </w:pPr>
    </w:p>
    <w:p w:rsidR="0059689D" w:rsidRPr="00923DA7" w:rsidRDefault="0059689D" w:rsidP="0059689D">
      <w:pPr>
        <w:spacing w:after="0" w:line="240" w:lineRule="auto"/>
        <w:rPr>
          <w:rFonts w:ascii="Times New Roman" w:hAnsi="Times New Roman"/>
        </w:rPr>
      </w:pPr>
      <w:r w:rsidRPr="00923DA7">
        <w:rPr>
          <w:rFonts w:ascii="Times New Roman" w:hAnsi="Times New Roman"/>
        </w:rPr>
        <w:t>firmą ......................... z siedzibą w .............................. zwaną dalej Wykonawcą, reprezentowaną przez:</w:t>
      </w:r>
    </w:p>
    <w:p w:rsidR="0059689D" w:rsidRPr="00923DA7" w:rsidRDefault="0059689D" w:rsidP="0059689D">
      <w:pPr>
        <w:spacing w:after="0" w:line="240" w:lineRule="auto"/>
        <w:rPr>
          <w:rFonts w:ascii="Times New Roman" w:hAnsi="Times New Roman"/>
        </w:rPr>
      </w:pPr>
      <w:r w:rsidRPr="00923DA7">
        <w:rPr>
          <w:rFonts w:ascii="Times New Roman" w:hAnsi="Times New Roman"/>
        </w:rPr>
        <w:t>......................................................................................................</w:t>
      </w:r>
    </w:p>
    <w:p w:rsidR="0059689D" w:rsidRPr="00923DA7" w:rsidRDefault="0059689D" w:rsidP="0059689D">
      <w:pPr>
        <w:spacing w:after="0" w:line="240" w:lineRule="auto"/>
        <w:rPr>
          <w:rFonts w:ascii="Times New Roman" w:hAnsi="Times New Roman"/>
        </w:rPr>
      </w:pPr>
      <w:r w:rsidRPr="00923DA7">
        <w:rPr>
          <w:rFonts w:ascii="Times New Roman" w:hAnsi="Times New Roman"/>
        </w:rPr>
        <w:t>KRS Nr ............................</w:t>
      </w:r>
    </w:p>
    <w:p w:rsidR="0059689D" w:rsidRPr="00923DA7" w:rsidRDefault="0059689D" w:rsidP="0059689D">
      <w:pPr>
        <w:spacing w:after="0" w:line="240" w:lineRule="auto"/>
        <w:rPr>
          <w:rFonts w:ascii="Times New Roman" w:hAnsi="Times New Roman"/>
        </w:rPr>
      </w:pPr>
      <w:r w:rsidRPr="00923DA7">
        <w:rPr>
          <w:rFonts w:ascii="Times New Roman" w:hAnsi="Times New Roman"/>
        </w:rPr>
        <w:t>REGON ...........................</w:t>
      </w:r>
    </w:p>
    <w:p w:rsidR="0059689D" w:rsidRPr="00923DA7" w:rsidRDefault="0059689D" w:rsidP="0059689D">
      <w:pPr>
        <w:spacing w:after="0" w:line="240" w:lineRule="auto"/>
        <w:rPr>
          <w:rFonts w:ascii="Times New Roman" w:hAnsi="Times New Roman"/>
        </w:rPr>
      </w:pPr>
    </w:p>
    <w:p w:rsidR="0059689D" w:rsidRPr="00923DA7" w:rsidRDefault="0059689D" w:rsidP="0059689D">
      <w:pPr>
        <w:spacing w:after="0" w:line="240" w:lineRule="auto"/>
        <w:rPr>
          <w:rFonts w:ascii="Times New Roman" w:hAnsi="Times New Roman"/>
        </w:rPr>
      </w:pPr>
      <w:r w:rsidRPr="00923DA7">
        <w:rPr>
          <w:rFonts w:ascii="Times New Roman" w:hAnsi="Times New Roman"/>
        </w:rPr>
        <w:t>Umowa dotyczy realizacji zamówienia publicznego ZP-… przeprowadzonego w trybie przetargu nieograniczonego na …………………………………………</w:t>
      </w:r>
    </w:p>
    <w:p w:rsidR="0059689D" w:rsidRDefault="0059689D">
      <w:pPr>
        <w:spacing w:after="200"/>
        <w:jc w:val="left"/>
        <w:rPr>
          <w:rFonts w:ascii="Times New Roman" w:eastAsia="Times New Roman" w:hAnsi="Times New Roman"/>
          <w:b/>
          <w:iCs/>
          <w:lang w:eastAsia="pl-PL"/>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1</w:t>
      </w:r>
    </w:p>
    <w:p w:rsidR="009976CE" w:rsidRPr="009976CE" w:rsidRDefault="009976CE" w:rsidP="00AD746C">
      <w:pPr>
        <w:numPr>
          <w:ilvl w:val="0"/>
          <w:numId w:val="80"/>
        </w:numPr>
        <w:autoSpaceDE w:val="0"/>
        <w:autoSpaceDN w:val="0"/>
        <w:adjustRightInd w:val="0"/>
        <w:spacing w:after="0" w:line="240" w:lineRule="auto"/>
        <w:rPr>
          <w:rFonts w:ascii="Times New Roman" w:hAnsi="Times New Roman"/>
        </w:rPr>
      </w:pPr>
      <w:r w:rsidRPr="009976CE">
        <w:rPr>
          <w:rFonts w:ascii="Times New Roman" w:hAnsi="Times New Roman"/>
        </w:rPr>
        <w:t>Wykonawca sprzedaje a Zamawiający nabywa ………... Przedmiotem sprzedaży jest sprzęt fabrycznie nowy, niebędący sprzętem powystawowym.</w:t>
      </w:r>
    </w:p>
    <w:p w:rsidR="009976CE" w:rsidRPr="009976CE" w:rsidRDefault="009976CE" w:rsidP="00AD746C">
      <w:pPr>
        <w:numPr>
          <w:ilvl w:val="0"/>
          <w:numId w:val="80"/>
        </w:numPr>
        <w:autoSpaceDE w:val="0"/>
        <w:autoSpaceDN w:val="0"/>
        <w:adjustRightInd w:val="0"/>
        <w:spacing w:after="0" w:line="240" w:lineRule="auto"/>
        <w:rPr>
          <w:rFonts w:ascii="Times New Roman" w:hAnsi="Times New Roman"/>
        </w:rPr>
      </w:pPr>
      <w:r w:rsidRPr="009976CE">
        <w:rPr>
          <w:rFonts w:ascii="Times New Roman" w:hAnsi="Times New Roman"/>
        </w:rPr>
        <w:t>W ramach niniejszej umowy Wykonawca zobowiązuje się do:</w:t>
      </w:r>
    </w:p>
    <w:p w:rsidR="009976CE" w:rsidRPr="009976CE" w:rsidRDefault="009976CE" w:rsidP="00AD746C">
      <w:pPr>
        <w:numPr>
          <w:ilvl w:val="0"/>
          <w:numId w:val="81"/>
        </w:numPr>
        <w:autoSpaceDE w:val="0"/>
        <w:autoSpaceDN w:val="0"/>
        <w:adjustRightInd w:val="0"/>
        <w:spacing w:after="0" w:line="240" w:lineRule="auto"/>
        <w:rPr>
          <w:rFonts w:ascii="Times New Roman" w:hAnsi="Times New Roman"/>
        </w:rPr>
      </w:pPr>
      <w:r w:rsidRPr="009976CE">
        <w:rPr>
          <w:rFonts w:ascii="Times New Roman" w:hAnsi="Times New Roman"/>
        </w:rPr>
        <w:t>dostarczenia, uruchomienia, instalacji sprzętu w siedzibie Zamawiającego;</w:t>
      </w:r>
    </w:p>
    <w:p w:rsidR="009976CE" w:rsidRPr="009976CE" w:rsidRDefault="009976CE" w:rsidP="00AD746C">
      <w:pPr>
        <w:numPr>
          <w:ilvl w:val="0"/>
          <w:numId w:val="81"/>
        </w:numPr>
        <w:autoSpaceDE w:val="0"/>
        <w:autoSpaceDN w:val="0"/>
        <w:adjustRightInd w:val="0"/>
        <w:spacing w:after="0" w:line="240" w:lineRule="auto"/>
        <w:rPr>
          <w:rFonts w:ascii="Times New Roman" w:hAnsi="Times New Roman"/>
        </w:rPr>
      </w:pPr>
      <w:r w:rsidRPr="009976CE">
        <w:rPr>
          <w:rFonts w:ascii="Times New Roman" w:hAnsi="Times New Roman"/>
        </w:rPr>
        <w:t>przeszkolenia pracowników Zamawiającego w zakresie obsługi dostarczonego sprzętu. Przeszkolenie pracowników nastąpi w terminie uzgodnionym z Zamawiającym</w:t>
      </w:r>
      <w:r w:rsidRPr="009976CE">
        <w:rPr>
          <w:rFonts w:ascii="Times New Roman" w:hAnsi="Times New Roman"/>
          <w:spacing w:val="4"/>
        </w:rPr>
        <w:t>;</w:t>
      </w:r>
    </w:p>
    <w:p w:rsidR="009976CE" w:rsidRPr="009976CE" w:rsidRDefault="009976CE" w:rsidP="00AD746C">
      <w:pPr>
        <w:numPr>
          <w:ilvl w:val="0"/>
          <w:numId w:val="81"/>
        </w:numPr>
        <w:autoSpaceDE w:val="0"/>
        <w:autoSpaceDN w:val="0"/>
        <w:adjustRightInd w:val="0"/>
        <w:spacing w:after="0" w:line="240" w:lineRule="auto"/>
        <w:rPr>
          <w:rFonts w:ascii="Times New Roman" w:hAnsi="Times New Roman"/>
        </w:rPr>
      </w:pPr>
      <w:r w:rsidRPr="009976CE">
        <w:rPr>
          <w:rFonts w:ascii="Times New Roman" w:hAnsi="Times New Roman"/>
        </w:rPr>
        <w:t xml:space="preserve">dostarczenia instrukcji obsługi (wersja elektroniczna) i dokumentacji technicznej oferowanego aparatu </w:t>
      </w:r>
      <w:r>
        <w:rPr>
          <w:rFonts w:ascii="Times New Roman" w:hAnsi="Times New Roman"/>
        </w:rPr>
        <w:br/>
      </w:r>
      <w:r w:rsidRPr="009976CE">
        <w:rPr>
          <w:rFonts w:ascii="Times New Roman" w:hAnsi="Times New Roman"/>
        </w:rPr>
        <w:t>w języku polskim/dokumentacja techniczna i serwisowa.</w:t>
      </w:r>
    </w:p>
    <w:p w:rsidR="009976CE" w:rsidRPr="009976CE" w:rsidRDefault="009976CE" w:rsidP="00AD746C">
      <w:pPr>
        <w:autoSpaceDE w:val="0"/>
        <w:autoSpaceDN w:val="0"/>
        <w:adjustRightInd w:val="0"/>
        <w:spacing w:after="0" w:line="240" w:lineRule="auto"/>
        <w:rPr>
          <w:rFonts w:ascii="Times New Roman" w:hAnsi="Times New Roman"/>
        </w:rPr>
      </w:pPr>
    </w:p>
    <w:p w:rsidR="009976CE" w:rsidRPr="009976CE" w:rsidRDefault="009976CE" w:rsidP="00AD746C">
      <w:pPr>
        <w:numPr>
          <w:ilvl w:val="12"/>
          <w:numId w:val="0"/>
        </w:numPr>
        <w:spacing w:after="0" w:line="240" w:lineRule="auto"/>
        <w:jc w:val="center"/>
        <w:rPr>
          <w:rFonts w:ascii="Times New Roman" w:hAnsi="Times New Roman"/>
        </w:rPr>
      </w:pPr>
      <w:r w:rsidRPr="009976CE">
        <w:rPr>
          <w:rFonts w:ascii="Times New Roman" w:hAnsi="Times New Roman"/>
        </w:rPr>
        <w:t>§ 2</w:t>
      </w:r>
    </w:p>
    <w:p w:rsidR="009976CE" w:rsidRPr="009976CE" w:rsidRDefault="009976CE" w:rsidP="00AD746C">
      <w:pPr>
        <w:numPr>
          <w:ilvl w:val="0"/>
          <w:numId w:val="82"/>
        </w:numPr>
        <w:autoSpaceDE w:val="0"/>
        <w:autoSpaceDN w:val="0"/>
        <w:adjustRightInd w:val="0"/>
        <w:spacing w:after="0" w:line="240" w:lineRule="auto"/>
        <w:rPr>
          <w:rFonts w:ascii="Times New Roman" w:hAnsi="Times New Roman"/>
        </w:rPr>
      </w:pPr>
      <w:r w:rsidRPr="009976CE">
        <w:rPr>
          <w:rFonts w:ascii="Times New Roman" w:hAnsi="Times New Roman"/>
        </w:rPr>
        <w:t>Dostawa oraz  uruchomienie nastąpi  w ciągu czterech tygodni od daty zawarcia umowy.</w:t>
      </w:r>
    </w:p>
    <w:p w:rsidR="009976CE" w:rsidRPr="009976CE" w:rsidRDefault="009976CE" w:rsidP="00AD746C">
      <w:pPr>
        <w:numPr>
          <w:ilvl w:val="0"/>
          <w:numId w:val="82"/>
        </w:numPr>
        <w:autoSpaceDE w:val="0"/>
        <w:autoSpaceDN w:val="0"/>
        <w:adjustRightInd w:val="0"/>
        <w:spacing w:after="0" w:line="240" w:lineRule="auto"/>
        <w:rPr>
          <w:rFonts w:ascii="Times New Roman" w:hAnsi="Times New Roman"/>
        </w:rPr>
      </w:pPr>
      <w:r w:rsidRPr="009976CE">
        <w:rPr>
          <w:rFonts w:ascii="Times New Roman" w:hAnsi="Times New Roman"/>
        </w:rPr>
        <w:t xml:space="preserve">Dostawa dokonana będzie do siedziby Zamawiającego (Warszawa, ul. Cegłowska 80) do pomieszczeń przez niego wskazanych. </w:t>
      </w:r>
    </w:p>
    <w:p w:rsidR="009976CE" w:rsidRPr="009976CE" w:rsidRDefault="009976CE" w:rsidP="00AD746C">
      <w:pPr>
        <w:numPr>
          <w:ilvl w:val="0"/>
          <w:numId w:val="82"/>
        </w:numPr>
        <w:autoSpaceDE w:val="0"/>
        <w:autoSpaceDN w:val="0"/>
        <w:adjustRightInd w:val="0"/>
        <w:spacing w:after="0" w:line="240" w:lineRule="auto"/>
        <w:rPr>
          <w:rFonts w:ascii="Times New Roman" w:hAnsi="Times New Roman"/>
        </w:rPr>
      </w:pPr>
      <w:r w:rsidRPr="009976CE">
        <w:rPr>
          <w:rFonts w:ascii="Times New Roman" w:hAnsi="Times New Roman"/>
        </w:rPr>
        <w:t xml:space="preserve">Konkretny dzień i godzina dostawy wymaga uprzedniego uzgodnienia z przedstawicielem Zamawiającego  </w:t>
      </w:r>
      <w:r>
        <w:rPr>
          <w:rFonts w:ascii="Times New Roman" w:hAnsi="Times New Roman"/>
        </w:rPr>
        <w:br/>
      </w:r>
      <w:r w:rsidRPr="009976CE">
        <w:rPr>
          <w:rFonts w:ascii="Times New Roman" w:hAnsi="Times New Roman"/>
        </w:rPr>
        <w:t xml:space="preserve">w osobie pracownika Działu Zaopatrzenia tel. (22) 56-90-336/331. </w:t>
      </w:r>
    </w:p>
    <w:p w:rsidR="009976CE" w:rsidRPr="009976CE" w:rsidRDefault="009976CE" w:rsidP="00AD746C">
      <w:pPr>
        <w:numPr>
          <w:ilvl w:val="0"/>
          <w:numId w:val="82"/>
        </w:numPr>
        <w:autoSpaceDE w:val="0"/>
        <w:autoSpaceDN w:val="0"/>
        <w:adjustRightInd w:val="0"/>
        <w:spacing w:after="0" w:line="240" w:lineRule="auto"/>
        <w:rPr>
          <w:rFonts w:ascii="Times New Roman" w:hAnsi="Times New Roman"/>
        </w:rPr>
      </w:pPr>
      <w:r w:rsidRPr="009976CE">
        <w:rPr>
          <w:rFonts w:ascii="Times New Roman" w:hAnsi="Times New Roman"/>
        </w:rPr>
        <w:t>Zamawiający zastrzega sobie prawo do odmowy przyjęcia sprzętu w przypadku nieuzgodnienia ostatecznego terminu dostawy, o którym mowa w ust. 3.</w:t>
      </w:r>
    </w:p>
    <w:p w:rsidR="009976CE" w:rsidRPr="009976CE" w:rsidRDefault="009976CE" w:rsidP="00AD746C">
      <w:pPr>
        <w:numPr>
          <w:ilvl w:val="0"/>
          <w:numId w:val="82"/>
        </w:numPr>
        <w:autoSpaceDE w:val="0"/>
        <w:autoSpaceDN w:val="0"/>
        <w:adjustRightInd w:val="0"/>
        <w:spacing w:after="0" w:line="240" w:lineRule="auto"/>
        <w:rPr>
          <w:rFonts w:ascii="Times New Roman" w:hAnsi="Times New Roman"/>
        </w:rPr>
      </w:pPr>
      <w:r w:rsidRPr="009976CE">
        <w:rPr>
          <w:rFonts w:ascii="Times New Roman" w:hAnsi="Times New Roman"/>
        </w:rPr>
        <w:t>Dostawa do miejsca wskazanego w siedzibie Zamawiającego, uruchomienie, montaż jest obowiązkiem Wykonawcy warunkującym podpisanie protokołu odbioru.</w:t>
      </w:r>
    </w:p>
    <w:p w:rsidR="009976CE" w:rsidRPr="009976CE" w:rsidRDefault="009976CE" w:rsidP="00AD746C">
      <w:pPr>
        <w:numPr>
          <w:ilvl w:val="0"/>
          <w:numId w:val="82"/>
        </w:numPr>
        <w:autoSpaceDE w:val="0"/>
        <w:autoSpaceDN w:val="0"/>
        <w:adjustRightInd w:val="0"/>
        <w:spacing w:after="0" w:line="240" w:lineRule="auto"/>
        <w:rPr>
          <w:rFonts w:ascii="Times New Roman" w:hAnsi="Times New Roman"/>
        </w:rPr>
      </w:pPr>
      <w:r w:rsidRPr="009976CE">
        <w:rPr>
          <w:rFonts w:ascii="Times New Roman" w:hAnsi="Times New Roman"/>
        </w:rPr>
        <w:t>Ryzyko dostarczenia, uruchomienia/montażu sprzętu, w tym związane z transportem i rozładunkiem, ponosi Wykonawca do dnia odbioru.</w:t>
      </w: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3</w:t>
      </w:r>
    </w:p>
    <w:p w:rsidR="009976CE" w:rsidRPr="009976CE" w:rsidRDefault="009976CE" w:rsidP="00AD746C">
      <w:pPr>
        <w:numPr>
          <w:ilvl w:val="0"/>
          <w:numId w:val="83"/>
        </w:numPr>
        <w:autoSpaceDE w:val="0"/>
        <w:autoSpaceDN w:val="0"/>
        <w:adjustRightInd w:val="0"/>
        <w:spacing w:after="0" w:line="240" w:lineRule="auto"/>
        <w:rPr>
          <w:rFonts w:ascii="Times New Roman" w:hAnsi="Times New Roman"/>
        </w:rPr>
      </w:pPr>
      <w:r w:rsidRPr="009976CE">
        <w:rPr>
          <w:rFonts w:ascii="Times New Roman" w:hAnsi="Times New Roman"/>
        </w:rPr>
        <w:t xml:space="preserve">Przyjęcie zakupionego sprzętu przez Zamawiającego zostanie potwierdzone protokołem zdawczo-odbiorczym w formie pisemnej podpisanym przez przedstawicieli obu stron. </w:t>
      </w:r>
    </w:p>
    <w:p w:rsidR="009976CE" w:rsidRPr="009976CE" w:rsidRDefault="009976CE" w:rsidP="00AD746C">
      <w:pPr>
        <w:numPr>
          <w:ilvl w:val="0"/>
          <w:numId w:val="83"/>
        </w:numPr>
        <w:autoSpaceDE w:val="0"/>
        <w:autoSpaceDN w:val="0"/>
        <w:adjustRightInd w:val="0"/>
        <w:spacing w:after="0" w:line="240" w:lineRule="auto"/>
        <w:rPr>
          <w:rFonts w:ascii="Times New Roman" w:hAnsi="Times New Roman"/>
        </w:rPr>
      </w:pPr>
      <w:r w:rsidRPr="009976CE">
        <w:rPr>
          <w:rFonts w:ascii="Times New Roman" w:hAnsi="Times New Roman"/>
        </w:rPr>
        <w:t>Protokolarne przyjęcie sprzętu nastąpi po spełnieniu warunków określonych w § 1 ust. 2 lit. a) i c) oraz ust. 3 umowy. Protokół odbioru sprzętu podpisany bez zastrzeżeń stanowi podstawę do wystawienia przez wykonawcę faktury VAT.</w:t>
      </w: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4</w:t>
      </w:r>
    </w:p>
    <w:p w:rsidR="009976CE" w:rsidRPr="009976CE" w:rsidRDefault="009976CE" w:rsidP="00AD746C">
      <w:pPr>
        <w:numPr>
          <w:ilvl w:val="0"/>
          <w:numId w:val="84"/>
        </w:numPr>
        <w:autoSpaceDE w:val="0"/>
        <w:autoSpaceDN w:val="0"/>
        <w:adjustRightInd w:val="0"/>
        <w:spacing w:after="0" w:line="240" w:lineRule="auto"/>
        <w:rPr>
          <w:rFonts w:ascii="Times New Roman" w:hAnsi="Times New Roman"/>
        </w:rPr>
      </w:pPr>
      <w:r w:rsidRPr="009976CE">
        <w:rPr>
          <w:rFonts w:ascii="Times New Roman" w:hAnsi="Times New Roman"/>
        </w:rPr>
        <w:t xml:space="preserve">Wartość brutto umowy wynosi </w:t>
      </w:r>
      <w:r w:rsidRPr="009976CE">
        <w:rPr>
          <w:rFonts w:ascii="Times New Roman" w:hAnsi="Times New Roman"/>
          <w:b/>
        </w:rPr>
        <w:t>…………. zł</w:t>
      </w:r>
      <w:r w:rsidRPr="009976CE">
        <w:rPr>
          <w:rFonts w:ascii="Times New Roman" w:hAnsi="Times New Roman"/>
        </w:rPr>
        <w:t xml:space="preserve"> (słownie: …….. zł …..) w tym podatek VAT i jest zgodna </w:t>
      </w:r>
      <w:r w:rsidR="00E12668">
        <w:rPr>
          <w:rFonts w:ascii="Times New Roman" w:hAnsi="Times New Roman"/>
        </w:rPr>
        <w:br/>
      </w:r>
      <w:r w:rsidRPr="009976CE">
        <w:rPr>
          <w:rFonts w:ascii="Times New Roman" w:hAnsi="Times New Roman"/>
        </w:rPr>
        <w:t xml:space="preserve">z ofertą złożoną w postępowaniu przetargowym </w:t>
      </w:r>
      <w:r>
        <w:rPr>
          <w:rFonts w:ascii="Times New Roman" w:hAnsi="Times New Roman"/>
        </w:rPr>
        <w:t>…………</w:t>
      </w:r>
      <w:r w:rsidRPr="009976CE">
        <w:rPr>
          <w:rFonts w:ascii="Times New Roman" w:hAnsi="Times New Roman"/>
        </w:rPr>
        <w:t>.</w:t>
      </w:r>
    </w:p>
    <w:p w:rsidR="009976CE" w:rsidRPr="009976CE" w:rsidRDefault="009976CE" w:rsidP="00AD746C">
      <w:pPr>
        <w:numPr>
          <w:ilvl w:val="0"/>
          <w:numId w:val="84"/>
        </w:numPr>
        <w:overflowPunct w:val="0"/>
        <w:autoSpaceDE w:val="0"/>
        <w:autoSpaceDN w:val="0"/>
        <w:adjustRightInd w:val="0"/>
        <w:spacing w:after="0" w:line="240" w:lineRule="auto"/>
        <w:textAlignment w:val="baseline"/>
        <w:rPr>
          <w:rFonts w:ascii="Times New Roman" w:hAnsi="Times New Roman"/>
        </w:rPr>
      </w:pPr>
      <w:r w:rsidRPr="009976CE">
        <w:rPr>
          <w:rFonts w:ascii="Times New Roman" w:hAnsi="Times New Roman"/>
        </w:rPr>
        <w:t xml:space="preserve">Zamawiający zobowiązuje się do uregulowania należności w terminie nie później niż 60 dni od daty doręczenia prawidłowo wystawionej faktury VAT, przelewem na rachunek bankowy Wykonawcy. Za dzień zapłaty uznaje się datę obciążenia rachunku Zamawiającego.  </w:t>
      </w:r>
    </w:p>
    <w:p w:rsidR="009976CE" w:rsidRPr="009976CE" w:rsidRDefault="009976CE" w:rsidP="00AD746C">
      <w:pPr>
        <w:numPr>
          <w:ilvl w:val="0"/>
          <w:numId w:val="84"/>
        </w:numPr>
        <w:overflowPunct w:val="0"/>
        <w:autoSpaceDE w:val="0"/>
        <w:autoSpaceDN w:val="0"/>
        <w:adjustRightInd w:val="0"/>
        <w:spacing w:after="0" w:line="240" w:lineRule="auto"/>
        <w:textAlignment w:val="baseline"/>
        <w:rPr>
          <w:rFonts w:ascii="Times New Roman" w:hAnsi="Times New Roman"/>
        </w:rPr>
      </w:pPr>
      <w:r w:rsidRPr="009976CE">
        <w:rPr>
          <w:rFonts w:ascii="Times New Roman" w:hAnsi="Times New Roman"/>
        </w:rPr>
        <w:t>Fakturę VAT (oryginał) należy doręczyć Zamawiającemu w jednej z podanych niżej form:</w:t>
      </w:r>
    </w:p>
    <w:p w:rsidR="009976CE" w:rsidRPr="009976CE" w:rsidRDefault="009976CE" w:rsidP="00AD746C">
      <w:pPr>
        <w:pStyle w:val="Tekstpodstawowywcity"/>
        <w:spacing w:after="0" w:line="240" w:lineRule="auto"/>
        <w:ind w:left="511"/>
        <w:rPr>
          <w:rFonts w:ascii="Times New Roman" w:hAnsi="Times New Roman"/>
          <w:b/>
        </w:rPr>
      </w:pPr>
      <w:r w:rsidRPr="009976CE">
        <w:rPr>
          <w:rFonts w:ascii="Times New Roman" w:hAnsi="Times New Roman"/>
        </w:rPr>
        <w:t>a) osobiście do Kancelarii Szpitala (pawilon H, pokój 134),</w:t>
      </w:r>
    </w:p>
    <w:p w:rsidR="009976CE" w:rsidRPr="009976CE" w:rsidRDefault="009976CE" w:rsidP="00AD746C">
      <w:pPr>
        <w:pStyle w:val="Tekstpodstawowywcity"/>
        <w:spacing w:after="0" w:line="240" w:lineRule="auto"/>
        <w:ind w:left="511"/>
        <w:rPr>
          <w:rFonts w:ascii="Times New Roman" w:hAnsi="Times New Roman"/>
          <w:b/>
        </w:rPr>
      </w:pPr>
      <w:r w:rsidRPr="009976CE">
        <w:rPr>
          <w:rFonts w:ascii="Times New Roman" w:hAnsi="Times New Roman"/>
        </w:rPr>
        <w:t>b) drogą pocztową /pocztą kurierską pod adres: Szpital Bielański im. ks. Jerzego Popiełuszki - SPZOZ, 01-809 Warszawa, ul. Cegłowska 80 - Kancelaria</w:t>
      </w:r>
    </w:p>
    <w:p w:rsidR="009976CE" w:rsidRPr="009976CE" w:rsidRDefault="009976CE" w:rsidP="00AD746C">
      <w:pPr>
        <w:pStyle w:val="Tekstpodstawowywcity"/>
        <w:spacing w:after="0" w:line="240" w:lineRule="auto"/>
        <w:ind w:left="511"/>
        <w:rPr>
          <w:rStyle w:val="Hipercze"/>
          <w:rFonts w:ascii="Times New Roman" w:hAnsi="Times New Roman"/>
          <w:b/>
          <w:color w:val="auto"/>
        </w:rPr>
      </w:pPr>
      <w:r w:rsidRPr="009976CE">
        <w:rPr>
          <w:rFonts w:ascii="Times New Roman" w:hAnsi="Times New Roman"/>
        </w:rPr>
        <w:t xml:space="preserve">c) drogą elektroniczną, w formacie PDF, pod adres: </w:t>
      </w:r>
      <w:hyperlink r:id="rId38" w:history="1">
        <w:r w:rsidRPr="009976CE">
          <w:rPr>
            <w:rStyle w:val="Hipercze"/>
            <w:rFonts w:ascii="Times New Roman" w:hAnsi="Times New Roman"/>
            <w:b/>
            <w:color w:val="auto"/>
          </w:rPr>
          <w:t>faktury@bielanski.med.pl</w:t>
        </w:r>
      </w:hyperlink>
    </w:p>
    <w:p w:rsidR="009976CE" w:rsidRPr="009976CE" w:rsidRDefault="009976CE" w:rsidP="00AD746C">
      <w:pPr>
        <w:pStyle w:val="Tekstpodstawowywcity"/>
        <w:spacing w:after="0" w:line="240" w:lineRule="auto"/>
        <w:ind w:left="511"/>
        <w:rPr>
          <w:rFonts w:ascii="Times New Roman" w:hAnsi="Times New Roman"/>
          <w:b/>
        </w:rPr>
      </w:pPr>
      <w:r w:rsidRPr="009976CE">
        <w:rPr>
          <w:rStyle w:val="Hipercze"/>
          <w:rFonts w:ascii="Times New Roman" w:hAnsi="Times New Roman"/>
          <w:color w:val="auto"/>
          <w:u w:val="none"/>
        </w:rPr>
        <w:t xml:space="preserve">d) </w:t>
      </w:r>
      <w:r w:rsidRPr="009976CE">
        <w:rPr>
          <w:rFonts w:ascii="Times New Roman" w:hAnsi="Times New Roman"/>
          <w:bCs/>
        </w:rPr>
        <w:t xml:space="preserve">drogą elektroniczną na platformę: </w:t>
      </w:r>
      <w:hyperlink r:id="rId39" w:history="1">
        <w:r w:rsidRPr="009976CE">
          <w:rPr>
            <w:rStyle w:val="Hipercze"/>
            <w:rFonts w:ascii="Times New Roman" w:hAnsi="Times New Roman"/>
            <w:color w:val="auto"/>
          </w:rPr>
          <w:t>https://brokerpefexpert.efaktura.gov.pl/zaloguj</w:t>
        </w:r>
      </w:hyperlink>
      <w:r w:rsidRPr="009976CE">
        <w:rPr>
          <w:rFonts w:ascii="Times New Roman" w:hAnsi="Times New Roman"/>
          <w:bCs/>
        </w:rPr>
        <w:t xml:space="preserve"> </w:t>
      </w:r>
      <w:r w:rsidRPr="009976CE">
        <w:rPr>
          <w:rFonts w:ascii="Times New Roman" w:hAnsi="Times New Roman"/>
        </w:rPr>
        <w:t>w formie ustrukturyzowanej faktury elektronicznej.</w:t>
      </w:r>
    </w:p>
    <w:p w:rsidR="009976CE" w:rsidRPr="009976CE" w:rsidRDefault="009976CE" w:rsidP="00AD746C">
      <w:pPr>
        <w:numPr>
          <w:ilvl w:val="0"/>
          <w:numId w:val="84"/>
        </w:numPr>
        <w:autoSpaceDE w:val="0"/>
        <w:autoSpaceDN w:val="0"/>
        <w:adjustRightInd w:val="0"/>
        <w:spacing w:after="0" w:line="240" w:lineRule="auto"/>
        <w:rPr>
          <w:rFonts w:ascii="Times New Roman" w:hAnsi="Times New Roman"/>
        </w:rPr>
      </w:pPr>
      <w:r w:rsidRPr="009976CE">
        <w:rPr>
          <w:rFonts w:ascii="Times New Roman" w:hAnsi="Times New Roman"/>
        </w:rPr>
        <w:t>Cena, o której mowa w ust. 1 zawiera wszystkie koszty związane z wykonaniem umowy, w tym związane z wykonaniem obowiązków, o których mowa w § 1 ust. 2, § 8 oraz koszty transportu.</w:t>
      </w: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5</w:t>
      </w:r>
    </w:p>
    <w:p w:rsidR="009976CE" w:rsidRPr="009976CE" w:rsidRDefault="009976CE" w:rsidP="00AD746C">
      <w:pPr>
        <w:numPr>
          <w:ilvl w:val="0"/>
          <w:numId w:val="85"/>
        </w:numPr>
        <w:autoSpaceDE w:val="0"/>
        <w:autoSpaceDN w:val="0"/>
        <w:adjustRightInd w:val="0"/>
        <w:spacing w:after="0" w:line="240" w:lineRule="auto"/>
        <w:rPr>
          <w:rFonts w:ascii="Times New Roman" w:hAnsi="Times New Roman"/>
        </w:rPr>
      </w:pPr>
      <w:r w:rsidRPr="009976CE">
        <w:rPr>
          <w:rFonts w:ascii="Times New Roman" w:hAnsi="Times New Roman"/>
        </w:rPr>
        <w:t xml:space="preserve">W przypadku dostarczenia sprzętu niespełniającego warunków zamówienia Zamawiający zastrzega sobie prawo żądania wymiany wadliwego sprzętu na nowy, wolny od wad. </w:t>
      </w:r>
    </w:p>
    <w:p w:rsidR="009976CE" w:rsidRPr="009976CE" w:rsidRDefault="009976CE" w:rsidP="00AD746C">
      <w:pPr>
        <w:numPr>
          <w:ilvl w:val="0"/>
          <w:numId w:val="85"/>
        </w:numPr>
        <w:autoSpaceDE w:val="0"/>
        <w:autoSpaceDN w:val="0"/>
        <w:adjustRightInd w:val="0"/>
        <w:spacing w:after="0" w:line="240" w:lineRule="auto"/>
        <w:rPr>
          <w:rFonts w:ascii="Times New Roman" w:hAnsi="Times New Roman"/>
        </w:rPr>
      </w:pPr>
      <w:r w:rsidRPr="009976CE">
        <w:rPr>
          <w:rFonts w:ascii="Times New Roman" w:hAnsi="Times New Roman"/>
        </w:rPr>
        <w:t>Wszelkie reklamacje Wykonawca zobowiązany jest załatwić w ciągu 7 dni roboczych, a po bezskutecznym upływie tego terminu reklamacja uważana będzie za uznaną w całości zgodnie z żądaniem Zamawiającego.</w:t>
      </w:r>
    </w:p>
    <w:p w:rsidR="009976CE" w:rsidRPr="009976CE" w:rsidRDefault="009976CE" w:rsidP="00AD746C">
      <w:pPr>
        <w:numPr>
          <w:ilvl w:val="0"/>
          <w:numId w:val="85"/>
        </w:numPr>
        <w:autoSpaceDE w:val="0"/>
        <w:autoSpaceDN w:val="0"/>
        <w:adjustRightInd w:val="0"/>
        <w:spacing w:after="0" w:line="240" w:lineRule="auto"/>
        <w:rPr>
          <w:rFonts w:ascii="Times New Roman" w:hAnsi="Times New Roman"/>
        </w:rPr>
      </w:pPr>
      <w:r w:rsidRPr="009976CE">
        <w:rPr>
          <w:rFonts w:ascii="Times New Roman" w:hAnsi="Times New Roman"/>
        </w:rPr>
        <w:t xml:space="preserve">W przypadku stwierdzenia przy odbiorze dostawy niezgodnej z zamówieniem, Zamawiający zastrzega sobie prawo do odmowy przyjęcia towaru. </w:t>
      </w:r>
    </w:p>
    <w:p w:rsidR="009976CE" w:rsidRPr="009976CE" w:rsidRDefault="009976CE" w:rsidP="00AD746C">
      <w:pPr>
        <w:numPr>
          <w:ilvl w:val="0"/>
          <w:numId w:val="85"/>
        </w:numPr>
        <w:autoSpaceDE w:val="0"/>
        <w:autoSpaceDN w:val="0"/>
        <w:adjustRightInd w:val="0"/>
        <w:spacing w:after="0" w:line="240" w:lineRule="auto"/>
        <w:rPr>
          <w:rFonts w:ascii="Times New Roman" w:hAnsi="Times New Roman"/>
        </w:rPr>
      </w:pPr>
      <w:r w:rsidRPr="009976CE">
        <w:rPr>
          <w:rFonts w:ascii="Times New Roman" w:hAnsi="Times New Roman"/>
        </w:rPr>
        <w:t>Koszty odbioru dostawy, o której mowa w ust. 3 w całości obciążają Wykonawcę.</w:t>
      </w: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6</w:t>
      </w:r>
    </w:p>
    <w:p w:rsidR="009976CE" w:rsidRPr="009976CE" w:rsidRDefault="009976CE" w:rsidP="00AD746C">
      <w:pPr>
        <w:spacing w:after="0" w:line="240" w:lineRule="auto"/>
        <w:rPr>
          <w:rFonts w:ascii="Times New Roman" w:hAnsi="Times New Roman"/>
        </w:rPr>
      </w:pPr>
      <w:r w:rsidRPr="009976CE">
        <w:rPr>
          <w:rFonts w:ascii="Times New Roman" w:hAnsi="Times New Roman"/>
        </w:rPr>
        <w:t>1. Zamawiający uprawniony jest do żądania zapłaty kary umownej :</w:t>
      </w:r>
    </w:p>
    <w:p w:rsidR="009976CE" w:rsidRPr="009976CE" w:rsidRDefault="009976CE" w:rsidP="00AD746C">
      <w:pPr>
        <w:numPr>
          <w:ilvl w:val="0"/>
          <w:numId w:val="87"/>
        </w:numPr>
        <w:autoSpaceDE w:val="0"/>
        <w:autoSpaceDN w:val="0"/>
        <w:adjustRightInd w:val="0"/>
        <w:spacing w:after="0" w:line="240" w:lineRule="auto"/>
        <w:ind w:right="50"/>
        <w:rPr>
          <w:rFonts w:ascii="Times New Roman" w:hAnsi="Times New Roman"/>
        </w:rPr>
      </w:pPr>
      <w:r w:rsidRPr="009976CE">
        <w:rPr>
          <w:rFonts w:ascii="Times New Roman" w:hAnsi="Times New Roman"/>
        </w:rPr>
        <w:t xml:space="preserve">w wysokości 0,2 % wartości netto niedostarczonego sprzętu, za każdy dzień zwłoki, po przekroczeniu terminu określonego  w § 2 ust. 1 umowy, </w:t>
      </w:r>
    </w:p>
    <w:p w:rsidR="009976CE" w:rsidRPr="009976CE" w:rsidRDefault="009976CE" w:rsidP="00AD746C">
      <w:pPr>
        <w:numPr>
          <w:ilvl w:val="0"/>
          <w:numId w:val="78"/>
        </w:numPr>
        <w:autoSpaceDE w:val="0"/>
        <w:autoSpaceDN w:val="0"/>
        <w:adjustRightInd w:val="0"/>
        <w:spacing w:after="0" w:line="240" w:lineRule="auto"/>
        <w:ind w:right="50"/>
        <w:rPr>
          <w:rFonts w:ascii="Times New Roman" w:hAnsi="Times New Roman"/>
        </w:rPr>
      </w:pPr>
      <w:r w:rsidRPr="009976CE">
        <w:rPr>
          <w:rFonts w:ascii="Times New Roman" w:hAnsi="Times New Roman"/>
        </w:rPr>
        <w:t>w wysokości 0,2 % wartości netto sprzętu za każdy dzień zwłoki w podejmowaniu napraw objętych gwarancją</w:t>
      </w:r>
      <w:r w:rsidRPr="009976CE">
        <w:rPr>
          <w:rFonts w:ascii="Times New Roman" w:hAnsi="Times New Roman"/>
          <w:color w:val="FF0000"/>
        </w:rPr>
        <w:t xml:space="preserve"> </w:t>
      </w:r>
      <w:r w:rsidRPr="009976CE">
        <w:rPr>
          <w:rFonts w:ascii="Times New Roman" w:hAnsi="Times New Roman"/>
        </w:rPr>
        <w:t>lub przeglądu gwarancyjnego,</w:t>
      </w:r>
    </w:p>
    <w:p w:rsidR="009976CE" w:rsidRPr="009976CE" w:rsidRDefault="009976CE" w:rsidP="00AD746C">
      <w:pPr>
        <w:numPr>
          <w:ilvl w:val="0"/>
          <w:numId w:val="78"/>
        </w:numPr>
        <w:autoSpaceDE w:val="0"/>
        <w:autoSpaceDN w:val="0"/>
        <w:adjustRightInd w:val="0"/>
        <w:spacing w:after="0" w:line="240" w:lineRule="auto"/>
        <w:ind w:right="50"/>
        <w:rPr>
          <w:rFonts w:ascii="Times New Roman" w:hAnsi="Times New Roman"/>
        </w:rPr>
      </w:pPr>
      <w:r w:rsidRPr="009976CE">
        <w:rPr>
          <w:rFonts w:ascii="Times New Roman" w:hAnsi="Times New Roman"/>
        </w:rPr>
        <w:t>w wysokości 0,2 % wartości netto sprzętu, za każdy dzień zwłoki w przekroczeniu  terminu wstawienia sprzętu zastępczego.</w:t>
      </w:r>
    </w:p>
    <w:p w:rsidR="009976CE" w:rsidRPr="009976CE" w:rsidRDefault="009976CE" w:rsidP="00AD746C">
      <w:pPr>
        <w:pStyle w:val="11akapitzwypunktowaniempoziom2"/>
        <w:numPr>
          <w:ilvl w:val="0"/>
          <w:numId w:val="79"/>
        </w:numPr>
        <w:spacing w:after="0" w:line="240" w:lineRule="auto"/>
        <w:rPr>
          <w:color w:val="000000"/>
          <w:sz w:val="22"/>
          <w:szCs w:val="22"/>
        </w:rPr>
      </w:pPr>
      <w:r w:rsidRPr="009976CE">
        <w:rPr>
          <w:sz w:val="22"/>
          <w:szCs w:val="22"/>
        </w:rPr>
        <w:t>Kary umowne przysługujące Zamawiającemu podlegają sumowaniu i mogą być naliczane równolegle.</w:t>
      </w:r>
    </w:p>
    <w:p w:rsidR="009976CE" w:rsidRPr="009976CE" w:rsidRDefault="009976CE" w:rsidP="00AD746C">
      <w:pPr>
        <w:pStyle w:val="11akapitzwypunktowaniempoziom2"/>
        <w:numPr>
          <w:ilvl w:val="0"/>
          <w:numId w:val="79"/>
        </w:numPr>
        <w:spacing w:after="0" w:line="240" w:lineRule="auto"/>
        <w:rPr>
          <w:color w:val="000000"/>
          <w:sz w:val="22"/>
          <w:szCs w:val="22"/>
        </w:rPr>
      </w:pPr>
      <w:r w:rsidRPr="009976CE">
        <w:rPr>
          <w:sz w:val="22"/>
          <w:szCs w:val="22"/>
        </w:rPr>
        <w:t xml:space="preserve">Zamawiający będzie dochodzić na zasadach ogólnych odszkodowania przewyższającego zastrzeżoną </w:t>
      </w:r>
      <w:r w:rsidRPr="009976CE">
        <w:rPr>
          <w:sz w:val="22"/>
          <w:szCs w:val="22"/>
        </w:rPr>
        <w:br/>
        <w:t>powyżej karę umowną.</w:t>
      </w:r>
    </w:p>
    <w:p w:rsidR="009976CE" w:rsidRPr="009976CE" w:rsidRDefault="009976CE" w:rsidP="00AD746C">
      <w:pPr>
        <w:pStyle w:val="11akapitzwypunktowaniempoziom2"/>
        <w:numPr>
          <w:ilvl w:val="0"/>
          <w:numId w:val="79"/>
        </w:numPr>
        <w:spacing w:after="0" w:line="240" w:lineRule="auto"/>
        <w:rPr>
          <w:color w:val="000000"/>
          <w:sz w:val="22"/>
          <w:szCs w:val="22"/>
        </w:rPr>
      </w:pPr>
      <w:r w:rsidRPr="009976CE">
        <w:rPr>
          <w:sz w:val="22"/>
          <w:szCs w:val="22"/>
        </w:rPr>
        <w:t xml:space="preserve">Zamawiający potrąci karę umowną z płatności wynikających z faktury, bez odrębnego wzywania Wykonawcy do zapłaty. </w:t>
      </w: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7</w:t>
      </w:r>
    </w:p>
    <w:p w:rsidR="009976CE" w:rsidRPr="009976CE" w:rsidRDefault="009976CE" w:rsidP="00AD746C">
      <w:pPr>
        <w:numPr>
          <w:ilvl w:val="0"/>
          <w:numId w:val="86"/>
        </w:numPr>
        <w:autoSpaceDE w:val="0"/>
        <w:autoSpaceDN w:val="0"/>
        <w:adjustRightInd w:val="0"/>
        <w:spacing w:after="0" w:line="240" w:lineRule="auto"/>
        <w:rPr>
          <w:rFonts w:ascii="Times New Roman" w:hAnsi="Times New Roman"/>
        </w:rPr>
      </w:pPr>
      <w:r w:rsidRPr="009976CE">
        <w:rPr>
          <w:rFonts w:ascii="Times New Roman" w:hAnsi="Times New Roman"/>
        </w:rPr>
        <w:t>Wykonawca udziela …. miesięcznej gwarancji na dostarczony sprzęt.</w:t>
      </w:r>
    </w:p>
    <w:p w:rsidR="009976CE" w:rsidRPr="009976CE" w:rsidRDefault="009976CE" w:rsidP="00AD746C">
      <w:pPr>
        <w:numPr>
          <w:ilvl w:val="0"/>
          <w:numId w:val="86"/>
        </w:numPr>
        <w:autoSpaceDE w:val="0"/>
        <w:autoSpaceDN w:val="0"/>
        <w:adjustRightInd w:val="0"/>
        <w:spacing w:after="0" w:line="240" w:lineRule="auto"/>
        <w:rPr>
          <w:rFonts w:ascii="Times New Roman" w:hAnsi="Times New Roman"/>
        </w:rPr>
      </w:pPr>
      <w:r w:rsidRPr="009976CE">
        <w:rPr>
          <w:rFonts w:ascii="Times New Roman" w:hAnsi="Times New Roman"/>
        </w:rPr>
        <w:t>Gwarancja obejmuje przeglądy urządzenia zgodnie z zaleceniami producenta - min. 1 rocznie, naprawy, konserwacje wraz z częściami zamiennymi i zużywalnymi</w:t>
      </w:r>
      <w:r w:rsidRPr="009976CE">
        <w:rPr>
          <w:rFonts w:ascii="Times New Roman" w:hAnsi="Times New Roman"/>
          <w:bCs/>
        </w:rPr>
        <w:t>.</w:t>
      </w:r>
    </w:p>
    <w:p w:rsidR="009976CE" w:rsidRPr="009976CE" w:rsidRDefault="009976CE" w:rsidP="00AD746C">
      <w:pPr>
        <w:numPr>
          <w:ilvl w:val="0"/>
          <w:numId w:val="86"/>
        </w:numPr>
        <w:autoSpaceDE w:val="0"/>
        <w:autoSpaceDN w:val="0"/>
        <w:adjustRightInd w:val="0"/>
        <w:spacing w:after="0" w:line="240" w:lineRule="auto"/>
        <w:rPr>
          <w:rFonts w:ascii="Times New Roman" w:hAnsi="Times New Roman"/>
        </w:rPr>
      </w:pPr>
      <w:r w:rsidRPr="009976CE">
        <w:rPr>
          <w:rFonts w:ascii="Times New Roman" w:hAnsi="Times New Roman"/>
        </w:rPr>
        <w:t>W okresie gwarancji trzy naprawy powodują wymianę podzespołu na nowy.</w:t>
      </w:r>
    </w:p>
    <w:p w:rsidR="009976CE" w:rsidRPr="009976CE" w:rsidRDefault="009976CE" w:rsidP="00AD746C">
      <w:pPr>
        <w:numPr>
          <w:ilvl w:val="0"/>
          <w:numId w:val="86"/>
        </w:numPr>
        <w:autoSpaceDE w:val="0"/>
        <w:autoSpaceDN w:val="0"/>
        <w:adjustRightInd w:val="0"/>
        <w:spacing w:after="0" w:line="240" w:lineRule="auto"/>
        <w:rPr>
          <w:rFonts w:ascii="Times New Roman" w:hAnsi="Times New Roman"/>
        </w:rPr>
      </w:pPr>
      <w:r w:rsidRPr="009976CE">
        <w:rPr>
          <w:rFonts w:ascii="Times New Roman" w:hAnsi="Times New Roman"/>
        </w:rPr>
        <w:t>Wykonawca zapewnia d</w:t>
      </w:r>
      <w:r w:rsidRPr="009976CE">
        <w:rPr>
          <w:rFonts w:ascii="Times New Roman" w:hAnsi="Times New Roman"/>
          <w:lang w:eastAsia="ar-SA"/>
        </w:rPr>
        <w:t xml:space="preserve">ostępność serwisu i części zamiennych przez min. 10 lat.  </w:t>
      </w:r>
    </w:p>
    <w:p w:rsidR="009976CE" w:rsidRPr="009976CE" w:rsidRDefault="009976CE" w:rsidP="00AD746C">
      <w:pPr>
        <w:numPr>
          <w:ilvl w:val="0"/>
          <w:numId w:val="86"/>
        </w:numPr>
        <w:autoSpaceDE w:val="0"/>
        <w:autoSpaceDN w:val="0"/>
        <w:adjustRightInd w:val="0"/>
        <w:spacing w:after="0" w:line="240" w:lineRule="auto"/>
        <w:rPr>
          <w:rFonts w:ascii="Times New Roman" w:hAnsi="Times New Roman"/>
        </w:rPr>
      </w:pPr>
      <w:r w:rsidRPr="009976CE">
        <w:rPr>
          <w:rFonts w:ascii="Times New Roman" w:hAnsi="Times New Roman"/>
        </w:rPr>
        <w:t>Wykonawca zobowiązuje się do przyjmowania zgłoszeń o awarii aparatu i konieczności dokonania ich  naprawy przez 5 dni roboczych od poniedziałku do piątku. Zgłoszenia dokonywane będą w dni powszednie, telefonicznie lub faksem pod numerem telefonu …………….., faks ………………., w godzinach od 7.30 do 15.30.</w:t>
      </w:r>
    </w:p>
    <w:p w:rsidR="009976CE" w:rsidRPr="009976CE" w:rsidRDefault="009976CE" w:rsidP="00AD746C">
      <w:pPr>
        <w:numPr>
          <w:ilvl w:val="0"/>
          <w:numId w:val="86"/>
        </w:numPr>
        <w:autoSpaceDE w:val="0"/>
        <w:autoSpaceDN w:val="0"/>
        <w:adjustRightInd w:val="0"/>
        <w:spacing w:after="0" w:line="240" w:lineRule="auto"/>
        <w:rPr>
          <w:rFonts w:ascii="Times New Roman" w:hAnsi="Times New Roman"/>
        </w:rPr>
      </w:pPr>
      <w:r w:rsidRPr="009976CE">
        <w:rPr>
          <w:rFonts w:ascii="Times New Roman" w:hAnsi="Times New Roman"/>
        </w:rPr>
        <w:t>W celu dokonania naprawy Wykonawca przybędzie do siedziby Zamawiającego w czasie nie dłuższym niż 2 dni roboczych od dnia zgłoszenia awarii.</w:t>
      </w:r>
    </w:p>
    <w:p w:rsidR="009976CE" w:rsidRPr="009976CE" w:rsidRDefault="009976CE" w:rsidP="00AD746C">
      <w:pPr>
        <w:numPr>
          <w:ilvl w:val="0"/>
          <w:numId w:val="86"/>
        </w:numPr>
        <w:autoSpaceDE w:val="0"/>
        <w:autoSpaceDN w:val="0"/>
        <w:adjustRightInd w:val="0"/>
        <w:spacing w:after="0" w:line="240" w:lineRule="auto"/>
        <w:rPr>
          <w:rFonts w:ascii="Times New Roman" w:hAnsi="Times New Roman"/>
        </w:rPr>
      </w:pPr>
      <w:r w:rsidRPr="009976CE">
        <w:rPr>
          <w:rFonts w:ascii="Times New Roman" w:hAnsi="Times New Roman"/>
        </w:rPr>
        <w:t>W przypadku konieczności sprowadzenia części zamiennych spoza Polski lub w przypadku konieczności sprowadzenia części zamiennych spoza UE Zamawiający dopuszcza czas naprawy, odpowiednio do 10 oraz do 15 dni roboczych. Obowiązek wstawienia sprzętu zastępczego lub podzespołu/części zastępczej umożliwiającą tymczasową pracę aparatu, o nie gorszych parametrach, występuje, odpowiednio od następnego dnia od podjęcia naprawy.</w:t>
      </w:r>
    </w:p>
    <w:p w:rsidR="009976CE" w:rsidRPr="009976CE" w:rsidRDefault="009976CE" w:rsidP="00AD746C">
      <w:pPr>
        <w:autoSpaceDE w:val="0"/>
        <w:autoSpaceDN w:val="0"/>
        <w:adjustRightInd w:val="0"/>
        <w:spacing w:after="0" w:line="240" w:lineRule="auto"/>
        <w:rPr>
          <w:rFonts w:ascii="Times New Roman" w:hAnsi="Times New Roman"/>
        </w:rPr>
      </w:pPr>
    </w:p>
    <w:p w:rsidR="009976CE" w:rsidRPr="009976CE" w:rsidRDefault="009976CE" w:rsidP="00AD746C">
      <w:pPr>
        <w:spacing w:after="0" w:line="240" w:lineRule="auto"/>
        <w:ind w:right="-142"/>
        <w:jc w:val="center"/>
        <w:rPr>
          <w:rFonts w:ascii="Times New Roman" w:hAnsi="Times New Roman"/>
        </w:rPr>
      </w:pPr>
      <w:r w:rsidRPr="009976CE">
        <w:rPr>
          <w:rFonts w:ascii="Times New Roman" w:hAnsi="Times New Roman"/>
        </w:rPr>
        <w:t xml:space="preserve">§ 8 </w:t>
      </w:r>
    </w:p>
    <w:p w:rsidR="009976CE" w:rsidRPr="00E12668" w:rsidRDefault="009976CE" w:rsidP="00AD746C">
      <w:pPr>
        <w:spacing w:after="0" w:line="240" w:lineRule="auto"/>
        <w:ind w:right="28"/>
        <w:rPr>
          <w:rFonts w:ascii="Times New Roman" w:hAnsi="Times New Roman"/>
          <w:bCs/>
        </w:rPr>
      </w:pPr>
      <w:r w:rsidRPr="009976CE">
        <w:rPr>
          <w:rFonts w:ascii="Times New Roman" w:hAnsi="Times New Roman"/>
          <w:color w:val="000000"/>
        </w:rPr>
        <w:t>Wykonawca oświadcza, że zaoferowany przez niego sprzęt będący przedmiotem umowy, posiada stosowne dokumenty dopuszczające do obrotu.</w:t>
      </w:r>
    </w:p>
    <w:p w:rsidR="009976CE" w:rsidRPr="009976CE" w:rsidRDefault="009976CE" w:rsidP="00AD746C">
      <w:pPr>
        <w:spacing w:after="0" w:line="240" w:lineRule="auto"/>
        <w:jc w:val="center"/>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9</w:t>
      </w:r>
    </w:p>
    <w:p w:rsidR="009976CE" w:rsidRPr="009976CE" w:rsidRDefault="009976CE" w:rsidP="00AD746C">
      <w:pPr>
        <w:autoSpaceDE w:val="0"/>
        <w:autoSpaceDN w:val="0"/>
        <w:adjustRightInd w:val="0"/>
        <w:spacing w:after="0" w:line="240" w:lineRule="auto"/>
        <w:rPr>
          <w:rFonts w:ascii="Times New Roman" w:hAnsi="Times New Roman"/>
        </w:rPr>
      </w:pPr>
      <w:r w:rsidRPr="009976CE">
        <w:rPr>
          <w:rFonts w:ascii="Times New Roman" w:hAnsi="Times New Roman"/>
        </w:rPr>
        <w:t>Ewentualne spory, mogące powstać w trakcie realizacji niniejszej umowy, rozstrzygać będzie sąd właściwy dla siedziby Zamawiającego.</w:t>
      </w: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10</w:t>
      </w:r>
    </w:p>
    <w:p w:rsidR="009976CE" w:rsidRPr="009976CE" w:rsidRDefault="009976CE" w:rsidP="00AD746C">
      <w:pPr>
        <w:spacing w:after="0" w:line="240" w:lineRule="auto"/>
        <w:rPr>
          <w:rFonts w:ascii="Times New Roman" w:hAnsi="Times New Roman"/>
        </w:rPr>
      </w:pPr>
      <w:r w:rsidRPr="009976CE">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9976CE" w:rsidRPr="009976CE" w:rsidRDefault="009976CE" w:rsidP="00AD746C">
      <w:pPr>
        <w:spacing w:after="0" w:line="240" w:lineRule="auto"/>
        <w:rPr>
          <w:rFonts w:ascii="Times New Roman" w:hAnsi="Times New Roman"/>
        </w:rPr>
      </w:pPr>
      <w:r w:rsidRPr="009976CE">
        <w:rPr>
          <w:rFonts w:ascii="Times New Roman" w:hAnsi="Times New Roman"/>
        </w:rPr>
        <w:t xml:space="preserve">                                                          </w:t>
      </w: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11</w:t>
      </w:r>
    </w:p>
    <w:p w:rsidR="009976CE" w:rsidRPr="009976CE" w:rsidRDefault="009976CE" w:rsidP="00AD746C">
      <w:pPr>
        <w:spacing w:after="0" w:line="240" w:lineRule="auto"/>
        <w:rPr>
          <w:rFonts w:ascii="Times New Roman" w:hAnsi="Times New Roman"/>
        </w:rPr>
      </w:pPr>
      <w:r w:rsidRPr="009976CE">
        <w:rPr>
          <w:rFonts w:ascii="Times New Roman" w:hAnsi="Times New Roman"/>
        </w:rPr>
        <w:t>W sprawach nieuregulowanych niniejszą umową będą miały zastosowanie przepisy ustawy z dnia 29 stycznia 2004 r. Prawo zamówień publicznych, Kodeksu Cywilnego.</w:t>
      </w:r>
    </w:p>
    <w:p w:rsidR="009976CE" w:rsidRPr="009976CE" w:rsidRDefault="009976CE" w:rsidP="00AD746C">
      <w:pPr>
        <w:spacing w:after="0" w:line="240" w:lineRule="auto"/>
        <w:rPr>
          <w:rFonts w:ascii="Times New Roman" w:hAnsi="Times New Roman"/>
        </w:rPr>
      </w:pPr>
    </w:p>
    <w:p w:rsidR="009976CE" w:rsidRPr="009976CE" w:rsidRDefault="009976CE" w:rsidP="00AD746C">
      <w:pPr>
        <w:spacing w:after="0" w:line="240" w:lineRule="auto"/>
        <w:jc w:val="center"/>
        <w:rPr>
          <w:rFonts w:ascii="Times New Roman" w:hAnsi="Times New Roman"/>
        </w:rPr>
      </w:pPr>
      <w:r w:rsidRPr="009976CE">
        <w:rPr>
          <w:rFonts w:ascii="Times New Roman" w:hAnsi="Times New Roman"/>
        </w:rPr>
        <w:t>§ 13</w:t>
      </w:r>
    </w:p>
    <w:p w:rsidR="009976CE" w:rsidRPr="009976CE" w:rsidRDefault="009976CE" w:rsidP="00AD746C">
      <w:pPr>
        <w:spacing w:after="0" w:line="240" w:lineRule="auto"/>
        <w:rPr>
          <w:rFonts w:ascii="Times New Roman" w:hAnsi="Times New Roman"/>
        </w:rPr>
      </w:pPr>
      <w:r w:rsidRPr="009976CE">
        <w:rPr>
          <w:rFonts w:ascii="Times New Roman" w:hAnsi="Times New Roman"/>
        </w:rPr>
        <w:t>Umowa została sporządzona w dwóch jednobrzmiących egzemplarzach po jednym dla każdej ze stron</w:t>
      </w:r>
    </w:p>
    <w:p w:rsidR="009976CE" w:rsidRPr="008B6484" w:rsidRDefault="009976CE" w:rsidP="00AD746C">
      <w:pPr>
        <w:widowControl w:val="0"/>
        <w:spacing w:after="0" w:line="240" w:lineRule="auto"/>
        <w:rPr>
          <w:rFonts w:ascii="Times New Roman" w:hAnsi="Times New Roman"/>
          <w:color w:val="000000"/>
        </w:rPr>
      </w:pPr>
    </w:p>
    <w:p w:rsidR="009976CE" w:rsidRPr="008B6484" w:rsidRDefault="009976CE" w:rsidP="009976CE">
      <w:pPr>
        <w:widowControl w:val="0"/>
        <w:spacing w:after="0" w:line="240" w:lineRule="auto"/>
        <w:rPr>
          <w:rFonts w:ascii="Times New Roman" w:hAnsi="Times New Roman"/>
          <w:color w:val="000000"/>
        </w:rPr>
      </w:pPr>
    </w:p>
    <w:p w:rsidR="009976CE" w:rsidRPr="008B6484" w:rsidRDefault="009976CE" w:rsidP="009976CE">
      <w:pPr>
        <w:pStyle w:val="Zwykytekst"/>
        <w:rPr>
          <w:rFonts w:ascii="Times New Roman" w:hAnsi="Times New Roman" w:cs="Times New Roman"/>
          <w:sz w:val="22"/>
          <w:szCs w:val="22"/>
        </w:rPr>
      </w:pPr>
    </w:p>
    <w:p w:rsidR="009976CE" w:rsidRPr="008B6484" w:rsidRDefault="009976CE" w:rsidP="009976CE">
      <w:pPr>
        <w:pStyle w:val="Zwykytekst"/>
        <w:rPr>
          <w:rFonts w:ascii="Times New Roman" w:hAnsi="Times New Roman" w:cs="Times New Roman"/>
          <w:sz w:val="22"/>
          <w:szCs w:val="22"/>
        </w:rPr>
      </w:pPr>
    </w:p>
    <w:p w:rsidR="009976CE" w:rsidRDefault="009976CE" w:rsidP="009976CE">
      <w:pPr>
        <w:spacing w:after="160" w:line="259" w:lineRule="auto"/>
        <w:jc w:val="left"/>
        <w:rPr>
          <w:rFonts w:cs="Arial"/>
          <w:b/>
          <w:sz w:val="20"/>
          <w:szCs w:val="20"/>
        </w:rPr>
      </w:pPr>
    </w:p>
    <w:p w:rsidR="009976CE" w:rsidRDefault="009976CE" w:rsidP="009976CE">
      <w:pPr>
        <w:pStyle w:val="Zwykytekst"/>
        <w:spacing w:line="360" w:lineRule="auto"/>
        <w:rPr>
          <w:rFonts w:ascii="Times New Roman" w:hAnsi="Times New Roman" w:cs="Times New Roman"/>
          <w:b/>
          <w:sz w:val="22"/>
          <w:szCs w:val="22"/>
        </w:rPr>
      </w:pPr>
    </w:p>
    <w:p w:rsidR="009976CE" w:rsidRDefault="009976CE" w:rsidP="009976CE">
      <w:pPr>
        <w:pStyle w:val="Zwykytekst"/>
        <w:spacing w:line="360" w:lineRule="auto"/>
        <w:rPr>
          <w:rFonts w:ascii="Times New Roman" w:hAnsi="Times New Roman" w:cs="Times New Roman"/>
          <w:b/>
          <w:sz w:val="22"/>
          <w:szCs w:val="22"/>
        </w:rPr>
      </w:pPr>
    </w:p>
    <w:p w:rsidR="009976CE" w:rsidRDefault="009976CE" w:rsidP="009976CE">
      <w:pPr>
        <w:pStyle w:val="Zwykytekst"/>
        <w:spacing w:line="360" w:lineRule="auto"/>
        <w:rPr>
          <w:rFonts w:ascii="Times New Roman" w:hAnsi="Times New Roman" w:cs="Times New Roman"/>
          <w:b/>
          <w:sz w:val="22"/>
          <w:szCs w:val="22"/>
        </w:rPr>
      </w:pPr>
    </w:p>
    <w:p w:rsidR="009976CE" w:rsidRDefault="009976CE" w:rsidP="009976CE">
      <w:pPr>
        <w:pStyle w:val="Zwykytekst"/>
        <w:spacing w:line="360" w:lineRule="auto"/>
        <w:rPr>
          <w:rFonts w:ascii="Times New Roman" w:hAnsi="Times New Roman" w:cs="Times New Roman"/>
          <w:b/>
          <w:sz w:val="22"/>
          <w:szCs w:val="22"/>
        </w:rPr>
      </w:pPr>
    </w:p>
    <w:p w:rsidR="009976CE" w:rsidRPr="00720FE0" w:rsidRDefault="009976CE" w:rsidP="009976CE">
      <w:pPr>
        <w:spacing w:after="200"/>
        <w:jc w:val="left"/>
        <w:rPr>
          <w:rFonts w:ascii="Times New Roman" w:hAnsi="Times New Roman"/>
          <w:b/>
          <w:sz w:val="20"/>
          <w:szCs w:val="20"/>
        </w:rPr>
      </w:pPr>
    </w:p>
    <w:p w:rsidR="009976CE" w:rsidRDefault="009976CE" w:rsidP="009976CE">
      <w:pPr>
        <w:pStyle w:val="rozdzia0"/>
      </w:pPr>
    </w:p>
    <w:p w:rsidR="009976CE" w:rsidRDefault="009976CE" w:rsidP="009976CE">
      <w:pPr>
        <w:pStyle w:val="rozdzia0"/>
      </w:pPr>
    </w:p>
    <w:p w:rsidR="009976CE" w:rsidRDefault="009976CE">
      <w:pPr>
        <w:spacing w:after="200"/>
        <w:jc w:val="left"/>
        <w:rPr>
          <w:rFonts w:ascii="Times New Roman" w:eastAsia="Times New Roman" w:hAnsi="Times New Roman"/>
          <w:b/>
          <w:iCs/>
          <w:lang w:eastAsia="pl-PL"/>
        </w:rPr>
      </w:pPr>
      <w:r>
        <w:br w:type="page"/>
      </w:r>
    </w:p>
    <w:p w:rsidR="00B82D3C" w:rsidRPr="00923DA7" w:rsidRDefault="00B82D3C" w:rsidP="009976CE">
      <w:pPr>
        <w:pStyle w:val="rozdzia0"/>
      </w:pPr>
      <w:r w:rsidRPr="00923DA7">
        <w:t>WZÓR UMOWY</w:t>
      </w:r>
      <w:r w:rsidR="00003EFA">
        <w:t xml:space="preserve"> (pakiet 14-15</w:t>
      </w:r>
      <w:r>
        <w:t>)</w:t>
      </w:r>
    </w:p>
    <w:p w:rsidR="00B82D3C" w:rsidRPr="00923DA7" w:rsidRDefault="00B82D3C" w:rsidP="00B82D3C">
      <w:pPr>
        <w:spacing w:after="0" w:line="240" w:lineRule="auto"/>
        <w:jc w:val="center"/>
        <w:rPr>
          <w:rFonts w:ascii="Times New Roman" w:hAnsi="Times New Roman"/>
          <w:b/>
          <w:i/>
          <w:u w:val="single"/>
        </w:rPr>
      </w:pPr>
    </w:p>
    <w:p w:rsidR="00B82D3C" w:rsidRPr="00923DA7" w:rsidRDefault="00B82D3C" w:rsidP="00B82D3C">
      <w:pPr>
        <w:spacing w:after="0" w:line="240" w:lineRule="auto"/>
        <w:rPr>
          <w:rFonts w:ascii="Times New Roman" w:hAnsi="Times New Roman"/>
          <w:b/>
          <w:bCs/>
        </w:rPr>
      </w:pPr>
      <w:r w:rsidRPr="00923DA7">
        <w:rPr>
          <w:rFonts w:ascii="Times New Roman" w:hAnsi="Times New Roman"/>
        </w:rPr>
        <w:t xml:space="preserve">zawarta w dniu </w:t>
      </w:r>
      <w:r w:rsidRPr="00923DA7">
        <w:rPr>
          <w:rFonts w:ascii="Times New Roman" w:hAnsi="Times New Roman"/>
          <w:b/>
        </w:rPr>
        <w:t>………………………</w:t>
      </w:r>
      <w:r w:rsidRPr="00923DA7">
        <w:rPr>
          <w:rFonts w:ascii="Times New Roman" w:hAnsi="Times New Roman"/>
        </w:rPr>
        <w:t>roku w Warszawie, pomiędzy</w:t>
      </w:r>
      <w:r w:rsidRPr="00923DA7">
        <w:rPr>
          <w:rFonts w:ascii="Times New Roman" w:hAnsi="Times New Roman"/>
          <w:b/>
          <w:bCs/>
        </w:rPr>
        <w:t xml:space="preserve"> </w:t>
      </w:r>
    </w:p>
    <w:p w:rsidR="00B82D3C" w:rsidRPr="00923DA7" w:rsidRDefault="00B82D3C" w:rsidP="00B82D3C">
      <w:pPr>
        <w:spacing w:after="0" w:line="240" w:lineRule="auto"/>
        <w:rPr>
          <w:rFonts w:ascii="Times New Roman" w:hAnsi="Times New Roman"/>
        </w:rPr>
      </w:pPr>
      <w:r w:rsidRPr="00923DA7">
        <w:rPr>
          <w:rFonts w:ascii="Times New Roman" w:hAnsi="Times New Roman"/>
          <w:b/>
        </w:rPr>
        <w:t>Szpitalem Bielańskim im. ks. Jerzego Popiełuszki Samodzielnym Publicznym Zakładem Opieki Zdrowotnej</w:t>
      </w:r>
      <w:r w:rsidRPr="00923DA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B82D3C" w:rsidRPr="00923DA7" w:rsidRDefault="00B82D3C" w:rsidP="00B82D3C">
      <w:pPr>
        <w:spacing w:after="0" w:line="240" w:lineRule="auto"/>
        <w:rPr>
          <w:rFonts w:ascii="Times New Roman" w:hAnsi="Times New Roman"/>
        </w:rPr>
      </w:pPr>
      <w:r w:rsidRPr="00923DA7">
        <w:rPr>
          <w:rFonts w:ascii="Times New Roman" w:hAnsi="Times New Roman"/>
        </w:rPr>
        <w:t>………………………………………………………</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rPr>
          <w:rFonts w:ascii="Times New Roman" w:hAnsi="Times New Roman"/>
        </w:rPr>
      </w:pPr>
      <w:r w:rsidRPr="00923DA7">
        <w:rPr>
          <w:rFonts w:ascii="Times New Roman" w:hAnsi="Times New Roman"/>
        </w:rPr>
        <w:t>a</w:t>
      </w:r>
      <w:r w:rsidRPr="00923DA7">
        <w:rPr>
          <w:rFonts w:ascii="Times New Roman" w:hAnsi="Times New Roman"/>
          <w:color w:val="000000"/>
        </w:rPr>
        <w:t xml:space="preserve">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rPr>
          <w:rFonts w:ascii="Times New Roman" w:hAnsi="Times New Roman"/>
        </w:rPr>
      </w:pPr>
      <w:r w:rsidRPr="00923DA7">
        <w:rPr>
          <w:rFonts w:ascii="Times New Roman" w:hAnsi="Times New Roman"/>
        </w:rPr>
        <w:t>firmą ......................... z siedzibą w .............................. zwaną dalej Wykonawcą, reprezentowaną przez:</w:t>
      </w:r>
    </w:p>
    <w:p w:rsidR="00B82D3C" w:rsidRPr="00923DA7" w:rsidRDefault="00B82D3C" w:rsidP="00B82D3C">
      <w:pPr>
        <w:spacing w:after="0" w:line="240" w:lineRule="auto"/>
        <w:rPr>
          <w:rFonts w:ascii="Times New Roman" w:hAnsi="Times New Roman"/>
        </w:rPr>
      </w:pPr>
      <w:r w:rsidRPr="00923DA7">
        <w:rPr>
          <w:rFonts w:ascii="Times New Roman" w:hAnsi="Times New Roman"/>
        </w:rPr>
        <w:t>......................................................................................................</w:t>
      </w:r>
    </w:p>
    <w:p w:rsidR="00B82D3C" w:rsidRPr="00923DA7" w:rsidRDefault="00B82D3C" w:rsidP="00B82D3C">
      <w:pPr>
        <w:spacing w:after="0" w:line="240" w:lineRule="auto"/>
        <w:rPr>
          <w:rFonts w:ascii="Times New Roman" w:hAnsi="Times New Roman"/>
        </w:rPr>
      </w:pPr>
      <w:r w:rsidRPr="00923DA7">
        <w:rPr>
          <w:rFonts w:ascii="Times New Roman" w:hAnsi="Times New Roman"/>
        </w:rPr>
        <w:t>KRS Nr ............................</w:t>
      </w:r>
    </w:p>
    <w:p w:rsidR="00B82D3C" w:rsidRPr="00923DA7" w:rsidRDefault="00B82D3C" w:rsidP="00B82D3C">
      <w:pPr>
        <w:spacing w:after="0" w:line="240" w:lineRule="auto"/>
        <w:rPr>
          <w:rFonts w:ascii="Times New Roman" w:hAnsi="Times New Roman"/>
        </w:rPr>
      </w:pPr>
      <w:r w:rsidRPr="00923DA7">
        <w:rPr>
          <w:rFonts w:ascii="Times New Roman" w:hAnsi="Times New Roman"/>
        </w:rPr>
        <w:t>REGON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rPr>
          <w:rFonts w:ascii="Times New Roman" w:hAnsi="Times New Roman"/>
        </w:rPr>
      </w:pPr>
      <w:r w:rsidRPr="00923DA7">
        <w:rPr>
          <w:rFonts w:ascii="Times New Roman" w:hAnsi="Times New Roman"/>
        </w:rPr>
        <w:t>Umowa dotyczy realizacji zamówienia publicznego ZP-… przeprowadzonego w trybie przetargu nieograniczonego na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1</w:t>
      </w:r>
    </w:p>
    <w:p w:rsidR="00B82D3C" w:rsidRPr="00923DA7" w:rsidRDefault="00B82D3C" w:rsidP="009976CE">
      <w:pPr>
        <w:numPr>
          <w:ilvl w:val="0"/>
          <w:numId w:val="67"/>
        </w:numPr>
        <w:spacing w:after="0" w:line="240" w:lineRule="auto"/>
        <w:rPr>
          <w:rFonts w:ascii="Times New Roman" w:hAnsi="Times New Roman"/>
        </w:rPr>
      </w:pPr>
      <w:r w:rsidRPr="00923DA7">
        <w:rPr>
          <w:rFonts w:ascii="Times New Roman" w:hAnsi="Times New Roman"/>
        </w:rPr>
        <w:t>Wykonawca sprzedaje a Zamawiający nabywa ………….. (zgodnie z pakietem ……) po cenach jednostkowych określonych w Załączniku Nr 1 do umowy.</w:t>
      </w:r>
    </w:p>
    <w:p w:rsidR="00B82D3C" w:rsidRPr="00923DA7" w:rsidRDefault="00B82D3C" w:rsidP="009976CE">
      <w:pPr>
        <w:numPr>
          <w:ilvl w:val="0"/>
          <w:numId w:val="67"/>
        </w:numPr>
        <w:autoSpaceDE w:val="0"/>
        <w:autoSpaceDN w:val="0"/>
        <w:adjustRightInd w:val="0"/>
        <w:spacing w:after="0" w:line="240" w:lineRule="auto"/>
        <w:rPr>
          <w:rFonts w:ascii="Times New Roman" w:hAnsi="Times New Roman"/>
        </w:rPr>
      </w:pPr>
      <w:r w:rsidRPr="00923DA7">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40" w:history="1">
        <w:r w:rsidRPr="00923DA7">
          <w:rPr>
            <w:rStyle w:val="Hipercze"/>
            <w:rFonts w:ascii="Times New Roman" w:hAnsi="Times New Roman"/>
            <w:color w:val="auto"/>
          </w:rPr>
          <w:t>zaop@bielanski.med.pl</w:t>
        </w:r>
      </w:hyperlink>
      <w:r w:rsidRPr="00923DA7">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B82D3C" w:rsidRPr="00923DA7" w:rsidRDefault="00B82D3C" w:rsidP="009976CE">
      <w:pPr>
        <w:numPr>
          <w:ilvl w:val="0"/>
          <w:numId w:val="67"/>
        </w:numPr>
        <w:autoSpaceDE w:val="0"/>
        <w:autoSpaceDN w:val="0"/>
        <w:adjustRightInd w:val="0"/>
        <w:spacing w:after="0" w:line="240" w:lineRule="auto"/>
        <w:ind w:right="-27"/>
        <w:rPr>
          <w:rFonts w:ascii="Times New Roman" w:hAnsi="Times New Roman"/>
        </w:rPr>
      </w:pPr>
      <w:r w:rsidRPr="00923DA7">
        <w:rPr>
          <w:rFonts w:ascii="Times New Roman" w:hAnsi="Times New Roman"/>
        </w:rPr>
        <w:t>Realizacja każdego z pakietów z osobna ma charakter samodzielnego zobowiązania stron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2</w:t>
      </w:r>
    </w:p>
    <w:p w:rsidR="00B82D3C" w:rsidRDefault="00B82D3C" w:rsidP="009976CE">
      <w:pPr>
        <w:numPr>
          <w:ilvl w:val="0"/>
          <w:numId w:val="68"/>
        </w:numPr>
        <w:autoSpaceDE w:val="0"/>
        <w:autoSpaceDN w:val="0"/>
        <w:adjustRightInd w:val="0"/>
        <w:spacing w:after="0" w:line="240" w:lineRule="auto"/>
        <w:ind w:right="-27"/>
        <w:rPr>
          <w:rFonts w:ascii="Times New Roman" w:hAnsi="Times New Roman"/>
        </w:rPr>
      </w:pPr>
      <w:r w:rsidRPr="00923DA7">
        <w:rPr>
          <w:rFonts w:ascii="Times New Roman" w:hAnsi="Times New Roman"/>
        </w:rPr>
        <w:t>Wartość brutto umowy nie przekroczy kwoty ……… PLN (słownie: …………) i ustalona została na podstawie cen jednostkowych przedstawionych w ofercie złożonej w przetargu nieograniczonym ZP-…………..</w:t>
      </w:r>
    </w:p>
    <w:p w:rsidR="00B82D3C" w:rsidRDefault="00B82D3C" w:rsidP="009976CE">
      <w:pPr>
        <w:numPr>
          <w:ilvl w:val="0"/>
          <w:numId w:val="68"/>
        </w:numPr>
        <w:autoSpaceDE w:val="0"/>
        <w:autoSpaceDN w:val="0"/>
        <w:adjustRightInd w:val="0"/>
        <w:spacing w:after="0" w:line="240" w:lineRule="auto"/>
        <w:ind w:right="-27"/>
        <w:rPr>
          <w:rFonts w:ascii="Times New Roman" w:hAnsi="Times New Roman"/>
        </w:rPr>
      </w:pPr>
      <w:r w:rsidRPr="002C5236">
        <w:rPr>
          <w:rFonts w:ascii="Times New Roman" w:hAnsi="Times New Roman"/>
        </w:rPr>
        <w:t>Zapłata dotyczyć będzie faktycznie dostarczonej ilości …………. , po cenach zgodnych z cenami jednostkowymi określonymi  w Załączniku Nr 1 do umowy.</w:t>
      </w:r>
    </w:p>
    <w:p w:rsidR="00B82D3C" w:rsidRDefault="00B82D3C" w:rsidP="009976CE">
      <w:pPr>
        <w:numPr>
          <w:ilvl w:val="0"/>
          <w:numId w:val="68"/>
        </w:numPr>
        <w:autoSpaceDE w:val="0"/>
        <w:autoSpaceDN w:val="0"/>
        <w:adjustRightInd w:val="0"/>
        <w:spacing w:after="0" w:line="240" w:lineRule="auto"/>
        <w:ind w:right="-27"/>
        <w:rPr>
          <w:rFonts w:ascii="Times New Roman" w:hAnsi="Times New Roman"/>
        </w:rPr>
      </w:pPr>
      <w:r w:rsidRPr="002C5236">
        <w:rPr>
          <w:rFonts w:ascii="Times New Roman" w:hAnsi="Times New Roman"/>
        </w:rPr>
        <w:t>Wartość umowy, o której mowa w ust. 1 zawiera koszty transportu i rozładunku (magazyn Zamawiającego godz. 8.00 - 13.00).</w:t>
      </w:r>
    </w:p>
    <w:p w:rsidR="00B82D3C" w:rsidRPr="002C5236" w:rsidRDefault="00B82D3C" w:rsidP="009976CE">
      <w:pPr>
        <w:numPr>
          <w:ilvl w:val="0"/>
          <w:numId w:val="68"/>
        </w:numPr>
        <w:autoSpaceDE w:val="0"/>
        <w:autoSpaceDN w:val="0"/>
        <w:adjustRightInd w:val="0"/>
        <w:spacing w:after="0" w:line="240" w:lineRule="auto"/>
        <w:ind w:right="-27"/>
        <w:rPr>
          <w:rFonts w:ascii="Times New Roman" w:hAnsi="Times New Roman"/>
        </w:rPr>
      </w:pPr>
      <w:r w:rsidRPr="002C5236">
        <w:rPr>
          <w:rFonts w:ascii="Times New Roman" w:hAnsi="Times New Roman"/>
        </w:rPr>
        <w:t>Ryzyko dostarczenia ………………., w tym związane z transportem i rozładunkiem (magazyn Zamawiającego), ponosi Wykonawca.</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3</w:t>
      </w:r>
    </w:p>
    <w:p w:rsidR="00B82D3C" w:rsidRPr="00923DA7" w:rsidRDefault="00B82D3C" w:rsidP="009976CE">
      <w:pPr>
        <w:numPr>
          <w:ilvl w:val="0"/>
          <w:numId w:val="69"/>
        </w:numPr>
        <w:tabs>
          <w:tab w:val="clear" w:pos="511"/>
        </w:tabs>
        <w:spacing w:after="0" w:line="240" w:lineRule="auto"/>
        <w:ind w:left="284" w:right="-142"/>
        <w:jc w:val="left"/>
        <w:rPr>
          <w:rFonts w:ascii="Times New Roman" w:hAnsi="Times New Roman"/>
        </w:rPr>
      </w:pPr>
      <w:r w:rsidRPr="00923DA7">
        <w:rPr>
          <w:rFonts w:ascii="Times New Roman" w:hAnsi="Times New Roman"/>
        </w:rPr>
        <w:t>Umowa zostaje zawarta na okres od dnia ……........... do dnia ……………………</w:t>
      </w:r>
    </w:p>
    <w:p w:rsidR="00B82D3C" w:rsidRPr="00923DA7" w:rsidRDefault="00B82D3C" w:rsidP="009976CE">
      <w:pPr>
        <w:numPr>
          <w:ilvl w:val="0"/>
          <w:numId w:val="69"/>
        </w:numPr>
        <w:spacing w:after="0" w:line="240" w:lineRule="auto"/>
        <w:ind w:left="360"/>
        <w:rPr>
          <w:rFonts w:ascii="Times New Roman" w:hAnsi="Times New Roman"/>
        </w:rPr>
      </w:pPr>
      <w:r w:rsidRPr="00923DA7">
        <w:rPr>
          <w:rFonts w:ascii="Times New Roman" w:hAnsi="Times New Roman"/>
          <w:spacing w:val="4"/>
        </w:rPr>
        <w:t xml:space="preserve">Zamawiający przewiduje możliwość przedłużenia okresu trwania umowy, o okres nie dłuższy niż </w:t>
      </w:r>
      <w:r w:rsidRPr="00923DA7">
        <w:rPr>
          <w:rFonts w:ascii="Times New Roman" w:hAnsi="Times New Roman"/>
          <w:spacing w:val="4"/>
        </w:rPr>
        <w:br/>
        <w:t>6 miesięcy, w przypadku gdy przed upływem terminu jej obowiązywania nie zostanie wyczerpana wartościowo.</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4</w:t>
      </w:r>
    </w:p>
    <w:p w:rsidR="00B82D3C" w:rsidRDefault="00B82D3C" w:rsidP="009976CE">
      <w:pPr>
        <w:numPr>
          <w:ilvl w:val="0"/>
          <w:numId w:val="70"/>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Asortyment, o którym mowa w § 1 dostarczany będzie partiami, na podstawie  zamówienia składanego przez Zamawiającego telefonicznie, za pomocą faksu lub maila. Zamówienie złożone telefonicznie musi być potwierdzone faksem lub mailem.</w:t>
      </w:r>
    </w:p>
    <w:p w:rsidR="00B82D3C" w:rsidRPr="002C5236" w:rsidRDefault="00B82D3C" w:rsidP="009976CE">
      <w:pPr>
        <w:numPr>
          <w:ilvl w:val="0"/>
          <w:numId w:val="70"/>
        </w:numPr>
        <w:overflowPunct w:val="0"/>
        <w:autoSpaceDE w:val="0"/>
        <w:autoSpaceDN w:val="0"/>
        <w:adjustRightInd w:val="0"/>
        <w:spacing w:after="0" w:line="240" w:lineRule="auto"/>
        <w:ind w:right="9"/>
        <w:textAlignment w:val="baseline"/>
        <w:rPr>
          <w:rFonts w:ascii="Times New Roman" w:hAnsi="Times New Roman"/>
        </w:rPr>
      </w:pPr>
      <w:r w:rsidRPr="002C5236">
        <w:rPr>
          <w:rFonts w:ascii="Times New Roman" w:hAnsi="Times New Roman"/>
        </w:rPr>
        <w:t>Zamówienie określać będzie ilości oraz terminy dostawy.</w:t>
      </w:r>
    </w:p>
    <w:p w:rsidR="00B82D3C" w:rsidRPr="00923DA7" w:rsidRDefault="00B82D3C" w:rsidP="009976CE">
      <w:pPr>
        <w:numPr>
          <w:ilvl w:val="0"/>
          <w:numId w:val="70"/>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Wykonawca zobowiązuje się do realizacji zamówień, jak i dostarczenia ich własnym transportem oraz rozładunku (magazyn Zamawiającego), na własny koszt i ryzyko, do siedziby Zamawiającego w ciągu </w:t>
      </w:r>
      <w:r w:rsidRPr="00923DA7">
        <w:rPr>
          <w:rFonts w:ascii="Times New Roman" w:hAnsi="Times New Roman"/>
          <w:b/>
        </w:rPr>
        <w:t>4 dni roboczych</w:t>
      </w:r>
      <w:r w:rsidRPr="00923DA7">
        <w:rPr>
          <w:rFonts w:ascii="Times New Roman" w:hAnsi="Times New Roman"/>
        </w:rPr>
        <w:t xml:space="preserve"> od przyjęcia zamówienia.  </w:t>
      </w:r>
    </w:p>
    <w:p w:rsidR="00B82D3C" w:rsidRPr="00923DA7" w:rsidRDefault="00B82D3C" w:rsidP="009976CE">
      <w:pPr>
        <w:numPr>
          <w:ilvl w:val="0"/>
          <w:numId w:val="70"/>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B82D3C" w:rsidRPr="00923DA7" w:rsidRDefault="00B82D3C" w:rsidP="009976CE">
      <w:pPr>
        <w:numPr>
          <w:ilvl w:val="0"/>
          <w:numId w:val="70"/>
        </w:numPr>
        <w:overflowPunct w:val="0"/>
        <w:autoSpaceDE w:val="0"/>
        <w:autoSpaceDN w:val="0"/>
        <w:adjustRightInd w:val="0"/>
        <w:spacing w:after="0" w:line="240" w:lineRule="auto"/>
        <w:ind w:right="-1"/>
        <w:textAlignment w:val="baseline"/>
        <w:rPr>
          <w:rFonts w:ascii="Times New Roman" w:hAnsi="Times New Roman"/>
        </w:rPr>
      </w:pPr>
      <w:r w:rsidRPr="00923DA7">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B82D3C" w:rsidRPr="001B10B8" w:rsidRDefault="00B82D3C" w:rsidP="009976CE">
      <w:pPr>
        <w:numPr>
          <w:ilvl w:val="0"/>
          <w:numId w:val="70"/>
        </w:numPr>
        <w:overflowPunct w:val="0"/>
        <w:autoSpaceDE w:val="0"/>
        <w:autoSpaceDN w:val="0"/>
        <w:adjustRightInd w:val="0"/>
        <w:spacing w:after="0" w:line="240" w:lineRule="auto"/>
        <w:ind w:right="-1"/>
        <w:textAlignment w:val="baseline"/>
        <w:rPr>
          <w:rFonts w:ascii="Times New Roman" w:hAnsi="Times New Roman"/>
        </w:rPr>
      </w:pPr>
      <w:r w:rsidRPr="00923DA7">
        <w:rPr>
          <w:rFonts w:ascii="Times New Roman" w:hAnsi="Times New Roman"/>
        </w:rPr>
        <w:t xml:space="preserve">Zamówienia będą składane pod nr tel./faxu: ………………………………… i/lub na adres poczty </w:t>
      </w:r>
      <w:r w:rsidRPr="001B10B8">
        <w:rPr>
          <w:rFonts w:ascii="Times New Roman" w:hAnsi="Times New Roman"/>
        </w:rPr>
        <w:t>elektronicznej ………………………………… .</w:t>
      </w:r>
    </w:p>
    <w:p w:rsidR="00B82D3C" w:rsidRPr="001B10B8" w:rsidRDefault="00B82D3C" w:rsidP="009976CE">
      <w:pPr>
        <w:numPr>
          <w:ilvl w:val="0"/>
          <w:numId w:val="70"/>
        </w:numPr>
        <w:overflowPunct w:val="0"/>
        <w:autoSpaceDE w:val="0"/>
        <w:autoSpaceDN w:val="0"/>
        <w:adjustRightInd w:val="0"/>
        <w:spacing w:after="0" w:line="240" w:lineRule="auto"/>
        <w:textAlignment w:val="baseline"/>
        <w:rPr>
          <w:rFonts w:ascii="Times New Roman" w:hAnsi="Times New Roman"/>
        </w:rPr>
      </w:pPr>
      <w:r w:rsidRPr="001B10B8">
        <w:rPr>
          <w:rFonts w:ascii="Times New Roman" w:hAnsi="Times New Roman"/>
        </w:rPr>
        <w:t xml:space="preserve">Wykonawca, po uzgodnieniu z Zamawiającym harmonogramu prac, uwzględniającym w szczególności miejsce i liczbę montowanych </w:t>
      </w:r>
      <w:r>
        <w:rPr>
          <w:rFonts w:ascii="Times New Roman" w:hAnsi="Times New Roman"/>
        </w:rPr>
        <w:t>podajników</w:t>
      </w:r>
      <w:r w:rsidRPr="001B10B8">
        <w:rPr>
          <w:rFonts w:ascii="Times New Roman" w:hAnsi="Times New Roman"/>
        </w:rPr>
        <w:t>, zobowiązany jest w terminie wynikającym z harmonogramu, do realizacji wskazanych prac:</w:t>
      </w:r>
    </w:p>
    <w:p w:rsidR="00B82D3C" w:rsidRPr="001B10B8" w:rsidRDefault="00B82D3C" w:rsidP="00B82D3C">
      <w:pPr>
        <w:overflowPunct w:val="0"/>
        <w:autoSpaceDE w:val="0"/>
        <w:autoSpaceDN w:val="0"/>
        <w:adjustRightInd w:val="0"/>
        <w:spacing w:after="0" w:line="240" w:lineRule="auto"/>
        <w:ind w:left="717" w:hanging="360"/>
        <w:textAlignment w:val="baseline"/>
        <w:rPr>
          <w:rFonts w:ascii="Times New Roman" w:hAnsi="Times New Roman"/>
        </w:rPr>
      </w:pPr>
      <w:r w:rsidRPr="001B10B8">
        <w:rPr>
          <w:rFonts w:ascii="Times New Roman" w:hAnsi="Times New Roman"/>
        </w:rPr>
        <w:t>a)</w:t>
      </w:r>
      <w:r w:rsidRPr="001B10B8">
        <w:rPr>
          <w:rFonts w:ascii="Times New Roman" w:hAnsi="Times New Roman"/>
        </w:rPr>
        <w:tab/>
        <w:t xml:space="preserve">demontażu </w:t>
      </w:r>
      <w:r>
        <w:rPr>
          <w:rFonts w:ascii="Times New Roman" w:hAnsi="Times New Roman"/>
        </w:rPr>
        <w:t>zainstalowanych podajników</w:t>
      </w:r>
      <w:r w:rsidRPr="001B10B8">
        <w:rPr>
          <w:rFonts w:ascii="Times New Roman" w:hAnsi="Times New Roman"/>
        </w:rPr>
        <w:t>, które użytkuje Zamawiający,</w:t>
      </w:r>
    </w:p>
    <w:p w:rsidR="00B82D3C" w:rsidRPr="001B10B8" w:rsidRDefault="00B82D3C" w:rsidP="00B82D3C">
      <w:pPr>
        <w:overflowPunct w:val="0"/>
        <w:autoSpaceDE w:val="0"/>
        <w:autoSpaceDN w:val="0"/>
        <w:adjustRightInd w:val="0"/>
        <w:spacing w:after="0" w:line="240" w:lineRule="auto"/>
        <w:ind w:left="717" w:hanging="360"/>
        <w:textAlignment w:val="baseline"/>
        <w:rPr>
          <w:rFonts w:ascii="Times New Roman" w:hAnsi="Times New Roman"/>
        </w:rPr>
      </w:pPr>
      <w:r w:rsidRPr="001B10B8">
        <w:rPr>
          <w:rFonts w:ascii="Times New Roman" w:hAnsi="Times New Roman"/>
        </w:rPr>
        <w:t>b)</w:t>
      </w:r>
      <w:r w:rsidRPr="001B10B8">
        <w:rPr>
          <w:rFonts w:ascii="Times New Roman" w:hAnsi="Times New Roman"/>
        </w:rPr>
        <w:tab/>
        <w:t xml:space="preserve">montażu </w:t>
      </w:r>
      <w:r>
        <w:rPr>
          <w:rFonts w:ascii="Times New Roman" w:hAnsi="Times New Roman"/>
        </w:rPr>
        <w:t>podajników</w:t>
      </w:r>
      <w:r w:rsidRPr="001B10B8">
        <w:rPr>
          <w:rFonts w:ascii="Times New Roman" w:hAnsi="Times New Roman"/>
        </w:rPr>
        <w:t xml:space="preserve"> (w ilości </w:t>
      </w:r>
      <w:r>
        <w:rPr>
          <w:rFonts w:ascii="Times New Roman" w:hAnsi="Times New Roman"/>
        </w:rPr>
        <w:t xml:space="preserve">…… </w:t>
      </w:r>
      <w:r w:rsidRPr="001B10B8">
        <w:rPr>
          <w:rFonts w:ascii="Times New Roman" w:hAnsi="Times New Roman"/>
        </w:rPr>
        <w:t xml:space="preserve">szt.), będących przedmiotem zamówienia wraz </w:t>
      </w:r>
      <w:r w:rsidRPr="001B10B8">
        <w:rPr>
          <w:rFonts w:ascii="Times New Roman" w:hAnsi="Times New Roman"/>
        </w:rPr>
        <w:br/>
        <w:t>z przygotowaniem podłoża do montażu i innymi niezbędnymi czynnościami oraz doprowadzeniem do stan</w:t>
      </w:r>
      <w:r>
        <w:rPr>
          <w:rFonts w:ascii="Times New Roman" w:hAnsi="Times New Roman"/>
        </w:rPr>
        <w:t>u zgodnego ze sztuką budowlaną,</w:t>
      </w:r>
    </w:p>
    <w:p w:rsidR="00B82D3C" w:rsidRPr="001B10B8" w:rsidRDefault="00B82D3C" w:rsidP="00B82D3C">
      <w:pPr>
        <w:overflowPunct w:val="0"/>
        <w:autoSpaceDE w:val="0"/>
        <w:autoSpaceDN w:val="0"/>
        <w:adjustRightInd w:val="0"/>
        <w:spacing w:after="0" w:line="240" w:lineRule="auto"/>
        <w:ind w:left="717" w:hanging="360"/>
        <w:textAlignment w:val="baseline"/>
        <w:rPr>
          <w:rFonts w:ascii="Times New Roman" w:hAnsi="Times New Roman"/>
        </w:rPr>
      </w:pPr>
      <w:r>
        <w:rPr>
          <w:rFonts w:ascii="Times New Roman" w:hAnsi="Times New Roman"/>
        </w:rPr>
        <w:t>d</w:t>
      </w:r>
      <w:r w:rsidRPr="001B10B8">
        <w:rPr>
          <w:rFonts w:ascii="Times New Roman" w:hAnsi="Times New Roman"/>
        </w:rPr>
        <w:t>)</w:t>
      </w:r>
      <w:r w:rsidRPr="001B10B8">
        <w:rPr>
          <w:rFonts w:ascii="Times New Roman" w:hAnsi="Times New Roman"/>
        </w:rPr>
        <w:tab/>
        <w:t xml:space="preserve">Zamawiający zastrzega sobie możliwość </w:t>
      </w:r>
      <w:r>
        <w:rPr>
          <w:rFonts w:ascii="Times New Roman" w:hAnsi="Times New Roman"/>
        </w:rPr>
        <w:t>zainstalowania podajników</w:t>
      </w:r>
      <w:r w:rsidRPr="001B10B8">
        <w:rPr>
          <w:rFonts w:ascii="Times New Roman" w:hAnsi="Times New Roman"/>
        </w:rPr>
        <w:t>, w zależności od bieżących potrzeb.</w:t>
      </w:r>
    </w:p>
    <w:p w:rsidR="00B82D3C" w:rsidRPr="001B10B8" w:rsidRDefault="00B82D3C" w:rsidP="00B82D3C">
      <w:pPr>
        <w:overflowPunct w:val="0"/>
        <w:autoSpaceDE w:val="0"/>
        <w:autoSpaceDN w:val="0"/>
        <w:adjustRightInd w:val="0"/>
        <w:spacing w:after="0" w:line="240" w:lineRule="auto"/>
        <w:ind w:left="717" w:hanging="360"/>
        <w:textAlignment w:val="baseline"/>
        <w:rPr>
          <w:rFonts w:ascii="Times New Roman" w:hAnsi="Times New Roman"/>
        </w:rPr>
      </w:pPr>
      <w:r w:rsidRPr="001B10B8">
        <w:rPr>
          <w:rFonts w:ascii="Times New Roman" w:hAnsi="Times New Roman"/>
        </w:rPr>
        <w:t>Zamawiający wyznaczy termin r</w:t>
      </w:r>
      <w:r>
        <w:rPr>
          <w:rFonts w:ascii="Times New Roman" w:hAnsi="Times New Roman"/>
        </w:rPr>
        <w:t>ealizacji prac nie krótszy niż 14 dni i nie dłuższy niż 30</w:t>
      </w:r>
      <w:r w:rsidRPr="001B10B8">
        <w:rPr>
          <w:rFonts w:ascii="Times New Roman" w:hAnsi="Times New Roman"/>
        </w:rPr>
        <w:t xml:space="preserve"> dni.</w:t>
      </w:r>
    </w:p>
    <w:p w:rsidR="00B82D3C" w:rsidRPr="001B10B8" w:rsidRDefault="00B82D3C" w:rsidP="009976CE">
      <w:pPr>
        <w:numPr>
          <w:ilvl w:val="0"/>
          <w:numId w:val="70"/>
        </w:numPr>
        <w:overflowPunct w:val="0"/>
        <w:autoSpaceDE w:val="0"/>
        <w:autoSpaceDN w:val="0"/>
        <w:adjustRightInd w:val="0"/>
        <w:spacing w:after="0" w:line="240" w:lineRule="auto"/>
        <w:textAlignment w:val="baseline"/>
        <w:rPr>
          <w:rFonts w:ascii="Times New Roman" w:hAnsi="Times New Roman"/>
        </w:rPr>
      </w:pPr>
      <w:r w:rsidRPr="001B10B8">
        <w:rPr>
          <w:rFonts w:ascii="Times New Roman" w:hAnsi="Times New Roman"/>
        </w:rPr>
        <w:t>Cz</w:t>
      </w:r>
      <w:r>
        <w:rPr>
          <w:rFonts w:ascii="Times New Roman" w:hAnsi="Times New Roman"/>
        </w:rPr>
        <w:t>ynności, o których mowa w ust. 7</w:t>
      </w:r>
      <w:r w:rsidRPr="001B10B8">
        <w:rPr>
          <w:rFonts w:ascii="Times New Roman" w:hAnsi="Times New Roman"/>
        </w:rPr>
        <w:t xml:space="preserve"> mają być wykonane w sposób nie zakłócający normalnej pracy komórek organizacyjnych Zamawiającego, nie powodując pogorszenia stanu technicznego infrastruktury.</w:t>
      </w:r>
    </w:p>
    <w:p w:rsidR="00B82D3C" w:rsidRPr="001B10B8" w:rsidRDefault="00B82D3C" w:rsidP="009976CE">
      <w:pPr>
        <w:numPr>
          <w:ilvl w:val="0"/>
          <w:numId w:val="70"/>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Termin, o którym mowa w ust. 7</w:t>
      </w:r>
      <w:r w:rsidRPr="001B10B8">
        <w:rPr>
          <w:rFonts w:ascii="Times New Roman" w:hAnsi="Times New Roman"/>
        </w:rPr>
        <w:t xml:space="preserve"> może ulec zmianie ze względu na niemożność udostępnienia przez Zamawiającego pomieszczeń, w których </w:t>
      </w:r>
      <w:r>
        <w:rPr>
          <w:rFonts w:ascii="Times New Roman" w:hAnsi="Times New Roman"/>
        </w:rPr>
        <w:t xml:space="preserve">podajniki </w:t>
      </w:r>
      <w:r w:rsidRPr="001B10B8">
        <w:rPr>
          <w:rFonts w:ascii="Times New Roman" w:hAnsi="Times New Roman"/>
        </w:rPr>
        <w:t>mają być montowane.</w:t>
      </w:r>
    </w:p>
    <w:p w:rsidR="00B82D3C" w:rsidRPr="001B10B8" w:rsidRDefault="00B82D3C" w:rsidP="009976CE">
      <w:pPr>
        <w:numPr>
          <w:ilvl w:val="0"/>
          <w:numId w:val="70"/>
        </w:numPr>
        <w:overflowPunct w:val="0"/>
        <w:autoSpaceDE w:val="0"/>
        <w:autoSpaceDN w:val="0"/>
        <w:adjustRightInd w:val="0"/>
        <w:spacing w:after="0" w:line="240" w:lineRule="auto"/>
        <w:textAlignment w:val="baseline"/>
        <w:rPr>
          <w:rFonts w:ascii="Times New Roman" w:hAnsi="Times New Roman"/>
        </w:rPr>
      </w:pPr>
      <w:r w:rsidRPr="001B10B8">
        <w:rPr>
          <w:rFonts w:ascii="Times New Roman" w:hAnsi="Times New Roman"/>
        </w:rPr>
        <w:t>Zamawiający dokona odbio</w:t>
      </w:r>
      <w:r>
        <w:rPr>
          <w:rFonts w:ascii="Times New Roman" w:hAnsi="Times New Roman"/>
        </w:rPr>
        <w:t>ru prac, o których mowa w ust. 7</w:t>
      </w:r>
      <w:r w:rsidRPr="001B10B8">
        <w:rPr>
          <w:rFonts w:ascii="Times New Roman" w:hAnsi="Times New Roman"/>
        </w:rPr>
        <w:t xml:space="preserve">, przy udziale przedstawiciela Wykonawcy. </w:t>
      </w:r>
      <w:r>
        <w:rPr>
          <w:rFonts w:ascii="Times New Roman" w:hAnsi="Times New Roman"/>
        </w:rPr>
        <w:br/>
      </w:r>
      <w:r w:rsidRPr="001B10B8">
        <w:rPr>
          <w:rFonts w:ascii="Times New Roman" w:hAnsi="Times New Roman"/>
        </w:rPr>
        <w:t>Z odbioru zostanie sporządzony protokół odbioru.</w:t>
      </w:r>
    </w:p>
    <w:p w:rsidR="00B82D3C" w:rsidRPr="001B10B8" w:rsidRDefault="00B82D3C" w:rsidP="009976CE">
      <w:pPr>
        <w:numPr>
          <w:ilvl w:val="0"/>
          <w:numId w:val="70"/>
        </w:numPr>
        <w:overflowPunct w:val="0"/>
        <w:autoSpaceDE w:val="0"/>
        <w:autoSpaceDN w:val="0"/>
        <w:adjustRightInd w:val="0"/>
        <w:spacing w:after="0" w:line="240" w:lineRule="auto"/>
        <w:textAlignment w:val="baseline"/>
        <w:rPr>
          <w:rFonts w:ascii="Times New Roman" w:hAnsi="Times New Roman"/>
        </w:rPr>
      </w:pPr>
      <w:r w:rsidRPr="001B10B8">
        <w:rPr>
          <w:rFonts w:ascii="Times New Roman" w:hAnsi="Times New Roman"/>
        </w:rPr>
        <w:t>W przypadku stwierdzenia wad w montażu, Wykonawca usunie wady w terminie 3 dni roboczych od daty odbioru.</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5</w:t>
      </w:r>
    </w:p>
    <w:p w:rsidR="00B82D3C" w:rsidRPr="00923DA7" w:rsidRDefault="00B82D3C" w:rsidP="009976CE">
      <w:pPr>
        <w:numPr>
          <w:ilvl w:val="0"/>
          <w:numId w:val="71"/>
        </w:numPr>
        <w:overflowPunct w:val="0"/>
        <w:autoSpaceDE w:val="0"/>
        <w:autoSpaceDN w:val="0"/>
        <w:adjustRightInd w:val="0"/>
        <w:spacing w:after="0" w:line="240" w:lineRule="auto"/>
        <w:ind w:left="284" w:right="-142"/>
        <w:textAlignment w:val="baseline"/>
        <w:rPr>
          <w:rFonts w:ascii="Times New Roman" w:hAnsi="Times New Roman"/>
        </w:rPr>
      </w:pPr>
      <w:r w:rsidRPr="00923DA7">
        <w:rPr>
          <w:rFonts w:ascii="Times New Roman" w:hAnsi="Times New Roman"/>
        </w:rPr>
        <w:t xml:space="preserve">Wykonawca obciążać będzie Zamawiającego fakturami po każdej zrealizowanej dostawie. </w:t>
      </w:r>
    </w:p>
    <w:p w:rsidR="00B82D3C" w:rsidRPr="00923DA7" w:rsidRDefault="00B82D3C" w:rsidP="009976CE">
      <w:pPr>
        <w:numPr>
          <w:ilvl w:val="0"/>
          <w:numId w:val="7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Wykonawca zobowiązany jest do wskazania na fakturze każdorazowo co najmniej numerem zamówienia.</w:t>
      </w:r>
    </w:p>
    <w:p w:rsidR="00B82D3C" w:rsidRPr="00923DA7" w:rsidRDefault="00B82D3C" w:rsidP="009976CE">
      <w:pPr>
        <w:numPr>
          <w:ilvl w:val="0"/>
          <w:numId w:val="7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Zamawiający zobowiązuje się do regulowania należności nie później niż w ciągu </w:t>
      </w:r>
      <w:r w:rsidRPr="00923DA7">
        <w:rPr>
          <w:rFonts w:ascii="Times New Roman" w:hAnsi="Times New Roman"/>
          <w:b/>
        </w:rPr>
        <w:t>60 dni</w:t>
      </w:r>
      <w:r w:rsidRPr="00923DA7">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B82D3C" w:rsidRPr="00923DA7" w:rsidRDefault="00B82D3C" w:rsidP="009976CE">
      <w:pPr>
        <w:numPr>
          <w:ilvl w:val="0"/>
          <w:numId w:val="7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Fakturę VAT (oryginał) należy doręczyć Zamawiającemu w jednej z podanych niżej form:</w:t>
      </w:r>
    </w:p>
    <w:p w:rsidR="00B82D3C" w:rsidRPr="00923DA7" w:rsidRDefault="00B82D3C" w:rsidP="00B82D3C">
      <w:pPr>
        <w:pStyle w:val="Tekstpodstawowywcity"/>
        <w:spacing w:after="0" w:line="240" w:lineRule="auto"/>
        <w:ind w:left="511"/>
        <w:rPr>
          <w:rFonts w:ascii="Times New Roman" w:hAnsi="Times New Roman"/>
        </w:rPr>
      </w:pPr>
      <w:r w:rsidRPr="00923DA7">
        <w:rPr>
          <w:rFonts w:ascii="Times New Roman" w:hAnsi="Times New Roman"/>
        </w:rPr>
        <w:t>a) osobiście do Kancelarii Szpitala (pawilon H, pokój 134),</w:t>
      </w:r>
    </w:p>
    <w:p w:rsidR="00B82D3C" w:rsidRPr="00923DA7" w:rsidRDefault="00B82D3C" w:rsidP="00B82D3C">
      <w:pPr>
        <w:pStyle w:val="Tekstpodstawowywcity"/>
        <w:spacing w:after="0" w:line="240" w:lineRule="auto"/>
        <w:ind w:left="511"/>
        <w:rPr>
          <w:rFonts w:ascii="Times New Roman" w:hAnsi="Times New Roman"/>
        </w:rPr>
      </w:pPr>
      <w:r w:rsidRPr="00923DA7">
        <w:rPr>
          <w:rFonts w:ascii="Times New Roman" w:hAnsi="Times New Roman"/>
        </w:rPr>
        <w:t>b) drogą pocztową /pocztą kurierską pod adres: Szpital Bielański im. ks. Jerzego Popiełuszki - SPZOZ,      01-809 Warszawa, ul. Cegłowska 80 - Kancelaria</w:t>
      </w:r>
    </w:p>
    <w:p w:rsidR="00B82D3C" w:rsidRDefault="00B82D3C" w:rsidP="00B82D3C">
      <w:pPr>
        <w:pStyle w:val="Tekstpodstawowywcity"/>
        <w:spacing w:after="0" w:line="240" w:lineRule="auto"/>
        <w:ind w:left="511"/>
        <w:rPr>
          <w:rStyle w:val="Hipercze"/>
          <w:rFonts w:ascii="Times New Roman" w:hAnsi="Times New Roman"/>
          <w:color w:val="auto"/>
        </w:rPr>
      </w:pPr>
      <w:r w:rsidRPr="00923DA7">
        <w:rPr>
          <w:rFonts w:ascii="Times New Roman" w:hAnsi="Times New Roman"/>
        </w:rPr>
        <w:t xml:space="preserve">c) drogą elektroniczną w formacie PDF pod adres: </w:t>
      </w:r>
      <w:hyperlink r:id="rId41" w:history="1">
        <w:r w:rsidRPr="00923DA7">
          <w:rPr>
            <w:rStyle w:val="Hipercze"/>
            <w:rFonts w:ascii="Times New Roman" w:hAnsi="Times New Roman"/>
            <w:color w:val="auto"/>
          </w:rPr>
          <w:t>faktury@bielanski.med.pl</w:t>
        </w:r>
      </w:hyperlink>
    </w:p>
    <w:p w:rsidR="00B82D3C" w:rsidRPr="00923DA7" w:rsidRDefault="00B82D3C" w:rsidP="00B82D3C">
      <w:pPr>
        <w:pStyle w:val="Tekstpodstawowywcity"/>
        <w:spacing w:after="0" w:line="240" w:lineRule="auto"/>
        <w:ind w:left="511"/>
        <w:rPr>
          <w:rFonts w:ascii="Times New Roman" w:hAnsi="Times New Roman"/>
        </w:rPr>
      </w:pPr>
      <w:r w:rsidRPr="002C5236">
        <w:rPr>
          <w:rStyle w:val="Hipercze"/>
          <w:rFonts w:ascii="Times New Roman" w:hAnsi="Times New Roman"/>
          <w:color w:val="auto"/>
          <w:u w:val="none"/>
        </w:rPr>
        <w:t xml:space="preserve">d) </w:t>
      </w:r>
      <w:r w:rsidRPr="002C5236">
        <w:rPr>
          <w:rFonts w:ascii="Times New Roman" w:hAnsi="Times New Roman"/>
          <w:bCs/>
        </w:rPr>
        <w:t xml:space="preserve">drogą elektroniczną na platformę: </w:t>
      </w:r>
      <w:hyperlink r:id="rId42" w:history="1">
        <w:r w:rsidRPr="002C5236">
          <w:rPr>
            <w:rStyle w:val="Hipercze"/>
            <w:rFonts w:ascii="Times New Roman" w:hAnsi="Times New Roman"/>
            <w:color w:val="auto"/>
          </w:rPr>
          <w:t>https://brokerpefexpert.efaktura.gov.pl/zaloguj</w:t>
        </w:r>
      </w:hyperlink>
      <w:r w:rsidRPr="002C5236">
        <w:rPr>
          <w:rFonts w:ascii="Times New Roman" w:hAnsi="Times New Roman"/>
          <w:bCs/>
        </w:rPr>
        <w:t xml:space="preserve"> </w:t>
      </w:r>
      <w:r w:rsidRPr="002C5236">
        <w:rPr>
          <w:rFonts w:ascii="Times New Roman" w:hAnsi="Times New Roman"/>
        </w:rPr>
        <w:t>w formie ustrukturyzowanej faktury elektronicznej.</w:t>
      </w:r>
    </w:p>
    <w:p w:rsidR="00B82D3C" w:rsidRPr="00923DA7" w:rsidRDefault="00B82D3C" w:rsidP="009976CE">
      <w:pPr>
        <w:numPr>
          <w:ilvl w:val="0"/>
          <w:numId w:val="71"/>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Kopię faktury VAT Wykonawca zobowiązany jest dostarczyć wraz z dostawą przedmiotu zamówienia. </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6</w:t>
      </w:r>
    </w:p>
    <w:p w:rsidR="00B82D3C" w:rsidRPr="00923DA7" w:rsidRDefault="00B82D3C" w:rsidP="009976CE">
      <w:pPr>
        <w:numPr>
          <w:ilvl w:val="0"/>
          <w:numId w:val="72"/>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 xml:space="preserve">Wykonawca gwarantuje, </w:t>
      </w:r>
      <w:r w:rsidRPr="00923DA7">
        <w:rPr>
          <w:rFonts w:ascii="Times New Roman" w:eastAsia="TimesNewRoman" w:hAnsi="Times New Roman"/>
        </w:rPr>
        <w:t>ż</w:t>
      </w:r>
      <w:r w:rsidRPr="00923DA7">
        <w:rPr>
          <w:rFonts w:ascii="Times New Roman" w:hAnsi="Times New Roman"/>
        </w:rPr>
        <w:t>e dostarczony sprzęt b</w:t>
      </w:r>
      <w:r w:rsidRPr="00923DA7">
        <w:rPr>
          <w:rFonts w:ascii="Times New Roman" w:eastAsia="TimesNewRoman" w:hAnsi="Times New Roman"/>
        </w:rPr>
        <w:t>ę</w:t>
      </w:r>
      <w:r w:rsidRPr="00923DA7">
        <w:rPr>
          <w:rFonts w:ascii="Times New Roman" w:hAnsi="Times New Roman"/>
        </w:rPr>
        <w:t xml:space="preserve">dzie posiadał cechy określone w ofercie przetargowej, </w:t>
      </w:r>
      <w:r w:rsidRPr="00923DA7">
        <w:rPr>
          <w:rFonts w:ascii="Times New Roman" w:hAnsi="Times New Roman"/>
        </w:rPr>
        <w:br/>
        <w:t>a także będą posiadały cechy jako</w:t>
      </w:r>
      <w:r w:rsidRPr="00923DA7">
        <w:rPr>
          <w:rFonts w:ascii="Times New Roman" w:eastAsia="TimesNewRoman" w:hAnsi="Times New Roman"/>
        </w:rPr>
        <w:t>ś</w:t>
      </w:r>
      <w:r w:rsidRPr="00923DA7">
        <w:rPr>
          <w:rFonts w:ascii="Times New Roman" w:hAnsi="Times New Roman"/>
        </w:rPr>
        <w:t>ciowe okre</w:t>
      </w:r>
      <w:r w:rsidRPr="00923DA7">
        <w:rPr>
          <w:rFonts w:ascii="Times New Roman" w:eastAsia="TimesNewRoman" w:hAnsi="Times New Roman"/>
        </w:rPr>
        <w:t>ś</w:t>
      </w:r>
      <w:r w:rsidRPr="00923DA7">
        <w:rPr>
          <w:rFonts w:ascii="Times New Roman" w:hAnsi="Times New Roman"/>
        </w:rPr>
        <w:t>lone w obowi</w:t>
      </w:r>
      <w:r w:rsidRPr="00923DA7">
        <w:rPr>
          <w:rFonts w:ascii="Times New Roman" w:eastAsia="TimesNewRoman" w:hAnsi="Times New Roman"/>
        </w:rPr>
        <w:t>ą</w:t>
      </w:r>
      <w:r w:rsidRPr="00923DA7">
        <w:rPr>
          <w:rFonts w:ascii="Times New Roman" w:hAnsi="Times New Roman"/>
        </w:rPr>
        <w:t>zuj</w:t>
      </w:r>
      <w:r w:rsidRPr="00923DA7">
        <w:rPr>
          <w:rFonts w:ascii="Times New Roman" w:eastAsia="TimesNewRoman" w:hAnsi="Times New Roman"/>
        </w:rPr>
        <w:t>ą</w:t>
      </w:r>
      <w:r w:rsidRPr="00923DA7">
        <w:rPr>
          <w:rFonts w:ascii="Times New Roman" w:hAnsi="Times New Roman"/>
        </w:rPr>
        <w:t>cych przepisach prawa oraz wynikaj</w:t>
      </w:r>
      <w:r w:rsidRPr="00923DA7">
        <w:rPr>
          <w:rFonts w:ascii="Times New Roman" w:eastAsia="TimesNewRoman" w:hAnsi="Times New Roman"/>
        </w:rPr>
        <w:t>ą</w:t>
      </w:r>
      <w:r w:rsidRPr="00923DA7">
        <w:rPr>
          <w:rFonts w:ascii="Times New Roman" w:hAnsi="Times New Roman"/>
        </w:rPr>
        <w:t xml:space="preserve">ce </w:t>
      </w:r>
      <w:r w:rsidRPr="00923DA7">
        <w:rPr>
          <w:rFonts w:ascii="Times New Roman" w:hAnsi="Times New Roman"/>
        </w:rPr>
        <w:br/>
        <w:t>z ich wła</w:t>
      </w:r>
      <w:r w:rsidRPr="00923DA7">
        <w:rPr>
          <w:rFonts w:ascii="Times New Roman" w:eastAsia="TimesNewRoman" w:hAnsi="Times New Roman"/>
        </w:rPr>
        <w:t>ś</w:t>
      </w:r>
      <w:r w:rsidRPr="00923DA7">
        <w:rPr>
          <w:rFonts w:ascii="Times New Roman" w:hAnsi="Times New Roman"/>
        </w:rPr>
        <w:t>ciwo</w:t>
      </w:r>
      <w:r w:rsidRPr="00923DA7">
        <w:rPr>
          <w:rFonts w:ascii="Times New Roman" w:eastAsia="TimesNewRoman" w:hAnsi="Times New Roman"/>
        </w:rPr>
        <w:t>ś</w:t>
      </w:r>
      <w:r w:rsidRPr="00923DA7">
        <w:rPr>
          <w:rFonts w:ascii="Times New Roman" w:hAnsi="Times New Roman"/>
        </w:rPr>
        <w:t>ci i przeznaczenia, a tak</w:t>
      </w:r>
      <w:r w:rsidRPr="00923DA7">
        <w:rPr>
          <w:rFonts w:ascii="Times New Roman" w:eastAsia="TimesNewRoman" w:hAnsi="Times New Roman"/>
        </w:rPr>
        <w:t>ż</w:t>
      </w:r>
      <w:r w:rsidRPr="00923DA7">
        <w:rPr>
          <w:rFonts w:ascii="Times New Roman" w:hAnsi="Times New Roman"/>
        </w:rPr>
        <w:t>e b</w:t>
      </w:r>
      <w:r w:rsidRPr="00923DA7">
        <w:rPr>
          <w:rFonts w:ascii="Times New Roman" w:eastAsia="TimesNewRoman" w:hAnsi="Times New Roman"/>
        </w:rPr>
        <w:t>ę</w:t>
      </w:r>
      <w:r w:rsidRPr="00923DA7">
        <w:rPr>
          <w:rFonts w:ascii="Times New Roman" w:hAnsi="Times New Roman"/>
        </w:rPr>
        <w:t>d</w:t>
      </w:r>
      <w:r w:rsidRPr="00923DA7">
        <w:rPr>
          <w:rFonts w:ascii="Times New Roman" w:eastAsia="TimesNewRoman" w:hAnsi="Times New Roman"/>
        </w:rPr>
        <w:t xml:space="preserve">ą </w:t>
      </w:r>
      <w:r w:rsidRPr="00923DA7">
        <w:rPr>
          <w:rFonts w:ascii="Times New Roman" w:hAnsi="Times New Roman"/>
        </w:rPr>
        <w:t>prawidłowo opakowane i oznakowane.</w:t>
      </w:r>
    </w:p>
    <w:p w:rsidR="00B82D3C" w:rsidRDefault="00B82D3C" w:rsidP="009976CE">
      <w:pPr>
        <w:numPr>
          <w:ilvl w:val="0"/>
          <w:numId w:val="72"/>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W przypadku dostarczenia towaru niespełniającego warunków zamówienia Zamawiający zastrzega sobie prawo żą</w:t>
      </w:r>
      <w:r>
        <w:rPr>
          <w:rFonts w:ascii="Times New Roman" w:hAnsi="Times New Roman"/>
        </w:rPr>
        <w:t>dania wymiany wadliwego towaru.</w:t>
      </w:r>
    </w:p>
    <w:p w:rsidR="00B82D3C" w:rsidRDefault="00B82D3C" w:rsidP="009976CE">
      <w:pPr>
        <w:numPr>
          <w:ilvl w:val="0"/>
          <w:numId w:val="72"/>
        </w:numPr>
        <w:overflowPunct w:val="0"/>
        <w:autoSpaceDE w:val="0"/>
        <w:autoSpaceDN w:val="0"/>
        <w:adjustRightInd w:val="0"/>
        <w:spacing w:after="0" w:line="240" w:lineRule="auto"/>
        <w:textAlignment w:val="baseline"/>
        <w:rPr>
          <w:rFonts w:ascii="Times New Roman" w:hAnsi="Times New Roman"/>
        </w:rPr>
      </w:pPr>
      <w:r w:rsidRPr="002C5236">
        <w:rPr>
          <w:rFonts w:ascii="Times New Roman" w:hAnsi="Times New Roman"/>
        </w:rPr>
        <w:t xml:space="preserve">Wszelkie reklamacje Wykonawca zobowiązany jest załatwić w ciągu </w:t>
      </w:r>
      <w:r w:rsidRPr="002C5236">
        <w:rPr>
          <w:rFonts w:ascii="Times New Roman" w:hAnsi="Times New Roman"/>
          <w:b/>
        </w:rPr>
        <w:t>4 dni roboczych</w:t>
      </w:r>
      <w:r w:rsidRPr="002C5236">
        <w:rPr>
          <w:rFonts w:ascii="Times New Roman" w:hAnsi="Times New Roman"/>
        </w:rPr>
        <w:t>, a po bezskutecznym upływie tego terminu reklamacja uważana będzie za uznaną w całości, zgodnie z żądaniem Zamawiającego.</w:t>
      </w:r>
    </w:p>
    <w:p w:rsidR="00B82D3C" w:rsidRDefault="00B82D3C" w:rsidP="009976CE">
      <w:pPr>
        <w:numPr>
          <w:ilvl w:val="0"/>
          <w:numId w:val="72"/>
        </w:numPr>
        <w:overflowPunct w:val="0"/>
        <w:autoSpaceDE w:val="0"/>
        <w:autoSpaceDN w:val="0"/>
        <w:adjustRightInd w:val="0"/>
        <w:spacing w:after="0" w:line="240" w:lineRule="auto"/>
        <w:textAlignment w:val="baseline"/>
        <w:rPr>
          <w:rFonts w:ascii="Times New Roman" w:hAnsi="Times New Roman"/>
        </w:rPr>
      </w:pPr>
      <w:r w:rsidRPr="002C5236">
        <w:rPr>
          <w:rFonts w:ascii="Times New Roman" w:hAnsi="Times New Roman"/>
        </w:rPr>
        <w:t xml:space="preserve">W przypadku stwierdzenia przy odbiorze dostawy niezgodnej z zamówieniem, Zamawiający zastrzega sobie prawo do odmowy przyjęcia towaru. </w:t>
      </w:r>
    </w:p>
    <w:p w:rsidR="00B82D3C" w:rsidRPr="002C5236" w:rsidRDefault="00B82D3C" w:rsidP="009976CE">
      <w:pPr>
        <w:numPr>
          <w:ilvl w:val="0"/>
          <w:numId w:val="72"/>
        </w:numPr>
        <w:overflowPunct w:val="0"/>
        <w:autoSpaceDE w:val="0"/>
        <w:autoSpaceDN w:val="0"/>
        <w:adjustRightInd w:val="0"/>
        <w:spacing w:after="0" w:line="240" w:lineRule="auto"/>
        <w:textAlignment w:val="baseline"/>
        <w:rPr>
          <w:rFonts w:ascii="Times New Roman" w:hAnsi="Times New Roman"/>
        </w:rPr>
      </w:pPr>
      <w:r w:rsidRPr="002C5236">
        <w:rPr>
          <w:rFonts w:ascii="Times New Roman" w:hAnsi="Times New Roman"/>
        </w:rPr>
        <w:t>Koszty odbioru dostawy, o której mowa w ust. 3 w całości obciążają Wykonawcę.</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7</w:t>
      </w:r>
    </w:p>
    <w:p w:rsidR="00B82D3C" w:rsidRPr="00923DA7" w:rsidRDefault="00B82D3C" w:rsidP="009976CE">
      <w:pPr>
        <w:numPr>
          <w:ilvl w:val="0"/>
          <w:numId w:val="73"/>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W razie wystąpienia zwłoki w dostarczeniu i wydaniu towaru Wykonawca zobowiązuje się do zapłaty Zamawiającemu kary umownej w wysokości </w:t>
      </w:r>
      <w:r w:rsidRPr="00923DA7">
        <w:rPr>
          <w:rFonts w:ascii="Times New Roman" w:hAnsi="Times New Roman"/>
          <w:b/>
        </w:rPr>
        <w:t>0,2 % wartości niedostarczonego towaru</w:t>
      </w:r>
      <w:r w:rsidRPr="00923DA7">
        <w:rPr>
          <w:rFonts w:ascii="Times New Roman" w:hAnsi="Times New Roman"/>
        </w:rPr>
        <w:t xml:space="preserve">, za każdy dzień zwłoki. </w:t>
      </w:r>
    </w:p>
    <w:p w:rsidR="00B82D3C" w:rsidRPr="00923DA7" w:rsidRDefault="00B82D3C" w:rsidP="009976CE">
      <w:pPr>
        <w:numPr>
          <w:ilvl w:val="0"/>
          <w:numId w:val="73"/>
        </w:numPr>
        <w:overflowPunct w:val="0"/>
        <w:autoSpaceDE w:val="0"/>
        <w:autoSpaceDN w:val="0"/>
        <w:adjustRightInd w:val="0"/>
        <w:spacing w:after="0" w:line="240" w:lineRule="auto"/>
        <w:ind w:right="-142"/>
        <w:rPr>
          <w:rFonts w:ascii="Times New Roman" w:hAnsi="Times New Roman"/>
        </w:rPr>
      </w:pPr>
      <w:r w:rsidRPr="00923DA7">
        <w:rPr>
          <w:rFonts w:ascii="Times New Roman" w:hAnsi="Times New Roman"/>
        </w:rPr>
        <w:t xml:space="preserve">W razie wystąpienia zwłoki w sporządzeniu i przesłaniu drogą elektroniczną załącznika asortymentowo-cenowego w formie arkusza programu MS Excel (.exe) na adres: </w:t>
      </w:r>
      <w:hyperlink r:id="rId43" w:history="1">
        <w:r w:rsidRPr="00923DA7">
          <w:rPr>
            <w:rStyle w:val="Hipercze"/>
            <w:rFonts w:ascii="Times New Roman" w:hAnsi="Times New Roman"/>
            <w:color w:val="auto"/>
          </w:rPr>
          <w:t>zaop@bielanski.med.pl</w:t>
        </w:r>
      </w:hyperlink>
      <w:r w:rsidRPr="00923DA7">
        <w:rPr>
          <w:rFonts w:ascii="Times New Roman" w:hAnsi="Times New Roman"/>
        </w:rPr>
        <w:t xml:space="preserve"> Wykonawca zobowiązuje się do zapłacenia Zamawiającemu kary umownej w wysokości 100 zł za każdy dzień zwłoki, licząc od 6-go dnia roboczego od daty zawarcia umowy.</w:t>
      </w:r>
    </w:p>
    <w:p w:rsidR="00B82D3C" w:rsidRPr="00923DA7" w:rsidRDefault="00B82D3C" w:rsidP="009976CE">
      <w:pPr>
        <w:numPr>
          <w:ilvl w:val="0"/>
          <w:numId w:val="73"/>
        </w:numPr>
        <w:overflowPunct w:val="0"/>
        <w:autoSpaceDE w:val="0"/>
        <w:autoSpaceDN w:val="0"/>
        <w:adjustRightInd w:val="0"/>
        <w:spacing w:after="0" w:line="240" w:lineRule="auto"/>
        <w:ind w:right="-142"/>
        <w:rPr>
          <w:rFonts w:ascii="Times New Roman" w:hAnsi="Times New Roman"/>
        </w:rPr>
      </w:pPr>
      <w:r w:rsidRPr="00923DA7">
        <w:rPr>
          <w:rFonts w:ascii="Times New Roman" w:hAnsi="Times New Roman"/>
        </w:rPr>
        <w:t>Zamawiający uprawniony jest do potrącania kary umownej z płatności wynikających z faktur.</w:t>
      </w:r>
    </w:p>
    <w:p w:rsidR="00B82D3C" w:rsidRPr="00923DA7" w:rsidRDefault="00B82D3C" w:rsidP="009976CE">
      <w:pPr>
        <w:numPr>
          <w:ilvl w:val="0"/>
          <w:numId w:val="73"/>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Zamawiający może dochodzić na zasadach ogólnych odszkodowania przewyższającego zastrzeżoną powyżej karę umowną.  </w:t>
      </w:r>
    </w:p>
    <w:p w:rsidR="00B82D3C" w:rsidRPr="00923DA7" w:rsidRDefault="00B82D3C" w:rsidP="009976CE">
      <w:pPr>
        <w:numPr>
          <w:ilvl w:val="0"/>
          <w:numId w:val="73"/>
        </w:numPr>
        <w:autoSpaceDE w:val="0"/>
        <w:autoSpaceDN w:val="0"/>
        <w:adjustRightInd w:val="0"/>
        <w:spacing w:after="0" w:line="240" w:lineRule="auto"/>
        <w:rPr>
          <w:rFonts w:ascii="Times New Roman" w:hAnsi="Times New Roman"/>
        </w:rPr>
      </w:pPr>
      <w:r w:rsidRPr="00923DA7">
        <w:rPr>
          <w:rFonts w:ascii="Times New Roman" w:hAnsi="Times New Roman"/>
        </w:rPr>
        <w:t xml:space="preserve">W przypadku niedotrzymania terminów dostawy, określonych w § 4 ust. 3 lub niezałatwienia    </w:t>
      </w:r>
      <w:r w:rsidRPr="00923DA7">
        <w:rPr>
          <w:rFonts w:ascii="Times New Roman" w:hAnsi="Times New Roman"/>
        </w:rPr>
        <w:br/>
        <w:t>reklamacji w terminie określonym w § 6 ust. 2, Zamawiający zastrzega sobie prawo do zakupu  niedostarczonego przedmiotu zamówienia u innego dostawcy. Zakup może nastąpić po bezskutecznym upływie wyznaczonego przez Zamawiającego do</w:t>
      </w:r>
      <w:r>
        <w:rPr>
          <w:rFonts w:ascii="Times New Roman" w:hAnsi="Times New Roman"/>
        </w:rPr>
        <w:t xml:space="preserve">datkowego terminu realizacji   </w:t>
      </w:r>
      <w:r w:rsidRPr="00923DA7">
        <w:rPr>
          <w:rFonts w:ascii="Times New Roman" w:hAnsi="Times New Roman"/>
        </w:rPr>
        <w:t xml:space="preserve">zamówienia zgodnego </w:t>
      </w:r>
      <w:r>
        <w:rPr>
          <w:rFonts w:ascii="Times New Roman" w:hAnsi="Times New Roman"/>
        </w:rPr>
        <w:br/>
      </w:r>
      <w:r w:rsidRPr="00923DA7">
        <w:rPr>
          <w:rFonts w:ascii="Times New Roman" w:hAnsi="Times New Roman"/>
        </w:rPr>
        <w:t>z umową, nie krótszego, niż 3 dni robocze.</w:t>
      </w:r>
      <w:r>
        <w:rPr>
          <w:rFonts w:ascii="Times New Roman" w:hAnsi="Times New Roman"/>
        </w:rPr>
        <w:t xml:space="preserve"> W przypadku poniesienia przez  </w:t>
      </w:r>
      <w:r w:rsidRPr="00923DA7">
        <w:rPr>
          <w:rFonts w:ascii="Times New Roman" w:hAnsi="Times New Roman"/>
        </w:rPr>
        <w:t>Zamawiającego wyższych kosztów, niż wynikają z niniejs</w:t>
      </w:r>
      <w:r>
        <w:rPr>
          <w:rFonts w:ascii="Times New Roman" w:hAnsi="Times New Roman"/>
        </w:rPr>
        <w:t xml:space="preserve">zej umowy, różnicą Zamawiający </w:t>
      </w:r>
      <w:r w:rsidRPr="00923DA7">
        <w:rPr>
          <w:rFonts w:ascii="Times New Roman" w:hAnsi="Times New Roman"/>
        </w:rPr>
        <w:t>obciąży Wykonawcę.</w:t>
      </w:r>
    </w:p>
    <w:p w:rsidR="00B82D3C" w:rsidRPr="00923DA7" w:rsidRDefault="00B82D3C" w:rsidP="009976CE">
      <w:pPr>
        <w:numPr>
          <w:ilvl w:val="0"/>
          <w:numId w:val="73"/>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B82D3C" w:rsidRPr="00923DA7" w:rsidRDefault="00B82D3C" w:rsidP="00B82D3C">
      <w:pPr>
        <w:autoSpaceDE w:val="0"/>
        <w:autoSpaceDN w:val="0"/>
        <w:adjustRightInd w:val="0"/>
        <w:spacing w:after="0" w:line="240" w:lineRule="auto"/>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8</w:t>
      </w:r>
    </w:p>
    <w:p w:rsidR="00BF6411" w:rsidRPr="00D658AC" w:rsidRDefault="00BF6411" w:rsidP="009976CE">
      <w:pPr>
        <w:numPr>
          <w:ilvl w:val="0"/>
          <w:numId w:val="76"/>
        </w:numPr>
        <w:spacing w:after="0" w:line="240" w:lineRule="auto"/>
        <w:ind w:right="28"/>
        <w:rPr>
          <w:rFonts w:ascii="Times New Roman" w:hAnsi="Times New Roman"/>
        </w:rPr>
      </w:pPr>
      <w:r w:rsidRPr="00D658AC">
        <w:rPr>
          <w:rFonts w:ascii="Times New Roman" w:hAnsi="Times New Roman"/>
        </w:rPr>
        <w:t xml:space="preserve">Strony przewidują możliwość zmiany wysokości wynagrodzenia Wykonawcy w następujących przypadkach: </w:t>
      </w:r>
    </w:p>
    <w:p w:rsidR="00BF6411" w:rsidRPr="00D658AC" w:rsidRDefault="00BF6411" w:rsidP="009976CE">
      <w:pPr>
        <w:numPr>
          <w:ilvl w:val="0"/>
          <w:numId w:val="77"/>
        </w:numPr>
        <w:spacing w:after="0" w:line="240" w:lineRule="auto"/>
        <w:ind w:right="28"/>
        <w:rPr>
          <w:rFonts w:ascii="Times New Roman" w:hAnsi="Times New Roman"/>
        </w:rPr>
      </w:pPr>
      <w:r w:rsidRPr="00D658AC">
        <w:rPr>
          <w:rFonts w:ascii="Times New Roman" w:hAnsi="Times New Roman"/>
        </w:rPr>
        <w:t xml:space="preserve">zmiany stawki podatku VAT; </w:t>
      </w:r>
    </w:p>
    <w:p w:rsidR="00BF6411" w:rsidRPr="00D658AC" w:rsidRDefault="00BF6411" w:rsidP="009976CE">
      <w:pPr>
        <w:numPr>
          <w:ilvl w:val="0"/>
          <w:numId w:val="77"/>
        </w:numPr>
        <w:spacing w:after="0" w:line="240" w:lineRule="auto"/>
        <w:ind w:left="714" w:right="-142" w:hanging="357"/>
        <w:rPr>
          <w:rFonts w:ascii="Times New Roman" w:hAnsi="Times New Roman"/>
        </w:rPr>
      </w:pPr>
      <w:r w:rsidRPr="00D658AC">
        <w:rPr>
          <w:rFonts w:ascii="Times New Roman" w:hAnsi="Times New Roman"/>
        </w:rPr>
        <w:t xml:space="preserve">zmiany wysokości minimalnego wynagrodzenia za pracę ustalonego na podstawie art. 2 ust. 3-5 ustawy </w:t>
      </w:r>
      <w:r>
        <w:rPr>
          <w:rFonts w:ascii="Times New Roman" w:hAnsi="Times New Roman"/>
        </w:rPr>
        <w:br/>
      </w:r>
      <w:r w:rsidRPr="00D658AC">
        <w:rPr>
          <w:rFonts w:ascii="Times New Roman" w:hAnsi="Times New Roman"/>
        </w:rPr>
        <w:t xml:space="preserve">z dnia 10 października 2002 r. o minimalnym wynagrodzeniu za pracę; </w:t>
      </w:r>
    </w:p>
    <w:p w:rsidR="00BF6411" w:rsidRPr="00D658AC" w:rsidRDefault="00BF6411" w:rsidP="009976CE">
      <w:pPr>
        <w:numPr>
          <w:ilvl w:val="0"/>
          <w:numId w:val="77"/>
        </w:numPr>
        <w:spacing w:after="0" w:line="240" w:lineRule="auto"/>
        <w:ind w:left="714" w:right="-142" w:hanging="357"/>
        <w:rPr>
          <w:rFonts w:ascii="Times New Roman" w:hAnsi="Times New Roman"/>
        </w:rPr>
      </w:pPr>
      <w:r w:rsidRPr="00D658AC">
        <w:rPr>
          <w:rFonts w:ascii="Times New Roman" w:hAnsi="Times New Roman"/>
        </w:rPr>
        <w:t>zmiany zasad podlegania ubezpieczeniom społecznym lub ubezpieczeniu zdrowotnemu lub wysokości składki na ubezpieczenia społeczne lub zdrowotne; jeżeli zmiany te będą miały wpływ na koszty wykonania zamówienia przez Wykonawcę.</w:t>
      </w:r>
    </w:p>
    <w:p w:rsidR="00BF6411" w:rsidRPr="00D658AC" w:rsidRDefault="00BF6411" w:rsidP="009976CE">
      <w:pPr>
        <w:numPr>
          <w:ilvl w:val="0"/>
          <w:numId w:val="77"/>
        </w:numPr>
        <w:spacing w:after="0" w:line="240" w:lineRule="auto"/>
        <w:ind w:left="714" w:right="-142" w:hanging="357"/>
        <w:rPr>
          <w:rFonts w:ascii="Times New Roman" w:hAnsi="Times New Roman"/>
        </w:rPr>
      </w:pPr>
      <w:r w:rsidRPr="00D658AC">
        <w:rPr>
          <w:rFonts w:ascii="Times New Roman" w:hAnsi="Times New Roman"/>
        </w:rPr>
        <w:t xml:space="preserve">zmiany zasad gromadzenia i wysokości wpłat do pracowniczych planów kapitałowych, o których mowa </w:t>
      </w:r>
      <w:r>
        <w:rPr>
          <w:rFonts w:ascii="Times New Roman" w:hAnsi="Times New Roman"/>
        </w:rPr>
        <w:br/>
      </w:r>
      <w:r w:rsidRPr="00D658AC">
        <w:rPr>
          <w:rFonts w:ascii="Times New Roman" w:hAnsi="Times New Roman"/>
        </w:rPr>
        <w:t>w ustawie z dnia 4 października 2018 r. o pracowniczych planach kapitałowych.</w:t>
      </w:r>
    </w:p>
    <w:p w:rsidR="00BF6411" w:rsidRPr="00D658AC" w:rsidRDefault="00BF6411" w:rsidP="009976CE">
      <w:pPr>
        <w:numPr>
          <w:ilvl w:val="0"/>
          <w:numId w:val="76"/>
        </w:numPr>
        <w:spacing w:after="0" w:line="240" w:lineRule="auto"/>
        <w:ind w:right="-142"/>
        <w:rPr>
          <w:rFonts w:ascii="Times New Roman" w:hAnsi="Times New Roman"/>
        </w:rPr>
      </w:pPr>
      <w:r w:rsidRPr="00D658AC">
        <w:rPr>
          <w:rFonts w:ascii="Times New Roman" w:hAnsi="Times New Roman"/>
        </w:rPr>
        <w:t>W przypadku ustawowej zmiany stawki podatku VAT, wskazanej w ust. 1 lit. a) - Wykonawca stosuje nową stawkę z dniem jej obowiązywania, z zachowaniem cen jednostkowych netto określonych w Załączniku Nr 1. Zaistnienie okoliczności zmiany wysokości stawki podatku VAT nie wymaga sporządzenia aneksu do niniejszej umowy.</w:t>
      </w:r>
    </w:p>
    <w:p w:rsidR="00BF6411" w:rsidRPr="00D658AC" w:rsidRDefault="00BF6411" w:rsidP="009976CE">
      <w:pPr>
        <w:pStyle w:val="Akapitzlist"/>
        <w:numPr>
          <w:ilvl w:val="0"/>
          <w:numId w:val="76"/>
        </w:numPr>
        <w:autoSpaceDE w:val="0"/>
        <w:autoSpaceDN w:val="0"/>
        <w:adjustRightInd w:val="0"/>
        <w:spacing w:after="0" w:line="240" w:lineRule="auto"/>
        <w:ind w:right="-142"/>
        <w:contextualSpacing/>
        <w:rPr>
          <w:rFonts w:ascii="Times New Roman" w:hAnsi="Times New Roman"/>
        </w:rPr>
      </w:pPr>
      <w:r w:rsidRPr="00D658AC">
        <w:rPr>
          <w:rFonts w:ascii="Times New Roman" w:hAnsi="Times New Roman"/>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BF6411" w:rsidRPr="00D658AC" w:rsidRDefault="00BF6411" w:rsidP="009976CE">
      <w:pPr>
        <w:numPr>
          <w:ilvl w:val="2"/>
          <w:numId w:val="76"/>
        </w:numPr>
        <w:spacing w:after="0" w:line="240" w:lineRule="auto"/>
        <w:ind w:left="993" w:right="-142" w:hanging="426"/>
        <w:rPr>
          <w:rFonts w:ascii="Times New Roman" w:hAnsi="Times New Roman"/>
        </w:rPr>
      </w:pPr>
      <w:r w:rsidRPr="00D658AC">
        <w:rPr>
          <w:rFonts w:ascii="Times New Roman" w:hAnsi="Times New Roman"/>
        </w:rPr>
        <w:t>określenia procentowego udziału zmian, o których mowa w ust. 1 lit. b) i/lub c) - w stosunku do wartości brutto zamówienia (procentowy wskaźnik zmiany);</w:t>
      </w:r>
    </w:p>
    <w:p w:rsidR="00BF6411" w:rsidRPr="00D658AC" w:rsidRDefault="00BF6411" w:rsidP="009976CE">
      <w:pPr>
        <w:numPr>
          <w:ilvl w:val="2"/>
          <w:numId w:val="76"/>
        </w:numPr>
        <w:spacing w:after="0" w:line="240" w:lineRule="auto"/>
        <w:ind w:left="993" w:right="-142" w:hanging="426"/>
        <w:rPr>
          <w:rFonts w:ascii="Times New Roman" w:hAnsi="Times New Roman"/>
        </w:rPr>
      </w:pPr>
      <w:r w:rsidRPr="00D658AC">
        <w:rPr>
          <w:rFonts w:ascii="Times New Roman" w:hAnsi="Times New Roman"/>
        </w:rPr>
        <w:t>przeliczenia wszystkich cen jednostkowych przy zastosowaniu wskaźnika wskazanego w lit. a).</w:t>
      </w:r>
    </w:p>
    <w:p w:rsidR="00BF6411" w:rsidRPr="00D658AC" w:rsidRDefault="00BF6411" w:rsidP="009976CE">
      <w:pPr>
        <w:pStyle w:val="Akapitzlist"/>
        <w:numPr>
          <w:ilvl w:val="0"/>
          <w:numId w:val="76"/>
        </w:numPr>
        <w:autoSpaceDE w:val="0"/>
        <w:autoSpaceDN w:val="0"/>
        <w:adjustRightInd w:val="0"/>
        <w:spacing w:after="0" w:line="240" w:lineRule="auto"/>
        <w:ind w:right="-142"/>
        <w:contextualSpacing/>
        <w:rPr>
          <w:rFonts w:ascii="Times New Roman" w:hAnsi="Times New Roman"/>
        </w:rPr>
      </w:pPr>
      <w:r w:rsidRPr="00D658AC">
        <w:rPr>
          <w:rFonts w:ascii="Times New Roman" w:hAnsi="Times New Roman"/>
        </w:rPr>
        <w:t>Zamawiający zobowiązany jest do:</w:t>
      </w:r>
    </w:p>
    <w:p w:rsidR="00BF6411" w:rsidRPr="00D658AC" w:rsidRDefault="00BF6411" w:rsidP="009976CE">
      <w:pPr>
        <w:numPr>
          <w:ilvl w:val="2"/>
          <w:numId w:val="76"/>
        </w:numPr>
        <w:spacing w:after="0" w:line="240" w:lineRule="auto"/>
        <w:ind w:left="993" w:right="-142" w:hanging="426"/>
        <w:rPr>
          <w:rFonts w:ascii="Times New Roman" w:hAnsi="Times New Roman"/>
        </w:rPr>
      </w:pPr>
      <w:r w:rsidRPr="00D658AC">
        <w:rPr>
          <w:rFonts w:ascii="Times New Roman" w:hAnsi="Times New Roman"/>
        </w:rPr>
        <w:t>dokonania szczegółowej analizy wyliczeń oraz dowodów potwierdzających zasadność wprowadzenia zmiany do umowy;</w:t>
      </w:r>
    </w:p>
    <w:p w:rsidR="00BF6411" w:rsidRPr="00D658AC" w:rsidRDefault="00BF6411" w:rsidP="009976CE">
      <w:pPr>
        <w:numPr>
          <w:ilvl w:val="2"/>
          <w:numId w:val="76"/>
        </w:numPr>
        <w:spacing w:after="0" w:line="240" w:lineRule="auto"/>
        <w:ind w:left="993" w:right="-142" w:hanging="426"/>
        <w:rPr>
          <w:rFonts w:ascii="Times New Roman" w:hAnsi="Times New Roman"/>
        </w:rPr>
      </w:pPr>
      <w:r w:rsidRPr="00D658AC">
        <w:rPr>
          <w:rFonts w:ascii="Times New Roman" w:hAnsi="Times New Roman"/>
        </w:rPr>
        <w:t>w przypadku negatywnej oceny wyliczeń lub dowodów, wezwania Wykonawcy do złożenia wyjaśnień lub dokonania stosownych zmian.</w:t>
      </w:r>
    </w:p>
    <w:p w:rsidR="00BF6411" w:rsidRPr="00D658AC" w:rsidRDefault="00BF6411" w:rsidP="009976CE">
      <w:pPr>
        <w:pStyle w:val="Akapitzlist"/>
        <w:numPr>
          <w:ilvl w:val="0"/>
          <w:numId w:val="76"/>
        </w:numPr>
        <w:autoSpaceDE w:val="0"/>
        <w:autoSpaceDN w:val="0"/>
        <w:adjustRightInd w:val="0"/>
        <w:spacing w:after="0" w:line="240" w:lineRule="auto"/>
        <w:ind w:right="-142"/>
        <w:contextualSpacing/>
        <w:rPr>
          <w:rFonts w:ascii="Times New Roman" w:hAnsi="Times New Roman"/>
        </w:rPr>
      </w:pPr>
      <w:r w:rsidRPr="00D658AC">
        <w:rPr>
          <w:rFonts w:ascii="Times New Roman" w:hAnsi="Times New Roman"/>
        </w:rPr>
        <w:t>Po zaakceptowaniu przedstawionego wniosku przez Zamawiającego, strony podpiszą aneks do umowy określający zmianę wynagrodzenia Wykonawcy. Zmiany będą obejmować okres od dnia wejścia w życie zmiany, o której mowa w ust. 1 lit. b) i/lub c).</w:t>
      </w:r>
    </w:p>
    <w:p w:rsidR="00BF6411" w:rsidRPr="00D658AC" w:rsidRDefault="00BF6411" w:rsidP="009976CE">
      <w:pPr>
        <w:numPr>
          <w:ilvl w:val="0"/>
          <w:numId w:val="76"/>
        </w:numPr>
        <w:spacing w:after="0" w:line="240" w:lineRule="auto"/>
        <w:ind w:right="-142"/>
        <w:rPr>
          <w:rFonts w:ascii="Times New Roman" w:hAnsi="Times New Roman"/>
        </w:rPr>
      </w:pPr>
      <w:r w:rsidRPr="00D658AC">
        <w:rPr>
          <w:rFonts w:ascii="Times New Roman" w:hAnsi="Times New Roman"/>
        </w:rPr>
        <w:t>Zamawiający zastrzega sobie prawo do niezaakceptowania wniosku Wykonawcy, o którym mowa w ust. 3, w szczególności w sytuacji niewykazania lub niedostatecznego wykazania przez Wykonawcę wpływu zmian na koszty wykonania zamówienia.</w:t>
      </w:r>
    </w:p>
    <w:p w:rsidR="00BF6411" w:rsidRDefault="00BF6411" w:rsidP="009976CE">
      <w:pPr>
        <w:numPr>
          <w:ilvl w:val="0"/>
          <w:numId w:val="76"/>
        </w:numPr>
        <w:spacing w:after="0" w:line="240" w:lineRule="auto"/>
        <w:ind w:right="28"/>
        <w:rPr>
          <w:rFonts w:ascii="Times New Roman" w:hAnsi="Times New Roman"/>
        </w:rPr>
      </w:pPr>
      <w:r w:rsidRPr="00D658AC">
        <w:rPr>
          <w:rFonts w:ascii="Times New Roman" w:hAnsi="Times New Roman"/>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B82D3C" w:rsidRPr="00BF6411" w:rsidRDefault="00B82D3C" w:rsidP="009976CE">
      <w:pPr>
        <w:numPr>
          <w:ilvl w:val="0"/>
          <w:numId w:val="76"/>
        </w:numPr>
        <w:spacing w:after="0" w:line="240" w:lineRule="auto"/>
        <w:ind w:right="28"/>
        <w:rPr>
          <w:rFonts w:ascii="Times New Roman" w:hAnsi="Times New Roman"/>
        </w:rPr>
      </w:pPr>
      <w:r w:rsidRPr="00BF6411">
        <w:rPr>
          <w:rFonts w:ascii="Times New Roman" w:hAnsi="Times New Roman"/>
        </w:rPr>
        <w:t>Strony dopuszczają</w:t>
      </w:r>
      <w:r w:rsidR="00BF6411">
        <w:rPr>
          <w:rFonts w:ascii="Times New Roman" w:hAnsi="Times New Roman"/>
        </w:rPr>
        <w:t xml:space="preserve"> także </w:t>
      </w:r>
      <w:r w:rsidRPr="00BF6411">
        <w:rPr>
          <w:rFonts w:ascii="Times New Roman" w:hAnsi="Times New Roman"/>
        </w:rPr>
        <w:t xml:space="preserve"> zmianę niniejszej umowy w zakresie przedmiotowym, tj. zastąpienie produktu objętego umową odpowiednikiem w przypadku:</w:t>
      </w:r>
    </w:p>
    <w:p w:rsidR="00B82D3C" w:rsidRPr="00923DA7" w:rsidRDefault="00B82D3C" w:rsidP="00B82D3C">
      <w:pPr>
        <w:pStyle w:val="Tekstpodstawowy2"/>
        <w:suppressAutoHyphens/>
        <w:spacing w:after="0" w:line="240" w:lineRule="auto"/>
        <w:ind w:left="871" w:hanging="360"/>
        <w:rPr>
          <w:rFonts w:ascii="Times New Roman" w:hAnsi="Times New Roman"/>
        </w:rPr>
      </w:pPr>
      <w:r w:rsidRPr="00923DA7">
        <w:rPr>
          <w:rFonts w:ascii="Times New Roman" w:hAnsi="Times New Roman"/>
        </w:rPr>
        <w:t>a)</w:t>
      </w:r>
      <w:r w:rsidRPr="00923DA7">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B82D3C" w:rsidRPr="00923DA7" w:rsidRDefault="00B82D3C" w:rsidP="00B82D3C">
      <w:pPr>
        <w:pStyle w:val="Tekstpodstawowy2"/>
        <w:suppressAutoHyphens/>
        <w:spacing w:after="0" w:line="240" w:lineRule="auto"/>
        <w:ind w:left="871" w:hanging="360"/>
        <w:rPr>
          <w:rFonts w:ascii="Times New Roman" w:hAnsi="Times New Roman"/>
        </w:rPr>
      </w:pPr>
      <w:r w:rsidRPr="00923DA7">
        <w:rPr>
          <w:rFonts w:ascii="Times New Roman" w:hAnsi="Times New Roman"/>
        </w:rPr>
        <w:t>b)</w:t>
      </w:r>
      <w:r w:rsidRPr="00923DA7">
        <w:rPr>
          <w:rFonts w:ascii="Times New Roman" w:hAnsi="Times New Roman"/>
        </w:rPr>
        <w:tab/>
        <w:t>wprowadzenia do sprzedaży przez producenta zmodyfikowanego/udoskonalonego produktu, za cenę nie wyższą niż cena produktu objętego umową.</w:t>
      </w:r>
    </w:p>
    <w:p w:rsidR="00B82D3C" w:rsidRPr="00923DA7" w:rsidRDefault="00B82D3C" w:rsidP="009976CE">
      <w:pPr>
        <w:pStyle w:val="Tekstpodstawowy2"/>
        <w:numPr>
          <w:ilvl w:val="0"/>
          <w:numId w:val="76"/>
        </w:numPr>
        <w:suppressAutoHyphens/>
        <w:spacing w:after="0" w:line="240" w:lineRule="auto"/>
        <w:rPr>
          <w:rFonts w:ascii="Times New Roman" w:hAnsi="Times New Roman"/>
        </w:rPr>
      </w:pPr>
      <w:r w:rsidRPr="00923DA7">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B82D3C" w:rsidRPr="00923DA7" w:rsidRDefault="00B82D3C" w:rsidP="009976CE">
      <w:pPr>
        <w:numPr>
          <w:ilvl w:val="0"/>
          <w:numId w:val="76"/>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Zamawiający każdorazowo dopuszcza dostawy produktu </w:t>
      </w:r>
      <w:r w:rsidRPr="00923DA7">
        <w:rPr>
          <w:rFonts w:ascii="Times New Roman" w:hAnsi="Times New Roman"/>
          <w:spacing w:val="4"/>
        </w:rPr>
        <w:t xml:space="preserve">po cenach niższych (np. w wyniku promocji lub zastosowania korzystnych dla Zamawiającego upustów przez Wykonawcę itp.) niż określone </w:t>
      </w:r>
      <w:r w:rsidRPr="00923DA7">
        <w:rPr>
          <w:rFonts w:ascii="Times New Roman" w:hAnsi="Times New Roman"/>
          <w:spacing w:val="4"/>
        </w:rPr>
        <w:br/>
        <w:t>niniejszej umowie.</w:t>
      </w:r>
    </w:p>
    <w:p w:rsidR="00B82D3C" w:rsidRPr="00923DA7" w:rsidRDefault="00B82D3C" w:rsidP="009976CE">
      <w:pPr>
        <w:numPr>
          <w:ilvl w:val="0"/>
          <w:numId w:val="76"/>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W przypadku ustawowej zmiany stawki podatku VAT Wykonawca s</w:t>
      </w:r>
      <w:r w:rsidR="00BF6411">
        <w:rPr>
          <w:rFonts w:ascii="Times New Roman" w:hAnsi="Times New Roman"/>
        </w:rPr>
        <w:t>tosuje nową stawkę z dniem jej o</w:t>
      </w:r>
      <w:r w:rsidRPr="00923DA7">
        <w:rPr>
          <w:rFonts w:ascii="Times New Roman" w:hAnsi="Times New Roman"/>
        </w:rPr>
        <w:t>bowiązywania, z zachowaniem cen jednostkowych netto określonych w Załączniku Nr 1.</w:t>
      </w:r>
    </w:p>
    <w:p w:rsidR="00B82D3C" w:rsidRPr="00923DA7" w:rsidRDefault="00B82D3C" w:rsidP="009976CE">
      <w:pPr>
        <w:pStyle w:val="Tekstpodstawowy2"/>
        <w:numPr>
          <w:ilvl w:val="0"/>
          <w:numId w:val="76"/>
        </w:numPr>
        <w:suppressAutoHyphens/>
        <w:spacing w:after="0" w:line="240" w:lineRule="auto"/>
        <w:rPr>
          <w:rFonts w:ascii="Times New Roman" w:hAnsi="Times New Roman"/>
        </w:rPr>
      </w:pPr>
      <w:r w:rsidRPr="00923DA7">
        <w:rPr>
          <w:rFonts w:ascii="Times New Roman" w:hAnsi="Times New Roman"/>
        </w:rPr>
        <w:t>Zaistnienie okoliczności</w:t>
      </w:r>
      <w:r w:rsidR="00BF6411">
        <w:rPr>
          <w:rFonts w:ascii="Times New Roman" w:hAnsi="Times New Roman"/>
        </w:rPr>
        <w:t xml:space="preserve"> wymienionych w ust. 9, 10 oraz 11</w:t>
      </w:r>
      <w:r w:rsidRPr="00923DA7">
        <w:rPr>
          <w:rFonts w:ascii="Times New Roman" w:hAnsi="Times New Roman"/>
        </w:rPr>
        <w:t xml:space="preserve"> nie wymaga spo</w:t>
      </w:r>
      <w:r w:rsidR="00BF6411">
        <w:rPr>
          <w:rFonts w:ascii="Times New Roman" w:hAnsi="Times New Roman"/>
        </w:rPr>
        <w:t xml:space="preserve">rządzenia aneksu do niniejszej </w:t>
      </w:r>
      <w:r w:rsidRPr="00923DA7">
        <w:rPr>
          <w:rFonts w:ascii="Times New Roman" w:hAnsi="Times New Roman"/>
        </w:rPr>
        <w:t>mowy.</w:t>
      </w:r>
    </w:p>
    <w:p w:rsidR="00B82D3C" w:rsidRPr="00923DA7" w:rsidRDefault="00B82D3C" w:rsidP="00B82D3C">
      <w:pPr>
        <w:spacing w:after="0" w:line="240" w:lineRule="auto"/>
        <w:ind w:right="-142"/>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9</w:t>
      </w:r>
    </w:p>
    <w:p w:rsidR="00B82D3C" w:rsidRPr="00923DA7" w:rsidRDefault="00B82D3C" w:rsidP="00B82D3C">
      <w:pPr>
        <w:spacing w:after="0" w:line="240" w:lineRule="auto"/>
        <w:rPr>
          <w:rFonts w:ascii="Times New Roman" w:hAnsi="Times New Roman"/>
          <w:color w:val="000000"/>
        </w:rPr>
      </w:pPr>
      <w:r w:rsidRPr="00923DA7">
        <w:rPr>
          <w:rFonts w:ascii="Times New Roman" w:hAnsi="Times New Roman"/>
          <w:color w:val="000000"/>
        </w:rPr>
        <w:t>Wykonawca oświadcza, że zaoferowane przez niego …………………. są dopuszczone do obrotu na terytorium Rzeczypospolitej Polskiej.</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ind w:right="-142"/>
        <w:jc w:val="center"/>
        <w:rPr>
          <w:rFonts w:ascii="Times New Roman" w:hAnsi="Times New Roman"/>
          <w:b/>
        </w:rPr>
      </w:pPr>
      <w:r w:rsidRPr="00923DA7">
        <w:rPr>
          <w:rFonts w:ascii="Times New Roman" w:hAnsi="Times New Roman"/>
          <w:b/>
        </w:rPr>
        <w:t>§ 10</w:t>
      </w:r>
    </w:p>
    <w:p w:rsidR="00B82D3C" w:rsidRPr="00923DA7" w:rsidRDefault="00B82D3C" w:rsidP="009976CE">
      <w:pPr>
        <w:numPr>
          <w:ilvl w:val="0"/>
          <w:numId w:val="74"/>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Rozwiązanie umowy może nastąpić:</w:t>
      </w:r>
    </w:p>
    <w:p w:rsidR="00B82D3C" w:rsidRPr="00923DA7" w:rsidRDefault="00B82D3C" w:rsidP="00B82D3C">
      <w:pPr>
        <w:numPr>
          <w:ilvl w:val="0"/>
          <w:numId w:val="66"/>
        </w:numPr>
        <w:overflowPunct w:val="0"/>
        <w:autoSpaceDE w:val="0"/>
        <w:autoSpaceDN w:val="0"/>
        <w:adjustRightInd w:val="0"/>
        <w:spacing w:after="0" w:line="240" w:lineRule="auto"/>
        <w:ind w:hanging="284"/>
        <w:textAlignment w:val="baseline"/>
        <w:rPr>
          <w:rFonts w:ascii="Times New Roman" w:hAnsi="Times New Roman"/>
        </w:rPr>
      </w:pPr>
      <w:r w:rsidRPr="00923DA7">
        <w:rPr>
          <w:rFonts w:ascii="Times New Roman" w:hAnsi="Times New Roman"/>
        </w:rPr>
        <w:t>bez wypowiedzenia przez Zamawiającego, w przypadku naruszenia postanowień zawartych w § 9 umowy,</w:t>
      </w:r>
    </w:p>
    <w:p w:rsidR="00B82D3C" w:rsidRPr="00923DA7" w:rsidRDefault="00B82D3C" w:rsidP="00B82D3C">
      <w:pPr>
        <w:numPr>
          <w:ilvl w:val="0"/>
          <w:numId w:val="66"/>
        </w:numPr>
        <w:autoSpaceDE w:val="0"/>
        <w:autoSpaceDN w:val="0"/>
        <w:adjustRightInd w:val="0"/>
        <w:spacing w:after="0" w:line="240" w:lineRule="auto"/>
        <w:rPr>
          <w:rFonts w:ascii="Times New Roman" w:hAnsi="Times New Roman"/>
        </w:rPr>
      </w:pPr>
      <w:r w:rsidRPr="00923DA7">
        <w:rPr>
          <w:rFonts w:ascii="Times New Roman" w:hAnsi="Times New Roman"/>
        </w:rPr>
        <w:t>w przypadku naruszeń realizacji umowy, wynikających z oceny realizacji zawartej umowy.</w:t>
      </w:r>
    </w:p>
    <w:p w:rsidR="00BA1C4F" w:rsidRPr="00357EE3" w:rsidRDefault="00BA1C4F" w:rsidP="009976CE">
      <w:pPr>
        <w:pStyle w:val="Tekstpodstawowywcity"/>
        <w:widowControl w:val="0"/>
        <w:numPr>
          <w:ilvl w:val="0"/>
          <w:numId w:val="74"/>
        </w:numPr>
        <w:spacing w:after="0" w:line="240" w:lineRule="auto"/>
        <w:rPr>
          <w:rFonts w:ascii="Times New Roman" w:hAnsi="Times New Roman"/>
          <w:b/>
        </w:rPr>
      </w:pPr>
      <w:r w:rsidRPr="00357EE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BA1C4F" w:rsidRPr="00357EE3" w:rsidRDefault="00BA1C4F" w:rsidP="009976CE">
      <w:pPr>
        <w:pStyle w:val="Akapitzlist"/>
        <w:numPr>
          <w:ilvl w:val="0"/>
          <w:numId w:val="74"/>
        </w:numPr>
        <w:spacing w:after="120" w:line="240" w:lineRule="auto"/>
        <w:contextualSpacing/>
        <w:rPr>
          <w:rFonts w:ascii="Times New Roman" w:hAnsi="Times New Roman"/>
        </w:rPr>
      </w:pPr>
      <w:r w:rsidRPr="00357EE3">
        <w:rPr>
          <w:rFonts w:ascii="Times New Roman" w:hAnsi="Times New Roman"/>
        </w:rPr>
        <w:t>Podstawowe założenia procedury oceny wykonawców:</w:t>
      </w:r>
    </w:p>
    <w:p w:rsidR="00BA1C4F" w:rsidRDefault="00BA1C4F" w:rsidP="009976CE">
      <w:pPr>
        <w:pStyle w:val="Akapitzlist"/>
        <w:numPr>
          <w:ilvl w:val="1"/>
          <w:numId w:val="74"/>
        </w:numPr>
        <w:spacing w:after="120" w:line="240" w:lineRule="auto"/>
        <w:ind w:left="709"/>
        <w:contextualSpacing/>
        <w:rPr>
          <w:rFonts w:ascii="Times New Roman" w:hAnsi="Times New Roman"/>
        </w:rPr>
      </w:pPr>
      <w:r w:rsidRPr="00357EE3">
        <w:rPr>
          <w:rFonts w:ascii="Times New Roman" w:hAnsi="Times New Roman"/>
        </w:rPr>
        <w:t xml:space="preserve">rozróżnia się dwie kategorie uchybień w realizacji umowy: uchybienie istotne i uchybienie </w:t>
      </w:r>
      <w:r w:rsidRPr="00357EE3">
        <w:rPr>
          <w:rFonts w:ascii="Times New Roman" w:hAnsi="Times New Roman"/>
        </w:rPr>
        <w:br/>
        <w:t>o mniejszej randze (1 uchybienie istotne = 3 uchybienia o mniejszej randze),</w:t>
      </w:r>
    </w:p>
    <w:p w:rsidR="00BA1C4F" w:rsidRDefault="00BA1C4F" w:rsidP="009976CE">
      <w:pPr>
        <w:pStyle w:val="Akapitzlist"/>
        <w:numPr>
          <w:ilvl w:val="1"/>
          <w:numId w:val="74"/>
        </w:numPr>
        <w:spacing w:after="120" w:line="240" w:lineRule="auto"/>
        <w:ind w:left="709"/>
        <w:contextualSpacing/>
        <w:rPr>
          <w:rFonts w:ascii="Times New Roman" w:hAnsi="Times New Roman"/>
        </w:rPr>
      </w:pPr>
      <w:r w:rsidRPr="00BA1C4F">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BA1C4F" w:rsidRPr="00BA1C4F" w:rsidRDefault="00BA1C4F" w:rsidP="009976CE">
      <w:pPr>
        <w:pStyle w:val="Akapitzlist"/>
        <w:numPr>
          <w:ilvl w:val="1"/>
          <w:numId w:val="74"/>
        </w:numPr>
        <w:spacing w:after="120" w:line="240" w:lineRule="auto"/>
        <w:ind w:left="709"/>
        <w:contextualSpacing/>
        <w:rPr>
          <w:rFonts w:ascii="Times New Roman" w:hAnsi="Times New Roman"/>
        </w:rPr>
      </w:pPr>
      <w:r w:rsidRPr="00BA1C4F">
        <w:rPr>
          <w:rFonts w:ascii="Times New Roman" w:hAnsi="Times New Roman"/>
        </w:rPr>
        <w:t>gdy wykonawca dopuści się 2 uchybień istotnych lub 6 uchybień o mniejszej randze, Zamawiający rozwiąże umowę ze skutkiem natychmiastowym, z przyczyn leżących po stronie wykonawcy.</w:t>
      </w:r>
    </w:p>
    <w:p w:rsidR="00BA1C4F" w:rsidRPr="00357EE3" w:rsidRDefault="00BA1C4F" w:rsidP="009976CE">
      <w:pPr>
        <w:pStyle w:val="Akapitzlist"/>
        <w:numPr>
          <w:ilvl w:val="0"/>
          <w:numId w:val="74"/>
        </w:numPr>
        <w:spacing w:after="120" w:line="240" w:lineRule="auto"/>
        <w:contextualSpacing/>
        <w:rPr>
          <w:rFonts w:ascii="Times New Roman" w:hAnsi="Times New Roman"/>
        </w:rPr>
      </w:pPr>
      <w:r w:rsidRPr="00357EE3">
        <w:rPr>
          <w:rFonts w:ascii="Times New Roman" w:hAnsi="Times New Roman"/>
        </w:rPr>
        <w:t>Za uchybienia istotne będą uznawane, w szczególności, następujące odstępstwa od właściwej realizacji umowy:</w:t>
      </w:r>
    </w:p>
    <w:p w:rsidR="00BA1C4F" w:rsidRDefault="00BA1C4F" w:rsidP="009976CE">
      <w:pPr>
        <w:pStyle w:val="Akapitzlist"/>
        <w:numPr>
          <w:ilvl w:val="1"/>
          <w:numId w:val="74"/>
        </w:numPr>
        <w:spacing w:after="120" w:line="240" w:lineRule="auto"/>
        <w:ind w:left="709"/>
        <w:contextualSpacing/>
        <w:rPr>
          <w:rFonts w:ascii="Times New Roman" w:hAnsi="Times New Roman"/>
        </w:rPr>
      </w:pPr>
      <w:r w:rsidRPr="00357EE3">
        <w:rPr>
          <w:rFonts w:ascii="Times New Roman" w:hAnsi="Times New Roman"/>
        </w:rPr>
        <w:t xml:space="preserve">dostawa niezgodna z zamówieniem, powodująca </w:t>
      </w:r>
      <w:r>
        <w:rPr>
          <w:rFonts w:ascii="Times New Roman" w:hAnsi="Times New Roman"/>
        </w:rPr>
        <w:t>stan zagrożenia epidemiologicznego</w:t>
      </w:r>
      <w:r w:rsidRPr="00357EE3">
        <w:rPr>
          <w:rFonts w:ascii="Times New Roman" w:hAnsi="Times New Roman"/>
        </w:rPr>
        <w:t>,</w:t>
      </w:r>
    </w:p>
    <w:p w:rsidR="00BA1C4F" w:rsidRDefault="00BA1C4F" w:rsidP="009976CE">
      <w:pPr>
        <w:pStyle w:val="Akapitzlist"/>
        <w:numPr>
          <w:ilvl w:val="1"/>
          <w:numId w:val="74"/>
        </w:numPr>
        <w:spacing w:after="120" w:line="240" w:lineRule="auto"/>
        <w:ind w:left="709"/>
        <w:contextualSpacing/>
        <w:rPr>
          <w:rFonts w:ascii="Times New Roman" w:hAnsi="Times New Roman"/>
        </w:rPr>
      </w:pPr>
      <w:r w:rsidRPr="00BA1C4F">
        <w:rPr>
          <w:rFonts w:ascii="Times New Roman" w:hAnsi="Times New Roman"/>
        </w:rPr>
        <w:t>dostawa niezgodna wymuszająca na Zamawiającym konieczność dokonania dwukrotnego zakupu zastępczego</w:t>
      </w:r>
    </w:p>
    <w:p w:rsidR="00BA1C4F" w:rsidRPr="00BA1C4F" w:rsidRDefault="00BA1C4F" w:rsidP="009976CE">
      <w:pPr>
        <w:pStyle w:val="Akapitzlist"/>
        <w:numPr>
          <w:ilvl w:val="0"/>
          <w:numId w:val="74"/>
        </w:numPr>
        <w:spacing w:after="120" w:line="240" w:lineRule="auto"/>
        <w:contextualSpacing/>
        <w:rPr>
          <w:rFonts w:ascii="Times New Roman" w:hAnsi="Times New Roman"/>
        </w:rPr>
      </w:pPr>
      <w:r w:rsidRPr="00BA1C4F">
        <w:rPr>
          <w:rFonts w:ascii="Times New Roman" w:hAnsi="Times New Roman"/>
        </w:rPr>
        <w:t>W szczególności, za uchybienia o mniejszej randze zostaną uznane następujące uchybienia:</w:t>
      </w:r>
    </w:p>
    <w:p w:rsidR="00BA1C4F" w:rsidRDefault="00BA1C4F" w:rsidP="009976CE">
      <w:pPr>
        <w:pStyle w:val="Akapitzlist"/>
        <w:numPr>
          <w:ilvl w:val="1"/>
          <w:numId w:val="74"/>
        </w:numPr>
        <w:spacing w:after="120" w:line="240" w:lineRule="auto"/>
        <w:ind w:left="709"/>
        <w:contextualSpacing/>
        <w:rPr>
          <w:rFonts w:ascii="Times New Roman" w:hAnsi="Times New Roman"/>
        </w:rPr>
      </w:pPr>
      <w:r w:rsidRPr="00357EE3">
        <w:rPr>
          <w:rFonts w:ascii="Times New Roman" w:hAnsi="Times New Roman"/>
        </w:rPr>
        <w:t xml:space="preserve">nieterminowych dostaw, </w:t>
      </w:r>
    </w:p>
    <w:p w:rsidR="00BA1C4F" w:rsidRDefault="00BA1C4F" w:rsidP="009976CE">
      <w:pPr>
        <w:pStyle w:val="Akapitzlist"/>
        <w:numPr>
          <w:ilvl w:val="1"/>
          <w:numId w:val="74"/>
        </w:numPr>
        <w:spacing w:after="120" w:line="240" w:lineRule="auto"/>
        <w:ind w:left="709"/>
        <w:contextualSpacing/>
        <w:rPr>
          <w:rFonts w:ascii="Times New Roman" w:hAnsi="Times New Roman"/>
        </w:rPr>
      </w:pPr>
      <w:r w:rsidRPr="00BA1C4F">
        <w:rPr>
          <w:rFonts w:ascii="Times New Roman" w:hAnsi="Times New Roman"/>
        </w:rPr>
        <w:t>dostaw niezgodnych z umową lub zamówieniem,</w:t>
      </w:r>
    </w:p>
    <w:p w:rsidR="00BA1C4F" w:rsidRPr="00BA1C4F" w:rsidRDefault="00BA1C4F" w:rsidP="009976CE">
      <w:pPr>
        <w:pStyle w:val="Akapitzlist"/>
        <w:numPr>
          <w:ilvl w:val="1"/>
          <w:numId w:val="74"/>
        </w:numPr>
        <w:spacing w:after="120" w:line="240" w:lineRule="auto"/>
        <w:ind w:left="709"/>
        <w:contextualSpacing/>
        <w:rPr>
          <w:rFonts w:ascii="Times New Roman" w:hAnsi="Times New Roman"/>
        </w:rPr>
      </w:pPr>
      <w:r w:rsidRPr="00BA1C4F">
        <w:rPr>
          <w:rFonts w:ascii="Times New Roman" w:hAnsi="Times New Roman"/>
        </w:rPr>
        <w:t xml:space="preserve">nieuwzględnienia reklamacji </w:t>
      </w:r>
    </w:p>
    <w:p w:rsidR="00B82D3C" w:rsidRPr="00BA1C4F" w:rsidRDefault="00BA1C4F" w:rsidP="009976CE">
      <w:pPr>
        <w:pStyle w:val="Akapitzlist"/>
        <w:numPr>
          <w:ilvl w:val="0"/>
          <w:numId w:val="74"/>
        </w:numPr>
        <w:spacing w:after="120" w:line="240" w:lineRule="auto"/>
        <w:contextualSpacing/>
        <w:rPr>
          <w:rFonts w:ascii="Times New Roman" w:hAnsi="Times New Roman"/>
        </w:rPr>
      </w:pPr>
      <w:r w:rsidRPr="00357EE3">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B82D3C" w:rsidRPr="00923DA7" w:rsidRDefault="00B82D3C" w:rsidP="00B82D3C">
      <w:pPr>
        <w:overflowPunct w:val="0"/>
        <w:autoSpaceDE w:val="0"/>
        <w:autoSpaceDN w:val="0"/>
        <w:adjustRightInd w:val="0"/>
        <w:spacing w:after="0" w:line="240" w:lineRule="auto"/>
        <w:ind w:right="9"/>
        <w:textAlignment w:val="baseline"/>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11</w:t>
      </w:r>
    </w:p>
    <w:p w:rsidR="00B82D3C" w:rsidRPr="00923DA7" w:rsidRDefault="00B82D3C" w:rsidP="009976CE">
      <w:pPr>
        <w:numPr>
          <w:ilvl w:val="0"/>
          <w:numId w:val="75"/>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Strony oświadczają, iż wynikające z niniejszej umowy sprawy sporne będą załatwiane polubownie w drodze uzgodnień  i porozumień. </w:t>
      </w:r>
    </w:p>
    <w:p w:rsidR="00B82D3C" w:rsidRPr="00923DA7" w:rsidRDefault="00B82D3C" w:rsidP="009976CE">
      <w:pPr>
        <w:numPr>
          <w:ilvl w:val="0"/>
          <w:numId w:val="75"/>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Właściwym do rozpoznania sporu jest sąd siedziby Zamawiającego.</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12</w:t>
      </w:r>
    </w:p>
    <w:p w:rsidR="00B82D3C" w:rsidRPr="00923DA7" w:rsidRDefault="00B82D3C" w:rsidP="00B82D3C">
      <w:pPr>
        <w:overflowPunct w:val="0"/>
        <w:autoSpaceDE w:val="0"/>
        <w:autoSpaceDN w:val="0"/>
        <w:adjustRightInd w:val="0"/>
        <w:spacing w:after="0" w:line="240" w:lineRule="auto"/>
        <w:ind w:left="45"/>
        <w:textAlignment w:val="baseline"/>
        <w:rPr>
          <w:rFonts w:ascii="Times New Roman" w:hAnsi="Times New Roman"/>
        </w:rPr>
      </w:pPr>
      <w:r w:rsidRPr="00923DA7">
        <w:rPr>
          <w:rFonts w:ascii="Times New Roman" w:hAnsi="Times New Roman"/>
        </w:rPr>
        <w:t xml:space="preserve">Wykonawca nie może bez pisemnej zgody Zamawiającego dokonywać cesji zobowiązań Zamawiającego </w:t>
      </w:r>
      <w:r w:rsidRPr="00923DA7">
        <w:rPr>
          <w:rFonts w:ascii="Times New Roman" w:hAnsi="Times New Roman"/>
        </w:rPr>
        <w:br/>
        <w:t>z niniejszej umowy na osoby trzecie.</w:t>
      </w:r>
    </w:p>
    <w:p w:rsidR="00B82D3C" w:rsidRPr="00923DA7" w:rsidRDefault="00B82D3C" w:rsidP="00B82D3C">
      <w:pPr>
        <w:overflowPunct w:val="0"/>
        <w:autoSpaceDE w:val="0"/>
        <w:autoSpaceDN w:val="0"/>
        <w:adjustRightInd w:val="0"/>
        <w:spacing w:after="0" w:line="240" w:lineRule="auto"/>
        <w:textAlignment w:val="baseline"/>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13</w:t>
      </w:r>
    </w:p>
    <w:p w:rsidR="00B82D3C" w:rsidRPr="00923DA7" w:rsidRDefault="00B82D3C" w:rsidP="00B82D3C">
      <w:pPr>
        <w:spacing w:after="0" w:line="240" w:lineRule="auto"/>
        <w:rPr>
          <w:rFonts w:ascii="Times New Roman" w:hAnsi="Times New Roman"/>
        </w:rPr>
      </w:pPr>
      <w:r w:rsidRPr="00923DA7">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82D3C" w:rsidRPr="00923DA7" w:rsidRDefault="00B82D3C" w:rsidP="00B82D3C">
      <w:pPr>
        <w:spacing w:after="0" w:line="240" w:lineRule="auto"/>
        <w:ind w:left="90"/>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14</w:t>
      </w:r>
    </w:p>
    <w:p w:rsidR="00B82D3C" w:rsidRPr="00923DA7" w:rsidRDefault="00B82D3C" w:rsidP="00B82D3C">
      <w:pPr>
        <w:spacing w:after="0" w:line="240" w:lineRule="auto"/>
        <w:rPr>
          <w:rFonts w:ascii="Times New Roman" w:hAnsi="Times New Roman"/>
        </w:rPr>
      </w:pPr>
      <w:r w:rsidRPr="00923DA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B82D3C" w:rsidRPr="00923DA7" w:rsidRDefault="00B82D3C" w:rsidP="00B82D3C">
      <w:pPr>
        <w:spacing w:after="0" w:line="240" w:lineRule="auto"/>
        <w:rPr>
          <w:rFonts w:ascii="Times New Roman" w:hAnsi="Times New Roman"/>
        </w:rPr>
      </w:pPr>
    </w:p>
    <w:p w:rsidR="00B82D3C" w:rsidRPr="00923DA7" w:rsidRDefault="00B82D3C" w:rsidP="00B82D3C">
      <w:pPr>
        <w:spacing w:after="0" w:line="240" w:lineRule="auto"/>
        <w:jc w:val="center"/>
        <w:rPr>
          <w:rFonts w:ascii="Times New Roman" w:hAnsi="Times New Roman"/>
          <w:b/>
        </w:rPr>
      </w:pPr>
      <w:r w:rsidRPr="00923DA7">
        <w:rPr>
          <w:rFonts w:ascii="Times New Roman" w:hAnsi="Times New Roman"/>
          <w:b/>
        </w:rPr>
        <w:t>§ 15</w:t>
      </w:r>
    </w:p>
    <w:p w:rsidR="00B82D3C" w:rsidRPr="00923DA7" w:rsidRDefault="00B82D3C" w:rsidP="00B82D3C">
      <w:pPr>
        <w:spacing w:after="0" w:line="240" w:lineRule="auto"/>
        <w:rPr>
          <w:rFonts w:ascii="Times New Roman" w:hAnsi="Times New Roman"/>
        </w:rPr>
      </w:pPr>
      <w:r w:rsidRPr="00923DA7">
        <w:rPr>
          <w:rFonts w:ascii="Times New Roman" w:hAnsi="Times New Roman"/>
        </w:rPr>
        <w:t>Umowa została sporządzona w dwóch jednobrzmiących egzemplarzach po jednym dla każdej ze stron.</w:t>
      </w:r>
    </w:p>
    <w:p w:rsidR="00B82D3C" w:rsidRDefault="00B82D3C" w:rsidP="00B82D3C">
      <w:pPr>
        <w:spacing w:line="240" w:lineRule="auto"/>
        <w:rPr>
          <w:rFonts w:ascii="Times New Roman" w:hAnsi="Times New Roman"/>
          <w:b/>
        </w:rPr>
      </w:pPr>
    </w:p>
    <w:p w:rsidR="00B82D3C" w:rsidRPr="00D42E97" w:rsidRDefault="00B82D3C" w:rsidP="00B82D3C">
      <w:pPr>
        <w:spacing w:line="240" w:lineRule="auto"/>
        <w:rPr>
          <w:rFonts w:ascii="Times New Roman" w:hAnsi="Times New Roman"/>
          <w:b/>
        </w:rPr>
      </w:pPr>
    </w:p>
    <w:p w:rsidR="00B82D3C" w:rsidRPr="00D42E97" w:rsidRDefault="00B82D3C" w:rsidP="00B82D3C">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8C7BE3" w:rsidRPr="00006A5B" w:rsidRDefault="008C7BE3" w:rsidP="00006A5B">
      <w:pPr>
        <w:spacing w:after="200"/>
        <w:jc w:val="left"/>
      </w:pPr>
    </w:p>
    <w:sectPr w:rsidR="008C7BE3" w:rsidRPr="00006A5B" w:rsidSect="00520950">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84" w:rsidRDefault="00780884" w:rsidP="002C5D46">
      <w:pPr>
        <w:spacing w:after="0" w:line="240" w:lineRule="auto"/>
      </w:pPr>
      <w:r>
        <w:separator/>
      </w:r>
    </w:p>
  </w:endnote>
  <w:endnote w:type="continuationSeparator" w:id="0">
    <w:p w:rsidR="00780884" w:rsidRDefault="0078088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0884" w:rsidRDefault="007808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Pr="006427A5" w:rsidRDefault="00780884">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33DCB">
      <w:rPr>
        <w:rStyle w:val="Numerstrony"/>
        <w:noProof/>
        <w:sz w:val="18"/>
        <w:szCs w:val="18"/>
      </w:rPr>
      <w:t>14</w:t>
    </w:r>
    <w:r w:rsidRPr="006427A5">
      <w:rPr>
        <w:rStyle w:val="Numerstrony"/>
        <w:sz w:val="18"/>
        <w:szCs w:val="18"/>
      </w:rPr>
      <w:fldChar w:fldCharType="end"/>
    </w:r>
  </w:p>
  <w:p w:rsidR="00780884" w:rsidRDefault="00780884" w:rsidP="002370CF">
    <w:pPr>
      <w:pStyle w:val="Stopka"/>
    </w:pPr>
    <w:r>
      <w:t xml:space="preserve">                                              </w:t>
    </w:r>
  </w:p>
  <w:p w:rsidR="00780884" w:rsidRDefault="00780884"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780884" w:rsidRDefault="00780884">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733DCB">
          <w:rPr>
            <w:noProof/>
            <w:sz w:val="18"/>
            <w:szCs w:val="18"/>
          </w:rPr>
          <w:t>27</w:t>
        </w:r>
        <w:r w:rsidRPr="00880B08">
          <w:rPr>
            <w:sz w:val="18"/>
            <w:szCs w:val="18"/>
          </w:rPr>
          <w:fldChar w:fldCharType="end"/>
        </w:r>
      </w:p>
    </w:sdtContent>
  </w:sdt>
  <w:p w:rsidR="00780884" w:rsidRDefault="007808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84" w:rsidRDefault="00780884" w:rsidP="002C5D46">
      <w:pPr>
        <w:spacing w:after="0" w:line="240" w:lineRule="auto"/>
      </w:pPr>
      <w:r>
        <w:separator/>
      </w:r>
    </w:p>
  </w:footnote>
  <w:footnote w:type="continuationSeparator" w:id="0">
    <w:p w:rsidR="00780884" w:rsidRDefault="00780884"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Pr="007D66BD" w:rsidRDefault="00780884"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80884" w:rsidRPr="00E524B6" w:rsidRDefault="007808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80884" w:rsidRPr="00E524B6" w:rsidRDefault="00780884"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80884" w:rsidRPr="00E524B6" w:rsidRDefault="007808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80884" w:rsidRPr="00E524B6" w:rsidRDefault="00780884"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884" w:rsidRDefault="00780884">
    <w:pPr>
      <w:pStyle w:val="Nagwek"/>
    </w:pPr>
  </w:p>
  <w:p w:rsidR="00780884" w:rsidRDefault="00780884"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884" w:rsidRDefault="00780884">
    <w:pPr>
      <w:pStyle w:val="Nagwek"/>
    </w:pPr>
  </w:p>
  <w:p w:rsidR="00780884" w:rsidRDefault="00780884">
    <w:pPr>
      <w:pStyle w:val="Nagwek"/>
    </w:pPr>
  </w:p>
  <w:p w:rsidR="00780884" w:rsidRDefault="00780884" w:rsidP="00C90468">
    <w:pPr>
      <w:jc w:val="center"/>
      <w:rPr>
        <w:b/>
        <w:color w:val="970303"/>
        <w:sz w:val="16"/>
        <w:szCs w:val="16"/>
      </w:rPr>
    </w:pPr>
  </w:p>
  <w:p w:rsidR="00780884" w:rsidRDefault="00780884"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rsidP="00EE07C6">
    <w:pPr>
      <w:pStyle w:val="Nagwek"/>
      <w:tabs>
        <w:tab w:val="clear" w:pos="4536"/>
        <w:tab w:val="clear" w:pos="9072"/>
        <w:tab w:val="center" w:pos="4961"/>
        <w:tab w:val="right" w:pos="9922"/>
      </w:tabs>
      <w:jc w:val="left"/>
    </w:pPr>
    <w:r>
      <w:tab/>
    </w:r>
    <w:r>
      <w:tab/>
    </w:r>
  </w:p>
  <w:p w:rsidR="00780884" w:rsidRDefault="0078088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pPr>
      <w:pStyle w:val="Nagwek"/>
    </w:pPr>
  </w:p>
  <w:p w:rsidR="00780884" w:rsidRDefault="00780884">
    <w:pPr>
      <w:pStyle w:val="Nagwek"/>
    </w:pPr>
  </w:p>
  <w:p w:rsidR="00780884" w:rsidRDefault="00780884"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780884" w:rsidRDefault="007808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917619E"/>
    <w:multiLevelType w:val="hybridMultilevel"/>
    <w:tmpl w:val="8758CA40"/>
    <w:lvl w:ilvl="0" w:tplc="A1606702">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1526F2"/>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2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FC4134"/>
    <w:multiLevelType w:val="hybridMultilevel"/>
    <w:tmpl w:val="25B01724"/>
    <w:lvl w:ilvl="0" w:tplc="238C09CA">
      <w:start w:val="1"/>
      <w:numFmt w:val="decimal"/>
      <w:lvlText w:val="%1. "/>
      <w:lvlJc w:val="left"/>
      <w:pPr>
        <w:ind w:left="328" w:hanging="283"/>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E3174E"/>
    <w:multiLevelType w:val="multilevel"/>
    <w:tmpl w:val="D662300C"/>
    <w:lvl w:ilvl="0">
      <w:start w:val="1"/>
      <w:numFmt w:val="decimal"/>
      <w:lvlText w:val="%1."/>
      <w:lvlJc w:val="left"/>
      <w:pPr>
        <w:ind w:left="720" w:hanging="720"/>
      </w:pPr>
      <w:rPr>
        <w:rFonts w:ascii="Times New Roman" w:hAnsi="Times New Roman" w:cs="Times New Roman" w:hint="default"/>
        <w:b w:val="0"/>
        <w:i w:val="0"/>
        <w:color w:val="auto"/>
        <w:u w:val="non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79105B"/>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7" w15:restartNumberingAfterBreak="0">
    <w:nsid w:val="206448DE"/>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8"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5"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7"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1" w15:restartNumberingAfterBreak="0">
    <w:nsid w:val="337301EC"/>
    <w:multiLevelType w:val="multilevel"/>
    <w:tmpl w:val="F24A8978"/>
    <w:lvl w:ilvl="0">
      <w:start w:val="1"/>
      <w:numFmt w:val="decimal"/>
      <w:lvlText w:val="%1. "/>
      <w:legacy w:legacy="1" w:legacySpace="0" w:legacyIndent="283"/>
      <w:lvlJc w:val="left"/>
      <w:pPr>
        <w:ind w:left="283" w:hanging="283"/>
      </w:pPr>
      <w:rPr>
        <w:b w:val="0"/>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3"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41C61A6"/>
    <w:multiLevelType w:val="hybridMultilevel"/>
    <w:tmpl w:val="EB62CFE2"/>
    <w:lvl w:ilvl="0" w:tplc="2D52104A">
      <w:start w:val="1"/>
      <w:numFmt w:val="lowerLetter"/>
      <w:lvlText w:val="%1) "/>
      <w:lvlJc w:val="left"/>
      <w:pPr>
        <w:ind w:left="568"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471D09"/>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6"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7"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E5B76E6"/>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4BB077E"/>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9853A5"/>
    <w:multiLevelType w:val="singleLevel"/>
    <w:tmpl w:val="518E41D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2"/>
        <w:szCs w:val="22"/>
      </w:rPr>
    </w:lvl>
  </w:abstractNum>
  <w:abstractNum w:abstractNumId="58"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9"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3" w15:restartNumberingAfterBreak="0">
    <w:nsid w:val="5254250B"/>
    <w:multiLevelType w:val="hybridMultilevel"/>
    <w:tmpl w:val="AFBAE584"/>
    <w:lvl w:ilvl="0" w:tplc="E11EE84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AA07BF0"/>
    <w:multiLevelType w:val="hybridMultilevel"/>
    <w:tmpl w:val="FD984256"/>
    <w:lvl w:ilvl="0" w:tplc="6E52C18C">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CE558C"/>
    <w:multiLevelType w:val="hybridMultilevel"/>
    <w:tmpl w:val="288AA028"/>
    <w:lvl w:ilvl="0" w:tplc="276A4FE6">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79"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EB20017"/>
    <w:multiLevelType w:val="multilevel"/>
    <w:tmpl w:val="D662300C"/>
    <w:lvl w:ilvl="0">
      <w:start w:val="1"/>
      <w:numFmt w:val="decimal"/>
      <w:lvlText w:val="%1."/>
      <w:lvlJc w:val="left"/>
      <w:pPr>
        <w:ind w:left="720" w:hanging="720"/>
      </w:pPr>
      <w:rPr>
        <w:rFonts w:ascii="Times New Roman" w:hAnsi="Times New Roman" w:cs="Times New Roman" w:hint="default"/>
        <w:b w:val="0"/>
        <w:i w:val="0"/>
        <w:color w:val="auto"/>
        <w:u w:val="non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8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761F4ADC"/>
    <w:multiLevelType w:val="hybridMultilevel"/>
    <w:tmpl w:val="1E9CA728"/>
    <w:lvl w:ilvl="0" w:tplc="6F9E8DD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A53E08"/>
    <w:multiLevelType w:val="singleLevel"/>
    <w:tmpl w:val="6494DAA2"/>
    <w:lvl w:ilvl="0">
      <w:start w:val="1"/>
      <w:numFmt w:val="decimal"/>
      <w:lvlText w:val="%1."/>
      <w:legacy w:legacy="1" w:legacySpace="0" w:legacyIndent="283"/>
      <w:lvlJc w:val="left"/>
      <w:pPr>
        <w:ind w:left="283" w:hanging="283"/>
      </w:pPr>
    </w:lvl>
  </w:abstractNum>
  <w:abstractNum w:abstractNumId="8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1" w15:restartNumberingAfterBreak="0">
    <w:nsid w:val="78AA6354"/>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3"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86"/>
  </w:num>
  <w:num w:numId="3">
    <w:abstractNumId w:val="66"/>
  </w:num>
  <w:num w:numId="4">
    <w:abstractNumId w:val="15"/>
  </w:num>
  <w:num w:numId="5">
    <w:abstractNumId w:val="14"/>
  </w:num>
  <w:num w:numId="6">
    <w:abstractNumId w:val="84"/>
  </w:num>
  <w:num w:numId="7">
    <w:abstractNumId w:val="18"/>
  </w:num>
  <w:num w:numId="8">
    <w:abstractNumId w:val="19"/>
  </w:num>
  <w:num w:numId="9">
    <w:abstractNumId w:val="31"/>
  </w:num>
  <w:num w:numId="10">
    <w:abstractNumId w:val="62"/>
  </w:num>
  <w:num w:numId="11">
    <w:abstractNumId w:val="72"/>
  </w:num>
  <w:num w:numId="12">
    <w:abstractNumId w:val="29"/>
  </w:num>
  <w:num w:numId="13">
    <w:abstractNumId w:val="23"/>
  </w:num>
  <w:num w:numId="14">
    <w:abstractNumId w:val="53"/>
  </w:num>
  <w:num w:numId="15">
    <w:abstractNumId w:val="13"/>
  </w:num>
  <w:num w:numId="16">
    <w:abstractNumId w:val="38"/>
  </w:num>
  <w:num w:numId="17">
    <w:abstractNumId w:val="76"/>
  </w:num>
  <w:num w:numId="18">
    <w:abstractNumId w:val="89"/>
  </w:num>
  <w:num w:numId="19">
    <w:abstractNumId w:val="68"/>
  </w:num>
  <w:num w:numId="20">
    <w:abstractNumId w:val="75"/>
  </w:num>
  <w:num w:numId="21">
    <w:abstractNumId w:val="67"/>
  </w:num>
  <w:num w:numId="22">
    <w:abstractNumId w:val="48"/>
  </w:num>
  <w:num w:numId="23">
    <w:abstractNumId w:val="0"/>
  </w:num>
  <w:num w:numId="24">
    <w:abstractNumId w:val="49"/>
  </w:num>
  <w:num w:numId="25">
    <w:abstractNumId w:val="60"/>
  </w:num>
  <w:num w:numId="26">
    <w:abstractNumId w:val="80"/>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65"/>
  </w:num>
  <w:num w:numId="30">
    <w:abstractNumId w:val="21"/>
  </w:num>
  <w:num w:numId="31">
    <w:abstractNumId w:val="12"/>
  </w:num>
  <w:num w:numId="32">
    <w:abstractNumId w:val="42"/>
  </w:num>
  <w:num w:numId="33">
    <w:abstractNumId w:val="83"/>
  </w:num>
  <w:num w:numId="34">
    <w:abstractNumId w:val="20"/>
  </w:num>
  <w:num w:numId="35">
    <w:abstractNumId w:val="77"/>
  </w:num>
  <w:num w:numId="36">
    <w:abstractNumId w:val="17"/>
  </w:num>
  <w:num w:numId="37">
    <w:abstractNumId w:val="47"/>
  </w:num>
  <w:num w:numId="38">
    <w:abstractNumId w:val="92"/>
  </w:num>
  <w:num w:numId="39">
    <w:abstractNumId w:val="61"/>
  </w:num>
  <w:num w:numId="40">
    <w:abstractNumId w:val="33"/>
  </w:num>
  <w:num w:numId="41">
    <w:abstractNumId w:val="71"/>
  </w:num>
  <w:num w:numId="42">
    <w:abstractNumId w:val="73"/>
    <w:lvlOverride w:ilvl="0">
      <w:startOverride w:val="1"/>
    </w:lvlOverride>
  </w:num>
  <w:num w:numId="43">
    <w:abstractNumId w:val="54"/>
    <w:lvlOverride w:ilvl="0">
      <w:startOverride w:val="1"/>
    </w:lvlOverride>
  </w:num>
  <w:num w:numId="44">
    <w:abstractNumId w:val="30"/>
  </w:num>
  <w:num w:numId="45">
    <w:abstractNumId w:val="43"/>
  </w:num>
  <w:num w:numId="46">
    <w:abstractNumId w:val="32"/>
  </w:num>
  <w:num w:numId="47">
    <w:abstractNumId w:val="35"/>
  </w:num>
  <w:num w:numId="48">
    <w:abstractNumId w:val="78"/>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74"/>
  </w:num>
  <w:num w:numId="50">
    <w:abstractNumId w:val="82"/>
  </w:num>
  <w:num w:numId="51">
    <w:abstractNumId w:val="25"/>
  </w:num>
  <w:num w:numId="52">
    <w:abstractNumId w:val="81"/>
  </w:num>
  <w:num w:numId="53">
    <w:abstractNumId w:val="50"/>
  </w:num>
  <w:num w:numId="54">
    <w:abstractNumId w:val="40"/>
  </w:num>
  <w:num w:numId="55">
    <w:abstractNumId w:val="78"/>
  </w:num>
  <w:num w:numId="56">
    <w:abstractNumId w:val="28"/>
  </w:num>
  <w:num w:numId="57">
    <w:abstractNumId w:val="64"/>
  </w:num>
  <w:num w:numId="58">
    <w:abstractNumId w:val="34"/>
  </w:num>
  <w:num w:numId="59">
    <w:abstractNumId w:val="37"/>
  </w:num>
  <w:num w:numId="60">
    <w:abstractNumId w:val="40"/>
    <w:lvlOverride w:ilvl="0">
      <w:lvl w:ilvl="0">
        <w:start w:val="2"/>
        <w:numFmt w:val="decimal"/>
        <w:lvlText w:val="%1. "/>
        <w:legacy w:legacy="1" w:legacySpace="0" w:legacyIndent="283"/>
        <w:lvlJc w:val="left"/>
        <w:pPr>
          <w:ind w:left="283" w:hanging="283"/>
        </w:pPr>
        <w:rPr>
          <w:b w:val="0"/>
          <w:i w:val="0"/>
          <w:sz w:val="22"/>
          <w:szCs w:val="22"/>
        </w:rPr>
      </w:lvl>
    </w:lvlOverride>
  </w:num>
  <w:num w:numId="61">
    <w:abstractNumId w:val="36"/>
  </w:num>
  <w:num w:numId="62">
    <w:abstractNumId w:val="58"/>
  </w:num>
  <w:num w:numId="63">
    <w:abstractNumId w:val="58"/>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64">
    <w:abstractNumId w:val="55"/>
  </w:num>
  <w:num w:numId="65">
    <w:abstractNumId w:val="39"/>
  </w:num>
  <w:num w:numId="66">
    <w:abstractNumId w:val="51"/>
  </w:num>
  <w:num w:numId="67">
    <w:abstractNumId w:val="91"/>
  </w:num>
  <w:num w:numId="68">
    <w:abstractNumId w:val="57"/>
  </w:num>
  <w:num w:numId="69">
    <w:abstractNumId w:val="56"/>
  </w:num>
  <w:num w:numId="70">
    <w:abstractNumId w:val="45"/>
  </w:num>
  <w:num w:numId="71">
    <w:abstractNumId w:val="26"/>
  </w:num>
  <w:num w:numId="72">
    <w:abstractNumId w:val="22"/>
  </w:num>
  <w:num w:numId="73">
    <w:abstractNumId w:val="27"/>
  </w:num>
  <w:num w:numId="74">
    <w:abstractNumId w:val="41"/>
  </w:num>
  <w:num w:numId="75">
    <w:abstractNumId w:val="88"/>
  </w:num>
  <w:num w:numId="76">
    <w:abstractNumId w:val="93"/>
  </w:num>
  <w:num w:numId="77">
    <w:abstractNumId w:val="79"/>
  </w:num>
  <w:num w:numId="78">
    <w:abstractNumId w:val="46"/>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79">
    <w:abstractNumId w:val="59"/>
  </w:num>
  <w:num w:numId="80">
    <w:abstractNumId w:val="16"/>
  </w:num>
  <w:num w:numId="81">
    <w:abstractNumId w:val="44"/>
  </w:num>
  <w:num w:numId="82">
    <w:abstractNumId w:val="63"/>
  </w:num>
  <w:num w:numId="83">
    <w:abstractNumId w:val="87"/>
  </w:num>
  <w:num w:numId="84">
    <w:abstractNumId w:val="24"/>
  </w:num>
  <w:num w:numId="85">
    <w:abstractNumId w:val="70"/>
  </w:num>
  <w:num w:numId="86">
    <w:abstractNumId w:val="69"/>
  </w:num>
  <w:num w:numId="87">
    <w:abstractNumId w:val="46"/>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3EFA"/>
    <w:rsid w:val="0000421C"/>
    <w:rsid w:val="0000580F"/>
    <w:rsid w:val="00006A5B"/>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F2B"/>
    <w:rsid w:val="000432FA"/>
    <w:rsid w:val="00043946"/>
    <w:rsid w:val="000446E8"/>
    <w:rsid w:val="0005036E"/>
    <w:rsid w:val="00051957"/>
    <w:rsid w:val="00051E13"/>
    <w:rsid w:val="00052D80"/>
    <w:rsid w:val="000542FA"/>
    <w:rsid w:val="000558C5"/>
    <w:rsid w:val="00056601"/>
    <w:rsid w:val="0006291A"/>
    <w:rsid w:val="000632A9"/>
    <w:rsid w:val="0006336A"/>
    <w:rsid w:val="00064F3F"/>
    <w:rsid w:val="00065F60"/>
    <w:rsid w:val="000662AF"/>
    <w:rsid w:val="00066FD2"/>
    <w:rsid w:val="000723DE"/>
    <w:rsid w:val="00073186"/>
    <w:rsid w:val="000731A6"/>
    <w:rsid w:val="00073806"/>
    <w:rsid w:val="00073974"/>
    <w:rsid w:val="0007543A"/>
    <w:rsid w:val="00076892"/>
    <w:rsid w:val="00076CF1"/>
    <w:rsid w:val="00076EEC"/>
    <w:rsid w:val="0008217C"/>
    <w:rsid w:val="00083049"/>
    <w:rsid w:val="000836E0"/>
    <w:rsid w:val="00084051"/>
    <w:rsid w:val="0008598C"/>
    <w:rsid w:val="00085C7C"/>
    <w:rsid w:val="000870D5"/>
    <w:rsid w:val="0008754A"/>
    <w:rsid w:val="000942FE"/>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2D99"/>
    <w:rsid w:val="000D3688"/>
    <w:rsid w:val="000D4F5E"/>
    <w:rsid w:val="000D64DD"/>
    <w:rsid w:val="000D6AA2"/>
    <w:rsid w:val="000D6B78"/>
    <w:rsid w:val="000D6D49"/>
    <w:rsid w:val="000E2865"/>
    <w:rsid w:val="000E2BA4"/>
    <w:rsid w:val="000E363F"/>
    <w:rsid w:val="000E415F"/>
    <w:rsid w:val="000E48DB"/>
    <w:rsid w:val="000E49DD"/>
    <w:rsid w:val="000E4A66"/>
    <w:rsid w:val="000E6814"/>
    <w:rsid w:val="000E78F6"/>
    <w:rsid w:val="000F2326"/>
    <w:rsid w:val="000F3FA7"/>
    <w:rsid w:val="000F52CD"/>
    <w:rsid w:val="000F6F21"/>
    <w:rsid w:val="001005E5"/>
    <w:rsid w:val="00102D32"/>
    <w:rsid w:val="00104313"/>
    <w:rsid w:val="001061CF"/>
    <w:rsid w:val="0011030A"/>
    <w:rsid w:val="00110870"/>
    <w:rsid w:val="00110A03"/>
    <w:rsid w:val="00111052"/>
    <w:rsid w:val="0011158E"/>
    <w:rsid w:val="00111B18"/>
    <w:rsid w:val="00112437"/>
    <w:rsid w:val="0011254C"/>
    <w:rsid w:val="00113BA2"/>
    <w:rsid w:val="00114B4F"/>
    <w:rsid w:val="00115A2F"/>
    <w:rsid w:val="00117321"/>
    <w:rsid w:val="0012136E"/>
    <w:rsid w:val="001222E3"/>
    <w:rsid w:val="00123164"/>
    <w:rsid w:val="00123DF4"/>
    <w:rsid w:val="0012482F"/>
    <w:rsid w:val="00126405"/>
    <w:rsid w:val="001271EF"/>
    <w:rsid w:val="0013014F"/>
    <w:rsid w:val="0013047E"/>
    <w:rsid w:val="00130DA7"/>
    <w:rsid w:val="001332A2"/>
    <w:rsid w:val="00133A3B"/>
    <w:rsid w:val="00133F29"/>
    <w:rsid w:val="001358DB"/>
    <w:rsid w:val="0013735D"/>
    <w:rsid w:val="0013758D"/>
    <w:rsid w:val="001424D8"/>
    <w:rsid w:val="001425C5"/>
    <w:rsid w:val="00143CE3"/>
    <w:rsid w:val="00144587"/>
    <w:rsid w:val="001456CD"/>
    <w:rsid w:val="00146DF0"/>
    <w:rsid w:val="00150A4B"/>
    <w:rsid w:val="00152D29"/>
    <w:rsid w:val="001554EE"/>
    <w:rsid w:val="00156865"/>
    <w:rsid w:val="00156F52"/>
    <w:rsid w:val="0016061B"/>
    <w:rsid w:val="00163042"/>
    <w:rsid w:val="0016430E"/>
    <w:rsid w:val="001649F8"/>
    <w:rsid w:val="00167A87"/>
    <w:rsid w:val="0017000A"/>
    <w:rsid w:val="0017121C"/>
    <w:rsid w:val="0017178B"/>
    <w:rsid w:val="0017245E"/>
    <w:rsid w:val="00172C28"/>
    <w:rsid w:val="00173468"/>
    <w:rsid w:val="001766BC"/>
    <w:rsid w:val="0017700C"/>
    <w:rsid w:val="00177547"/>
    <w:rsid w:val="00182AFE"/>
    <w:rsid w:val="00183B9B"/>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322C"/>
    <w:rsid w:val="001B38A3"/>
    <w:rsid w:val="001B6886"/>
    <w:rsid w:val="001B6EC1"/>
    <w:rsid w:val="001B7EF6"/>
    <w:rsid w:val="001C0004"/>
    <w:rsid w:val="001C0FBB"/>
    <w:rsid w:val="001C16BB"/>
    <w:rsid w:val="001C3110"/>
    <w:rsid w:val="001D03F2"/>
    <w:rsid w:val="001D0BD8"/>
    <w:rsid w:val="001D31A2"/>
    <w:rsid w:val="001D3A62"/>
    <w:rsid w:val="001D3E0C"/>
    <w:rsid w:val="001D4C4D"/>
    <w:rsid w:val="001D5D2E"/>
    <w:rsid w:val="001D63EC"/>
    <w:rsid w:val="001D69BC"/>
    <w:rsid w:val="001D6D8E"/>
    <w:rsid w:val="001D7BEC"/>
    <w:rsid w:val="001E0EB7"/>
    <w:rsid w:val="001E1D90"/>
    <w:rsid w:val="001E2ADE"/>
    <w:rsid w:val="001E4EBD"/>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26C76"/>
    <w:rsid w:val="00231575"/>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26FD"/>
    <w:rsid w:val="00252D84"/>
    <w:rsid w:val="00253A1C"/>
    <w:rsid w:val="00253B3C"/>
    <w:rsid w:val="00254936"/>
    <w:rsid w:val="00255A82"/>
    <w:rsid w:val="00256FA7"/>
    <w:rsid w:val="002571BA"/>
    <w:rsid w:val="002605EA"/>
    <w:rsid w:val="00260941"/>
    <w:rsid w:val="002611A2"/>
    <w:rsid w:val="002619D1"/>
    <w:rsid w:val="00262804"/>
    <w:rsid w:val="002639F8"/>
    <w:rsid w:val="00265752"/>
    <w:rsid w:val="00265801"/>
    <w:rsid w:val="00265A5D"/>
    <w:rsid w:val="002703D9"/>
    <w:rsid w:val="002708E4"/>
    <w:rsid w:val="00270C21"/>
    <w:rsid w:val="002727EF"/>
    <w:rsid w:val="00276E3B"/>
    <w:rsid w:val="00282AC1"/>
    <w:rsid w:val="00282B66"/>
    <w:rsid w:val="00282E40"/>
    <w:rsid w:val="0028386D"/>
    <w:rsid w:val="00286600"/>
    <w:rsid w:val="00286F77"/>
    <w:rsid w:val="00287598"/>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00D9"/>
    <w:rsid w:val="002D3F50"/>
    <w:rsid w:val="002D48B2"/>
    <w:rsid w:val="002D5E65"/>
    <w:rsid w:val="002D665E"/>
    <w:rsid w:val="002D7064"/>
    <w:rsid w:val="002D717B"/>
    <w:rsid w:val="002D7186"/>
    <w:rsid w:val="002E1BDB"/>
    <w:rsid w:val="002E1F81"/>
    <w:rsid w:val="002E2D47"/>
    <w:rsid w:val="002E3BCB"/>
    <w:rsid w:val="002E3EA6"/>
    <w:rsid w:val="002E7EEE"/>
    <w:rsid w:val="002F40B0"/>
    <w:rsid w:val="002F583F"/>
    <w:rsid w:val="002F7045"/>
    <w:rsid w:val="002F7895"/>
    <w:rsid w:val="00302DFF"/>
    <w:rsid w:val="00303B0C"/>
    <w:rsid w:val="00304F0E"/>
    <w:rsid w:val="00305FF3"/>
    <w:rsid w:val="0030638A"/>
    <w:rsid w:val="00306F16"/>
    <w:rsid w:val="00307CAD"/>
    <w:rsid w:val="003101B8"/>
    <w:rsid w:val="00314392"/>
    <w:rsid w:val="00315F07"/>
    <w:rsid w:val="00320687"/>
    <w:rsid w:val="00321799"/>
    <w:rsid w:val="003224AD"/>
    <w:rsid w:val="0032263E"/>
    <w:rsid w:val="00322A34"/>
    <w:rsid w:val="0032381D"/>
    <w:rsid w:val="003258D8"/>
    <w:rsid w:val="00325A4B"/>
    <w:rsid w:val="0032711B"/>
    <w:rsid w:val="00327592"/>
    <w:rsid w:val="00330129"/>
    <w:rsid w:val="00330AAF"/>
    <w:rsid w:val="0033149D"/>
    <w:rsid w:val="0033191E"/>
    <w:rsid w:val="00332FD6"/>
    <w:rsid w:val="003367CB"/>
    <w:rsid w:val="00336A2D"/>
    <w:rsid w:val="00341596"/>
    <w:rsid w:val="003427D0"/>
    <w:rsid w:val="0034346B"/>
    <w:rsid w:val="00343936"/>
    <w:rsid w:val="00344265"/>
    <w:rsid w:val="003463D1"/>
    <w:rsid w:val="00347484"/>
    <w:rsid w:val="00350B6D"/>
    <w:rsid w:val="003511FD"/>
    <w:rsid w:val="00351DBE"/>
    <w:rsid w:val="00353337"/>
    <w:rsid w:val="0035354D"/>
    <w:rsid w:val="003542C3"/>
    <w:rsid w:val="00356495"/>
    <w:rsid w:val="00357EE3"/>
    <w:rsid w:val="00361909"/>
    <w:rsid w:val="0036234F"/>
    <w:rsid w:val="00362570"/>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5583"/>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4A"/>
    <w:rsid w:val="0042437A"/>
    <w:rsid w:val="00424897"/>
    <w:rsid w:val="0042495E"/>
    <w:rsid w:val="00425323"/>
    <w:rsid w:val="00426694"/>
    <w:rsid w:val="0043046F"/>
    <w:rsid w:val="00430A3E"/>
    <w:rsid w:val="00430B7E"/>
    <w:rsid w:val="00431372"/>
    <w:rsid w:val="00431849"/>
    <w:rsid w:val="00433AA2"/>
    <w:rsid w:val="00434F9D"/>
    <w:rsid w:val="00435265"/>
    <w:rsid w:val="00436091"/>
    <w:rsid w:val="0043708E"/>
    <w:rsid w:val="00440B03"/>
    <w:rsid w:val="004411E6"/>
    <w:rsid w:val="0044641B"/>
    <w:rsid w:val="004474A3"/>
    <w:rsid w:val="00451808"/>
    <w:rsid w:val="00452B03"/>
    <w:rsid w:val="00452C99"/>
    <w:rsid w:val="0045506B"/>
    <w:rsid w:val="0045516D"/>
    <w:rsid w:val="004559F4"/>
    <w:rsid w:val="00457F7B"/>
    <w:rsid w:val="00460BAB"/>
    <w:rsid w:val="004615A3"/>
    <w:rsid w:val="00463B02"/>
    <w:rsid w:val="004644D0"/>
    <w:rsid w:val="0046767D"/>
    <w:rsid w:val="00467AA0"/>
    <w:rsid w:val="0047057C"/>
    <w:rsid w:val="00472397"/>
    <w:rsid w:val="0047439C"/>
    <w:rsid w:val="00475222"/>
    <w:rsid w:val="00475625"/>
    <w:rsid w:val="00476011"/>
    <w:rsid w:val="00477511"/>
    <w:rsid w:val="00480938"/>
    <w:rsid w:val="00481BEA"/>
    <w:rsid w:val="00482A99"/>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2587"/>
    <w:rsid w:val="004B4A8D"/>
    <w:rsid w:val="004C19C9"/>
    <w:rsid w:val="004C1A7D"/>
    <w:rsid w:val="004C1BEF"/>
    <w:rsid w:val="004C36CA"/>
    <w:rsid w:val="004C394B"/>
    <w:rsid w:val="004C591A"/>
    <w:rsid w:val="004C7F4C"/>
    <w:rsid w:val="004D0E9E"/>
    <w:rsid w:val="004D1207"/>
    <w:rsid w:val="004D13E7"/>
    <w:rsid w:val="004D525B"/>
    <w:rsid w:val="004D65DA"/>
    <w:rsid w:val="004D7018"/>
    <w:rsid w:val="004D7A68"/>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12990"/>
    <w:rsid w:val="00513C7A"/>
    <w:rsid w:val="00515D77"/>
    <w:rsid w:val="0051620B"/>
    <w:rsid w:val="00516981"/>
    <w:rsid w:val="00516CE2"/>
    <w:rsid w:val="00520777"/>
    <w:rsid w:val="00520950"/>
    <w:rsid w:val="00521743"/>
    <w:rsid w:val="00521BB9"/>
    <w:rsid w:val="005239B5"/>
    <w:rsid w:val="0052460A"/>
    <w:rsid w:val="00524CC5"/>
    <w:rsid w:val="00531C42"/>
    <w:rsid w:val="00531ECA"/>
    <w:rsid w:val="00535474"/>
    <w:rsid w:val="0053706A"/>
    <w:rsid w:val="00540577"/>
    <w:rsid w:val="005409C5"/>
    <w:rsid w:val="00541722"/>
    <w:rsid w:val="00543662"/>
    <w:rsid w:val="0054518D"/>
    <w:rsid w:val="00545E02"/>
    <w:rsid w:val="00546431"/>
    <w:rsid w:val="005472F5"/>
    <w:rsid w:val="00550369"/>
    <w:rsid w:val="0055088E"/>
    <w:rsid w:val="00552310"/>
    <w:rsid w:val="0055244B"/>
    <w:rsid w:val="005525AA"/>
    <w:rsid w:val="005575CD"/>
    <w:rsid w:val="0056052E"/>
    <w:rsid w:val="00561271"/>
    <w:rsid w:val="00564AC1"/>
    <w:rsid w:val="0056522F"/>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47CD"/>
    <w:rsid w:val="00585469"/>
    <w:rsid w:val="0058654F"/>
    <w:rsid w:val="00586D45"/>
    <w:rsid w:val="00586DFB"/>
    <w:rsid w:val="0059031E"/>
    <w:rsid w:val="00590CDA"/>
    <w:rsid w:val="00590EC7"/>
    <w:rsid w:val="0059171C"/>
    <w:rsid w:val="00591D69"/>
    <w:rsid w:val="00592DB4"/>
    <w:rsid w:val="00595686"/>
    <w:rsid w:val="0059666A"/>
    <w:rsid w:val="0059689D"/>
    <w:rsid w:val="00597D22"/>
    <w:rsid w:val="005A0109"/>
    <w:rsid w:val="005A014B"/>
    <w:rsid w:val="005A0D99"/>
    <w:rsid w:val="005A12AB"/>
    <w:rsid w:val="005A18E2"/>
    <w:rsid w:val="005A240C"/>
    <w:rsid w:val="005A28B1"/>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47A4"/>
    <w:rsid w:val="005D54B2"/>
    <w:rsid w:val="005D56A4"/>
    <w:rsid w:val="005D6DED"/>
    <w:rsid w:val="005D73CC"/>
    <w:rsid w:val="005E1855"/>
    <w:rsid w:val="005E4BC8"/>
    <w:rsid w:val="005E6090"/>
    <w:rsid w:val="005E6D0C"/>
    <w:rsid w:val="005F0001"/>
    <w:rsid w:val="005F244A"/>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3340E"/>
    <w:rsid w:val="00634287"/>
    <w:rsid w:val="00634C6A"/>
    <w:rsid w:val="00634E9B"/>
    <w:rsid w:val="00636DF8"/>
    <w:rsid w:val="006427A5"/>
    <w:rsid w:val="0064379E"/>
    <w:rsid w:val="006444FA"/>
    <w:rsid w:val="006453C2"/>
    <w:rsid w:val="00645643"/>
    <w:rsid w:val="0064565B"/>
    <w:rsid w:val="006463B4"/>
    <w:rsid w:val="00650CFC"/>
    <w:rsid w:val="0065138D"/>
    <w:rsid w:val="00652BD4"/>
    <w:rsid w:val="00655D81"/>
    <w:rsid w:val="00655FA9"/>
    <w:rsid w:val="006567DA"/>
    <w:rsid w:val="00656959"/>
    <w:rsid w:val="0066062E"/>
    <w:rsid w:val="00660DD9"/>
    <w:rsid w:val="00661912"/>
    <w:rsid w:val="00664961"/>
    <w:rsid w:val="00666E2D"/>
    <w:rsid w:val="00667749"/>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2B6C"/>
    <w:rsid w:val="006B5E57"/>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1DE0"/>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15A6C"/>
    <w:rsid w:val="00724B77"/>
    <w:rsid w:val="00725719"/>
    <w:rsid w:val="00730831"/>
    <w:rsid w:val="00731095"/>
    <w:rsid w:val="00731C92"/>
    <w:rsid w:val="00733636"/>
    <w:rsid w:val="00733DCB"/>
    <w:rsid w:val="007359E5"/>
    <w:rsid w:val="0073767F"/>
    <w:rsid w:val="00737F03"/>
    <w:rsid w:val="0074038E"/>
    <w:rsid w:val="00741117"/>
    <w:rsid w:val="0074144C"/>
    <w:rsid w:val="00742471"/>
    <w:rsid w:val="00742CD2"/>
    <w:rsid w:val="00744AC3"/>
    <w:rsid w:val="00746D19"/>
    <w:rsid w:val="007502AF"/>
    <w:rsid w:val="007503BD"/>
    <w:rsid w:val="007546F8"/>
    <w:rsid w:val="00756BA0"/>
    <w:rsid w:val="00757456"/>
    <w:rsid w:val="007607C6"/>
    <w:rsid w:val="007634E2"/>
    <w:rsid w:val="00765FE9"/>
    <w:rsid w:val="0077174D"/>
    <w:rsid w:val="00774924"/>
    <w:rsid w:val="00774D6A"/>
    <w:rsid w:val="00775D25"/>
    <w:rsid w:val="00776F72"/>
    <w:rsid w:val="0078015B"/>
    <w:rsid w:val="00780884"/>
    <w:rsid w:val="00780D11"/>
    <w:rsid w:val="00781214"/>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1030"/>
    <w:rsid w:val="007F2523"/>
    <w:rsid w:val="007F3516"/>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0C7"/>
    <w:rsid w:val="00836DB3"/>
    <w:rsid w:val="00837BCA"/>
    <w:rsid w:val="00840FAF"/>
    <w:rsid w:val="00842B8D"/>
    <w:rsid w:val="0084380B"/>
    <w:rsid w:val="008438C1"/>
    <w:rsid w:val="0084704D"/>
    <w:rsid w:val="00851B62"/>
    <w:rsid w:val="008536D3"/>
    <w:rsid w:val="00854676"/>
    <w:rsid w:val="00854D22"/>
    <w:rsid w:val="0085738D"/>
    <w:rsid w:val="008573F5"/>
    <w:rsid w:val="0086079D"/>
    <w:rsid w:val="00860D7E"/>
    <w:rsid w:val="00862651"/>
    <w:rsid w:val="00862FA1"/>
    <w:rsid w:val="00863B09"/>
    <w:rsid w:val="0086407B"/>
    <w:rsid w:val="0086501A"/>
    <w:rsid w:val="008652F5"/>
    <w:rsid w:val="0087344C"/>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A5D14"/>
    <w:rsid w:val="008A6476"/>
    <w:rsid w:val="008B1621"/>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626A"/>
    <w:rsid w:val="008E66D1"/>
    <w:rsid w:val="008E72AB"/>
    <w:rsid w:val="008F0BCA"/>
    <w:rsid w:val="008F1414"/>
    <w:rsid w:val="008F142A"/>
    <w:rsid w:val="008F1AE2"/>
    <w:rsid w:val="008F28F7"/>
    <w:rsid w:val="008F4BBC"/>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31A6"/>
    <w:rsid w:val="0092394B"/>
    <w:rsid w:val="00923DA7"/>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6D8"/>
    <w:rsid w:val="00961DBF"/>
    <w:rsid w:val="0096218F"/>
    <w:rsid w:val="00965660"/>
    <w:rsid w:val="00967142"/>
    <w:rsid w:val="00967710"/>
    <w:rsid w:val="009703D5"/>
    <w:rsid w:val="00970CB2"/>
    <w:rsid w:val="009749C5"/>
    <w:rsid w:val="00974B40"/>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6CE"/>
    <w:rsid w:val="00997AE8"/>
    <w:rsid w:val="009A1000"/>
    <w:rsid w:val="009A1FB6"/>
    <w:rsid w:val="009A5E27"/>
    <w:rsid w:val="009A79E3"/>
    <w:rsid w:val="009B2335"/>
    <w:rsid w:val="009B4A23"/>
    <w:rsid w:val="009B5A12"/>
    <w:rsid w:val="009B724B"/>
    <w:rsid w:val="009B7497"/>
    <w:rsid w:val="009B77EC"/>
    <w:rsid w:val="009C04F5"/>
    <w:rsid w:val="009C12E4"/>
    <w:rsid w:val="009C1492"/>
    <w:rsid w:val="009C229A"/>
    <w:rsid w:val="009C2323"/>
    <w:rsid w:val="009C24E9"/>
    <w:rsid w:val="009C41FD"/>
    <w:rsid w:val="009C7B4F"/>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1C4B"/>
    <w:rsid w:val="009F2BFF"/>
    <w:rsid w:val="009F33C1"/>
    <w:rsid w:val="009F40D8"/>
    <w:rsid w:val="009F6952"/>
    <w:rsid w:val="009F6C11"/>
    <w:rsid w:val="009F6E04"/>
    <w:rsid w:val="009F7CAB"/>
    <w:rsid w:val="00A018D0"/>
    <w:rsid w:val="00A02270"/>
    <w:rsid w:val="00A024AA"/>
    <w:rsid w:val="00A03EE6"/>
    <w:rsid w:val="00A0485A"/>
    <w:rsid w:val="00A05DA9"/>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AD1"/>
    <w:rsid w:val="00A31E26"/>
    <w:rsid w:val="00A4312B"/>
    <w:rsid w:val="00A4519E"/>
    <w:rsid w:val="00A457F9"/>
    <w:rsid w:val="00A4771D"/>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1002"/>
    <w:rsid w:val="00A7277E"/>
    <w:rsid w:val="00A73A63"/>
    <w:rsid w:val="00A75362"/>
    <w:rsid w:val="00A75716"/>
    <w:rsid w:val="00A75CFC"/>
    <w:rsid w:val="00A773EF"/>
    <w:rsid w:val="00A8216E"/>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1451"/>
    <w:rsid w:val="00AB31CC"/>
    <w:rsid w:val="00AB3C78"/>
    <w:rsid w:val="00AB4E45"/>
    <w:rsid w:val="00AB4E46"/>
    <w:rsid w:val="00AB5D5C"/>
    <w:rsid w:val="00AB6EFB"/>
    <w:rsid w:val="00AB74C3"/>
    <w:rsid w:val="00AC0FE8"/>
    <w:rsid w:val="00AC26AC"/>
    <w:rsid w:val="00AC43E1"/>
    <w:rsid w:val="00AC5BD2"/>
    <w:rsid w:val="00AC73DB"/>
    <w:rsid w:val="00AC7696"/>
    <w:rsid w:val="00AC7BE0"/>
    <w:rsid w:val="00AD17D2"/>
    <w:rsid w:val="00AD334F"/>
    <w:rsid w:val="00AD3A2E"/>
    <w:rsid w:val="00AD4AF2"/>
    <w:rsid w:val="00AD71CC"/>
    <w:rsid w:val="00AD746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48F6"/>
    <w:rsid w:val="00B163D6"/>
    <w:rsid w:val="00B1658D"/>
    <w:rsid w:val="00B20F62"/>
    <w:rsid w:val="00B2197C"/>
    <w:rsid w:val="00B23D2A"/>
    <w:rsid w:val="00B26E19"/>
    <w:rsid w:val="00B27C6A"/>
    <w:rsid w:val="00B300F6"/>
    <w:rsid w:val="00B305E5"/>
    <w:rsid w:val="00B31239"/>
    <w:rsid w:val="00B31A1C"/>
    <w:rsid w:val="00B36C84"/>
    <w:rsid w:val="00B375F2"/>
    <w:rsid w:val="00B37C43"/>
    <w:rsid w:val="00B40027"/>
    <w:rsid w:val="00B40744"/>
    <w:rsid w:val="00B40C0F"/>
    <w:rsid w:val="00B43B2F"/>
    <w:rsid w:val="00B43B7A"/>
    <w:rsid w:val="00B44A36"/>
    <w:rsid w:val="00B45531"/>
    <w:rsid w:val="00B46364"/>
    <w:rsid w:val="00B47058"/>
    <w:rsid w:val="00B504C7"/>
    <w:rsid w:val="00B512DA"/>
    <w:rsid w:val="00B51BF4"/>
    <w:rsid w:val="00B532C7"/>
    <w:rsid w:val="00B5372E"/>
    <w:rsid w:val="00B60667"/>
    <w:rsid w:val="00B60E37"/>
    <w:rsid w:val="00B62546"/>
    <w:rsid w:val="00B66115"/>
    <w:rsid w:val="00B70309"/>
    <w:rsid w:val="00B70BEE"/>
    <w:rsid w:val="00B75162"/>
    <w:rsid w:val="00B7674D"/>
    <w:rsid w:val="00B76C82"/>
    <w:rsid w:val="00B821DC"/>
    <w:rsid w:val="00B8268F"/>
    <w:rsid w:val="00B82D3C"/>
    <w:rsid w:val="00B82FB5"/>
    <w:rsid w:val="00B83AA0"/>
    <w:rsid w:val="00B840D3"/>
    <w:rsid w:val="00B848E9"/>
    <w:rsid w:val="00B86AC5"/>
    <w:rsid w:val="00B90279"/>
    <w:rsid w:val="00B9074B"/>
    <w:rsid w:val="00B92A39"/>
    <w:rsid w:val="00B93FFD"/>
    <w:rsid w:val="00BA1C4F"/>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55BA"/>
    <w:rsid w:val="00BB6D8D"/>
    <w:rsid w:val="00BB79A0"/>
    <w:rsid w:val="00BB7ADD"/>
    <w:rsid w:val="00BC1B11"/>
    <w:rsid w:val="00BC31DA"/>
    <w:rsid w:val="00BC4AFE"/>
    <w:rsid w:val="00BC7E72"/>
    <w:rsid w:val="00BD0389"/>
    <w:rsid w:val="00BD06DB"/>
    <w:rsid w:val="00BD07C8"/>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0E7"/>
    <w:rsid w:val="00BE7660"/>
    <w:rsid w:val="00BF0528"/>
    <w:rsid w:val="00BF2172"/>
    <w:rsid w:val="00BF6411"/>
    <w:rsid w:val="00BF66AA"/>
    <w:rsid w:val="00BF6D04"/>
    <w:rsid w:val="00C02261"/>
    <w:rsid w:val="00C05E53"/>
    <w:rsid w:val="00C07DC2"/>
    <w:rsid w:val="00C07FDC"/>
    <w:rsid w:val="00C114AF"/>
    <w:rsid w:val="00C13485"/>
    <w:rsid w:val="00C14F6C"/>
    <w:rsid w:val="00C1544F"/>
    <w:rsid w:val="00C20F13"/>
    <w:rsid w:val="00C24BBF"/>
    <w:rsid w:val="00C2586D"/>
    <w:rsid w:val="00C25CB0"/>
    <w:rsid w:val="00C263AF"/>
    <w:rsid w:val="00C271A3"/>
    <w:rsid w:val="00C32384"/>
    <w:rsid w:val="00C32A44"/>
    <w:rsid w:val="00C34749"/>
    <w:rsid w:val="00C350A2"/>
    <w:rsid w:val="00C36697"/>
    <w:rsid w:val="00C367F2"/>
    <w:rsid w:val="00C40672"/>
    <w:rsid w:val="00C416E6"/>
    <w:rsid w:val="00C429FD"/>
    <w:rsid w:val="00C42BA4"/>
    <w:rsid w:val="00C455E6"/>
    <w:rsid w:val="00C5150F"/>
    <w:rsid w:val="00C52105"/>
    <w:rsid w:val="00C523A2"/>
    <w:rsid w:val="00C531D7"/>
    <w:rsid w:val="00C54029"/>
    <w:rsid w:val="00C5534A"/>
    <w:rsid w:val="00C55BBF"/>
    <w:rsid w:val="00C56881"/>
    <w:rsid w:val="00C576BE"/>
    <w:rsid w:val="00C57AE9"/>
    <w:rsid w:val="00C616E9"/>
    <w:rsid w:val="00C6205C"/>
    <w:rsid w:val="00C628E1"/>
    <w:rsid w:val="00C62ADB"/>
    <w:rsid w:val="00C63D6D"/>
    <w:rsid w:val="00C6418C"/>
    <w:rsid w:val="00C647B2"/>
    <w:rsid w:val="00C65C2F"/>
    <w:rsid w:val="00C65FF2"/>
    <w:rsid w:val="00C67A92"/>
    <w:rsid w:val="00C67D85"/>
    <w:rsid w:val="00C7430D"/>
    <w:rsid w:val="00C756BB"/>
    <w:rsid w:val="00C75895"/>
    <w:rsid w:val="00C759C7"/>
    <w:rsid w:val="00C75B5F"/>
    <w:rsid w:val="00C805B4"/>
    <w:rsid w:val="00C82204"/>
    <w:rsid w:val="00C8401B"/>
    <w:rsid w:val="00C901CF"/>
    <w:rsid w:val="00C90468"/>
    <w:rsid w:val="00C91290"/>
    <w:rsid w:val="00C9223D"/>
    <w:rsid w:val="00C92A10"/>
    <w:rsid w:val="00C9315D"/>
    <w:rsid w:val="00C95006"/>
    <w:rsid w:val="00C95701"/>
    <w:rsid w:val="00C95D58"/>
    <w:rsid w:val="00C97D66"/>
    <w:rsid w:val="00C97FD9"/>
    <w:rsid w:val="00CA2D69"/>
    <w:rsid w:val="00CA3CF1"/>
    <w:rsid w:val="00CA4DF4"/>
    <w:rsid w:val="00CB034B"/>
    <w:rsid w:val="00CB0B90"/>
    <w:rsid w:val="00CB1161"/>
    <w:rsid w:val="00CB29DA"/>
    <w:rsid w:val="00CB3250"/>
    <w:rsid w:val="00CB40C6"/>
    <w:rsid w:val="00CB4F26"/>
    <w:rsid w:val="00CB61BD"/>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50A6"/>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086"/>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5176"/>
    <w:rsid w:val="00D675E4"/>
    <w:rsid w:val="00D67D71"/>
    <w:rsid w:val="00D700CA"/>
    <w:rsid w:val="00D70329"/>
    <w:rsid w:val="00D70BBD"/>
    <w:rsid w:val="00D74BC3"/>
    <w:rsid w:val="00D83F76"/>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4B2E"/>
    <w:rsid w:val="00DC6D9B"/>
    <w:rsid w:val="00DC717B"/>
    <w:rsid w:val="00DD06C5"/>
    <w:rsid w:val="00DD0DC7"/>
    <w:rsid w:val="00DD1106"/>
    <w:rsid w:val="00DD1B63"/>
    <w:rsid w:val="00DD3F3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DF5C2A"/>
    <w:rsid w:val="00E00373"/>
    <w:rsid w:val="00E012D6"/>
    <w:rsid w:val="00E012D9"/>
    <w:rsid w:val="00E01571"/>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12668"/>
    <w:rsid w:val="00E17712"/>
    <w:rsid w:val="00E21917"/>
    <w:rsid w:val="00E243BF"/>
    <w:rsid w:val="00E2557A"/>
    <w:rsid w:val="00E331F0"/>
    <w:rsid w:val="00E3450E"/>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5D80"/>
    <w:rsid w:val="00E576FF"/>
    <w:rsid w:val="00E60022"/>
    <w:rsid w:val="00E61717"/>
    <w:rsid w:val="00E640CF"/>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97A75"/>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69A5"/>
    <w:rsid w:val="00EC7E66"/>
    <w:rsid w:val="00ED1A29"/>
    <w:rsid w:val="00ED1C40"/>
    <w:rsid w:val="00ED2327"/>
    <w:rsid w:val="00ED36D0"/>
    <w:rsid w:val="00EE07C6"/>
    <w:rsid w:val="00EE2116"/>
    <w:rsid w:val="00EE2B77"/>
    <w:rsid w:val="00EE3353"/>
    <w:rsid w:val="00EE4EDE"/>
    <w:rsid w:val="00EE645E"/>
    <w:rsid w:val="00EE68A0"/>
    <w:rsid w:val="00EE6C85"/>
    <w:rsid w:val="00EE7E82"/>
    <w:rsid w:val="00EF0782"/>
    <w:rsid w:val="00EF1A65"/>
    <w:rsid w:val="00EF3793"/>
    <w:rsid w:val="00EF39BB"/>
    <w:rsid w:val="00EF587C"/>
    <w:rsid w:val="00EF5A78"/>
    <w:rsid w:val="00EF7096"/>
    <w:rsid w:val="00EF79B7"/>
    <w:rsid w:val="00F05EC5"/>
    <w:rsid w:val="00F060C9"/>
    <w:rsid w:val="00F06856"/>
    <w:rsid w:val="00F0771B"/>
    <w:rsid w:val="00F07A9A"/>
    <w:rsid w:val="00F10178"/>
    <w:rsid w:val="00F10A4C"/>
    <w:rsid w:val="00F11975"/>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87735"/>
    <w:rsid w:val="00F9076F"/>
    <w:rsid w:val="00F924B0"/>
    <w:rsid w:val="00F92784"/>
    <w:rsid w:val="00F9518C"/>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61F"/>
    <w:rsid w:val="00FC0B59"/>
    <w:rsid w:val="00FC1356"/>
    <w:rsid w:val="00FC1C94"/>
    <w:rsid w:val="00FC426E"/>
    <w:rsid w:val="00FC4534"/>
    <w:rsid w:val="00FC4F1C"/>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9976CE"/>
    <w:pPr>
      <w:tabs>
        <w:tab w:val="left" w:pos="720"/>
      </w:tabs>
      <w:spacing w:after="0" w:line="240" w:lineRule="auto"/>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26" Type="http://schemas.openxmlformats.org/officeDocument/2006/relationships/image" Target="media/image5.png"/><Relationship Id="rId39" Type="http://schemas.openxmlformats.org/officeDocument/2006/relationships/hyperlink" Target="https://brokerpefexpert.efaktura.gov.pl/zaloguj"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zaop@bielanski.med.pl" TargetMode="External"/><Relationship Id="rId42" Type="http://schemas.openxmlformats.org/officeDocument/2006/relationships/hyperlink" Target="https://brokerpefexpert.efaktura.gov.pl/zaloguj"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hyperlink" Target="mailto:zaop@bielanski.med.pl" TargetMode="External"/><Relationship Id="rId33" Type="http://schemas.openxmlformats.org/officeDocument/2006/relationships/hyperlink" Target="mailto:zaop@bielanski.med.pl" TargetMode="External"/><Relationship Id="rId38"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8.png"/><Relationship Id="rId41"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oleObject" Target="embeddings/Microsoft_Excel_97-2003_Worksheet1.xls"/><Relationship Id="rId32" Type="http://schemas.openxmlformats.org/officeDocument/2006/relationships/header" Target="header5.xml"/><Relationship Id="rId37" Type="http://schemas.openxmlformats.org/officeDocument/2006/relationships/hyperlink" Target="mailto:zaop@bielanski.med.pl" TargetMode="External"/><Relationship Id="rId40" Type="http://schemas.openxmlformats.org/officeDocument/2006/relationships/hyperlink" Target="mailto:zaop@bielanski.med.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4.emf"/><Relationship Id="rId28" Type="http://schemas.openxmlformats.org/officeDocument/2006/relationships/image" Target="media/image7.png"/><Relationship Id="rId36" Type="http://schemas.openxmlformats.org/officeDocument/2006/relationships/hyperlink" Target="https://brokerpefexpert.efaktura.gov.pl/zaloguj" TargetMode="External"/><Relationship Id="rId10" Type="http://schemas.openxmlformats.org/officeDocument/2006/relationships/hyperlink" Target="mailto:piotr.bela@bielanski.med.pl" TargetMode="External"/><Relationship Id="rId19" Type="http://schemas.openxmlformats.org/officeDocument/2006/relationships/header" Target="header2.xml"/><Relationship Id="rId31" Type="http://schemas.openxmlformats.org/officeDocument/2006/relationships/image" Target="media/image1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mailto:faktury@bielanski.med.pl" TargetMode="External"/><Relationship Id="rId43" Type="http://schemas.openxmlformats.org/officeDocument/2006/relationships/hyperlink" Target="mailto:zaop@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354B0-EEEB-49E2-B64B-5BF0B4DA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17011</Words>
  <Characters>102068</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20</cp:revision>
  <cp:lastPrinted>2019-05-13T09:28:00Z</cp:lastPrinted>
  <dcterms:created xsi:type="dcterms:W3CDTF">2019-05-23T12:15:00Z</dcterms:created>
  <dcterms:modified xsi:type="dcterms:W3CDTF">2019-05-23T13:11:00Z</dcterms:modified>
</cp:coreProperties>
</file>