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58" w:rsidRDefault="00AD5D58" w:rsidP="00AD5D58">
      <w:pPr>
        <w:spacing w:after="240" w:line="240" w:lineRule="auto"/>
        <w:ind w:left="2127" w:hanging="2127"/>
        <w:rPr>
          <w:rFonts w:cs="Tahoma"/>
          <w:b/>
          <w:color w:val="000000"/>
          <w:szCs w:val="18"/>
        </w:rPr>
      </w:pPr>
      <w:bookmarkStart w:id="0" w:name="_GoBack"/>
      <w:bookmarkEnd w:id="0"/>
      <w:r w:rsidRPr="00D8764B">
        <w:rPr>
          <w:rFonts w:cs="Tahoma"/>
          <w:b/>
          <w:color w:val="000000"/>
          <w:szCs w:val="18"/>
          <w:highlight w:val="cyan"/>
        </w:rPr>
        <w:t>PATOMORFOLOGIA</w:t>
      </w:r>
    </w:p>
    <w:p w:rsidR="00AD5D58" w:rsidRDefault="00AD5D58" w:rsidP="00AD5D58">
      <w:pPr>
        <w:spacing w:after="240" w:line="240" w:lineRule="auto"/>
        <w:ind w:left="2127" w:hanging="2127"/>
        <w:rPr>
          <w:rFonts w:cs="Tahoma"/>
          <w:b/>
          <w:color w:val="000000"/>
          <w:szCs w:val="18"/>
        </w:rPr>
      </w:pPr>
      <w:r w:rsidRPr="00DE3269">
        <w:rPr>
          <w:rFonts w:cs="Tahoma"/>
          <w:b/>
          <w:color w:val="000000"/>
          <w:szCs w:val="18"/>
          <w:highlight w:val="lightGray"/>
        </w:rPr>
        <w:t>PIWNICA</w:t>
      </w:r>
    </w:p>
    <w:p w:rsidR="00AD5D58" w:rsidRPr="006C06B8" w:rsidRDefault="00AD5D58" w:rsidP="00AD5D58">
      <w:pPr>
        <w:pStyle w:val="Default"/>
        <w:numPr>
          <w:ilvl w:val="0"/>
          <w:numId w:val="1"/>
        </w:numPr>
        <w:spacing w:after="120"/>
        <w:ind w:firstLine="0"/>
        <w:rPr>
          <w:rFonts w:ascii="Verdana" w:hAnsi="Verdana"/>
          <w:i/>
          <w:sz w:val="18"/>
          <w:szCs w:val="18"/>
        </w:rPr>
      </w:pPr>
      <w:r w:rsidRPr="006C06B8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001.P.01</w:t>
      </w:r>
      <w:r w:rsidRPr="006C06B8">
        <w:rPr>
          <w:rFonts w:ascii="Verdana" w:hAnsi="Verdana"/>
          <w:b/>
          <w:i/>
          <w:sz w:val="18"/>
          <w:szCs w:val="18"/>
        </w:rPr>
        <w:t xml:space="preserve">. </w:t>
      </w:r>
      <w:r>
        <w:rPr>
          <w:rFonts w:ascii="Verdana" w:hAnsi="Verdana"/>
          <w:b/>
          <w:i/>
          <w:sz w:val="18"/>
          <w:szCs w:val="18"/>
        </w:rPr>
        <w:t>Ubieralnia</w:t>
      </w:r>
      <w:r w:rsidRPr="006C06B8">
        <w:rPr>
          <w:rFonts w:ascii="Verdana" w:hAnsi="Verdana"/>
          <w:b/>
          <w:i/>
          <w:sz w:val="18"/>
          <w:szCs w:val="18"/>
        </w:rPr>
        <w:t xml:space="preserve"> - </w:t>
      </w:r>
      <w:r>
        <w:rPr>
          <w:rFonts w:ascii="Verdana" w:hAnsi="Verdana"/>
          <w:i/>
          <w:sz w:val="18"/>
          <w:szCs w:val="18"/>
        </w:rPr>
        <w:t>powierzchnia – 25,1</w:t>
      </w:r>
      <w:r w:rsidRPr="006C06B8">
        <w:rPr>
          <w:rFonts w:ascii="Verdana" w:hAnsi="Verdana"/>
          <w:i/>
          <w:sz w:val="18"/>
          <w:szCs w:val="18"/>
          <w:lang w:eastAsia="ar-SA"/>
        </w:rPr>
        <w:t>m</w:t>
      </w:r>
      <w:r w:rsidRPr="006C06B8">
        <w:rPr>
          <w:rFonts w:ascii="Verdana" w:hAnsi="Verdana"/>
          <w:i/>
          <w:sz w:val="18"/>
          <w:szCs w:val="18"/>
          <w:vertAlign w:val="superscript"/>
          <w:lang w:eastAsia="ar-SA"/>
        </w:rPr>
        <w:t>2</w:t>
      </w:r>
    </w:p>
    <w:p w:rsidR="00AD5D58" w:rsidRPr="006C06B8" w:rsidRDefault="00AD5D58" w:rsidP="00AD5D58">
      <w:pPr>
        <w:pStyle w:val="Tekstpodstawowy"/>
        <w:widowControl w:val="0"/>
        <w:numPr>
          <w:ilvl w:val="0"/>
          <w:numId w:val="1"/>
        </w:numPr>
        <w:spacing w:line="240" w:lineRule="auto"/>
        <w:ind w:firstLine="0"/>
        <w:rPr>
          <w:rFonts w:cs="Tahoma"/>
          <w:szCs w:val="18"/>
        </w:rPr>
      </w:pPr>
      <w:r w:rsidRPr="006C06B8">
        <w:rPr>
          <w:rFonts w:cs="Tahoma"/>
          <w:szCs w:val="18"/>
          <w:u w:val="single"/>
        </w:rPr>
        <w:t>Wykończenie:</w:t>
      </w:r>
      <w:r w:rsidRPr="006C06B8">
        <w:rPr>
          <w:rFonts w:cs="Tahoma"/>
          <w:szCs w:val="18"/>
        </w:rPr>
        <w:t xml:space="preserve">      podłoga - łatwo zmywalna, cokolik wywinięty na ścianę </w:t>
      </w:r>
    </w:p>
    <w:p w:rsidR="00AD5D58" w:rsidRPr="006C06B8" w:rsidRDefault="00AD5D58" w:rsidP="00AD5D58">
      <w:pPr>
        <w:pStyle w:val="Tekstpodstawowy"/>
        <w:spacing w:line="240" w:lineRule="auto"/>
        <w:ind w:left="1684" w:firstLine="0"/>
        <w:rPr>
          <w:rFonts w:cs="Tahoma"/>
          <w:szCs w:val="18"/>
        </w:rPr>
      </w:pPr>
      <w:r w:rsidRPr="006C06B8">
        <w:rPr>
          <w:rFonts w:cs="Tahoma"/>
          <w:szCs w:val="18"/>
        </w:rPr>
        <w:t xml:space="preserve">Ściany gładkie, łatwo zmywalne odporne na działanie środków dezynfekcyjnych, połączenie ścian z podłogami powinno zostać wykonane w sposób </w:t>
      </w:r>
      <w:proofErr w:type="spellStart"/>
      <w:r w:rsidRPr="006C06B8">
        <w:rPr>
          <w:rFonts w:cs="Tahoma"/>
          <w:szCs w:val="18"/>
        </w:rPr>
        <w:t>bezszczelinowy</w:t>
      </w:r>
      <w:proofErr w:type="spellEnd"/>
      <w:r w:rsidRPr="006C06B8">
        <w:rPr>
          <w:rFonts w:cs="Tahoma"/>
          <w:szCs w:val="18"/>
        </w:rPr>
        <w:t>, umożliwiający jego mycie i dezynfekcję,</w:t>
      </w:r>
    </w:p>
    <w:p w:rsidR="00AD5D58" w:rsidRPr="006C06B8" w:rsidRDefault="00AD5D58" w:rsidP="00AD5D58">
      <w:pPr>
        <w:pStyle w:val="Tekstpodstawowy"/>
        <w:widowControl w:val="0"/>
        <w:numPr>
          <w:ilvl w:val="5"/>
          <w:numId w:val="1"/>
        </w:numPr>
        <w:spacing w:after="120" w:line="240" w:lineRule="auto"/>
        <w:ind w:firstLine="1701"/>
        <w:rPr>
          <w:rFonts w:cs="Tahoma"/>
          <w:szCs w:val="18"/>
          <w:u w:val="single"/>
        </w:rPr>
      </w:pPr>
      <w:r w:rsidRPr="006C06B8">
        <w:rPr>
          <w:rFonts w:cs="Tahoma"/>
          <w:szCs w:val="18"/>
        </w:rPr>
        <w:t>Sufit łatwo zmywalny</w:t>
      </w:r>
      <w:r w:rsidRPr="006C06B8">
        <w:rPr>
          <w:rFonts w:cs="Tahoma"/>
          <w:szCs w:val="18"/>
          <w:u w:val="single"/>
        </w:rPr>
        <w:t xml:space="preserve"> </w:t>
      </w:r>
    </w:p>
    <w:p w:rsidR="00AD5D58" w:rsidRPr="006C06B8" w:rsidRDefault="00AD5D58" w:rsidP="00AD5D58">
      <w:pPr>
        <w:pStyle w:val="Tekstpodstawowy"/>
        <w:spacing w:line="240" w:lineRule="auto"/>
        <w:ind w:left="1701" w:hanging="1701"/>
        <w:rPr>
          <w:rFonts w:cs="Tahoma"/>
          <w:color w:val="000000"/>
          <w:szCs w:val="18"/>
        </w:rPr>
      </w:pPr>
      <w:r w:rsidRPr="006C06B8">
        <w:rPr>
          <w:rFonts w:cs="Tahoma"/>
          <w:szCs w:val="18"/>
          <w:u w:val="single"/>
        </w:rPr>
        <w:t>Wyposażenie:</w:t>
      </w:r>
      <w:r w:rsidRPr="006C06B8">
        <w:rPr>
          <w:rFonts w:cs="Tahoma"/>
          <w:szCs w:val="18"/>
        </w:rPr>
        <w:tab/>
      </w:r>
      <w:r w:rsidRPr="006C06B8">
        <w:rPr>
          <w:rFonts w:cs="Arial"/>
          <w:szCs w:val="18"/>
        </w:rPr>
        <w:t xml:space="preserve">system zabudowy </w:t>
      </w:r>
      <w:r>
        <w:rPr>
          <w:rFonts w:cs="Arial"/>
          <w:szCs w:val="18"/>
        </w:rPr>
        <w:t>ze stali nierdzewnej ze zlewem i umywalką</w:t>
      </w:r>
      <w:r w:rsidRPr="006C06B8">
        <w:rPr>
          <w:rFonts w:cs="Arial"/>
          <w:szCs w:val="18"/>
        </w:rPr>
        <w:t xml:space="preserve">, wykonany na wymiar, dł. 2,5m, </w:t>
      </w:r>
      <w:r>
        <w:rPr>
          <w:rFonts w:cs="Tahoma"/>
          <w:szCs w:val="18"/>
        </w:rPr>
        <w:t>wózek/stół do przygotowania zwłok ze zlewem (Md4.1),</w:t>
      </w:r>
      <w:r w:rsidRPr="006C06B8">
        <w:rPr>
          <w:rFonts w:cs="Tahoma"/>
          <w:szCs w:val="18"/>
        </w:rPr>
        <w:t xml:space="preserve"> wózek zabiegowy</w:t>
      </w:r>
      <w:r>
        <w:rPr>
          <w:rFonts w:cs="Tahoma"/>
          <w:szCs w:val="18"/>
        </w:rPr>
        <w:t xml:space="preserve"> </w:t>
      </w:r>
      <w:r w:rsidRPr="006C06B8">
        <w:rPr>
          <w:rFonts w:cs="Tahoma"/>
          <w:szCs w:val="18"/>
        </w:rPr>
        <w:t xml:space="preserve">(Cd3), </w:t>
      </w:r>
      <w:r>
        <w:rPr>
          <w:rFonts w:cs="Tahoma"/>
          <w:szCs w:val="18"/>
        </w:rPr>
        <w:t xml:space="preserve">wózek do przewożenia zwłok (Md5), </w:t>
      </w:r>
      <w:r w:rsidRPr="006C06B8">
        <w:rPr>
          <w:rFonts w:cs="Tahoma"/>
          <w:color w:val="000000"/>
          <w:szCs w:val="18"/>
        </w:rPr>
        <w:t xml:space="preserve">pojemnik na mydło w płynie z dozownikiem (DM), wieszak na ręczniki jednorazowe (PR), </w:t>
      </w:r>
      <w:r>
        <w:rPr>
          <w:rFonts w:cs="Tahoma"/>
          <w:color w:val="000000"/>
          <w:szCs w:val="18"/>
        </w:rPr>
        <w:t>pojemnik na odpadki</w:t>
      </w:r>
      <w:r w:rsidRPr="006C06B8">
        <w:rPr>
          <w:rFonts w:cs="Tahoma"/>
          <w:color w:val="000000"/>
          <w:szCs w:val="18"/>
        </w:rPr>
        <w:t xml:space="preserve"> (W), pojemnik na płyn dezynfekcyjny z dozownikiem (DMB), </w:t>
      </w:r>
    </w:p>
    <w:p w:rsidR="00AD5D58" w:rsidRPr="006C06B8" w:rsidRDefault="00AD5D58" w:rsidP="00AD5D58">
      <w:pPr>
        <w:pStyle w:val="Tekstpodstawowy"/>
        <w:tabs>
          <w:tab w:val="left" w:pos="2073"/>
        </w:tabs>
        <w:spacing w:line="240" w:lineRule="auto"/>
        <w:ind w:firstLine="0"/>
        <w:rPr>
          <w:rFonts w:cs="Tahoma"/>
          <w:szCs w:val="18"/>
          <w:u w:val="single"/>
        </w:rPr>
      </w:pPr>
      <w:r w:rsidRPr="006C06B8">
        <w:rPr>
          <w:rFonts w:cs="Tahoma"/>
          <w:szCs w:val="18"/>
          <w:u w:val="single"/>
        </w:rPr>
        <w:t xml:space="preserve">Instalacje: </w:t>
      </w:r>
    </w:p>
    <w:p w:rsidR="00AD5D58" w:rsidRPr="006C06B8" w:rsidRDefault="00AD5D58" w:rsidP="00AD5D58">
      <w:pPr>
        <w:numPr>
          <w:ilvl w:val="0"/>
          <w:numId w:val="5"/>
        </w:numPr>
        <w:tabs>
          <w:tab w:val="left" w:pos="2520"/>
        </w:tabs>
        <w:spacing w:line="240" w:lineRule="auto"/>
        <w:ind w:hanging="437"/>
        <w:rPr>
          <w:rFonts w:cs="Tahoma"/>
          <w:szCs w:val="18"/>
        </w:rPr>
      </w:pPr>
      <w:r w:rsidRPr="006C06B8">
        <w:rPr>
          <w:rFonts w:cs="Tahoma"/>
          <w:szCs w:val="18"/>
        </w:rPr>
        <w:t>wodne:</w:t>
      </w:r>
    </w:p>
    <w:p w:rsidR="00AD5D58" w:rsidRPr="006C06B8" w:rsidRDefault="00AD5D58" w:rsidP="00AD5D58">
      <w:pPr>
        <w:numPr>
          <w:ilvl w:val="0"/>
          <w:numId w:val="4"/>
        </w:numPr>
        <w:spacing w:line="240" w:lineRule="auto"/>
        <w:ind w:left="2410" w:hanging="250"/>
        <w:rPr>
          <w:rFonts w:cs="Tahoma"/>
          <w:szCs w:val="18"/>
        </w:rPr>
      </w:pPr>
      <w:r w:rsidRPr="006C06B8">
        <w:rPr>
          <w:rFonts w:cs="Tahoma"/>
          <w:szCs w:val="18"/>
        </w:rPr>
        <w:t xml:space="preserve">umywalka (bateria bezdotykowa) z doprowadzeniem zimnej i ciepłej wody i odprowadzeniem ścieków, </w:t>
      </w:r>
    </w:p>
    <w:p w:rsidR="00AD5D58" w:rsidRDefault="00AD5D58" w:rsidP="00AD5D58">
      <w:pPr>
        <w:numPr>
          <w:ilvl w:val="0"/>
          <w:numId w:val="4"/>
        </w:numPr>
        <w:spacing w:line="240" w:lineRule="auto"/>
        <w:ind w:left="2410" w:hanging="250"/>
        <w:rPr>
          <w:rFonts w:cs="Tahoma"/>
          <w:szCs w:val="18"/>
        </w:rPr>
      </w:pPr>
      <w:r w:rsidRPr="006C06B8">
        <w:rPr>
          <w:rFonts w:cs="Tahoma"/>
          <w:szCs w:val="18"/>
        </w:rPr>
        <w:t>zlew z doprowadzeniem zimnej i ciepłej wody i odprowadzeniem ścieków</w:t>
      </w:r>
    </w:p>
    <w:p w:rsidR="00AD5D58" w:rsidRPr="006C06B8" w:rsidRDefault="00AD5D58" w:rsidP="00AD5D58">
      <w:pPr>
        <w:numPr>
          <w:ilvl w:val="0"/>
          <w:numId w:val="4"/>
        </w:numPr>
        <w:spacing w:line="240" w:lineRule="auto"/>
        <w:ind w:left="2410" w:hanging="250"/>
        <w:rPr>
          <w:rFonts w:cs="Tahoma"/>
          <w:szCs w:val="18"/>
        </w:rPr>
      </w:pPr>
      <w:r>
        <w:rPr>
          <w:rFonts w:cs="Tahoma"/>
          <w:szCs w:val="18"/>
        </w:rPr>
        <w:t xml:space="preserve">stół do mycia zwłok z podłączeniem zimnej i ciepłej wody i odprowadzeniem ścieków, </w:t>
      </w:r>
    </w:p>
    <w:p w:rsidR="00AD5D58" w:rsidRPr="006C06B8" w:rsidRDefault="00AD5D58" w:rsidP="00AD5D58">
      <w:pPr>
        <w:numPr>
          <w:ilvl w:val="0"/>
          <w:numId w:val="4"/>
        </w:numPr>
        <w:spacing w:line="240" w:lineRule="auto"/>
        <w:ind w:left="2160" w:firstLine="0"/>
        <w:rPr>
          <w:rFonts w:cs="Tahoma"/>
          <w:szCs w:val="18"/>
        </w:rPr>
      </w:pPr>
      <w:r w:rsidRPr="006C06B8">
        <w:rPr>
          <w:rFonts w:cs="Tahoma"/>
          <w:szCs w:val="18"/>
        </w:rPr>
        <w:t>kratka ściekowa</w:t>
      </w:r>
    </w:p>
    <w:p w:rsidR="00AD5D58" w:rsidRPr="006C06B8" w:rsidRDefault="00AD5D58" w:rsidP="00AD5D58">
      <w:pPr>
        <w:numPr>
          <w:ilvl w:val="0"/>
          <w:numId w:val="4"/>
        </w:numPr>
        <w:spacing w:line="240" w:lineRule="auto"/>
        <w:ind w:left="2160" w:firstLine="0"/>
        <w:rPr>
          <w:rFonts w:cs="Tahoma"/>
          <w:szCs w:val="18"/>
        </w:rPr>
      </w:pPr>
      <w:r w:rsidRPr="006C06B8">
        <w:rPr>
          <w:rFonts w:cs="Tahoma"/>
          <w:szCs w:val="18"/>
        </w:rPr>
        <w:t>kran ze złączką do węża</w:t>
      </w:r>
    </w:p>
    <w:p w:rsidR="00AD5D58" w:rsidRPr="006C06B8" w:rsidRDefault="00AD5D58" w:rsidP="00AD5D58">
      <w:pPr>
        <w:spacing w:line="240" w:lineRule="auto"/>
        <w:ind w:left="2127" w:hanging="426"/>
        <w:rPr>
          <w:rFonts w:cs="Tahoma"/>
          <w:szCs w:val="18"/>
        </w:rPr>
      </w:pPr>
      <w:r w:rsidRPr="006C06B8">
        <w:rPr>
          <w:rFonts w:cs="Tahoma"/>
          <w:szCs w:val="18"/>
        </w:rPr>
        <w:t>b)</w:t>
      </w:r>
      <w:r w:rsidRPr="006C06B8">
        <w:rPr>
          <w:rFonts w:cs="Tahoma"/>
          <w:szCs w:val="18"/>
        </w:rPr>
        <w:tab/>
      </w:r>
      <w:r>
        <w:rPr>
          <w:rFonts w:cs="Tahoma"/>
          <w:szCs w:val="18"/>
        </w:rPr>
        <w:t xml:space="preserve"> </w:t>
      </w:r>
      <w:r w:rsidRPr="006C06B8">
        <w:rPr>
          <w:rFonts w:cs="Tahoma"/>
          <w:szCs w:val="18"/>
        </w:rPr>
        <w:t>wentylacja – mechaniczna</w:t>
      </w:r>
      <w:r>
        <w:rPr>
          <w:rFonts w:cs="Tahoma"/>
          <w:szCs w:val="18"/>
        </w:rPr>
        <w:t>, min 4</w:t>
      </w:r>
      <w:r w:rsidRPr="006C06B8">
        <w:rPr>
          <w:rFonts w:cs="Tahoma"/>
          <w:szCs w:val="18"/>
        </w:rPr>
        <w:t xml:space="preserve"> </w:t>
      </w:r>
      <w:proofErr w:type="spellStart"/>
      <w:r w:rsidRPr="006C06B8">
        <w:rPr>
          <w:rFonts w:cs="Tahoma"/>
          <w:szCs w:val="18"/>
        </w:rPr>
        <w:t>wym</w:t>
      </w:r>
      <w:proofErr w:type="spellEnd"/>
      <w:r w:rsidRPr="006C06B8">
        <w:rPr>
          <w:rFonts w:cs="Tahoma"/>
          <w:szCs w:val="18"/>
        </w:rPr>
        <w:t>/godz., 10% podciśnienie, temp. 20</w:t>
      </w:r>
      <w:r w:rsidRPr="006C06B8">
        <w:rPr>
          <w:rFonts w:cs="Tahoma"/>
          <w:szCs w:val="18"/>
        </w:rPr>
        <w:sym w:font="Symbol" w:char="F0B0"/>
      </w:r>
      <w:r w:rsidRPr="006C06B8">
        <w:rPr>
          <w:rFonts w:cs="Tahoma"/>
          <w:szCs w:val="18"/>
        </w:rPr>
        <w:t xml:space="preserve">C, </w:t>
      </w:r>
    </w:p>
    <w:p w:rsidR="00AD5D58" w:rsidRPr="006C06B8" w:rsidRDefault="00AD5D58" w:rsidP="00AD5D58">
      <w:pPr>
        <w:spacing w:line="240" w:lineRule="auto"/>
        <w:ind w:left="2127" w:hanging="426"/>
        <w:rPr>
          <w:rFonts w:cs="Tahoma"/>
          <w:szCs w:val="18"/>
        </w:rPr>
      </w:pPr>
      <w:r w:rsidRPr="006C06B8">
        <w:rPr>
          <w:rFonts w:cs="Tahoma"/>
          <w:szCs w:val="18"/>
        </w:rPr>
        <w:t>c)</w:t>
      </w:r>
      <w:r w:rsidRPr="006C06B8">
        <w:rPr>
          <w:rFonts w:cs="Tahoma"/>
          <w:szCs w:val="18"/>
        </w:rPr>
        <w:tab/>
        <w:t>elektryczne - oświetlenie ogólne, oświetlenie miejscowe</w:t>
      </w:r>
      <w:r>
        <w:rPr>
          <w:rFonts w:cs="Tahoma"/>
          <w:szCs w:val="18"/>
        </w:rPr>
        <w:t xml:space="preserve"> – kinkiet nad umywalką</w:t>
      </w:r>
      <w:r w:rsidRPr="006C06B8">
        <w:rPr>
          <w:rFonts w:cs="Tahoma"/>
          <w:szCs w:val="18"/>
        </w:rPr>
        <w:t xml:space="preserve">, gniazda wtykowe ogólnego przeznaczenia, </w:t>
      </w:r>
      <w:r>
        <w:rPr>
          <w:rFonts w:cs="Tahoma"/>
          <w:szCs w:val="18"/>
        </w:rPr>
        <w:t>500lux</w:t>
      </w:r>
    </w:p>
    <w:p w:rsidR="00AD5D58" w:rsidRPr="006C06B8" w:rsidRDefault="00AD5D58" w:rsidP="00AD5D58">
      <w:pPr>
        <w:pStyle w:val="Default"/>
        <w:numPr>
          <w:ilvl w:val="0"/>
          <w:numId w:val="1"/>
        </w:numPr>
        <w:spacing w:after="120"/>
        <w:ind w:hanging="142"/>
        <w:rPr>
          <w:rFonts w:ascii="Verdana" w:hAnsi="Verdana"/>
          <w:i/>
          <w:sz w:val="18"/>
          <w:szCs w:val="18"/>
        </w:rPr>
      </w:pPr>
    </w:p>
    <w:p w:rsidR="00AD5D58" w:rsidRPr="00DE3269" w:rsidRDefault="00AD5D58" w:rsidP="00AD5D58">
      <w:pPr>
        <w:pStyle w:val="Default"/>
        <w:numPr>
          <w:ilvl w:val="0"/>
          <w:numId w:val="1"/>
        </w:numPr>
        <w:spacing w:after="120"/>
        <w:ind w:firstLine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001.P.02</w:t>
      </w:r>
      <w:r w:rsidRPr="00DE3269">
        <w:rPr>
          <w:rFonts w:ascii="Verdana" w:hAnsi="Verdana"/>
          <w:b/>
          <w:i/>
          <w:sz w:val="18"/>
          <w:szCs w:val="18"/>
        </w:rPr>
        <w:t xml:space="preserve">. Chłodnia zwłok </w:t>
      </w:r>
      <w:r>
        <w:rPr>
          <w:rFonts w:ascii="Verdana" w:hAnsi="Verdana"/>
          <w:b/>
          <w:i/>
          <w:sz w:val="18"/>
          <w:szCs w:val="18"/>
        </w:rPr>
        <w:t>(na 12 zwłok)</w:t>
      </w:r>
      <w:r w:rsidRPr="00783B21">
        <w:rPr>
          <w:rFonts w:ascii="Verdana" w:hAnsi="Verdana"/>
          <w:i/>
          <w:sz w:val="18"/>
          <w:szCs w:val="18"/>
        </w:rPr>
        <w:t xml:space="preserve">- </w:t>
      </w:r>
      <w:r>
        <w:rPr>
          <w:rFonts w:ascii="Verdana" w:hAnsi="Verdana"/>
          <w:i/>
          <w:sz w:val="18"/>
          <w:szCs w:val="18"/>
        </w:rPr>
        <w:t>powierzchnia – 53,0</w:t>
      </w:r>
      <w:r w:rsidRPr="00DE3269">
        <w:rPr>
          <w:rFonts w:ascii="Verdana" w:hAnsi="Verdana"/>
          <w:i/>
          <w:sz w:val="18"/>
          <w:szCs w:val="18"/>
          <w:lang w:eastAsia="ar-SA"/>
        </w:rPr>
        <w:t>m</w:t>
      </w:r>
      <w:r w:rsidRPr="00DE3269">
        <w:rPr>
          <w:rFonts w:ascii="Verdana" w:hAnsi="Verdana"/>
          <w:i/>
          <w:sz w:val="18"/>
          <w:szCs w:val="18"/>
          <w:vertAlign w:val="superscript"/>
          <w:lang w:eastAsia="ar-SA"/>
        </w:rPr>
        <w:t>2</w:t>
      </w:r>
    </w:p>
    <w:p w:rsidR="00AD5D58" w:rsidRPr="00DE3269" w:rsidRDefault="00AD5D58" w:rsidP="00AD5D58">
      <w:pPr>
        <w:pStyle w:val="Tekstpodstawowy"/>
        <w:spacing w:line="240" w:lineRule="auto"/>
        <w:ind w:left="340" w:hanging="340"/>
        <w:rPr>
          <w:rFonts w:cs="Tahoma"/>
          <w:szCs w:val="18"/>
        </w:rPr>
      </w:pPr>
      <w:r w:rsidRPr="00DE3269">
        <w:rPr>
          <w:rFonts w:cs="Tahoma"/>
          <w:szCs w:val="18"/>
          <w:u w:val="single"/>
        </w:rPr>
        <w:t>Wykończenie:</w:t>
      </w:r>
      <w:r w:rsidRPr="00DE3269">
        <w:rPr>
          <w:rFonts w:cs="Tahoma"/>
          <w:szCs w:val="18"/>
        </w:rPr>
        <w:t xml:space="preserve">   podłoga - łatwo zmywalna, cokolik wywinięty na ścianę </w:t>
      </w:r>
    </w:p>
    <w:p w:rsidR="00AD5D58" w:rsidRPr="00DE3269" w:rsidRDefault="00AD5D58" w:rsidP="00AD5D58">
      <w:pPr>
        <w:pStyle w:val="Tekstpodstawowy"/>
        <w:spacing w:line="240" w:lineRule="auto"/>
        <w:ind w:left="1418" w:firstLine="1"/>
        <w:rPr>
          <w:rFonts w:cs="Tahoma"/>
          <w:szCs w:val="18"/>
        </w:rPr>
      </w:pPr>
      <w:r w:rsidRPr="00DE3269">
        <w:rPr>
          <w:rFonts w:cs="Tahoma"/>
          <w:szCs w:val="18"/>
        </w:rPr>
        <w:t xml:space="preserve">Ściany gładkie, łatwo zmywalne odporne na działanie środków dezynfekcyjnych, połączenie ścian z podłogami powinno zostać wykonane w sposób </w:t>
      </w:r>
      <w:proofErr w:type="spellStart"/>
      <w:r w:rsidRPr="00DE3269">
        <w:rPr>
          <w:rFonts w:cs="Tahoma"/>
          <w:szCs w:val="18"/>
        </w:rPr>
        <w:t>bezszczelinowy</w:t>
      </w:r>
      <w:proofErr w:type="spellEnd"/>
      <w:r w:rsidRPr="00DE3269">
        <w:rPr>
          <w:rFonts w:cs="Tahoma"/>
          <w:szCs w:val="18"/>
        </w:rPr>
        <w:t>, umożliwiający jego mycie i dezynfekcję,</w:t>
      </w:r>
    </w:p>
    <w:p w:rsidR="00AD5D58" w:rsidRPr="00DE3269" w:rsidRDefault="00AD5D58" w:rsidP="00AD5D58">
      <w:pPr>
        <w:pStyle w:val="Tekstpodstawowy"/>
        <w:spacing w:after="120" w:line="240" w:lineRule="auto"/>
        <w:ind w:left="2127" w:hanging="709"/>
        <w:rPr>
          <w:rFonts w:cs="Tahoma"/>
          <w:szCs w:val="18"/>
          <w:u w:val="single"/>
        </w:rPr>
      </w:pPr>
      <w:r w:rsidRPr="00DE3269">
        <w:rPr>
          <w:rFonts w:cs="Tahoma"/>
          <w:szCs w:val="18"/>
        </w:rPr>
        <w:t>Sufit łatwo zmywalny</w:t>
      </w:r>
      <w:r w:rsidRPr="00DE3269">
        <w:rPr>
          <w:rFonts w:cs="Tahoma"/>
          <w:szCs w:val="18"/>
          <w:u w:val="single"/>
        </w:rPr>
        <w:t xml:space="preserve"> </w:t>
      </w:r>
    </w:p>
    <w:p w:rsidR="00AD5D58" w:rsidRPr="00DE3269" w:rsidRDefault="00AD5D58" w:rsidP="00AD5D58">
      <w:pPr>
        <w:spacing w:line="240" w:lineRule="auto"/>
        <w:ind w:left="1416" w:hanging="1416"/>
        <w:rPr>
          <w:rFonts w:cs="Tahoma"/>
          <w:color w:val="000000"/>
          <w:szCs w:val="18"/>
        </w:rPr>
      </w:pPr>
      <w:r w:rsidRPr="00DE3269">
        <w:rPr>
          <w:rFonts w:cs="Tahoma"/>
          <w:color w:val="000000"/>
          <w:szCs w:val="18"/>
          <w:u w:val="single"/>
        </w:rPr>
        <w:t>Wyposażenie</w:t>
      </w:r>
      <w:r>
        <w:rPr>
          <w:rFonts w:cs="Tahoma"/>
          <w:color w:val="000000"/>
          <w:szCs w:val="18"/>
        </w:rPr>
        <w:t>:</w:t>
      </w:r>
      <w:r>
        <w:rPr>
          <w:rFonts w:cs="Tahoma"/>
          <w:color w:val="000000"/>
          <w:szCs w:val="18"/>
        </w:rPr>
        <w:tab/>
        <w:t>w</w:t>
      </w:r>
      <w:r w:rsidRPr="00DE3269">
        <w:rPr>
          <w:rFonts w:cs="Tahoma"/>
          <w:color w:val="000000"/>
          <w:szCs w:val="18"/>
        </w:rPr>
        <w:t>ózek do przewożenia zwłok z podnoszeniem hy</w:t>
      </w:r>
      <w:r>
        <w:rPr>
          <w:rFonts w:cs="Tahoma"/>
          <w:color w:val="000000"/>
          <w:szCs w:val="18"/>
        </w:rPr>
        <w:t>draulicznym (Md6) x4, wózek do   p</w:t>
      </w:r>
      <w:r w:rsidRPr="00DE3269">
        <w:rPr>
          <w:rFonts w:cs="Tahoma"/>
          <w:color w:val="000000"/>
          <w:szCs w:val="18"/>
        </w:rPr>
        <w:t xml:space="preserve">rzewożenia zwłok z podnoszeniem hydraulicznym, z wagą (Md6.1), </w:t>
      </w:r>
      <w:r w:rsidRPr="00DE3269">
        <w:rPr>
          <w:rFonts w:cs="Arial"/>
          <w:szCs w:val="18"/>
        </w:rPr>
        <w:t xml:space="preserve">komora chłodnicza </w:t>
      </w:r>
      <w:r>
        <w:rPr>
          <w:rFonts w:cs="Arial"/>
          <w:szCs w:val="18"/>
        </w:rPr>
        <w:t>na 12 zwłok</w:t>
      </w:r>
      <w:r w:rsidRPr="00DE3269">
        <w:rPr>
          <w:rFonts w:cs="Tahoma"/>
          <w:color w:val="000000"/>
          <w:szCs w:val="18"/>
        </w:rPr>
        <w:t xml:space="preserve"> (Uf11), </w:t>
      </w:r>
      <w:r>
        <w:rPr>
          <w:rFonts w:cs="Tahoma"/>
          <w:color w:val="000000"/>
          <w:szCs w:val="18"/>
        </w:rPr>
        <w:t>urządzenie do pianowego czyszczenia powierzchni</w:t>
      </w:r>
      <w:r w:rsidRPr="00DE3269">
        <w:rPr>
          <w:rFonts w:cs="Tahoma"/>
          <w:color w:val="000000"/>
          <w:szCs w:val="18"/>
        </w:rPr>
        <w:t xml:space="preserve"> (Ua16), urządzenie do dezynfe</w:t>
      </w:r>
      <w:r>
        <w:rPr>
          <w:rFonts w:cs="Tahoma"/>
          <w:color w:val="000000"/>
          <w:szCs w:val="18"/>
        </w:rPr>
        <w:t>kcji powietrza zimną</w:t>
      </w:r>
      <w:r w:rsidRPr="00DE3269">
        <w:rPr>
          <w:rFonts w:cs="Tahoma"/>
          <w:color w:val="000000"/>
          <w:szCs w:val="18"/>
        </w:rPr>
        <w:t xml:space="preserve"> plazmą (Ua14), </w:t>
      </w:r>
    </w:p>
    <w:p w:rsidR="00AD5D58" w:rsidRPr="00DE3269" w:rsidRDefault="00AD5D58" w:rsidP="00AD5D58">
      <w:pPr>
        <w:spacing w:line="240" w:lineRule="auto"/>
        <w:ind w:left="567" w:hanging="567"/>
        <w:outlineLvl w:val="0"/>
        <w:rPr>
          <w:rFonts w:cs="Tahoma"/>
          <w:szCs w:val="18"/>
          <w:u w:val="single"/>
        </w:rPr>
      </w:pPr>
      <w:r w:rsidRPr="00DE3269">
        <w:rPr>
          <w:rFonts w:cs="Tahoma"/>
          <w:szCs w:val="18"/>
          <w:u w:val="single"/>
        </w:rPr>
        <w:t>Instalacje:</w:t>
      </w:r>
    </w:p>
    <w:p w:rsidR="00AD5D58" w:rsidRPr="00DE3269" w:rsidRDefault="00AD5D58" w:rsidP="00AD5D58">
      <w:pPr>
        <w:numPr>
          <w:ilvl w:val="0"/>
          <w:numId w:val="3"/>
        </w:numPr>
        <w:tabs>
          <w:tab w:val="left" w:pos="900"/>
          <w:tab w:val="left" w:pos="1560"/>
        </w:tabs>
        <w:spacing w:line="240" w:lineRule="auto"/>
        <w:rPr>
          <w:rFonts w:cs="Tahoma"/>
          <w:szCs w:val="18"/>
        </w:rPr>
      </w:pPr>
      <w:r w:rsidRPr="00DE3269">
        <w:rPr>
          <w:rFonts w:cs="Tahoma"/>
          <w:szCs w:val="18"/>
        </w:rPr>
        <w:t>wodne:</w:t>
      </w:r>
    </w:p>
    <w:p w:rsidR="00AD5D58" w:rsidRPr="00DE3269" w:rsidRDefault="00AD5D58" w:rsidP="00AD5D58">
      <w:pPr>
        <w:numPr>
          <w:ilvl w:val="0"/>
          <w:numId w:val="2"/>
        </w:numPr>
        <w:tabs>
          <w:tab w:val="left" w:pos="900"/>
        </w:tabs>
        <w:spacing w:line="240" w:lineRule="auto"/>
        <w:ind w:left="1560" w:hanging="426"/>
        <w:rPr>
          <w:rFonts w:cs="Tahoma"/>
          <w:szCs w:val="18"/>
        </w:rPr>
      </w:pPr>
      <w:r w:rsidRPr="00DE3269">
        <w:rPr>
          <w:rFonts w:cs="Tahoma"/>
          <w:szCs w:val="18"/>
        </w:rPr>
        <w:t>kratka ściekowa x2</w:t>
      </w:r>
    </w:p>
    <w:p w:rsidR="00AD5D58" w:rsidRPr="00DE3269" w:rsidRDefault="00AD5D58" w:rsidP="00AD5D58">
      <w:pPr>
        <w:numPr>
          <w:ilvl w:val="0"/>
          <w:numId w:val="2"/>
        </w:numPr>
        <w:tabs>
          <w:tab w:val="left" w:pos="900"/>
        </w:tabs>
        <w:spacing w:line="240" w:lineRule="auto"/>
        <w:ind w:left="1560" w:hanging="426"/>
        <w:rPr>
          <w:rFonts w:cs="Tahoma"/>
          <w:szCs w:val="18"/>
        </w:rPr>
      </w:pPr>
      <w:r w:rsidRPr="00DE3269">
        <w:rPr>
          <w:rFonts w:cs="Tahoma"/>
          <w:szCs w:val="18"/>
        </w:rPr>
        <w:t>kran ze złączką do węża</w:t>
      </w:r>
    </w:p>
    <w:p w:rsidR="00AD5D58" w:rsidRPr="00DE3269" w:rsidRDefault="00AD5D58" w:rsidP="00AD5D58">
      <w:pPr>
        <w:numPr>
          <w:ilvl w:val="0"/>
          <w:numId w:val="2"/>
        </w:numPr>
        <w:tabs>
          <w:tab w:val="left" w:pos="900"/>
        </w:tabs>
        <w:spacing w:line="240" w:lineRule="auto"/>
        <w:ind w:left="1560" w:hanging="426"/>
        <w:rPr>
          <w:rFonts w:cs="Tahoma"/>
          <w:szCs w:val="18"/>
        </w:rPr>
      </w:pPr>
      <w:r w:rsidRPr="00DE3269">
        <w:rPr>
          <w:rFonts w:cs="Tahoma"/>
          <w:szCs w:val="18"/>
        </w:rPr>
        <w:t>podłączenie centrali dezynfekcyjnej</w:t>
      </w:r>
    </w:p>
    <w:p w:rsidR="00AD5D58" w:rsidRPr="00DE3269" w:rsidRDefault="00AD5D58" w:rsidP="00AD5D58">
      <w:pPr>
        <w:numPr>
          <w:ilvl w:val="0"/>
          <w:numId w:val="3"/>
        </w:numPr>
        <w:spacing w:line="240" w:lineRule="auto"/>
        <w:rPr>
          <w:rFonts w:cs="Tahoma"/>
          <w:szCs w:val="18"/>
        </w:rPr>
      </w:pPr>
      <w:r w:rsidRPr="00DE3269">
        <w:rPr>
          <w:rFonts w:cs="Tahoma"/>
          <w:szCs w:val="18"/>
        </w:rPr>
        <w:t xml:space="preserve">wentylacja – </w:t>
      </w:r>
      <w:r>
        <w:rPr>
          <w:rFonts w:cs="Tahoma"/>
          <w:szCs w:val="18"/>
        </w:rPr>
        <w:t xml:space="preserve">wentylacja </w:t>
      </w:r>
      <w:r w:rsidRPr="00DE3269">
        <w:rPr>
          <w:rFonts w:cs="Tahoma"/>
          <w:szCs w:val="18"/>
        </w:rPr>
        <w:t>mechaniczna, min</w:t>
      </w:r>
      <w:r>
        <w:rPr>
          <w:rFonts w:cs="Tahoma"/>
          <w:szCs w:val="18"/>
        </w:rPr>
        <w:t xml:space="preserve"> 5 </w:t>
      </w:r>
      <w:proofErr w:type="spellStart"/>
      <w:r>
        <w:rPr>
          <w:rFonts w:cs="Tahoma"/>
          <w:szCs w:val="18"/>
        </w:rPr>
        <w:t>wym</w:t>
      </w:r>
      <w:proofErr w:type="spellEnd"/>
      <w:r>
        <w:rPr>
          <w:rFonts w:cs="Tahoma"/>
          <w:szCs w:val="18"/>
        </w:rPr>
        <w:t>/godz., temp. 16</w:t>
      </w:r>
      <w:r w:rsidRPr="00DE3269">
        <w:rPr>
          <w:rFonts w:cs="Tahoma"/>
          <w:szCs w:val="18"/>
        </w:rPr>
        <w:sym w:font="Symbol" w:char="F0B0"/>
      </w:r>
      <w:r w:rsidRPr="00DE3269">
        <w:rPr>
          <w:rFonts w:cs="Tahoma"/>
          <w:szCs w:val="18"/>
        </w:rPr>
        <w:t xml:space="preserve">C, </w:t>
      </w:r>
    </w:p>
    <w:p w:rsidR="00AD5D58" w:rsidRPr="00DE3269" w:rsidRDefault="00AD5D58" w:rsidP="00AD5D58">
      <w:pPr>
        <w:tabs>
          <w:tab w:val="left" w:pos="1134"/>
        </w:tabs>
        <w:spacing w:line="240" w:lineRule="auto"/>
        <w:ind w:left="1418" w:hanging="284"/>
        <w:rPr>
          <w:rFonts w:cs="Tahoma"/>
          <w:szCs w:val="18"/>
        </w:rPr>
      </w:pPr>
      <w:r w:rsidRPr="00DE3269">
        <w:rPr>
          <w:rFonts w:cs="Tahoma"/>
          <w:szCs w:val="18"/>
        </w:rPr>
        <w:tab/>
        <w:t>Uwaga: URZĄDZENIE DO DEKONTAMINACJI NALEŻY MONTOWAĆ NA WYS. 2 – 2,5M NAD PODŁOGĄ. BLISKO NAWIEWU POWIETRZA</w:t>
      </w:r>
    </w:p>
    <w:p w:rsidR="00AD5D58" w:rsidRDefault="00AD5D58" w:rsidP="00AD5D58">
      <w:pPr>
        <w:numPr>
          <w:ilvl w:val="0"/>
          <w:numId w:val="3"/>
        </w:numPr>
        <w:spacing w:line="240" w:lineRule="auto"/>
        <w:rPr>
          <w:rFonts w:cs="Tahoma"/>
          <w:szCs w:val="18"/>
        </w:rPr>
      </w:pPr>
      <w:r w:rsidRPr="00DE3269">
        <w:rPr>
          <w:rFonts w:cs="Tahoma"/>
          <w:szCs w:val="18"/>
        </w:rPr>
        <w:t>elektryczne - oświetlenie ogólne, gniazda wtykowe ogólnego przeznaczenia (</w:t>
      </w:r>
      <w:r>
        <w:rPr>
          <w:rFonts w:cs="Tahoma"/>
          <w:szCs w:val="18"/>
        </w:rPr>
        <w:t>zasilanie chłodni, 1szt. hermetyczne przy na wys. 30cm, przy drzwiach</w:t>
      </w:r>
      <w:r w:rsidRPr="00DE3269">
        <w:rPr>
          <w:rFonts w:cs="Tahoma"/>
          <w:szCs w:val="18"/>
        </w:rPr>
        <w:t>), zasilanie myjki ciśnieniowej, zasilanie urządzenia do dekontaminacji, zasilanie baterii bezdotykowej, 300lux</w:t>
      </w:r>
    </w:p>
    <w:p w:rsidR="00AD5D58" w:rsidRPr="001315DA" w:rsidRDefault="00AD5D58" w:rsidP="00AD5D58">
      <w:pPr>
        <w:autoSpaceDE w:val="0"/>
        <w:autoSpaceDN w:val="0"/>
        <w:adjustRightInd w:val="0"/>
        <w:spacing w:line="240" w:lineRule="auto"/>
        <w:ind w:left="1418" w:firstLine="0"/>
        <w:rPr>
          <w:rFonts w:cs="TimesNewRomanPSMT"/>
          <w:szCs w:val="18"/>
        </w:rPr>
      </w:pPr>
      <w:r w:rsidRPr="001315DA">
        <w:rPr>
          <w:rFonts w:cs="TimesNewRomanPSMT"/>
          <w:szCs w:val="18"/>
        </w:rPr>
        <w:t>Komora ma moc zainstalowaną od 1,0 do 1,4 kW</w:t>
      </w:r>
      <w:r>
        <w:rPr>
          <w:rFonts w:cs="TimesNewRomanPSMT"/>
          <w:szCs w:val="18"/>
        </w:rPr>
        <w:t xml:space="preserve"> </w:t>
      </w:r>
      <w:r w:rsidRPr="001315DA">
        <w:rPr>
          <w:rFonts w:cs="TimesNewRomanPSMT"/>
          <w:szCs w:val="18"/>
        </w:rPr>
        <w:t>(w zależności od wybranego modelu</w:t>
      </w:r>
      <w:r>
        <w:rPr>
          <w:rFonts w:cs="TimesNewRomanPSMT"/>
          <w:szCs w:val="18"/>
        </w:rPr>
        <w:t xml:space="preserve">), </w:t>
      </w:r>
      <w:r w:rsidRPr="001315DA">
        <w:rPr>
          <w:rFonts w:cs="TimesNewRomanPSMT"/>
          <w:szCs w:val="18"/>
        </w:rPr>
        <w:t>konieczne zabezpieczenie 16 A ,zasilanie w postaci gniazda</w:t>
      </w:r>
      <w:r>
        <w:rPr>
          <w:rFonts w:cs="TimesNewRomanPSMT"/>
          <w:szCs w:val="18"/>
        </w:rPr>
        <w:t xml:space="preserve"> </w:t>
      </w:r>
      <w:r w:rsidRPr="001315DA">
        <w:rPr>
          <w:rFonts w:cs="TimesNewRomanPSMT"/>
          <w:szCs w:val="18"/>
        </w:rPr>
        <w:t>hermetycznego umieszczonego na wysokości 2,6 m. na ścianie za komorą.</w:t>
      </w:r>
    </w:p>
    <w:p w:rsidR="00AD5D58" w:rsidRPr="00DE3269" w:rsidRDefault="00AD5D58" w:rsidP="00AD5D58">
      <w:pPr>
        <w:tabs>
          <w:tab w:val="center" w:pos="5244"/>
        </w:tabs>
        <w:spacing w:before="120" w:after="120" w:line="240" w:lineRule="auto"/>
        <w:ind w:left="1418" w:firstLine="0"/>
        <w:jc w:val="left"/>
        <w:rPr>
          <w:rStyle w:val="apple-converted-space"/>
          <w:rFonts w:cs="Arial"/>
          <w:color w:val="1A1A1A"/>
          <w:szCs w:val="18"/>
          <w:shd w:val="clear" w:color="auto" w:fill="FFFFFF"/>
        </w:rPr>
      </w:pPr>
      <w:r>
        <w:rPr>
          <w:rFonts w:cs="Arial"/>
          <w:color w:val="1A1A1A"/>
          <w:szCs w:val="18"/>
          <w:u w:val="single"/>
          <w:shd w:val="clear" w:color="auto" w:fill="FFFFFF"/>
        </w:rPr>
        <w:t xml:space="preserve">Dane </w:t>
      </w:r>
      <w:r w:rsidRPr="00DE3269">
        <w:rPr>
          <w:rFonts w:cs="Arial"/>
          <w:color w:val="1A1A1A"/>
          <w:szCs w:val="18"/>
          <w:u w:val="single"/>
          <w:shd w:val="clear" w:color="auto" w:fill="FFFFFF"/>
        </w:rPr>
        <w:t>techniczne myjki ciśnieniowej</w:t>
      </w:r>
      <w:r w:rsidRPr="001315DA">
        <w:rPr>
          <w:rFonts w:cs="Arial"/>
          <w:color w:val="1A1A1A"/>
          <w:szCs w:val="18"/>
          <w:shd w:val="clear" w:color="auto" w:fill="FFFFFF"/>
        </w:rPr>
        <w:tab/>
      </w:r>
      <w:r w:rsidRPr="001315DA">
        <w:rPr>
          <w:rFonts w:cs="Arial"/>
          <w:color w:val="1A1A1A"/>
          <w:szCs w:val="18"/>
        </w:rPr>
        <w:br/>
      </w:r>
      <w:r w:rsidRPr="00DE3269">
        <w:rPr>
          <w:rFonts w:cs="Arial"/>
          <w:color w:val="1A1A1A"/>
          <w:szCs w:val="18"/>
          <w:shd w:val="clear" w:color="auto" w:fill="FFFFFF"/>
        </w:rPr>
        <w:t>moc grzałki [W] 2250</w:t>
      </w:r>
      <w:r w:rsidRPr="00DE3269">
        <w:rPr>
          <w:rStyle w:val="apple-converted-space"/>
          <w:rFonts w:cs="Arial"/>
          <w:color w:val="1A1A1A"/>
          <w:szCs w:val="18"/>
          <w:shd w:val="clear" w:color="auto" w:fill="FFFFFF"/>
        </w:rPr>
        <w:t> </w:t>
      </w:r>
      <w:r w:rsidRPr="00DE3269">
        <w:rPr>
          <w:rFonts w:cs="Arial"/>
          <w:color w:val="1A1A1A"/>
          <w:szCs w:val="18"/>
        </w:rPr>
        <w:br/>
      </w:r>
      <w:r w:rsidRPr="00DE3269">
        <w:rPr>
          <w:rFonts w:cs="Arial"/>
          <w:color w:val="1A1A1A"/>
          <w:szCs w:val="18"/>
          <w:shd w:val="clear" w:color="auto" w:fill="FFFFFF"/>
        </w:rPr>
        <w:t>maks. ciśnienie pary [bar] 3,2</w:t>
      </w:r>
      <w:r w:rsidRPr="00DE3269">
        <w:rPr>
          <w:rStyle w:val="apple-converted-space"/>
          <w:rFonts w:cs="Arial"/>
          <w:color w:val="1A1A1A"/>
          <w:szCs w:val="18"/>
          <w:shd w:val="clear" w:color="auto" w:fill="FFFFFF"/>
        </w:rPr>
        <w:t> </w:t>
      </w:r>
      <w:r w:rsidRPr="00DE3269">
        <w:rPr>
          <w:rFonts w:cs="Arial"/>
          <w:color w:val="1A1A1A"/>
          <w:szCs w:val="18"/>
        </w:rPr>
        <w:br/>
      </w:r>
      <w:r w:rsidRPr="00DE3269">
        <w:rPr>
          <w:rFonts w:cs="Arial"/>
          <w:color w:val="1A1A1A"/>
          <w:szCs w:val="18"/>
          <w:shd w:val="clear" w:color="auto" w:fill="FFFFFF"/>
        </w:rPr>
        <w:t>pojemność zbiornika [l] 2,4-2,2</w:t>
      </w:r>
      <w:r w:rsidRPr="00DE3269">
        <w:rPr>
          <w:rStyle w:val="apple-converted-space"/>
          <w:rFonts w:cs="Arial"/>
          <w:color w:val="1A1A1A"/>
          <w:szCs w:val="18"/>
          <w:shd w:val="clear" w:color="auto" w:fill="FFFFFF"/>
        </w:rPr>
        <w:t> </w:t>
      </w:r>
      <w:r w:rsidRPr="00DE3269">
        <w:rPr>
          <w:rFonts w:cs="Arial"/>
          <w:color w:val="1A1A1A"/>
          <w:szCs w:val="18"/>
        </w:rPr>
        <w:br/>
      </w:r>
      <w:r w:rsidRPr="00DE3269">
        <w:rPr>
          <w:rFonts w:cs="Arial"/>
          <w:color w:val="1A1A1A"/>
          <w:szCs w:val="18"/>
          <w:shd w:val="clear" w:color="auto" w:fill="FFFFFF"/>
        </w:rPr>
        <w:t>napięcie [V] 230</w:t>
      </w:r>
      <w:r w:rsidRPr="00DE3269">
        <w:rPr>
          <w:rStyle w:val="apple-converted-space"/>
          <w:rFonts w:cs="Arial"/>
          <w:color w:val="1A1A1A"/>
          <w:szCs w:val="18"/>
          <w:shd w:val="clear" w:color="auto" w:fill="FFFFFF"/>
        </w:rPr>
        <w:t> </w:t>
      </w:r>
      <w:r w:rsidRPr="00DE3269">
        <w:rPr>
          <w:rFonts w:cs="Arial"/>
          <w:color w:val="1A1A1A"/>
          <w:szCs w:val="18"/>
        </w:rPr>
        <w:br/>
      </w:r>
      <w:r w:rsidRPr="00DE3269">
        <w:rPr>
          <w:rFonts w:cs="Arial"/>
          <w:color w:val="1A1A1A"/>
          <w:szCs w:val="18"/>
          <w:shd w:val="clear" w:color="auto" w:fill="FFFFFF"/>
        </w:rPr>
        <w:lastRenderedPageBreak/>
        <w:t xml:space="preserve">wymiary </w:t>
      </w:r>
      <w:proofErr w:type="spellStart"/>
      <w:r w:rsidRPr="00DE3269">
        <w:rPr>
          <w:rFonts w:cs="Arial"/>
          <w:color w:val="1A1A1A"/>
          <w:szCs w:val="18"/>
          <w:shd w:val="clear" w:color="auto" w:fill="FFFFFF"/>
        </w:rPr>
        <w:t>dł.x</w:t>
      </w:r>
      <w:proofErr w:type="spellEnd"/>
      <w:r w:rsidRPr="00DE3269">
        <w:rPr>
          <w:rFonts w:cs="Arial"/>
          <w:color w:val="1A1A1A"/>
          <w:szCs w:val="18"/>
          <w:shd w:val="clear" w:color="auto" w:fill="FFFFFF"/>
        </w:rPr>
        <w:t xml:space="preserve"> </w:t>
      </w:r>
      <w:proofErr w:type="spellStart"/>
      <w:r w:rsidRPr="00DE3269">
        <w:rPr>
          <w:rFonts w:cs="Arial"/>
          <w:color w:val="1A1A1A"/>
          <w:szCs w:val="18"/>
          <w:shd w:val="clear" w:color="auto" w:fill="FFFFFF"/>
        </w:rPr>
        <w:t>szer.x</w:t>
      </w:r>
      <w:proofErr w:type="spellEnd"/>
      <w:r w:rsidRPr="00DE3269">
        <w:rPr>
          <w:rFonts w:cs="Arial"/>
          <w:color w:val="1A1A1A"/>
          <w:szCs w:val="18"/>
          <w:shd w:val="clear" w:color="auto" w:fill="FFFFFF"/>
        </w:rPr>
        <w:t xml:space="preserve"> wys. [mm] 480x305x265</w:t>
      </w:r>
      <w:r w:rsidRPr="00DE3269">
        <w:rPr>
          <w:rStyle w:val="apple-converted-space"/>
          <w:rFonts w:cs="Arial"/>
          <w:color w:val="1A1A1A"/>
          <w:szCs w:val="18"/>
          <w:shd w:val="clear" w:color="auto" w:fill="FFFFFF"/>
        </w:rPr>
        <w:t> </w:t>
      </w:r>
      <w:r w:rsidRPr="00DE3269">
        <w:rPr>
          <w:rFonts w:cs="Arial"/>
          <w:color w:val="1A1A1A"/>
          <w:szCs w:val="18"/>
        </w:rPr>
        <w:br/>
      </w:r>
      <w:r w:rsidRPr="00DE3269">
        <w:rPr>
          <w:rFonts w:cs="Arial"/>
          <w:color w:val="1A1A1A"/>
          <w:szCs w:val="18"/>
          <w:shd w:val="clear" w:color="auto" w:fill="FFFFFF"/>
        </w:rPr>
        <w:t>waga [kg] 7,5</w:t>
      </w:r>
      <w:r w:rsidRPr="00DE3269">
        <w:rPr>
          <w:rStyle w:val="apple-converted-space"/>
          <w:rFonts w:cs="Arial"/>
          <w:color w:val="1A1A1A"/>
          <w:szCs w:val="18"/>
          <w:shd w:val="clear" w:color="auto" w:fill="FFFFFF"/>
        </w:rPr>
        <w:t> </w:t>
      </w:r>
    </w:p>
    <w:p w:rsidR="00AD5D58" w:rsidRPr="00DE3269" w:rsidRDefault="00AD5D58" w:rsidP="00AD5D58">
      <w:pPr>
        <w:spacing w:after="120" w:line="240" w:lineRule="auto"/>
        <w:ind w:firstLine="1418"/>
        <w:rPr>
          <w:szCs w:val="18"/>
          <w:u w:val="single"/>
        </w:rPr>
      </w:pPr>
      <w:r w:rsidRPr="00DE3269">
        <w:rPr>
          <w:szCs w:val="18"/>
          <w:u w:val="single"/>
        </w:rPr>
        <w:t>Dane techniczne URZĄDZENIA DO DEKONTAMINACJI:</w:t>
      </w:r>
    </w:p>
    <w:p w:rsidR="00AD5D58" w:rsidRPr="00DE3269" w:rsidRDefault="00AD5D58" w:rsidP="00AD5D58">
      <w:pPr>
        <w:spacing w:line="240" w:lineRule="auto"/>
        <w:ind w:firstLine="1418"/>
        <w:rPr>
          <w:szCs w:val="18"/>
        </w:rPr>
      </w:pPr>
      <w:r w:rsidRPr="00DE3269">
        <w:rPr>
          <w:szCs w:val="18"/>
        </w:rPr>
        <w:t>Wymiary : 270x103x224 mm</w:t>
      </w:r>
    </w:p>
    <w:p w:rsidR="00AD5D58" w:rsidRPr="00DE3269" w:rsidRDefault="00AD5D58" w:rsidP="00AD5D58">
      <w:pPr>
        <w:spacing w:line="240" w:lineRule="auto"/>
        <w:ind w:firstLine="1418"/>
        <w:rPr>
          <w:szCs w:val="18"/>
        </w:rPr>
      </w:pPr>
      <w:r w:rsidRPr="00DE3269">
        <w:rPr>
          <w:szCs w:val="18"/>
        </w:rPr>
        <w:t>Ciężar : 1,5 kg</w:t>
      </w:r>
    </w:p>
    <w:p w:rsidR="00AD5D58" w:rsidRPr="00DE3269" w:rsidRDefault="00AD5D58" w:rsidP="00AD5D58">
      <w:pPr>
        <w:spacing w:line="240" w:lineRule="auto"/>
        <w:ind w:firstLine="1418"/>
        <w:rPr>
          <w:szCs w:val="18"/>
        </w:rPr>
      </w:pPr>
      <w:r w:rsidRPr="00DE3269">
        <w:rPr>
          <w:szCs w:val="18"/>
        </w:rPr>
        <w:t>Zasilanie: 12V/1A</w:t>
      </w:r>
    </w:p>
    <w:p w:rsidR="00AD5D58" w:rsidRPr="00DE3269" w:rsidRDefault="00AD5D58" w:rsidP="00AD5D58">
      <w:pPr>
        <w:spacing w:line="240" w:lineRule="auto"/>
        <w:ind w:firstLine="1418"/>
        <w:rPr>
          <w:szCs w:val="18"/>
        </w:rPr>
      </w:pPr>
      <w:r w:rsidRPr="00DE3269">
        <w:rPr>
          <w:szCs w:val="18"/>
        </w:rPr>
        <w:t>Zużycie energii : 12W/ godz.</w:t>
      </w:r>
    </w:p>
    <w:p w:rsidR="00AD5D58" w:rsidRPr="00DE3269" w:rsidRDefault="00AD5D58" w:rsidP="00AD5D58">
      <w:pPr>
        <w:spacing w:line="240" w:lineRule="auto"/>
        <w:ind w:firstLine="1418"/>
        <w:rPr>
          <w:szCs w:val="18"/>
        </w:rPr>
      </w:pPr>
      <w:r w:rsidRPr="00DE3269">
        <w:rPr>
          <w:szCs w:val="18"/>
        </w:rPr>
        <w:t>Zakres stosowania: -20°c do +40°C</w:t>
      </w:r>
    </w:p>
    <w:p w:rsidR="00AD5D58" w:rsidRPr="00DE3269" w:rsidRDefault="00AD5D58" w:rsidP="00AD5D58">
      <w:pPr>
        <w:spacing w:line="240" w:lineRule="auto"/>
        <w:ind w:firstLine="1418"/>
        <w:rPr>
          <w:szCs w:val="18"/>
        </w:rPr>
      </w:pPr>
      <w:r w:rsidRPr="00DE3269">
        <w:rPr>
          <w:szCs w:val="18"/>
        </w:rPr>
        <w:t>Wilgotność zakres; 0-90%</w:t>
      </w:r>
    </w:p>
    <w:p w:rsidR="00AD5D58" w:rsidRPr="00DE3269" w:rsidRDefault="00AD5D58" w:rsidP="00AD5D58">
      <w:pPr>
        <w:spacing w:line="240" w:lineRule="auto"/>
        <w:ind w:firstLine="1418"/>
        <w:rPr>
          <w:szCs w:val="18"/>
        </w:rPr>
      </w:pPr>
      <w:r w:rsidRPr="00DE3269">
        <w:rPr>
          <w:szCs w:val="18"/>
        </w:rPr>
        <w:t>Instalacja: na stałe ściana boczna lub sufit</w:t>
      </w:r>
    </w:p>
    <w:p w:rsidR="00AD5D58" w:rsidRPr="00DE3269" w:rsidRDefault="00AD5D58" w:rsidP="00AD5D58">
      <w:pPr>
        <w:spacing w:after="120" w:line="240" w:lineRule="auto"/>
        <w:ind w:firstLine="1418"/>
        <w:rPr>
          <w:szCs w:val="18"/>
        </w:rPr>
      </w:pPr>
      <w:r w:rsidRPr="00DE3269">
        <w:rPr>
          <w:szCs w:val="18"/>
        </w:rPr>
        <w:t xml:space="preserve">Emisja hałasu : mx 17 </w:t>
      </w:r>
      <w:proofErr w:type="spellStart"/>
      <w:r w:rsidRPr="00DE3269">
        <w:rPr>
          <w:szCs w:val="18"/>
        </w:rPr>
        <w:t>dB</w:t>
      </w:r>
      <w:proofErr w:type="spellEnd"/>
      <w:r w:rsidRPr="00DE3269">
        <w:rPr>
          <w:szCs w:val="18"/>
        </w:rPr>
        <w:t xml:space="preserve"> </w:t>
      </w:r>
    </w:p>
    <w:p w:rsidR="00AD5D58" w:rsidRPr="00DE3269" w:rsidRDefault="00AD5D58" w:rsidP="00AD5D58">
      <w:pPr>
        <w:spacing w:after="240" w:line="240" w:lineRule="auto"/>
        <w:ind w:left="1276" w:hanging="1276"/>
        <w:rPr>
          <w:rFonts w:cs="Tahoma"/>
          <w:color w:val="000000"/>
          <w:szCs w:val="18"/>
        </w:rPr>
      </w:pPr>
      <w:r w:rsidRPr="00DE3269">
        <w:rPr>
          <w:rFonts w:cs="Tahoma"/>
          <w:color w:val="000000"/>
          <w:szCs w:val="18"/>
          <w:u w:val="single"/>
        </w:rPr>
        <w:t>Pobór mocy</w:t>
      </w:r>
      <w:r w:rsidRPr="00DE3269">
        <w:rPr>
          <w:rFonts w:cs="Tahoma"/>
          <w:color w:val="000000"/>
          <w:szCs w:val="18"/>
        </w:rPr>
        <w:t xml:space="preserve">: zasilanie chłodni 230V, 500W x7 </w:t>
      </w:r>
    </w:p>
    <w:p w:rsidR="00231314" w:rsidRDefault="00231314"/>
    <w:sectPr w:rsidR="0023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1A6862FC"/>
    <w:lvl w:ilvl="0">
      <w:numFmt w:val="bullet"/>
      <w:suff w:val="nothing"/>
      <w:lvlText w:val=""/>
      <w:lvlJc w:val="left"/>
      <w:pPr>
        <w:ind w:left="0" w:firstLine="432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"/>
      <w:lvlJc w:val="left"/>
      <w:pPr>
        <w:ind w:left="0" w:firstLine="576"/>
      </w:pPr>
      <w:rPr>
        <w:rFonts w:hint="default"/>
        <w:color w:val="000000"/>
        <w:position w:val="0"/>
        <w:sz w:val="24"/>
      </w:rPr>
    </w:lvl>
    <w:lvl w:ilvl="2"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numFmt w:val="bullet"/>
      <w:suff w:val="nothing"/>
      <w:lvlText w:val=""/>
      <w:lvlJc w:val="left"/>
      <w:pPr>
        <w:ind w:left="0" w:firstLine="539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1008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1152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1296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1584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3283635"/>
    <w:multiLevelType w:val="hybridMultilevel"/>
    <w:tmpl w:val="45BA5F52"/>
    <w:lvl w:ilvl="0" w:tplc="416E7D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595959"/>
    <w:multiLevelType w:val="hybridMultilevel"/>
    <w:tmpl w:val="CEAC3D5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6C4784"/>
    <w:multiLevelType w:val="hybridMultilevel"/>
    <w:tmpl w:val="A43034B0"/>
    <w:lvl w:ilvl="0" w:tplc="40F0BE26"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E2484"/>
    <w:multiLevelType w:val="hybridMultilevel"/>
    <w:tmpl w:val="A56CB22A"/>
    <w:lvl w:ilvl="0" w:tplc="C0DE9716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8"/>
    <w:rsid w:val="00231314"/>
    <w:rsid w:val="008C4A5B"/>
    <w:rsid w:val="00A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5C45E-DFC2-4E81-AC77-AB11F81A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58"/>
    <w:pPr>
      <w:spacing w:after="0" w:line="360" w:lineRule="auto"/>
      <w:ind w:firstLine="426"/>
      <w:jc w:val="both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1,Tekst podstawowy Znak Znak, Znak5 Znak Znak, Znak5 Znak1, Znak5 Znak, Znak5"/>
    <w:basedOn w:val="Normalny"/>
    <w:link w:val="TekstpodstawowyZnak"/>
    <w:rsid w:val="00AD5D58"/>
  </w:style>
  <w:style w:type="character" w:customStyle="1" w:styleId="TekstpodstawowyZnak">
    <w:name w:val="Tekst podstawowy Znak"/>
    <w:aliases w:val="Tekst podstawowy Znak1 Znak,Tekst podstawowy Znak Znak Znak, Znak5 Znak Znak Znak, Znak5 Znak1 Znak, Znak5 Znak Znak1, Znak5 Znak2"/>
    <w:basedOn w:val="Domylnaczcionkaakapitu"/>
    <w:link w:val="Tekstpodstawowy"/>
    <w:rsid w:val="00AD5D58"/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Default">
    <w:name w:val="Default"/>
    <w:rsid w:val="00AD5D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AD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Marta</dc:creator>
  <cp:keywords/>
  <dc:description/>
  <cp:lastModifiedBy>Jasinska Iwona</cp:lastModifiedBy>
  <cp:revision>2</cp:revision>
  <dcterms:created xsi:type="dcterms:W3CDTF">2019-08-12T10:00:00Z</dcterms:created>
  <dcterms:modified xsi:type="dcterms:W3CDTF">2019-08-12T10:00:00Z</dcterms:modified>
</cp:coreProperties>
</file>